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1.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موفقیت در تبلیغ</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2596_231460929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432598_2314609296">
            <w:r>
              <w:rPr>
                <w:webHidden/>
                <w:rStyle w:val="IndexLink"/>
                <w:rtl w:val="true"/>
              </w:rPr>
              <w:t>معرفی</w:t>
            </w:r>
            <w:r>
              <w:rPr>
                <w:rStyle w:val="IndexLink"/>
                <w:rtl w:val="true"/>
              </w:rPr>
              <w:tab/>
            </w:r>
            <w:r>
              <w:rPr>
                <w:rStyle w:val="IndexLink"/>
              </w:rPr>
              <w:t>8</w:t>
            </w:r>
          </w:hyperlink>
        </w:p>
        <w:p>
          <w:pPr>
            <w:pStyle w:val="Contents3"/>
            <w:tabs>
              <w:tab w:val="clear" w:pos="8459"/>
              <w:tab w:val="right" w:pos="9026" w:leader="dot"/>
            </w:tabs>
            <w:rPr/>
          </w:pPr>
          <w:hyperlink w:anchor="__RefHeading___Toc3432600_2314609296">
            <w:r>
              <w:rPr>
                <w:webHidden/>
                <w:rStyle w:val="IndexLink"/>
                <w:rtl w:val="true"/>
              </w:rPr>
              <w:t>پیشگفتار</w:t>
            </w:r>
            <w:r>
              <w:rPr>
                <w:rStyle w:val="IndexLink"/>
                <w:rtl w:val="true"/>
              </w:rPr>
              <w:tab/>
            </w:r>
            <w:r>
              <w:rPr>
                <w:rStyle w:val="IndexLink"/>
              </w:rPr>
              <w:t>8</w:t>
            </w:r>
          </w:hyperlink>
        </w:p>
        <w:p>
          <w:pPr>
            <w:pStyle w:val="Contents3"/>
            <w:tabs>
              <w:tab w:val="clear" w:pos="8459"/>
              <w:tab w:val="right" w:pos="9026" w:leader="dot"/>
            </w:tabs>
            <w:rPr/>
          </w:pPr>
          <w:hyperlink w:anchor="__RefHeading___Toc3432602_2314609296">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3432604_2314609296">
            <w:r>
              <w:rPr>
                <w:webHidden/>
                <w:rStyle w:val="IndexLink"/>
                <w:rtl w:val="true"/>
              </w:rPr>
              <w:t>فصل اول</w:t>
            </w:r>
            <w:r>
              <w:rPr>
                <w:rStyle w:val="IndexLink"/>
                <w:rtl w:val="true"/>
              </w:rPr>
              <w:t xml:space="preserve">: </w:t>
            </w:r>
            <w:r>
              <w:rPr>
                <w:rStyle w:val="IndexLink"/>
                <w:rtl w:val="true"/>
              </w:rPr>
              <w:t>مفهوم شناسی تبلیغ</w:t>
            </w:r>
            <w:r>
              <w:rPr>
                <w:rStyle w:val="IndexLink"/>
                <w:rtl w:val="true"/>
              </w:rPr>
              <w:tab/>
            </w:r>
            <w:r>
              <w:rPr>
                <w:rStyle w:val="IndexLink"/>
              </w:rPr>
              <w:t>25</w:t>
            </w:r>
          </w:hyperlink>
        </w:p>
        <w:p>
          <w:pPr>
            <w:pStyle w:val="Contents3"/>
            <w:tabs>
              <w:tab w:val="clear" w:pos="8459"/>
              <w:tab w:val="right" w:pos="9026" w:leader="dot"/>
            </w:tabs>
            <w:rPr/>
          </w:pPr>
          <w:hyperlink w:anchor="__RefHeading___Toc3432606_2314609296">
            <w:r>
              <w:rPr>
                <w:webHidden/>
                <w:rStyle w:val="IndexLink"/>
                <w:rtl w:val="true"/>
              </w:rPr>
              <w:t>تعریف تبلیغ</w:t>
            </w:r>
            <w:r>
              <w:rPr>
                <w:rStyle w:val="IndexLink"/>
                <w:rtl w:val="true"/>
              </w:rPr>
              <w:tab/>
            </w:r>
            <w:r>
              <w:rPr>
                <w:rStyle w:val="IndexLink"/>
              </w:rPr>
              <w:t>25</w:t>
            </w:r>
          </w:hyperlink>
        </w:p>
        <w:p>
          <w:pPr>
            <w:pStyle w:val="Contents4"/>
            <w:tabs>
              <w:tab w:val="clear" w:pos="8176"/>
              <w:tab w:val="right" w:pos="9026" w:leader="dot"/>
            </w:tabs>
            <w:rPr/>
          </w:pPr>
          <w:hyperlink w:anchor="__RefHeading___Toc3432608_2314609296">
            <w:r>
              <w:rPr>
                <w:webHidden/>
                <w:rStyle w:val="IndexLink"/>
                <w:rtl w:val="true"/>
              </w:rPr>
              <w:t>مقدمه</w:t>
            </w:r>
            <w:r>
              <w:rPr>
                <w:rStyle w:val="IndexLink"/>
                <w:rtl w:val="true"/>
              </w:rPr>
              <w:tab/>
            </w:r>
            <w:r>
              <w:rPr>
                <w:rStyle w:val="IndexLink"/>
              </w:rPr>
              <w:t>25</w:t>
            </w:r>
          </w:hyperlink>
        </w:p>
        <w:p>
          <w:pPr>
            <w:pStyle w:val="Contents4"/>
            <w:tabs>
              <w:tab w:val="clear" w:pos="8176"/>
              <w:tab w:val="right" w:pos="9026" w:leader="dot"/>
            </w:tabs>
            <w:rPr/>
          </w:pPr>
          <w:hyperlink w:anchor="__RefHeading___Toc3432610_2314609296">
            <w:r>
              <w:rPr>
                <w:webHidden/>
                <w:rStyle w:val="IndexLink"/>
                <w:rtl w:val="true"/>
              </w:rPr>
              <w:t>معنای لغوی</w:t>
            </w:r>
            <w:r>
              <w:rPr>
                <w:rStyle w:val="IndexLink"/>
                <w:rtl w:val="true"/>
              </w:rPr>
              <w:tab/>
            </w:r>
            <w:r>
              <w:rPr>
                <w:rStyle w:val="IndexLink"/>
              </w:rPr>
              <w:t>26</w:t>
            </w:r>
          </w:hyperlink>
        </w:p>
        <w:p>
          <w:pPr>
            <w:pStyle w:val="Contents4"/>
            <w:tabs>
              <w:tab w:val="clear" w:pos="8176"/>
              <w:tab w:val="right" w:pos="9026" w:leader="dot"/>
            </w:tabs>
            <w:rPr/>
          </w:pPr>
          <w:hyperlink w:anchor="__RefHeading___Toc3432612_2314609296">
            <w:r>
              <w:rPr>
                <w:webHidden/>
                <w:rStyle w:val="IndexLink"/>
                <w:rtl w:val="true"/>
              </w:rPr>
              <w:t>معنای مصطلح</w:t>
            </w:r>
            <w:r>
              <w:rPr>
                <w:rStyle w:val="IndexLink"/>
                <w:rtl w:val="true"/>
              </w:rPr>
              <w:tab/>
            </w:r>
            <w:r>
              <w:rPr>
                <w:rStyle w:val="IndexLink"/>
              </w:rPr>
              <w:t>27</w:t>
            </w:r>
          </w:hyperlink>
        </w:p>
        <w:p>
          <w:pPr>
            <w:pStyle w:val="Contents4"/>
            <w:tabs>
              <w:tab w:val="clear" w:pos="8176"/>
              <w:tab w:val="right" w:pos="9026" w:leader="dot"/>
            </w:tabs>
            <w:rPr/>
          </w:pPr>
          <w:hyperlink w:anchor="__RefHeading___Toc3432614_2314609296">
            <w:r>
              <w:rPr>
                <w:webHidden/>
                <w:rStyle w:val="IndexLink"/>
                <w:rtl w:val="true"/>
              </w:rPr>
              <w:t>تعریف تبلیغ از نگاه دین</w:t>
            </w:r>
            <w:r>
              <w:rPr>
                <w:rStyle w:val="IndexLink"/>
                <w:rtl w:val="true"/>
              </w:rPr>
              <w:tab/>
            </w:r>
            <w:r>
              <w:rPr>
                <w:rStyle w:val="IndexLink"/>
              </w:rPr>
              <w:t>28</w:t>
            </w:r>
          </w:hyperlink>
        </w:p>
        <w:p>
          <w:pPr>
            <w:pStyle w:val="Contents4"/>
            <w:tabs>
              <w:tab w:val="clear" w:pos="8176"/>
              <w:tab w:val="right" w:pos="9026" w:leader="dot"/>
            </w:tabs>
            <w:rPr/>
          </w:pPr>
          <w:hyperlink w:anchor="__RefHeading___Toc3432616_2314609296">
            <w:r>
              <w:rPr>
                <w:webHidden/>
                <w:rStyle w:val="IndexLink"/>
                <w:rtl w:val="true"/>
              </w:rPr>
              <w:t>علوم و مهارتهای مورد نیاز مبلّغ</w:t>
            </w:r>
            <w:r>
              <w:rPr>
                <w:rStyle w:val="IndexLink"/>
                <w:rtl w:val="true"/>
              </w:rPr>
              <w:tab/>
            </w:r>
            <w:r>
              <w:rPr>
                <w:rStyle w:val="IndexLink"/>
              </w:rPr>
              <w:t>36</w:t>
            </w:r>
          </w:hyperlink>
        </w:p>
        <w:p>
          <w:pPr>
            <w:pStyle w:val="Contents4"/>
            <w:tabs>
              <w:tab w:val="clear" w:pos="8176"/>
              <w:tab w:val="right" w:pos="9026" w:leader="dot"/>
            </w:tabs>
            <w:rPr/>
          </w:pPr>
          <w:hyperlink w:anchor="__RefHeading___Toc3432618_2314609296">
            <w:r>
              <w:rPr>
                <w:webHidden/>
                <w:rStyle w:val="IndexLink"/>
                <w:rtl w:val="true"/>
              </w:rPr>
              <w:t>تعریف تبلیغ دینی</w:t>
            </w:r>
            <w:r>
              <w:rPr>
                <w:rStyle w:val="IndexLink"/>
                <w:rtl w:val="true"/>
              </w:rPr>
              <w:tab/>
            </w:r>
            <w:r>
              <w:rPr>
                <w:rStyle w:val="IndexLink"/>
              </w:rPr>
              <w:t>38</w:t>
            </w:r>
          </w:hyperlink>
        </w:p>
        <w:p>
          <w:pPr>
            <w:pStyle w:val="Contents3"/>
            <w:tabs>
              <w:tab w:val="clear" w:pos="8459"/>
              <w:tab w:val="right" w:pos="9026" w:leader="dot"/>
            </w:tabs>
            <w:rPr/>
          </w:pPr>
          <w:hyperlink w:anchor="__RefHeading___Toc3432620_2314609296">
            <w:r>
              <w:rPr>
                <w:webHidden/>
                <w:rStyle w:val="IndexLink"/>
                <w:rtl w:val="true"/>
              </w:rPr>
              <w:t>جایگاه تبلیغ و مبلّغ دینی</w:t>
            </w:r>
            <w:r>
              <w:rPr>
                <w:rStyle w:val="IndexLink"/>
                <w:rtl w:val="true"/>
              </w:rPr>
              <w:tab/>
            </w:r>
            <w:r>
              <w:rPr>
                <w:rStyle w:val="IndexLink"/>
              </w:rPr>
              <w:t>39</w:t>
            </w:r>
          </w:hyperlink>
        </w:p>
        <w:p>
          <w:pPr>
            <w:pStyle w:val="Contents4"/>
            <w:tabs>
              <w:tab w:val="clear" w:pos="8176"/>
              <w:tab w:val="right" w:pos="9026" w:leader="dot"/>
            </w:tabs>
            <w:rPr/>
          </w:pPr>
          <w:hyperlink w:anchor="__RefHeading___Toc3432622_2314609296">
            <w:r>
              <w:rPr>
                <w:webHidden/>
                <w:rStyle w:val="IndexLink"/>
                <w:rtl w:val="true"/>
              </w:rPr>
              <w:t>مقدمه</w:t>
            </w:r>
            <w:r>
              <w:rPr>
                <w:rStyle w:val="IndexLink"/>
                <w:rtl w:val="true"/>
              </w:rPr>
              <w:tab/>
            </w:r>
            <w:r>
              <w:rPr>
                <w:rStyle w:val="IndexLink"/>
              </w:rPr>
              <w:t>39</w:t>
            </w:r>
          </w:hyperlink>
        </w:p>
        <w:p>
          <w:pPr>
            <w:pStyle w:val="Contents4"/>
            <w:tabs>
              <w:tab w:val="clear" w:pos="8176"/>
              <w:tab w:val="right" w:pos="9026" w:leader="dot"/>
            </w:tabs>
            <w:rPr/>
          </w:pPr>
          <w:hyperlink w:anchor="__RefHeading___Toc3432624_2314609296">
            <w:r>
              <w:rPr>
                <w:webHidden/>
                <w:rStyle w:val="IndexLink"/>
                <w:rtl w:val="true"/>
              </w:rPr>
              <w:t>تکلیف بودن تبلیغ</w:t>
            </w:r>
            <w:r>
              <w:rPr>
                <w:rStyle w:val="IndexLink"/>
                <w:rtl w:val="true"/>
              </w:rPr>
              <w:tab/>
            </w:r>
            <w:r>
              <w:rPr>
                <w:rStyle w:val="IndexLink"/>
              </w:rPr>
              <w:t>40</w:t>
            </w:r>
          </w:hyperlink>
        </w:p>
        <w:p>
          <w:pPr>
            <w:pStyle w:val="Contents4"/>
            <w:tabs>
              <w:tab w:val="clear" w:pos="8176"/>
              <w:tab w:val="right" w:pos="9026" w:leader="dot"/>
            </w:tabs>
            <w:rPr/>
          </w:pPr>
          <w:hyperlink w:anchor="__RefHeading___Toc3432626_2314609296">
            <w:r>
              <w:rPr>
                <w:webHidden/>
                <w:rStyle w:val="IndexLink"/>
                <w:rtl w:val="true"/>
              </w:rPr>
              <w:t>جایگاه هدایت کافران</w:t>
            </w:r>
            <w:r>
              <w:rPr>
                <w:rStyle w:val="IndexLink"/>
                <w:rtl w:val="true"/>
              </w:rPr>
              <w:tab/>
            </w:r>
            <w:r>
              <w:rPr>
                <w:rStyle w:val="IndexLink"/>
              </w:rPr>
              <w:t>42</w:t>
            </w:r>
          </w:hyperlink>
        </w:p>
        <w:p>
          <w:pPr>
            <w:pStyle w:val="Contents4"/>
            <w:tabs>
              <w:tab w:val="clear" w:pos="8176"/>
              <w:tab w:val="right" w:pos="9026" w:leader="dot"/>
            </w:tabs>
            <w:rPr/>
          </w:pPr>
          <w:hyperlink w:anchor="__RefHeading___Toc3432628_2314609296">
            <w:r>
              <w:rPr>
                <w:webHidden/>
                <w:rStyle w:val="IndexLink"/>
                <w:rtl w:val="true"/>
              </w:rPr>
              <w:t>تحصیل برای هدایت</w:t>
            </w:r>
            <w:r>
              <w:rPr>
                <w:rStyle w:val="IndexLink"/>
                <w:rtl w:val="true"/>
              </w:rPr>
              <w:tab/>
            </w:r>
            <w:r>
              <w:rPr>
                <w:rStyle w:val="IndexLink"/>
              </w:rPr>
              <w:t>44</w:t>
            </w:r>
          </w:hyperlink>
        </w:p>
        <w:p>
          <w:pPr>
            <w:pStyle w:val="Contents4"/>
            <w:tabs>
              <w:tab w:val="clear" w:pos="8176"/>
              <w:tab w:val="right" w:pos="9026" w:leader="dot"/>
            </w:tabs>
            <w:rPr/>
          </w:pPr>
          <w:hyperlink w:anchor="__RefHeading___Toc3432630_2314609296">
            <w:r>
              <w:rPr>
                <w:webHidden/>
                <w:rStyle w:val="IndexLink"/>
                <w:rtl w:val="true"/>
              </w:rPr>
              <w:t>تقویت فرهنگی شیعیان</w:t>
            </w:r>
            <w:r>
              <w:rPr>
                <w:rStyle w:val="IndexLink"/>
                <w:rtl w:val="true"/>
              </w:rPr>
              <w:tab/>
            </w:r>
            <w:r>
              <w:rPr>
                <w:rStyle w:val="IndexLink"/>
              </w:rPr>
              <w:t>46</w:t>
            </w:r>
          </w:hyperlink>
        </w:p>
        <w:p>
          <w:pPr>
            <w:pStyle w:val="Contents4"/>
            <w:tabs>
              <w:tab w:val="clear" w:pos="8176"/>
              <w:tab w:val="right" w:pos="9026" w:leader="dot"/>
            </w:tabs>
            <w:rPr/>
          </w:pPr>
          <w:hyperlink w:anchor="__RefHeading___Toc3432632_2314609296">
            <w:r>
              <w:rPr>
                <w:webHidden/>
                <w:rStyle w:val="IndexLink"/>
                <w:rtl w:val="true"/>
              </w:rPr>
              <w:t>آموزش معارف دین</w:t>
            </w:r>
            <w:r>
              <w:rPr>
                <w:rStyle w:val="IndexLink"/>
                <w:rtl w:val="true"/>
              </w:rPr>
              <w:tab/>
            </w:r>
            <w:r>
              <w:rPr>
                <w:rStyle w:val="IndexLink"/>
              </w:rPr>
              <w:t>53</w:t>
            </w:r>
          </w:hyperlink>
        </w:p>
        <w:p>
          <w:pPr>
            <w:pStyle w:val="Contents2"/>
            <w:tabs>
              <w:tab w:val="clear" w:pos="8743"/>
              <w:tab w:val="right" w:pos="9026" w:leader="dot"/>
            </w:tabs>
            <w:rPr/>
          </w:pPr>
          <w:hyperlink w:anchor="__RefHeading___Toc3432634_2314609296">
            <w:r>
              <w:rPr>
                <w:webHidden/>
                <w:rStyle w:val="IndexLink"/>
                <w:rtl w:val="true"/>
              </w:rPr>
              <w:t>فصل دوم</w:t>
            </w:r>
            <w:r>
              <w:rPr>
                <w:rStyle w:val="IndexLink"/>
                <w:rtl w:val="true"/>
              </w:rPr>
              <w:t xml:space="preserve">: </w:t>
            </w:r>
            <w:r>
              <w:rPr>
                <w:rStyle w:val="IndexLink"/>
                <w:rtl w:val="true"/>
              </w:rPr>
              <w:t>تبلیغ در عصر غیبت</w:t>
            </w:r>
            <w:r>
              <w:rPr>
                <w:rStyle w:val="IndexLink"/>
                <w:rtl w:val="true"/>
              </w:rPr>
              <w:tab/>
            </w:r>
            <w:r>
              <w:rPr>
                <w:rStyle w:val="IndexLink"/>
              </w:rPr>
              <w:t>55</w:t>
            </w:r>
          </w:hyperlink>
        </w:p>
        <w:p>
          <w:pPr>
            <w:pStyle w:val="Contents3"/>
            <w:tabs>
              <w:tab w:val="clear" w:pos="8459"/>
              <w:tab w:val="right" w:pos="9026" w:leader="dot"/>
            </w:tabs>
            <w:rPr/>
          </w:pPr>
          <w:hyperlink w:anchor="__RefHeading___Toc3432636_2314609296">
            <w:r>
              <w:rPr>
                <w:webHidden/>
                <w:rStyle w:val="IndexLink"/>
                <w:rtl w:val="true"/>
              </w:rPr>
              <w:t>دانشمندان برتر در نگاه معصوم</w:t>
            </w:r>
            <w:r>
              <w:rPr>
                <w:rStyle w:val="IndexLink"/>
                <w:rtl w:val="true"/>
              </w:rPr>
              <w:t>(</w:t>
            </w:r>
            <w:r>
              <w:rPr>
                <w:rStyle w:val="IndexLink"/>
                <w:rtl w:val="true"/>
              </w:rPr>
              <w:t>ص</w:t>
            </w:r>
            <w:r>
              <w:rPr>
                <w:rStyle w:val="IndexLink"/>
                <w:rtl w:val="true"/>
              </w:rPr>
              <w:t>)</w:t>
              <w:tab/>
            </w:r>
            <w:r>
              <w:rPr>
                <w:rStyle w:val="IndexLink"/>
              </w:rPr>
              <w:t>55</w:t>
            </w:r>
          </w:hyperlink>
        </w:p>
        <w:p>
          <w:pPr>
            <w:pStyle w:val="Contents4"/>
            <w:tabs>
              <w:tab w:val="clear" w:pos="8176"/>
              <w:tab w:val="right" w:pos="9026" w:leader="dot"/>
            </w:tabs>
            <w:rPr/>
          </w:pPr>
          <w:hyperlink w:anchor="__RefHeading___Toc3432638_2314609296">
            <w:r>
              <w:rPr>
                <w:webHidden/>
                <w:rStyle w:val="IndexLink"/>
                <w:rtl w:val="true"/>
              </w:rPr>
              <w:t>برترین ها نزد خداوند</w:t>
            </w:r>
            <w:r>
              <w:rPr>
                <w:rStyle w:val="IndexLink"/>
                <w:rtl w:val="true"/>
              </w:rPr>
              <w:tab/>
            </w:r>
            <w:r>
              <w:rPr>
                <w:rStyle w:val="IndexLink"/>
              </w:rPr>
              <w:t>55</w:t>
            </w:r>
          </w:hyperlink>
        </w:p>
        <w:p>
          <w:pPr>
            <w:pStyle w:val="Contents4"/>
            <w:tabs>
              <w:tab w:val="clear" w:pos="8176"/>
              <w:tab w:val="right" w:pos="9026" w:leader="dot"/>
            </w:tabs>
            <w:rPr/>
          </w:pPr>
          <w:hyperlink w:anchor="__RefHeading___Toc3432640_2314609296">
            <w:r>
              <w:rPr>
                <w:webHidden/>
                <w:rStyle w:val="IndexLink"/>
                <w:rtl w:val="true"/>
              </w:rPr>
              <w:t>هدایت انسانها در گرو فعالیت دانشمندان</w:t>
            </w:r>
            <w:r>
              <w:rPr>
                <w:rStyle w:val="IndexLink"/>
                <w:rtl w:val="true"/>
              </w:rPr>
              <w:tab/>
            </w:r>
            <w:r>
              <w:rPr>
                <w:rStyle w:val="IndexLink"/>
              </w:rPr>
              <w:t>57</w:t>
            </w:r>
          </w:hyperlink>
        </w:p>
        <w:p>
          <w:pPr>
            <w:pStyle w:val="Contents2"/>
            <w:tabs>
              <w:tab w:val="clear" w:pos="8743"/>
              <w:tab w:val="right" w:pos="9026" w:leader="dot"/>
            </w:tabs>
            <w:rPr/>
          </w:pPr>
          <w:hyperlink w:anchor="__RefHeading___Toc3432642_2314609296">
            <w:r>
              <w:rPr>
                <w:webHidden/>
                <w:rStyle w:val="IndexLink"/>
                <w:rtl w:val="true"/>
              </w:rPr>
              <w:t>فصل سوم</w:t>
            </w:r>
            <w:r>
              <w:rPr>
                <w:rStyle w:val="IndexLink"/>
                <w:rtl w:val="true"/>
              </w:rPr>
              <w:t xml:space="preserve">: </w:t>
            </w:r>
            <w:r>
              <w:rPr>
                <w:rStyle w:val="IndexLink"/>
                <w:rtl w:val="true"/>
              </w:rPr>
              <w:t>پاداش اخروی تبلیغ</w:t>
            </w:r>
            <w:r>
              <w:rPr>
                <w:rStyle w:val="IndexLink"/>
                <w:rtl w:val="true"/>
              </w:rPr>
              <w:tab/>
            </w:r>
            <w:r>
              <w:rPr>
                <w:rStyle w:val="IndexLink"/>
              </w:rPr>
              <w:t>62</w:t>
            </w:r>
          </w:hyperlink>
        </w:p>
        <w:p>
          <w:pPr>
            <w:pStyle w:val="Contents3"/>
            <w:tabs>
              <w:tab w:val="clear" w:pos="8459"/>
              <w:tab w:val="right" w:pos="9026" w:leader="dot"/>
            </w:tabs>
            <w:rPr/>
          </w:pPr>
          <w:hyperlink w:anchor="__RefHeading___Toc3432644_2314609296">
            <w:r>
              <w:rPr>
                <w:webHidden/>
                <w:rStyle w:val="IndexLink"/>
                <w:rtl w:val="true"/>
              </w:rPr>
              <w:t>زیباترین حرکت انسانی</w:t>
            </w:r>
            <w:r>
              <w:rPr>
                <w:rStyle w:val="IndexLink"/>
                <w:rtl w:val="true"/>
              </w:rPr>
              <w:tab/>
            </w:r>
            <w:r>
              <w:rPr>
                <w:rStyle w:val="IndexLink"/>
              </w:rPr>
              <w:t>62</w:t>
            </w:r>
          </w:hyperlink>
        </w:p>
        <w:p>
          <w:pPr>
            <w:pStyle w:val="Contents4"/>
            <w:tabs>
              <w:tab w:val="clear" w:pos="8176"/>
              <w:tab w:val="right" w:pos="9026" w:leader="dot"/>
            </w:tabs>
            <w:rPr/>
          </w:pPr>
          <w:hyperlink w:anchor="__RefHeading___Toc3432646_2314609296">
            <w:r>
              <w:rPr>
                <w:webHidden/>
                <w:rStyle w:val="IndexLink"/>
                <w:rtl w:val="true"/>
              </w:rPr>
              <w:t>روایات معصومین</w:t>
            </w:r>
            <w:r>
              <w:rPr>
                <w:rStyle w:val="IndexLink"/>
                <w:rtl w:val="true"/>
              </w:rPr>
              <w:t>(</w:t>
            </w:r>
            <w:r>
              <w:rPr>
                <w:rStyle w:val="IndexLink"/>
                <w:rtl w:val="true"/>
              </w:rPr>
              <w:t>ع</w:t>
            </w:r>
            <w:r>
              <w:rPr>
                <w:rStyle w:val="IndexLink"/>
                <w:rtl w:val="true"/>
              </w:rPr>
              <w:t>)</w:t>
              <w:tab/>
            </w:r>
            <w:r>
              <w:rPr>
                <w:rStyle w:val="IndexLink"/>
              </w:rPr>
              <w:t>62</w:t>
            </w:r>
          </w:hyperlink>
        </w:p>
        <w:p>
          <w:pPr>
            <w:pStyle w:val="Contents2"/>
            <w:tabs>
              <w:tab w:val="clear" w:pos="8743"/>
              <w:tab w:val="right" w:pos="9026" w:leader="dot"/>
            </w:tabs>
            <w:rPr/>
          </w:pPr>
          <w:hyperlink w:anchor="__RefHeading___Toc3432648_2314609296">
            <w:r>
              <w:rPr>
                <w:webHidden/>
                <w:rStyle w:val="IndexLink"/>
                <w:rtl w:val="true"/>
              </w:rPr>
              <w:t>فصل چهارم</w:t>
            </w:r>
            <w:r>
              <w:rPr>
                <w:rStyle w:val="IndexLink"/>
                <w:rtl w:val="true"/>
              </w:rPr>
              <w:t xml:space="preserve">: </w:t>
            </w:r>
            <w:r>
              <w:rPr>
                <w:rStyle w:val="IndexLink"/>
                <w:rtl w:val="true"/>
              </w:rPr>
              <w:t>اهداف تبلیغ</w:t>
            </w:r>
            <w:r>
              <w:rPr>
                <w:rStyle w:val="IndexLink"/>
                <w:rtl w:val="true"/>
              </w:rPr>
              <w:tab/>
            </w:r>
            <w:r>
              <w:rPr>
                <w:rStyle w:val="IndexLink"/>
              </w:rPr>
              <w:t>66</w:t>
            </w:r>
          </w:hyperlink>
        </w:p>
        <w:p>
          <w:pPr>
            <w:pStyle w:val="Contents3"/>
            <w:tabs>
              <w:tab w:val="clear" w:pos="8459"/>
              <w:tab w:val="right" w:pos="9026" w:leader="dot"/>
            </w:tabs>
            <w:rPr/>
          </w:pPr>
          <w:hyperlink w:anchor="__RefHeading___Toc3432650_2314609296">
            <w:r>
              <w:rPr>
                <w:webHidden/>
                <w:rStyle w:val="IndexLink"/>
                <w:rtl w:val="true"/>
              </w:rPr>
              <w:t>اهداف تبلیغ</w:t>
            </w:r>
            <w:r>
              <w:rPr>
                <w:rStyle w:val="IndexLink"/>
                <w:rtl w:val="true"/>
              </w:rPr>
              <w:tab/>
            </w:r>
            <w:r>
              <w:rPr>
                <w:rStyle w:val="IndexLink"/>
              </w:rPr>
              <w:t>66</w:t>
            </w:r>
          </w:hyperlink>
        </w:p>
        <w:p>
          <w:pPr>
            <w:pStyle w:val="Contents4"/>
            <w:tabs>
              <w:tab w:val="clear" w:pos="8176"/>
              <w:tab w:val="right" w:pos="9026" w:leader="dot"/>
            </w:tabs>
            <w:rPr/>
          </w:pPr>
          <w:hyperlink w:anchor="__RefHeading___Toc3432652_2314609296">
            <w:r>
              <w:rPr>
                <w:webHidden/>
                <w:rStyle w:val="IndexLink"/>
                <w:rtl w:val="true"/>
              </w:rPr>
              <w:t>مقدمه</w:t>
            </w:r>
            <w:r>
              <w:rPr>
                <w:rStyle w:val="IndexLink"/>
                <w:rtl w:val="true"/>
              </w:rPr>
              <w:tab/>
            </w:r>
            <w:r>
              <w:rPr>
                <w:rStyle w:val="IndexLink"/>
              </w:rPr>
              <w:t>66</w:t>
            </w:r>
          </w:hyperlink>
        </w:p>
        <w:p>
          <w:pPr>
            <w:pStyle w:val="Contents4"/>
            <w:tabs>
              <w:tab w:val="clear" w:pos="8176"/>
              <w:tab w:val="right" w:pos="9026" w:leader="dot"/>
            </w:tabs>
            <w:rPr/>
          </w:pPr>
          <w:hyperlink w:anchor="__RefHeading___Toc3432654_2314609296">
            <w:r>
              <w:rPr>
                <w:webHidden/>
                <w:rStyle w:val="IndexLink"/>
                <w:rtl w:val="true"/>
              </w:rPr>
              <w:t>خدا پرستی</w:t>
            </w:r>
            <w:r>
              <w:rPr>
                <w:rStyle w:val="IndexLink"/>
                <w:rtl w:val="true"/>
              </w:rPr>
              <w:tab/>
            </w:r>
            <w:r>
              <w:rPr>
                <w:rStyle w:val="IndexLink"/>
              </w:rPr>
              <w:t>67</w:t>
            </w:r>
          </w:hyperlink>
        </w:p>
        <w:p>
          <w:pPr>
            <w:pStyle w:val="Contents4"/>
            <w:tabs>
              <w:tab w:val="clear" w:pos="8176"/>
              <w:tab w:val="right" w:pos="9026" w:leader="dot"/>
            </w:tabs>
            <w:rPr/>
          </w:pPr>
          <w:hyperlink w:anchor="__RefHeading___Toc3432656_2314609296">
            <w:r>
              <w:rPr>
                <w:webHidden/>
                <w:rStyle w:val="IndexLink"/>
                <w:rtl w:val="true"/>
              </w:rPr>
              <w:t>فراگیری عدالت</w:t>
            </w:r>
            <w:r>
              <w:rPr>
                <w:rStyle w:val="IndexLink"/>
                <w:rtl w:val="true"/>
              </w:rPr>
              <w:tab/>
            </w:r>
            <w:r>
              <w:rPr>
                <w:rStyle w:val="IndexLink"/>
              </w:rPr>
              <w:t>68</w:t>
            </w:r>
          </w:hyperlink>
        </w:p>
        <w:p>
          <w:pPr>
            <w:pStyle w:val="Contents4"/>
            <w:tabs>
              <w:tab w:val="clear" w:pos="8176"/>
              <w:tab w:val="right" w:pos="9026" w:leader="dot"/>
            </w:tabs>
            <w:rPr/>
          </w:pPr>
          <w:hyperlink w:anchor="__RefHeading___Toc3432658_2314609296">
            <w:r>
              <w:rPr>
                <w:webHidden/>
                <w:rStyle w:val="IndexLink"/>
                <w:rtl w:val="true"/>
              </w:rPr>
              <w:t>تعلیم کتاب و حکمت</w:t>
            </w:r>
            <w:r>
              <w:rPr>
                <w:rStyle w:val="IndexLink"/>
                <w:rtl w:val="true"/>
              </w:rPr>
              <w:tab/>
            </w:r>
            <w:r>
              <w:rPr>
                <w:rStyle w:val="IndexLink"/>
              </w:rPr>
              <w:t>70</w:t>
            </w:r>
          </w:hyperlink>
        </w:p>
        <w:p>
          <w:pPr>
            <w:pStyle w:val="Contents4"/>
            <w:tabs>
              <w:tab w:val="clear" w:pos="8176"/>
              <w:tab w:val="right" w:pos="9026" w:leader="dot"/>
            </w:tabs>
            <w:rPr/>
          </w:pPr>
          <w:hyperlink w:anchor="__RefHeading___Toc3432660_2314609296">
            <w:r>
              <w:rPr>
                <w:webHidden/>
                <w:rStyle w:val="IndexLink"/>
                <w:rtl w:val="true"/>
              </w:rPr>
              <w:t>رشد فضائل اخلاقی</w:t>
            </w:r>
            <w:r>
              <w:rPr>
                <w:rStyle w:val="IndexLink"/>
                <w:rtl w:val="true"/>
              </w:rPr>
              <w:tab/>
            </w:r>
            <w:r>
              <w:rPr>
                <w:rStyle w:val="IndexLink"/>
              </w:rPr>
              <w:t>73</w:t>
            </w:r>
          </w:hyperlink>
        </w:p>
        <w:p>
          <w:pPr>
            <w:pStyle w:val="Contents2"/>
            <w:tabs>
              <w:tab w:val="clear" w:pos="8743"/>
              <w:tab w:val="right" w:pos="9026" w:leader="dot"/>
            </w:tabs>
            <w:rPr/>
          </w:pPr>
          <w:hyperlink w:anchor="__RefHeading___Toc3432662_2314609296">
            <w:r>
              <w:rPr>
                <w:webHidden/>
                <w:rStyle w:val="IndexLink"/>
                <w:rtl w:val="true"/>
              </w:rPr>
              <w:t>فصل پنجم</w:t>
            </w:r>
            <w:r>
              <w:rPr>
                <w:rStyle w:val="IndexLink"/>
                <w:rtl w:val="true"/>
              </w:rPr>
              <w:t xml:space="preserve">: </w:t>
            </w:r>
            <w:r>
              <w:rPr>
                <w:rStyle w:val="IndexLink"/>
                <w:rtl w:val="true"/>
              </w:rPr>
              <w:t>اخلاق و خود سازی در تبلیغ</w:t>
            </w:r>
            <w:r>
              <w:rPr>
                <w:rStyle w:val="IndexLink"/>
                <w:rtl w:val="true"/>
              </w:rPr>
              <w:tab/>
            </w:r>
            <w:r>
              <w:rPr>
                <w:rStyle w:val="IndexLink"/>
              </w:rPr>
              <w:t>77</w:t>
            </w:r>
          </w:hyperlink>
        </w:p>
        <w:p>
          <w:pPr>
            <w:pStyle w:val="Contents3"/>
            <w:tabs>
              <w:tab w:val="clear" w:pos="8459"/>
              <w:tab w:val="right" w:pos="9026" w:leader="dot"/>
            </w:tabs>
            <w:rPr/>
          </w:pPr>
          <w:hyperlink w:anchor="__RefHeading___Toc3432664_2314609296">
            <w:r>
              <w:rPr>
                <w:webHidden/>
                <w:rStyle w:val="IndexLink"/>
                <w:rtl w:val="true"/>
              </w:rPr>
              <w:t>اخلاق تبلیغ</w:t>
            </w:r>
            <w:r>
              <w:rPr>
                <w:rStyle w:val="IndexLink"/>
                <w:rtl w:val="true"/>
              </w:rPr>
              <w:tab/>
            </w:r>
            <w:r>
              <w:rPr>
                <w:rStyle w:val="IndexLink"/>
              </w:rPr>
              <w:t>77</w:t>
            </w:r>
          </w:hyperlink>
        </w:p>
        <w:p>
          <w:pPr>
            <w:pStyle w:val="Contents4"/>
            <w:tabs>
              <w:tab w:val="clear" w:pos="8176"/>
              <w:tab w:val="right" w:pos="9026" w:leader="dot"/>
            </w:tabs>
            <w:rPr/>
          </w:pPr>
          <w:hyperlink w:anchor="__RefHeading___Toc3432666_2314609296">
            <w:r>
              <w:rPr>
                <w:webHidden/>
                <w:rStyle w:val="IndexLink"/>
                <w:rtl w:val="true"/>
              </w:rPr>
              <w:t>مقدمه</w:t>
            </w:r>
            <w:r>
              <w:rPr>
                <w:rStyle w:val="IndexLink"/>
                <w:rtl w:val="true"/>
              </w:rPr>
              <w:tab/>
            </w:r>
            <w:r>
              <w:rPr>
                <w:rStyle w:val="IndexLink"/>
              </w:rPr>
              <w:t>77</w:t>
            </w:r>
          </w:hyperlink>
        </w:p>
        <w:p>
          <w:pPr>
            <w:pStyle w:val="Contents4"/>
            <w:tabs>
              <w:tab w:val="clear" w:pos="8176"/>
              <w:tab w:val="right" w:pos="9026" w:leader="dot"/>
            </w:tabs>
            <w:rPr/>
          </w:pPr>
          <w:hyperlink w:anchor="__RefHeading___Toc3432668_2314609296">
            <w:r>
              <w:rPr>
                <w:webHidden/>
                <w:rStyle w:val="IndexLink"/>
                <w:rtl w:val="true"/>
              </w:rPr>
              <w:t>ضرورت پرداختن به اخلاق تبلیغ</w:t>
            </w:r>
            <w:r>
              <w:rPr>
                <w:rStyle w:val="IndexLink"/>
                <w:rtl w:val="true"/>
              </w:rPr>
              <w:tab/>
            </w:r>
            <w:r>
              <w:rPr>
                <w:rStyle w:val="IndexLink"/>
              </w:rPr>
              <w:t>78</w:t>
            </w:r>
          </w:hyperlink>
        </w:p>
        <w:p>
          <w:pPr>
            <w:pStyle w:val="Contents4"/>
            <w:tabs>
              <w:tab w:val="clear" w:pos="8176"/>
              <w:tab w:val="right" w:pos="9026" w:leader="dot"/>
            </w:tabs>
            <w:rPr/>
          </w:pPr>
          <w:hyperlink w:anchor="__RefHeading___Toc3432670_2314609296">
            <w:r>
              <w:rPr>
                <w:webHidden/>
                <w:rStyle w:val="IndexLink"/>
                <w:rtl w:val="true"/>
              </w:rPr>
              <w:t>تعریف اخلاق</w:t>
            </w:r>
            <w:r>
              <w:rPr>
                <w:rStyle w:val="IndexLink"/>
                <w:rtl w:val="true"/>
              </w:rPr>
              <w:tab/>
            </w:r>
            <w:r>
              <w:rPr>
                <w:rStyle w:val="IndexLink"/>
              </w:rPr>
              <w:t>80</w:t>
            </w:r>
          </w:hyperlink>
        </w:p>
        <w:p>
          <w:pPr>
            <w:pStyle w:val="Contents4"/>
            <w:tabs>
              <w:tab w:val="clear" w:pos="8176"/>
              <w:tab w:val="right" w:pos="9026" w:leader="dot"/>
            </w:tabs>
            <w:rPr/>
          </w:pPr>
          <w:hyperlink w:anchor="__RefHeading___Toc3432672_2314609296">
            <w:r>
              <w:rPr>
                <w:webHidden/>
                <w:rStyle w:val="IndexLink"/>
                <w:rtl w:val="true"/>
              </w:rPr>
              <w:t>اخلاق تبلیغ</w:t>
            </w:r>
            <w:r>
              <w:rPr>
                <w:rStyle w:val="IndexLink"/>
                <w:rtl w:val="true"/>
              </w:rPr>
              <w:tab/>
            </w:r>
            <w:r>
              <w:rPr>
                <w:rStyle w:val="IndexLink"/>
              </w:rPr>
              <w:t>82</w:t>
            </w:r>
          </w:hyperlink>
        </w:p>
        <w:p>
          <w:pPr>
            <w:pStyle w:val="Contents4"/>
            <w:tabs>
              <w:tab w:val="clear" w:pos="8176"/>
              <w:tab w:val="right" w:pos="9026" w:leader="dot"/>
            </w:tabs>
            <w:rPr/>
          </w:pPr>
          <w:hyperlink w:anchor="__RefHeading___Toc3432674_2314609296">
            <w:r>
              <w:rPr>
                <w:webHidden/>
                <w:rStyle w:val="IndexLink"/>
                <w:rtl w:val="true"/>
              </w:rPr>
              <w:t>دوران سازندگی اخلاقی</w:t>
            </w:r>
            <w:r>
              <w:rPr>
                <w:rStyle w:val="IndexLink"/>
                <w:rtl w:val="true"/>
              </w:rPr>
              <w:tab/>
            </w:r>
            <w:r>
              <w:rPr>
                <w:rStyle w:val="IndexLink"/>
              </w:rPr>
              <w:t>83</w:t>
            </w:r>
          </w:hyperlink>
        </w:p>
        <w:p>
          <w:pPr>
            <w:pStyle w:val="Contents3"/>
            <w:tabs>
              <w:tab w:val="clear" w:pos="8459"/>
              <w:tab w:val="right" w:pos="9026" w:leader="dot"/>
            </w:tabs>
            <w:rPr/>
          </w:pPr>
          <w:hyperlink w:anchor="__RefHeading___Toc3432676_2314609296">
            <w:r>
              <w:rPr>
                <w:webHidden/>
                <w:rStyle w:val="IndexLink"/>
                <w:rtl w:val="true"/>
              </w:rPr>
              <w:t>اخلاق مبلغ</w:t>
            </w:r>
            <w:r>
              <w:rPr>
                <w:rStyle w:val="IndexLink"/>
                <w:rtl w:val="true"/>
              </w:rPr>
              <w:tab/>
            </w:r>
            <w:r>
              <w:rPr>
                <w:rStyle w:val="IndexLink"/>
              </w:rPr>
              <w:t>86</w:t>
            </w:r>
          </w:hyperlink>
        </w:p>
        <w:p>
          <w:pPr>
            <w:pStyle w:val="Contents4"/>
            <w:tabs>
              <w:tab w:val="clear" w:pos="8176"/>
              <w:tab w:val="right" w:pos="9026" w:leader="dot"/>
            </w:tabs>
            <w:rPr/>
          </w:pPr>
          <w:hyperlink w:anchor="__RefHeading___Toc3432678_2314609296">
            <w:r>
              <w:rPr>
                <w:webHidden/>
                <w:rStyle w:val="IndexLink"/>
                <w:rtl w:val="true"/>
              </w:rPr>
              <w:t>مقدمه</w:t>
            </w:r>
            <w:r>
              <w:rPr>
                <w:rStyle w:val="IndexLink"/>
                <w:rtl w:val="true"/>
              </w:rPr>
              <w:tab/>
            </w:r>
            <w:r>
              <w:rPr>
                <w:rStyle w:val="IndexLink"/>
              </w:rPr>
              <w:t>86</w:t>
            </w:r>
          </w:hyperlink>
        </w:p>
        <w:p>
          <w:pPr>
            <w:pStyle w:val="Contents4"/>
            <w:tabs>
              <w:tab w:val="clear" w:pos="8176"/>
              <w:tab w:val="right" w:pos="9026" w:leader="dot"/>
            </w:tabs>
            <w:rPr/>
          </w:pPr>
          <w:hyperlink w:anchor="__RefHeading___Toc3432680_2314609296">
            <w:r>
              <w:rPr>
                <w:webHidden/>
                <w:rStyle w:val="IndexLink"/>
                <w:rtl w:val="true"/>
              </w:rPr>
              <w:t>شناخت خود</w:t>
            </w:r>
            <w:r>
              <w:rPr>
                <w:rStyle w:val="IndexLink"/>
                <w:rtl w:val="true"/>
              </w:rPr>
              <w:tab/>
            </w:r>
            <w:r>
              <w:rPr>
                <w:rStyle w:val="IndexLink"/>
              </w:rPr>
              <w:t>87</w:t>
            </w:r>
          </w:hyperlink>
        </w:p>
        <w:p>
          <w:pPr>
            <w:pStyle w:val="Contents4"/>
            <w:tabs>
              <w:tab w:val="clear" w:pos="8176"/>
              <w:tab w:val="right" w:pos="9026" w:leader="dot"/>
            </w:tabs>
            <w:rPr/>
          </w:pPr>
          <w:hyperlink w:anchor="__RefHeading___Toc3432682_2314609296">
            <w:r>
              <w:rPr>
                <w:webHidden/>
                <w:rStyle w:val="IndexLink"/>
                <w:rtl w:val="true"/>
              </w:rPr>
              <w:t>توانمندیهای علمی</w:t>
            </w:r>
            <w:r>
              <w:rPr>
                <w:rStyle w:val="IndexLink"/>
                <w:rtl w:val="true"/>
              </w:rPr>
              <w:tab/>
            </w:r>
            <w:r>
              <w:rPr>
                <w:rStyle w:val="IndexLink"/>
              </w:rPr>
              <w:t>88</w:t>
            </w:r>
          </w:hyperlink>
        </w:p>
        <w:p>
          <w:pPr>
            <w:pStyle w:val="Contents4"/>
            <w:tabs>
              <w:tab w:val="clear" w:pos="8176"/>
              <w:tab w:val="right" w:pos="9026" w:leader="dot"/>
            </w:tabs>
            <w:rPr/>
          </w:pPr>
          <w:hyperlink w:anchor="__RefHeading___Toc3432684_2314609296">
            <w:r>
              <w:rPr>
                <w:webHidden/>
                <w:rStyle w:val="IndexLink"/>
                <w:rtl w:val="true"/>
              </w:rPr>
              <w:t>قدرت مهارت تبلیغی</w:t>
            </w:r>
            <w:r>
              <w:rPr>
                <w:rStyle w:val="IndexLink"/>
                <w:rtl w:val="true"/>
              </w:rPr>
              <w:tab/>
            </w:r>
            <w:r>
              <w:rPr>
                <w:rStyle w:val="IndexLink"/>
              </w:rPr>
              <w:t>90</w:t>
            </w:r>
          </w:hyperlink>
        </w:p>
        <w:p>
          <w:pPr>
            <w:pStyle w:val="Contents4"/>
            <w:tabs>
              <w:tab w:val="clear" w:pos="8176"/>
              <w:tab w:val="right" w:pos="9026" w:leader="dot"/>
            </w:tabs>
            <w:rPr/>
          </w:pPr>
          <w:hyperlink w:anchor="__RefHeading___Toc3432686_2314609296">
            <w:r>
              <w:rPr>
                <w:webHidden/>
                <w:rStyle w:val="IndexLink"/>
                <w:rtl w:val="true"/>
              </w:rPr>
              <w:t>جایگاه معنوی</w:t>
            </w:r>
            <w:r>
              <w:rPr>
                <w:rStyle w:val="IndexLink"/>
                <w:rtl w:val="true"/>
              </w:rPr>
              <w:tab/>
            </w:r>
            <w:r>
              <w:rPr>
                <w:rStyle w:val="IndexLink"/>
              </w:rPr>
              <w:t>91</w:t>
            </w:r>
          </w:hyperlink>
        </w:p>
        <w:p>
          <w:pPr>
            <w:pStyle w:val="Contents3"/>
            <w:tabs>
              <w:tab w:val="clear" w:pos="8459"/>
              <w:tab w:val="right" w:pos="9026" w:leader="dot"/>
            </w:tabs>
            <w:rPr/>
          </w:pPr>
          <w:hyperlink w:anchor="__RefHeading___Toc3432688_2314609296">
            <w:r>
              <w:rPr>
                <w:webHidden/>
                <w:rStyle w:val="IndexLink"/>
                <w:rtl w:val="true"/>
              </w:rPr>
              <w:t>گفتار اول</w:t>
            </w:r>
            <w:r>
              <w:rPr>
                <w:rStyle w:val="IndexLink"/>
                <w:rtl w:val="true"/>
              </w:rPr>
              <w:t xml:space="preserve">: </w:t>
            </w:r>
            <w:r>
              <w:rPr>
                <w:rStyle w:val="IndexLink"/>
                <w:rtl w:val="true"/>
              </w:rPr>
              <w:t>اخلاق فردی مبلغ</w:t>
            </w:r>
            <w:r>
              <w:rPr>
                <w:rStyle w:val="IndexLink"/>
                <w:rtl w:val="true"/>
              </w:rPr>
              <w:tab/>
            </w:r>
            <w:r>
              <w:rPr>
                <w:rStyle w:val="IndexLink"/>
              </w:rPr>
              <w:t>92</w:t>
            </w:r>
          </w:hyperlink>
        </w:p>
        <w:p>
          <w:pPr>
            <w:pStyle w:val="Contents4"/>
            <w:tabs>
              <w:tab w:val="clear" w:pos="8176"/>
              <w:tab w:val="right" w:pos="9026" w:leader="dot"/>
            </w:tabs>
            <w:rPr/>
          </w:pPr>
          <w:hyperlink w:anchor="__RefHeading___Toc3432690_2314609296">
            <w:r>
              <w:rPr>
                <w:webHidden/>
                <w:rStyle w:val="IndexLink"/>
                <w:rtl w:val="true"/>
              </w:rPr>
              <w:t>مقدمه</w:t>
            </w:r>
            <w:r>
              <w:rPr>
                <w:rStyle w:val="IndexLink"/>
                <w:rtl w:val="true"/>
              </w:rPr>
              <w:tab/>
            </w:r>
            <w:r>
              <w:rPr>
                <w:rStyle w:val="IndexLink"/>
              </w:rPr>
              <w:t>92</w:t>
            </w:r>
          </w:hyperlink>
        </w:p>
        <w:p>
          <w:pPr>
            <w:pStyle w:val="Contents4"/>
            <w:tabs>
              <w:tab w:val="clear" w:pos="8176"/>
              <w:tab w:val="right" w:pos="9026" w:leader="dot"/>
            </w:tabs>
            <w:rPr/>
          </w:pPr>
          <w:hyperlink w:anchor="__RefHeading___Toc3432692_2314609296">
            <w:r>
              <w:rPr>
                <w:webHidden/>
                <w:rStyle w:val="IndexLink"/>
                <w:rtl w:val="true"/>
              </w:rPr>
              <w:t>الف</w:t>
            </w:r>
            <w:r>
              <w:rPr>
                <w:rStyle w:val="IndexLink"/>
                <w:rtl w:val="true"/>
              </w:rPr>
              <w:t xml:space="preserve">): </w:t>
            </w:r>
            <w:r>
              <w:rPr>
                <w:rStyle w:val="IndexLink"/>
                <w:rtl w:val="true"/>
              </w:rPr>
              <w:t>عرفانی و معنوی</w:t>
            </w:r>
            <w:r>
              <w:rPr>
                <w:rStyle w:val="IndexLink"/>
                <w:rtl w:val="true"/>
              </w:rPr>
              <w:tab/>
            </w:r>
            <w:r>
              <w:rPr>
                <w:rStyle w:val="IndexLink"/>
              </w:rPr>
              <w:t>93</w:t>
            </w:r>
          </w:hyperlink>
        </w:p>
        <w:p>
          <w:pPr>
            <w:pStyle w:val="Contents4"/>
            <w:tabs>
              <w:tab w:val="clear" w:pos="8176"/>
              <w:tab w:val="right" w:pos="9026" w:leader="dot"/>
            </w:tabs>
            <w:rPr/>
          </w:pPr>
          <w:hyperlink w:anchor="__RefHeading___Toc3432694_2314609296">
            <w:r>
              <w:rPr>
                <w:webHidden/>
                <w:rStyle w:val="IndexLink"/>
                <w:rtl w:val="true"/>
              </w:rPr>
              <w:t>ب</w:t>
            </w:r>
            <w:r>
              <w:rPr>
                <w:rStyle w:val="IndexLink"/>
                <w:rtl w:val="true"/>
              </w:rPr>
              <w:t xml:space="preserve">:) </w:t>
            </w:r>
            <w:r>
              <w:rPr>
                <w:rStyle w:val="IndexLink"/>
                <w:rtl w:val="true"/>
              </w:rPr>
              <w:t>تبلیغ عملی</w:t>
            </w:r>
            <w:r>
              <w:rPr>
                <w:rStyle w:val="IndexLink"/>
                <w:rtl w:val="true"/>
              </w:rPr>
              <w:tab/>
            </w:r>
            <w:r>
              <w:rPr>
                <w:rStyle w:val="IndexLink"/>
              </w:rPr>
              <w:t>120</w:t>
            </w:r>
          </w:hyperlink>
        </w:p>
        <w:p>
          <w:pPr>
            <w:pStyle w:val="Contents4"/>
            <w:tabs>
              <w:tab w:val="clear" w:pos="8176"/>
              <w:tab w:val="right" w:pos="9026" w:leader="dot"/>
            </w:tabs>
            <w:rPr/>
          </w:pPr>
          <w:hyperlink w:anchor="__RefHeading___Toc3432696_2314609296">
            <w:r>
              <w:rPr>
                <w:webHidden/>
                <w:rStyle w:val="IndexLink"/>
                <w:rtl w:val="true"/>
              </w:rPr>
              <w:t>ج</w:t>
            </w:r>
            <w:r>
              <w:rPr>
                <w:rStyle w:val="IndexLink"/>
                <w:rtl w:val="true"/>
              </w:rPr>
              <w:t xml:space="preserve">:) </w:t>
            </w:r>
            <w:r>
              <w:rPr>
                <w:rStyle w:val="IndexLink"/>
                <w:rtl w:val="true"/>
              </w:rPr>
              <w:t>علمی</w:t>
            </w:r>
            <w:r>
              <w:rPr>
                <w:rStyle w:val="IndexLink"/>
                <w:rtl w:val="true"/>
              </w:rPr>
              <w:tab/>
            </w:r>
            <w:r>
              <w:rPr>
                <w:rStyle w:val="IndexLink"/>
              </w:rPr>
              <w:t>139</w:t>
            </w:r>
          </w:hyperlink>
        </w:p>
        <w:p>
          <w:pPr>
            <w:pStyle w:val="Contents4"/>
            <w:tabs>
              <w:tab w:val="clear" w:pos="8176"/>
              <w:tab w:val="right" w:pos="9026" w:leader="dot"/>
            </w:tabs>
            <w:rPr/>
          </w:pPr>
          <w:hyperlink w:anchor="__RefHeading___Toc3432698_2314609296">
            <w:r>
              <w:rPr>
                <w:webHidden/>
                <w:rStyle w:val="IndexLink"/>
                <w:rtl w:val="true"/>
              </w:rPr>
              <w:t>د</w:t>
            </w:r>
            <w:r>
              <w:rPr>
                <w:rStyle w:val="IndexLink"/>
                <w:rtl w:val="true"/>
              </w:rPr>
              <w:t xml:space="preserve">:) </w:t>
            </w:r>
            <w:r>
              <w:rPr>
                <w:rStyle w:val="IndexLink"/>
                <w:rtl w:val="true"/>
              </w:rPr>
              <w:t>بهداشتی</w:t>
            </w:r>
            <w:r>
              <w:rPr>
                <w:rStyle w:val="IndexLink"/>
                <w:rtl w:val="true"/>
              </w:rPr>
              <w:tab/>
            </w:r>
            <w:r>
              <w:rPr>
                <w:rStyle w:val="IndexLink"/>
              </w:rPr>
              <w:t>146</w:t>
            </w:r>
          </w:hyperlink>
        </w:p>
        <w:p>
          <w:pPr>
            <w:pStyle w:val="Contents3"/>
            <w:tabs>
              <w:tab w:val="clear" w:pos="8459"/>
              <w:tab w:val="right" w:pos="9026" w:leader="dot"/>
            </w:tabs>
            <w:rPr/>
          </w:pPr>
          <w:hyperlink w:anchor="__RefHeading___Toc3432700_2314609296">
            <w:r>
              <w:rPr>
                <w:webHidden/>
                <w:rStyle w:val="IndexLink"/>
                <w:rtl w:val="true"/>
              </w:rPr>
              <w:t>گفتار دوم</w:t>
            </w:r>
            <w:r>
              <w:rPr>
                <w:rStyle w:val="IndexLink"/>
                <w:rtl w:val="true"/>
              </w:rPr>
              <w:t xml:space="preserve">: </w:t>
            </w:r>
            <w:r>
              <w:rPr>
                <w:rStyle w:val="IndexLink"/>
                <w:rtl w:val="true"/>
              </w:rPr>
              <w:t>وظائف و اخلاق اجتماعی</w:t>
            </w:r>
            <w:r>
              <w:rPr>
                <w:rStyle w:val="IndexLink"/>
                <w:rtl w:val="true"/>
              </w:rPr>
              <w:tab/>
            </w:r>
            <w:r>
              <w:rPr>
                <w:rStyle w:val="IndexLink"/>
              </w:rPr>
              <w:t>160</w:t>
            </w:r>
          </w:hyperlink>
        </w:p>
        <w:p>
          <w:pPr>
            <w:pStyle w:val="Contents4"/>
            <w:tabs>
              <w:tab w:val="clear" w:pos="8176"/>
              <w:tab w:val="right" w:pos="9026" w:leader="dot"/>
            </w:tabs>
            <w:rPr/>
          </w:pPr>
          <w:hyperlink w:anchor="__RefHeading___Toc3432702_2314609296">
            <w:r>
              <w:rPr>
                <w:webHidden/>
                <w:rStyle w:val="IndexLink"/>
                <w:rtl w:val="true"/>
              </w:rPr>
              <w:t>مقدمه</w:t>
            </w:r>
            <w:r>
              <w:rPr>
                <w:rStyle w:val="IndexLink"/>
                <w:rtl w:val="true"/>
              </w:rPr>
              <w:tab/>
            </w:r>
            <w:r>
              <w:rPr>
                <w:rStyle w:val="IndexLink"/>
              </w:rPr>
              <w:t>160</w:t>
            </w:r>
          </w:hyperlink>
        </w:p>
        <w:p>
          <w:pPr>
            <w:pStyle w:val="Contents4"/>
            <w:tabs>
              <w:tab w:val="clear" w:pos="8176"/>
              <w:tab w:val="right" w:pos="9026" w:leader="dot"/>
            </w:tabs>
            <w:rPr/>
          </w:pPr>
          <w:hyperlink w:anchor="__RefHeading___Toc3432704_2314609296">
            <w:r>
              <w:rPr>
                <w:webHidden/>
                <w:rStyle w:val="IndexLink"/>
                <w:rtl w:val="true"/>
              </w:rPr>
              <w:t>الف</w:t>
            </w:r>
            <w:r>
              <w:rPr>
                <w:rStyle w:val="IndexLink"/>
                <w:rtl w:val="true"/>
              </w:rPr>
              <w:t xml:space="preserve">: </w:t>
            </w:r>
            <w:r>
              <w:rPr>
                <w:rStyle w:val="IndexLink"/>
                <w:rtl w:val="true"/>
              </w:rPr>
              <w:t>اخلاق ارتباطی</w:t>
            </w:r>
            <w:r>
              <w:rPr>
                <w:rStyle w:val="IndexLink"/>
                <w:rtl w:val="true"/>
              </w:rPr>
              <w:tab/>
            </w:r>
            <w:r>
              <w:rPr>
                <w:rStyle w:val="IndexLink"/>
              </w:rPr>
              <w:t>161</w:t>
            </w:r>
          </w:hyperlink>
        </w:p>
        <w:p>
          <w:pPr>
            <w:pStyle w:val="Contents4"/>
            <w:tabs>
              <w:tab w:val="clear" w:pos="8176"/>
              <w:tab w:val="right" w:pos="9026" w:leader="dot"/>
            </w:tabs>
            <w:rPr/>
          </w:pPr>
          <w:hyperlink w:anchor="__RefHeading___Toc3432706_2314609296">
            <w:r>
              <w:rPr>
                <w:webHidden/>
                <w:rStyle w:val="IndexLink"/>
                <w:rtl w:val="true"/>
              </w:rPr>
              <w:t>ب</w:t>
            </w:r>
            <w:r>
              <w:rPr>
                <w:rStyle w:val="IndexLink"/>
                <w:rtl w:val="true"/>
              </w:rPr>
              <w:t xml:space="preserve">:) </w:t>
            </w:r>
            <w:r>
              <w:rPr>
                <w:rStyle w:val="IndexLink"/>
                <w:rtl w:val="true"/>
              </w:rPr>
              <w:t>رفتار اجتماعی</w:t>
            </w:r>
            <w:r>
              <w:rPr>
                <w:rStyle w:val="IndexLink"/>
                <w:rtl w:val="true"/>
              </w:rPr>
              <w:tab/>
            </w:r>
            <w:r>
              <w:rPr>
                <w:rStyle w:val="IndexLink"/>
              </w:rPr>
              <w:t>211</w:t>
            </w:r>
          </w:hyperlink>
        </w:p>
        <w:p>
          <w:pPr>
            <w:pStyle w:val="Contents4"/>
            <w:tabs>
              <w:tab w:val="clear" w:pos="8176"/>
              <w:tab w:val="right" w:pos="9026" w:leader="dot"/>
            </w:tabs>
            <w:rPr/>
          </w:pPr>
          <w:hyperlink w:anchor="__RefHeading___Toc3432708_2314609296">
            <w:r>
              <w:rPr>
                <w:webHidden/>
                <w:rStyle w:val="IndexLink"/>
                <w:rtl w:val="true"/>
              </w:rPr>
              <w:t>ج</w:t>
            </w:r>
            <w:r>
              <w:rPr>
                <w:rStyle w:val="IndexLink"/>
                <w:rtl w:val="true"/>
              </w:rPr>
              <w:t xml:space="preserve">. </w:t>
            </w:r>
            <w:r>
              <w:rPr>
                <w:rStyle w:val="IndexLink"/>
                <w:rtl w:val="true"/>
              </w:rPr>
              <w:t>امور اقتصادی</w:t>
            </w:r>
            <w:r>
              <w:rPr>
                <w:rStyle w:val="IndexLink"/>
                <w:rtl w:val="true"/>
              </w:rPr>
              <w:tab/>
            </w:r>
            <w:r>
              <w:rPr>
                <w:rStyle w:val="IndexLink"/>
              </w:rPr>
              <w:t>332</w:t>
            </w:r>
          </w:hyperlink>
        </w:p>
        <w:p>
          <w:pPr>
            <w:pStyle w:val="Contents2"/>
            <w:tabs>
              <w:tab w:val="clear" w:pos="8743"/>
              <w:tab w:val="right" w:pos="9026" w:leader="dot"/>
            </w:tabs>
            <w:rPr/>
          </w:pPr>
          <w:hyperlink w:anchor="__RefHeading___Toc3432710_2314609296">
            <w:r>
              <w:rPr>
                <w:webHidden/>
                <w:rStyle w:val="IndexLink"/>
                <w:rtl w:val="true"/>
              </w:rPr>
              <w:t>فصل ششم</w:t>
            </w:r>
            <w:r>
              <w:rPr>
                <w:rStyle w:val="IndexLink"/>
                <w:rtl w:val="true"/>
              </w:rPr>
              <w:t xml:space="preserve">: </w:t>
            </w:r>
            <w:r>
              <w:rPr>
                <w:rStyle w:val="IndexLink"/>
                <w:rtl w:val="true"/>
              </w:rPr>
              <w:t>خانواده و تبلیغ</w:t>
            </w:r>
            <w:r>
              <w:rPr>
                <w:rStyle w:val="IndexLink"/>
                <w:rtl w:val="true"/>
              </w:rPr>
              <w:tab/>
            </w:r>
            <w:r>
              <w:rPr>
                <w:rStyle w:val="IndexLink"/>
              </w:rPr>
              <w:t>344</w:t>
            </w:r>
          </w:hyperlink>
        </w:p>
        <w:p>
          <w:pPr>
            <w:pStyle w:val="Contents3"/>
            <w:tabs>
              <w:tab w:val="clear" w:pos="8459"/>
              <w:tab w:val="right" w:pos="9026" w:leader="dot"/>
            </w:tabs>
            <w:rPr/>
          </w:pPr>
          <w:hyperlink w:anchor="__RefHeading___Toc3432712_2314609296">
            <w:r>
              <w:rPr>
                <w:webHidden/>
                <w:rStyle w:val="IndexLink"/>
                <w:rtl w:val="true"/>
              </w:rPr>
              <w:t>نقش خانواده مبلغان در تبلیغ</w:t>
            </w:r>
            <w:r>
              <w:rPr>
                <w:rStyle w:val="IndexLink"/>
                <w:rtl w:val="true"/>
              </w:rPr>
              <w:tab/>
            </w:r>
            <w:r>
              <w:rPr>
                <w:rStyle w:val="IndexLink"/>
              </w:rPr>
              <w:t>344</w:t>
            </w:r>
          </w:hyperlink>
        </w:p>
        <w:p>
          <w:pPr>
            <w:pStyle w:val="Contents4"/>
            <w:tabs>
              <w:tab w:val="clear" w:pos="8176"/>
              <w:tab w:val="right" w:pos="9026" w:leader="dot"/>
            </w:tabs>
            <w:rPr/>
          </w:pPr>
          <w:hyperlink w:anchor="__RefHeading___Toc3432714_2314609296">
            <w:r>
              <w:rPr>
                <w:webHidden/>
                <w:rStyle w:val="IndexLink"/>
                <w:rtl w:val="true"/>
              </w:rPr>
              <w:t>مقدمه</w:t>
            </w:r>
            <w:r>
              <w:rPr>
                <w:rStyle w:val="IndexLink"/>
                <w:rtl w:val="true"/>
              </w:rPr>
              <w:tab/>
            </w:r>
            <w:r>
              <w:rPr>
                <w:rStyle w:val="IndexLink"/>
              </w:rPr>
              <w:t>344</w:t>
            </w:r>
          </w:hyperlink>
        </w:p>
        <w:p>
          <w:pPr>
            <w:pStyle w:val="Contents4"/>
            <w:tabs>
              <w:tab w:val="clear" w:pos="8176"/>
              <w:tab w:val="right" w:pos="9026" w:leader="dot"/>
            </w:tabs>
            <w:rPr/>
          </w:pPr>
          <w:hyperlink w:anchor="__RefHeading___Toc3432716_2314609296">
            <w:r>
              <w:rPr>
                <w:webHidden/>
                <w:rStyle w:val="IndexLink"/>
                <w:rtl w:val="true"/>
              </w:rPr>
              <w:t>تعلیم و تربیت همسر و فرزندان</w:t>
            </w:r>
            <w:r>
              <w:rPr>
                <w:rStyle w:val="IndexLink"/>
                <w:rtl w:val="true"/>
              </w:rPr>
              <w:tab/>
            </w:r>
            <w:r>
              <w:rPr>
                <w:rStyle w:val="IndexLink"/>
              </w:rPr>
              <w:t>346</w:t>
            </w:r>
          </w:hyperlink>
        </w:p>
        <w:p>
          <w:pPr>
            <w:pStyle w:val="Contents4"/>
            <w:tabs>
              <w:tab w:val="clear" w:pos="8176"/>
              <w:tab w:val="right" w:pos="9026" w:leader="dot"/>
            </w:tabs>
            <w:rPr/>
          </w:pPr>
          <w:hyperlink w:anchor="__RefHeading___Toc3432718_2314609296">
            <w:r>
              <w:rPr>
                <w:webHidden/>
                <w:rStyle w:val="IndexLink"/>
                <w:rtl w:val="true"/>
              </w:rPr>
              <w:t>رفتارخانواده مبلّغ</w:t>
            </w:r>
            <w:r>
              <w:rPr>
                <w:rStyle w:val="IndexLink"/>
                <w:rtl w:val="true"/>
              </w:rPr>
              <w:tab/>
            </w:r>
            <w:r>
              <w:rPr>
                <w:rStyle w:val="IndexLink"/>
              </w:rPr>
              <w:t>348</w:t>
            </w:r>
          </w:hyperlink>
        </w:p>
        <w:p>
          <w:pPr>
            <w:pStyle w:val="Contents4"/>
            <w:tabs>
              <w:tab w:val="clear" w:pos="8176"/>
              <w:tab w:val="right" w:pos="9026" w:leader="dot"/>
            </w:tabs>
            <w:rPr/>
          </w:pPr>
          <w:hyperlink w:anchor="__RefHeading___Toc3432720_2314609296">
            <w:r>
              <w:rPr>
                <w:webHidden/>
                <w:rStyle w:val="IndexLink"/>
                <w:rtl w:val="true"/>
              </w:rPr>
              <w:t>عذاب یا پاداش</w:t>
            </w:r>
            <w:r>
              <w:rPr>
                <w:rStyle w:val="IndexLink"/>
                <w:rtl w:val="true"/>
              </w:rPr>
              <w:tab/>
            </w:r>
            <w:r>
              <w:rPr>
                <w:rStyle w:val="IndexLink"/>
              </w:rPr>
              <w:t>351</w:t>
            </w:r>
          </w:hyperlink>
        </w:p>
        <w:p>
          <w:pPr>
            <w:pStyle w:val="Contents4"/>
            <w:tabs>
              <w:tab w:val="clear" w:pos="8176"/>
              <w:tab w:val="right" w:pos="9026" w:leader="dot"/>
            </w:tabs>
            <w:rPr/>
          </w:pPr>
          <w:hyperlink w:anchor="__RefHeading___Toc3432722_2314609296">
            <w:r>
              <w:rPr>
                <w:webHidden/>
                <w:rStyle w:val="IndexLink"/>
                <w:rtl w:val="true"/>
              </w:rPr>
              <w:t>خانواده پاک، آرزوی پیامبران</w:t>
            </w:r>
            <w:r>
              <w:rPr>
                <w:rStyle w:val="IndexLink"/>
                <w:rtl w:val="true"/>
              </w:rPr>
              <w:tab/>
            </w:r>
            <w:r>
              <w:rPr>
                <w:rStyle w:val="IndexLink"/>
              </w:rPr>
              <w:t>357</w:t>
            </w:r>
          </w:hyperlink>
        </w:p>
        <w:p>
          <w:pPr>
            <w:pStyle w:val="Contents4"/>
            <w:tabs>
              <w:tab w:val="clear" w:pos="8176"/>
              <w:tab w:val="right" w:pos="9026" w:leader="dot"/>
            </w:tabs>
            <w:rPr/>
          </w:pPr>
          <w:hyperlink w:anchor="__RefHeading___Toc3432724_2314609296">
            <w:r>
              <w:rPr>
                <w:webHidden/>
                <w:rStyle w:val="IndexLink"/>
                <w:rtl w:val="true"/>
              </w:rPr>
              <w:t>جایگاه نماز و هدایت خانواده</w:t>
            </w:r>
            <w:r>
              <w:rPr>
                <w:rStyle w:val="IndexLink"/>
                <w:rtl w:val="true"/>
              </w:rPr>
              <w:tab/>
            </w:r>
            <w:r>
              <w:rPr>
                <w:rStyle w:val="IndexLink"/>
              </w:rPr>
              <w:t>358</w:t>
            </w:r>
          </w:hyperlink>
        </w:p>
        <w:p>
          <w:pPr>
            <w:pStyle w:val="Contents4"/>
            <w:tabs>
              <w:tab w:val="clear" w:pos="8176"/>
              <w:tab w:val="right" w:pos="9026" w:leader="dot"/>
            </w:tabs>
            <w:rPr/>
          </w:pPr>
          <w:hyperlink w:anchor="__RefHeading___Toc3432726_2314609296">
            <w:r>
              <w:rPr>
                <w:webHidden/>
                <w:rStyle w:val="IndexLink"/>
                <w:rtl w:val="true"/>
              </w:rPr>
              <w:t>آخرین توصیه پیامبران</w:t>
            </w:r>
            <w:r>
              <w:rPr>
                <w:rStyle w:val="IndexLink"/>
                <w:rtl w:val="true"/>
              </w:rPr>
              <w:tab/>
            </w:r>
            <w:r>
              <w:rPr>
                <w:rStyle w:val="IndexLink"/>
              </w:rPr>
              <w:t>359</w:t>
            </w:r>
          </w:hyperlink>
        </w:p>
        <w:p>
          <w:pPr>
            <w:pStyle w:val="Contents4"/>
            <w:tabs>
              <w:tab w:val="clear" w:pos="8176"/>
              <w:tab w:val="right" w:pos="9026" w:leader="dot"/>
            </w:tabs>
            <w:rPr/>
          </w:pPr>
          <w:hyperlink w:anchor="__RefHeading___Toc3432728_2314609296">
            <w:r>
              <w:rPr>
                <w:webHidden/>
                <w:rStyle w:val="IndexLink"/>
                <w:rtl w:val="true"/>
              </w:rPr>
              <w:t>فرزند صالح و پس از مرگ</w:t>
            </w:r>
            <w:r>
              <w:rPr>
                <w:rStyle w:val="IndexLink"/>
                <w:rtl w:val="true"/>
              </w:rPr>
              <w:tab/>
            </w:r>
            <w:r>
              <w:rPr>
                <w:rStyle w:val="IndexLink"/>
              </w:rPr>
              <w:t>360</w:t>
            </w:r>
          </w:hyperlink>
        </w:p>
        <w:p>
          <w:pPr>
            <w:pStyle w:val="Contents4"/>
            <w:tabs>
              <w:tab w:val="clear" w:pos="8176"/>
              <w:tab w:val="right" w:pos="9026" w:leader="dot"/>
            </w:tabs>
            <w:rPr/>
          </w:pPr>
          <w:hyperlink w:anchor="__RefHeading___Toc3432730_2314609296">
            <w:r>
              <w:rPr>
                <w:webHidden/>
                <w:rStyle w:val="IndexLink"/>
                <w:rtl w:val="true"/>
              </w:rPr>
              <w:t>توجیه کوتاهی در تربیت</w:t>
            </w:r>
            <w:r>
              <w:rPr>
                <w:rStyle w:val="IndexLink"/>
                <w:rtl w:val="true"/>
              </w:rPr>
              <w:tab/>
            </w:r>
            <w:r>
              <w:rPr>
                <w:rStyle w:val="IndexLink"/>
              </w:rPr>
              <w:t>362</w:t>
            </w:r>
          </w:hyperlink>
        </w:p>
        <w:p>
          <w:pPr>
            <w:pStyle w:val="Contents4"/>
            <w:tabs>
              <w:tab w:val="clear" w:pos="8176"/>
              <w:tab w:val="right" w:pos="9026" w:leader="dot"/>
            </w:tabs>
            <w:rPr/>
          </w:pPr>
          <w:hyperlink w:anchor="__RefHeading___Toc3432732_2314609296">
            <w:r>
              <w:rPr>
                <w:webHidden/>
                <w:rStyle w:val="IndexLink"/>
                <w:rtl w:val="true"/>
              </w:rPr>
              <w:t>رویکردها</w:t>
            </w:r>
            <w:r>
              <w:rPr>
                <w:rStyle w:val="IndexLink"/>
                <w:rtl w:val="true"/>
              </w:rPr>
              <w:tab/>
            </w:r>
            <w:r>
              <w:rPr>
                <w:rStyle w:val="IndexLink"/>
              </w:rPr>
              <w:t>364</w:t>
            </w:r>
          </w:hyperlink>
        </w:p>
        <w:p>
          <w:pPr>
            <w:pStyle w:val="Contents2"/>
            <w:tabs>
              <w:tab w:val="clear" w:pos="8743"/>
              <w:tab w:val="right" w:pos="9026" w:leader="dot"/>
            </w:tabs>
            <w:rPr/>
          </w:pPr>
          <w:hyperlink w:anchor="__RefHeading___Toc3432734_2314609296">
            <w:r>
              <w:rPr>
                <w:webHidden/>
                <w:rStyle w:val="IndexLink"/>
                <w:rtl w:val="true"/>
              </w:rPr>
              <w:t>فصل هفتم</w:t>
            </w:r>
            <w:r>
              <w:rPr>
                <w:rStyle w:val="IndexLink"/>
                <w:rtl w:val="true"/>
              </w:rPr>
              <w:t xml:space="preserve">: </w:t>
            </w:r>
            <w:r>
              <w:rPr>
                <w:rStyle w:val="IndexLink"/>
                <w:rtl w:val="true"/>
              </w:rPr>
              <w:t>هجرت بلند مدت</w:t>
            </w:r>
            <w:r>
              <w:rPr>
                <w:rStyle w:val="IndexLink"/>
                <w:rtl w:val="true"/>
              </w:rPr>
              <w:tab/>
            </w:r>
            <w:r>
              <w:rPr>
                <w:rStyle w:val="IndexLink"/>
              </w:rPr>
              <w:t>367</w:t>
            </w:r>
          </w:hyperlink>
        </w:p>
        <w:p>
          <w:pPr>
            <w:pStyle w:val="Contents3"/>
            <w:tabs>
              <w:tab w:val="clear" w:pos="8459"/>
              <w:tab w:val="right" w:pos="9026" w:leader="dot"/>
            </w:tabs>
            <w:rPr/>
          </w:pPr>
          <w:hyperlink w:anchor="__RefHeading___Toc3432736_2314609296">
            <w:r>
              <w:rPr>
                <w:webHidden/>
                <w:rStyle w:val="IndexLink"/>
                <w:rtl w:val="true"/>
              </w:rPr>
              <w:t>اهمیت هجرت</w:t>
            </w:r>
            <w:r>
              <w:rPr>
                <w:rStyle w:val="IndexLink"/>
                <w:rtl w:val="true"/>
              </w:rPr>
              <w:tab/>
            </w:r>
            <w:r>
              <w:rPr>
                <w:rStyle w:val="IndexLink"/>
              </w:rPr>
              <w:t>367</w:t>
            </w:r>
          </w:hyperlink>
        </w:p>
        <w:p>
          <w:pPr>
            <w:pStyle w:val="Contents4"/>
            <w:tabs>
              <w:tab w:val="clear" w:pos="8176"/>
              <w:tab w:val="right" w:pos="9026" w:leader="dot"/>
            </w:tabs>
            <w:rPr/>
          </w:pPr>
          <w:hyperlink w:anchor="__RefHeading___Toc3432738_2314609296">
            <w:r>
              <w:rPr>
                <w:webHidden/>
                <w:rStyle w:val="IndexLink"/>
                <w:rtl w:val="true"/>
              </w:rPr>
              <w:t>ضرورت هجرت</w:t>
            </w:r>
            <w:r>
              <w:rPr>
                <w:rStyle w:val="IndexLink"/>
                <w:rtl w:val="true"/>
              </w:rPr>
              <w:tab/>
            </w:r>
            <w:r>
              <w:rPr>
                <w:rStyle w:val="IndexLink"/>
              </w:rPr>
              <w:t>367</w:t>
            </w:r>
          </w:hyperlink>
        </w:p>
        <w:p>
          <w:pPr>
            <w:pStyle w:val="Contents3"/>
            <w:tabs>
              <w:tab w:val="clear" w:pos="8459"/>
              <w:tab w:val="right" w:pos="9026" w:leader="dot"/>
            </w:tabs>
            <w:rPr/>
          </w:pPr>
          <w:hyperlink w:anchor="__RefHeading___Toc3432740_2314609296">
            <w:r>
              <w:rPr>
                <w:webHidden/>
                <w:rStyle w:val="IndexLink"/>
                <w:rtl w:val="true"/>
              </w:rPr>
              <w:t>هجرت بلند مدت</w:t>
            </w:r>
            <w:r>
              <w:rPr>
                <w:rStyle w:val="IndexLink"/>
                <w:rtl w:val="true"/>
              </w:rPr>
              <w:tab/>
            </w:r>
            <w:r>
              <w:rPr>
                <w:rStyle w:val="IndexLink"/>
              </w:rPr>
              <w:t>373</w:t>
            </w:r>
          </w:hyperlink>
        </w:p>
        <w:p>
          <w:pPr>
            <w:pStyle w:val="Contents4"/>
            <w:tabs>
              <w:tab w:val="clear" w:pos="8176"/>
              <w:tab w:val="right" w:pos="9026" w:leader="dot"/>
            </w:tabs>
            <w:rPr/>
          </w:pPr>
          <w:hyperlink w:anchor="__RefHeading___Toc3432742_2314609296">
            <w:r>
              <w:rPr>
                <w:webHidden/>
                <w:rStyle w:val="IndexLink"/>
                <w:rtl w:val="true"/>
              </w:rPr>
              <w:t>توان علمی اخلاقی</w:t>
            </w:r>
            <w:r>
              <w:rPr>
                <w:rStyle w:val="IndexLink"/>
                <w:rtl w:val="true"/>
              </w:rPr>
              <w:tab/>
            </w:r>
            <w:r>
              <w:rPr>
                <w:rStyle w:val="IndexLink"/>
              </w:rPr>
              <w:t>373</w:t>
            </w:r>
          </w:hyperlink>
        </w:p>
        <w:p>
          <w:pPr>
            <w:pStyle w:val="Contents4"/>
            <w:tabs>
              <w:tab w:val="clear" w:pos="8176"/>
              <w:tab w:val="right" w:pos="9026" w:leader="dot"/>
            </w:tabs>
            <w:rPr/>
          </w:pPr>
          <w:hyperlink w:anchor="__RefHeading___Toc3432744_2314609296">
            <w:r>
              <w:rPr>
                <w:webHidden/>
                <w:rStyle w:val="IndexLink"/>
                <w:rtl w:val="true"/>
              </w:rPr>
              <w:t>ایجاد انگیزه در خانواده</w:t>
            </w:r>
            <w:r>
              <w:rPr>
                <w:rStyle w:val="IndexLink"/>
                <w:rtl w:val="true"/>
              </w:rPr>
              <w:tab/>
            </w:r>
            <w:r>
              <w:rPr>
                <w:rStyle w:val="IndexLink"/>
              </w:rPr>
              <w:t>375</w:t>
            </w:r>
          </w:hyperlink>
        </w:p>
        <w:p>
          <w:pPr>
            <w:pStyle w:val="Contents4"/>
            <w:tabs>
              <w:tab w:val="clear" w:pos="8176"/>
              <w:tab w:val="right" w:pos="9026" w:leader="dot"/>
            </w:tabs>
            <w:rPr/>
          </w:pPr>
          <w:hyperlink w:anchor="__RefHeading___Toc3432746_2314609296">
            <w:r>
              <w:rPr>
                <w:webHidden/>
                <w:rStyle w:val="IndexLink"/>
                <w:rtl w:val="true"/>
              </w:rPr>
              <w:t>فراهم سازی امکانات مناسب</w:t>
            </w:r>
            <w:r>
              <w:rPr>
                <w:rStyle w:val="IndexLink"/>
                <w:rtl w:val="true"/>
              </w:rPr>
              <w:tab/>
            </w:r>
            <w:r>
              <w:rPr>
                <w:rStyle w:val="IndexLink"/>
              </w:rPr>
              <w:t>376</w:t>
            </w:r>
          </w:hyperlink>
        </w:p>
        <w:p>
          <w:pPr>
            <w:pStyle w:val="Contents3"/>
            <w:tabs>
              <w:tab w:val="clear" w:pos="8459"/>
              <w:tab w:val="right" w:pos="9026" w:leader="dot"/>
            </w:tabs>
            <w:rPr/>
          </w:pPr>
          <w:hyperlink w:anchor="__RefHeading___Toc3432748_2314609296">
            <w:r>
              <w:rPr>
                <w:webHidden/>
                <w:rStyle w:val="IndexLink"/>
                <w:rtl w:val="true"/>
              </w:rPr>
              <w:t>هجرت کوتاه مدت</w:t>
            </w:r>
            <w:r>
              <w:rPr>
                <w:rStyle w:val="IndexLink"/>
                <w:rtl w:val="true"/>
              </w:rPr>
              <w:tab/>
            </w:r>
            <w:r>
              <w:rPr>
                <w:rStyle w:val="IndexLink"/>
              </w:rPr>
              <w:t>377</w:t>
            </w:r>
          </w:hyperlink>
        </w:p>
        <w:p>
          <w:pPr>
            <w:pStyle w:val="Contents4"/>
            <w:tabs>
              <w:tab w:val="clear" w:pos="8176"/>
              <w:tab w:val="right" w:pos="9026" w:leader="dot"/>
            </w:tabs>
            <w:rPr/>
          </w:pPr>
          <w:hyperlink w:anchor="__RefHeading___Toc3432750_2314609296">
            <w:r>
              <w:rPr>
                <w:webHidden/>
                <w:rStyle w:val="IndexLink"/>
                <w:rtl w:val="true"/>
              </w:rPr>
              <w:t>قبل از حرکت</w:t>
            </w:r>
            <w:r>
              <w:rPr>
                <w:rStyle w:val="IndexLink"/>
                <w:rtl w:val="true"/>
              </w:rPr>
              <w:tab/>
            </w:r>
            <w:r>
              <w:rPr>
                <w:rStyle w:val="IndexLink"/>
              </w:rPr>
              <w:t>377</w:t>
            </w:r>
          </w:hyperlink>
        </w:p>
        <w:p>
          <w:pPr>
            <w:pStyle w:val="Contents4"/>
            <w:tabs>
              <w:tab w:val="clear" w:pos="8176"/>
              <w:tab w:val="right" w:pos="9026" w:leader="dot"/>
            </w:tabs>
            <w:rPr/>
          </w:pPr>
          <w:hyperlink w:anchor="__RefHeading___Toc3432752_2314609296">
            <w:r>
              <w:rPr>
                <w:webHidden/>
                <w:rStyle w:val="IndexLink"/>
                <w:rtl w:val="true"/>
              </w:rPr>
              <w:t>هنگام باز گشت</w:t>
            </w:r>
            <w:r>
              <w:rPr>
                <w:rStyle w:val="IndexLink"/>
                <w:rtl w:val="true"/>
              </w:rPr>
              <w:tab/>
            </w:r>
            <w:r>
              <w:rPr>
                <w:rStyle w:val="IndexLink"/>
              </w:rPr>
              <w:t>379</w:t>
            </w:r>
          </w:hyperlink>
        </w:p>
        <w:p>
          <w:pPr>
            <w:pStyle w:val="Contents3"/>
            <w:tabs>
              <w:tab w:val="clear" w:pos="8459"/>
              <w:tab w:val="right" w:pos="9026" w:leader="dot"/>
            </w:tabs>
            <w:rPr/>
          </w:pPr>
          <w:hyperlink w:anchor="__RefHeading___Toc3432754_2314609296">
            <w:r>
              <w:rPr>
                <w:webHidden/>
                <w:rStyle w:val="IndexLink"/>
                <w:rtl w:val="true"/>
              </w:rPr>
              <w:t>آغاز تبلیغ</w:t>
            </w:r>
            <w:r>
              <w:rPr>
                <w:rStyle w:val="IndexLink"/>
                <w:rtl w:val="true"/>
              </w:rPr>
              <w:tab/>
            </w:r>
            <w:r>
              <w:rPr>
                <w:rStyle w:val="IndexLink"/>
              </w:rPr>
              <w:t>380</w:t>
            </w:r>
          </w:hyperlink>
        </w:p>
        <w:p>
          <w:pPr>
            <w:pStyle w:val="Contents4"/>
            <w:tabs>
              <w:tab w:val="clear" w:pos="8176"/>
              <w:tab w:val="right" w:pos="9026" w:leader="dot"/>
            </w:tabs>
            <w:rPr/>
          </w:pPr>
          <w:hyperlink w:anchor="__RefHeading___Toc3432756_2314609296">
            <w:r>
              <w:rPr>
                <w:webHidden/>
                <w:rStyle w:val="IndexLink"/>
                <w:rtl w:val="true"/>
              </w:rPr>
              <w:t>برنامه ریزی</w:t>
            </w:r>
            <w:r>
              <w:rPr>
                <w:rStyle w:val="IndexLink"/>
                <w:rtl w:val="true"/>
              </w:rPr>
              <w:tab/>
            </w:r>
            <w:r>
              <w:rPr>
                <w:rStyle w:val="IndexLink"/>
              </w:rPr>
              <w:t>380</w:t>
            </w:r>
          </w:hyperlink>
        </w:p>
        <w:p>
          <w:pPr>
            <w:pStyle w:val="Contents4"/>
            <w:tabs>
              <w:tab w:val="clear" w:pos="8176"/>
              <w:tab w:val="right" w:pos="9026" w:leader="dot"/>
            </w:tabs>
            <w:rPr/>
          </w:pPr>
          <w:hyperlink w:anchor="__RefHeading___Toc3432758_2314609296">
            <w:r>
              <w:rPr>
                <w:webHidden/>
                <w:rStyle w:val="IndexLink"/>
                <w:rtl w:val="true"/>
              </w:rPr>
              <w:t>شناخت زیرساختهای فرهنگی</w:t>
            </w:r>
            <w:r>
              <w:rPr>
                <w:rStyle w:val="IndexLink"/>
                <w:rtl w:val="true"/>
              </w:rPr>
              <w:tab/>
            </w:r>
            <w:r>
              <w:rPr>
                <w:rStyle w:val="IndexLink"/>
              </w:rPr>
              <w:t>383</w:t>
            </w:r>
          </w:hyperlink>
        </w:p>
        <w:p>
          <w:pPr>
            <w:pStyle w:val="Contents4"/>
            <w:tabs>
              <w:tab w:val="clear" w:pos="8176"/>
              <w:tab w:val="right" w:pos="9026" w:leader="dot"/>
            </w:tabs>
            <w:rPr/>
          </w:pPr>
          <w:hyperlink w:anchor="__RefHeading___Toc3432760_2314609296">
            <w:r>
              <w:rPr>
                <w:webHidden/>
                <w:rStyle w:val="IndexLink"/>
                <w:rtl w:val="true"/>
              </w:rPr>
              <w:t>شناخت ویژه از فرهنگ دینی محل</w:t>
            </w:r>
            <w:r>
              <w:rPr>
                <w:rStyle w:val="IndexLink"/>
                <w:rtl w:val="true"/>
              </w:rPr>
              <w:tab/>
            </w:r>
            <w:r>
              <w:rPr>
                <w:rStyle w:val="IndexLink"/>
              </w:rPr>
              <w:t>387</w:t>
            </w:r>
          </w:hyperlink>
        </w:p>
        <w:p>
          <w:pPr>
            <w:pStyle w:val="Contents4"/>
            <w:tabs>
              <w:tab w:val="clear" w:pos="8176"/>
              <w:tab w:val="right" w:pos="9026" w:leader="dot"/>
            </w:tabs>
            <w:rPr/>
          </w:pPr>
          <w:hyperlink w:anchor="__RefHeading___Toc3432762_2314609296">
            <w:r>
              <w:rPr>
                <w:webHidden/>
                <w:rStyle w:val="IndexLink"/>
                <w:rtl w:val="true"/>
              </w:rPr>
              <w:t>مراحل برنامه ریزی</w:t>
            </w:r>
            <w:r>
              <w:rPr>
                <w:rStyle w:val="IndexLink"/>
                <w:rtl w:val="true"/>
              </w:rPr>
              <w:tab/>
            </w:r>
            <w:r>
              <w:rPr>
                <w:rStyle w:val="IndexLink"/>
              </w:rPr>
              <w:t>391</w:t>
            </w:r>
          </w:hyperlink>
        </w:p>
        <w:p>
          <w:pPr>
            <w:pStyle w:val="Contents4"/>
            <w:tabs>
              <w:tab w:val="clear" w:pos="8176"/>
              <w:tab w:val="right" w:pos="9026" w:leader="dot"/>
            </w:tabs>
            <w:rPr/>
          </w:pPr>
          <w:hyperlink w:anchor="__RefHeading___Toc3432764_2314609296">
            <w:r>
              <w:rPr>
                <w:webHidden/>
                <w:rStyle w:val="IndexLink"/>
                <w:rtl w:val="true"/>
              </w:rPr>
              <w:t>فرصت شناسی و فرصت سازی</w:t>
            </w:r>
            <w:r>
              <w:rPr>
                <w:rStyle w:val="IndexLink"/>
                <w:rtl w:val="true"/>
              </w:rPr>
              <w:tab/>
            </w:r>
            <w:r>
              <w:rPr>
                <w:rStyle w:val="IndexLink"/>
              </w:rPr>
              <w:t>396</w:t>
            </w:r>
          </w:hyperlink>
        </w:p>
        <w:p>
          <w:pPr>
            <w:pStyle w:val="Contents2"/>
            <w:tabs>
              <w:tab w:val="clear" w:pos="8743"/>
              <w:tab w:val="right" w:pos="9026" w:leader="dot"/>
            </w:tabs>
            <w:rPr/>
          </w:pPr>
          <w:hyperlink w:anchor="__RefHeading___Toc3432766_2314609296">
            <w:r>
              <w:rPr>
                <w:webHidden/>
                <w:rStyle w:val="IndexLink"/>
                <w:rtl w:val="true"/>
              </w:rPr>
              <w:t>فصل هشتم</w:t>
            </w:r>
            <w:r>
              <w:rPr>
                <w:rStyle w:val="IndexLink"/>
                <w:rtl w:val="true"/>
              </w:rPr>
              <w:t xml:space="preserve">: </w:t>
            </w:r>
            <w:r>
              <w:rPr>
                <w:rStyle w:val="IndexLink"/>
                <w:rtl w:val="true"/>
              </w:rPr>
              <w:t>جلسات پرسش و پاسخ</w:t>
            </w:r>
            <w:r>
              <w:rPr>
                <w:rStyle w:val="IndexLink"/>
                <w:rtl w:val="true"/>
              </w:rPr>
              <w:tab/>
            </w:r>
            <w:r>
              <w:rPr>
                <w:rStyle w:val="IndexLink"/>
              </w:rPr>
              <w:t>441</w:t>
            </w:r>
          </w:hyperlink>
        </w:p>
        <w:p>
          <w:pPr>
            <w:pStyle w:val="Contents3"/>
            <w:tabs>
              <w:tab w:val="clear" w:pos="8459"/>
              <w:tab w:val="right" w:pos="9026" w:leader="dot"/>
            </w:tabs>
            <w:rPr/>
          </w:pPr>
          <w:hyperlink w:anchor="__RefHeading___Toc3432768_2314609296">
            <w:r>
              <w:rPr>
                <w:webHidden/>
                <w:rStyle w:val="IndexLink"/>
                <w:rtl w:val="true"/>
              </w:rPr>
              <w:t>عرصه تبلیغات دینی</w:t>
            </w:r>
            <w:r>
              <w:rPr>
                <w:rStyle w:val="IndexLink"/>
                <w:rtl w:val="true"/>
              </w:rPr>
              <w:tab/>
            </w:r>
            <w:r>
              <w:rPr>
                <w:rStyle w:val="IndexLink"/>
              </w:rPr>
              <w:t>441</w:t>
            </w:r>
          </w:hyperlink>
        </w:p>
        <w:p>
          <w:pPr>
            <w:pStyle w:val="Contents4"/>
            <w:tabs>
              <w:tab w:val="clear" w:pos="8176"/>
              <w:tab w:val="right" w:pos="9026" w:leader="dot"/>
            </w:tabs>
            <w:rPr/>
          </w:pPr>
          <w:hyperlink w:anchor="__RefHeading___Toc3432770_2314609296">
            <w:r>
              <w:rPr>
                <w:webHidden/>
                <w:rStyle w:val="IndexLink"/>
                <w:rtl w:val="true"/>
              </w:rPr>
              <w:t>مقدمه</w:t>
            </w:r>
            <w:r>
              <w:rPr>
                <w:rStyle w:val="IndexLink"/>
                <w:rtl w:val="true"/>
              </w:rPr>
              <w:tab/>
            </w:r>
            <w:r>
              <w:rPr>
                <w:rStyle w:val="IndexLink"/>
              </w:rPr>
              <w:t>441</w:t>
            </w:r>
          </w:hyperlink>
        </w:p>
        <w:p>
          <w:pPr>
            <w:pStyle w:val="Contents4"/>
            <w:tabs>
              <w:tab w:val="clear" w:pos="8176"/>
              <w:tab w:val="right" w:pos="9026" w:leader="dot"/>
            </w:tabs>
            <w:rPr/>
          </w:pPr>
          <w:hyperlink w:anchor="__RefHeading___Toc3432772_2314609296">
            <w:r>
              <w:rPr>
                <w:webHidden/>
                <w:rStyle w:val="IndexLink"/>
                <w:rtl w:val="true"/>
              </w:rPr>
              <w:t>انسان موجودی پرسشگر</w:t>
            </w:r>
            <w:r>
              <w:rPr>
                <w:rStyle w:val="IndexLink"/>
                <w:rtl w:val="true"/>
              </w:rPr>
              <w:tab/>
            </w:r>
            <w:r>
              <w:rPr>
                <w:rStyle w:val="IndexLink"/>
              </w:rPr>
              <w:t>442</w:t>
            </w:r>
          </w:hyperlink>
        </w:p>
        <w:p>
          <w:pPr>
            <w:pStyle w:val="Contents4"/>
            <w:tabs>
              <w:tab w:val="clear" w:pos="8176"/>
              <w:tab w:val="right" w:pos="9026" w:leader="dot"/>
            </w:tabs>
            <w:rPr/>
          </w:pPr>
          <w:hyperlink w:anchor="__RefHeading___Toc3432774_2314609296">
            <w:r>
              <w:rPr>
                <w:webHidden/>
                <w:rStyle w:val="IndexLink"/>
                <w:rtl w:val="true"/>
              </w:rPr>
              <w:t>قرآن و پرسشگری</w:t>
            </w:r>
            <w:r>
              <w:rPr>
                <w:rStyle w:val="IndexLink"/>
                <w:rtl w:val="true"/>
              </w:rPr>
              <w:tab/>
            </w:r>
            <w:r>
              <w:rPr>
                <w:rStyle w:val="IndexLink"/>
              </w:rPr>
              <w:t>445</w:t>
            </w:r>
          </w:hyperlink>
        </w:p>
        <w:p>
          <w:pPr>
            <w:pStyle w:val="Contents4"/>
            <w:tabs>
              <w:tab w:val="clear" w:pos="8176"/>
              <w:tab w:val="right" w:pos="9026" w:leader="dot"/>
            </w:tabs>
            <w:rPr/>
          </w:pPr>
          <w:hyperlink w:anchor="__RefHeading___Toc3432776_2314609296">
            <w:r>
              <w:rPr>
                <w:webHidden/>
                <w:rStyle w:val="IndexLink"/>
                <w:rtl w:val="true"/>
              </w:rPr>
              <w:t>ایجاد فرصت برای طرح سؤالات دینی</w:t>
            </w:r>
            <w:r>
              <w:rPr>
                <w:rStyle w:val="IndexLink"/>
                <w:rtl w:val="true"/>
              </w:rPr>
              <w:tab/>
            </w:r>
            <w:r>
              <w:rPr>
                <w:rStyle w:val="IndexLink"/>
              </w:rPr>
              <w:t>449</w:t>
            </w:r>
          </w:hyperlink>
        </w:p>
        <w:p>
          <w:pPr>
            <w:pStyle w:val="Contents4"/>
            <w:tabs>
              <w:tab w:val="clear" w:pos="8176"/>
              <w:tab w:val="right" w:pos="9026" w:leader="dot"/>
            </w:tabs>
            <w:rPr/>
          </w:pPr>
          <w:hyperlink w:anchor="__RefHeading___Toc3432778_2314609296">
            <w:r>
              <w:rPr>
                <w:webHidden/>
                <w:rStyle w:val="IndexLink"/>
                <w:rtl w:val="true"/>
              </w:rPr>
              <w:t>فضاهای طرح سؤالات</w:t>
            </w:r>
            <w:r>
              <w:rPr>
                <w:rStyle w:val="IndexLink"/>
                <w:rtl w:val="true"/>
              </w:rPr>
              <w:tab/>
            </w:r>
            <w:r>
              <w:rPr>
                <w:rStyle w:val="IndexLink"/>
              </w:rPr>
              <w:t>450</w:t>
            </w:r>
          </w:hyperlink>
        </w:p>
        <w:p>
          <w:pPr>
            <w:pStyle w:val="Contents4"/>
            <w:tabs>
              <w:tab w:val="clear" w:pos="8176"/>
              <w:tab w:val="right" w:pos="9026" w:leader="dot"/>
            </w:tabs>
            <w:rPr/>
          </w:pPr>
          <w:hyperlink w:anchor="__RefHeading___Toc3432780_2314609296">
            <w:r>
              <w:rPr>
                <w:webHidden/>
                <w:rStyle w:val="IndexLink"/>
                <w:rtl w:val="true"/>
              </w:rPr>
              <w:t>شیوه برگزاری جلسات عمومی</w:t>
            </w:r>
            <w:r>
              <w:rPr>
                <w:rStyle w:val="IndexLink"/>
                <w:rtl w:val="true"/>
              </w:rPr>
              <w:tab/>
            </w:r>
            <w:r>
              <w:rPr>
                <w:rStyle w:val="IndexLink"/>
              </w:rPr>
              <w:t>452</w:t>
            </w:r>
          </w:hyperlink>
        </w:p>
        <w:p>
          <w:pPr>
            <w:pStyle w:val="Contents4"/>
            <w:tabs>
              <w:tab w:val="clear" w:pos="8176"/>
              <w:tab w:val="right" w:pos="9026" w:leader="dot"/>
            </w:tabs>
            <w:rPr/>
          </w:pPr>
          <w:hyperlink w:anchor="__RefHeading___Toc3432782_2314609296">
            <w:r>
              <w:rPr>
                <w:webHidden/>
                <w:rStyle w:val="IndexLink"/>
                <w:rtl w:val="true"/>
              </w:rPr>
              <w:t>ویژگیهای پاسخ گوینده</w:t>
            </w:r>
            <w:r>
              <w:rPr>
                <w:rStyle w:val="IndexLink"/>
                <w:rtl w:val="true"/>
              </w:rPr>
              <w:tab/>
            </w:r>
            <w:r>
              <w:rPr>
                <w:rStyle w:val="IndexLink"/>
              </w:rPr>
              <w:t>455</w:t>
            </w:r>
          </w:hyperlink>
        </w:p>
        <w:p>
          <w:pPr>
            <w:pStyle w:val="Contents2"/>
            <w:tabs>
              <w:tab w:val="clear" w:pos="8743"/>
              <w:tab w:val="right" w:pos="9026" w:leader="dot"/>
            </w:tabs>
            <w:rPr/>
          </w:pPr>
          <w:hyperlink w:anchor="__RefHeading___Toc3432784_2314609296">
            <w:r>
              <w:rPr>
                <w:webHidden/>
                <w:rStyle w:val="IndexLink"/>
                <w:rtl w:val="true"/>
              </w:rPr>
              <w:t>فصل نهم</w:t>
            </w:r>
            <w:r>
              <w:rPr>
                <w:rStyle w:val="IndexLink"/>
                <w:rtl w:val="true"/>
              </w:rPr>
              <w:t xml:space="preserve">: </w:t>
            </w:r>
            <w:r>
              <w:rPr>
                <w:rStyle w:val="IndexLink"/>
                <w:rtl w:val="true"/>
              </w:rPr>
              <w:t>مبلّغ و مناسبتها</w:t>
            </w:r>
            <w:r>
              <w:rPr>
                <w:rStyle w:val="IndexLink"/>
                <w:rtl w:val="true"/>
              </w:rPr>
              <w:tab/>
            </w:r>
            <w:r>
              <w:rPr>
                <w:rStyle w:val="IndexLink"/>
              </w:rPr>
              <w:t>466</w:t>
            </w:r>
          </w:hyperlink>
        </w:p>
        <w:p>
          <w:pPr>
            <w:pStyle w:val="Contents3"/>
            <w:tabs>
              <w:tab w:val="clear" w:pos="8459"/>
              <w:tab w:val="right" w:pos="9026" w:leader="dot"/>
            </w:tabs>
            <w:rPr/>
          </w:pPr>
          <w:hyperlink w:anchor="__RefHeading___Toc3432786_2314609296">
            <w:r>
              <w:rPr>
                <w:webHidden/>
                <w:rStyle w:val="IndexLink"/>
                <w:rtl w:val="true"/>
              </w:rPr>
              <w:t>نیمه ماه شعبان</w:t>
            </w:r>
            <w:r>
              <w:rPr>
                <w:rStyle w:val="IndexLink"/>
                <w:rtl w:val="true"/>
              </w:rPr>
              <w:tab/>
            </w:r>
            <w:r>
              <w:rPr>
                <w:rStyle w:val="IndexLink"/>
              </w:rPr>
              <w:t>466</w:t>
            </w:r>
          </w:hyperlink>
        </w:p>
        <w:p>
          <w:pPr>
            <w:pStyle w:val="Contents4"/>
            <w:tabs>
              <w:tab w:val="clear" w:pos="8176"/>
              <w:tab w:val="right" w:pos="9026" w:leader="dot"/>
            </w:tabs>
            <w:rPr/>
          </w:pPr>
          <w:hyperlink w:anchor="__RefHeading___Toc3432788_2314609296">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3432790_2314609296">
            <w:r>
              <w:rPr>
                <w:webHidden/>
                <w:rStyle w:val="IndexLink"/>
                <w:rtl w:val="true"/>
              </w:rPr>
              <w:t>نیمه شعبان و میلاد امام زمان</w:t>
            </w:r>
            <w:r>
              <w:rPr>
                <w:rStyle w:val="IndexLink"/>
                <w:rtl w:val="true"/>
              </w:rPr>
              <w:t>(</w:t>
            </w:r>
            <w:r>
              <w:rPr>
                <w:rStyle w:val="IndexLink"/>
                <w:rtl w:val="true"/>
              </w:rPr>
              <w:t>ع</w:t>
            </w:r>
            <w:r>
              <w:rPr>
                <w:rStyle w:val="IndexLink"/>
                <w:rtl w:val="true"/>
              </w:rPr>
              <w:t>)</w:t>
              <w:tab/>
            </w:r>
            <w:r>
              <w:rPr>
                <w:rStyle w:val="IndexLink"/>
              </w:rPr>
              <w:t>467</w:t>
            </w:r>
          </w:hyperlink>
        </w:p>
        <w:p>
          <w:pPr>
            <w:pStyle w:val="Contents4"/>
            <w:tabs>
              <w:tab w:val="clear" w:pos="8176"/>
              <w:tab w:val="right" w:pos="9026" w:leader="dot"/>
            </w:tabs>
            <w:rPr/>
          </w:pPr>
          <w:hyperlink w:anchor="__RefHeading___Toc3432792_2314609296">
            <w:r>
              <w:rPr>
                <w:webHidden/>
                <w:rStyle w:val="IndexLink"/>
                <w:rtl w:val="true"/>
              </w:rPr>
              <w:t>نیمه ماه شعبان، شب پرستش</w:t>
            </w:r>
            <w:r>
              <w:rPr>
                <w:rStyle w:val="IndexLink"/>
                <w:rtl w:val="true"/>
              </w:rPr>
              <w:tab/>
            </w:r>
            <w:r>
              <w:rPr>
                <w:rStyle w:val="IndexLink"/>
              </w:rPr>
              <w:t>469</w:t>
            </w:r>
          </w:hyperlink>
        </w:p>
        <w:p>
          <w:pPr>
            <w:pStyle w:val="Contents4"/>
            <w:tabs>
              <w:tab w:val="clear" w:pos="8176"/>
              <w:tab w:val="right" w:pos="9026" w:leader="dot"/>
            </w:tabs>
            <w:rPr/>
          </w:pPr>
          <w:hyperlink w:anchor="__RefHeading___Toc3432794_2314609296">
            <w:r>
              <w:rPr>
                <w:webHidden/>
                <w:rStyle w:val="IndexLink"/>
                <w:rtl w:val="true"/>
              </w:rPr>
              <w:t>نیمه شعبان و شب زنده‌داری</w:t>
            </w:r>
            <w:r>
              <w:rPr>
                <w:rStyle w:val="IndexLink"/>
                <w:rtl w:val="true"/>
              </w:rPr>
              <w:tab/>
            </w:r>
            <w:r>
              <w:rPr>
                <w:rStyle w:val="IndexLink"/>
              </w:rPr>
              <w:t>470</w:t>
            </w:r>
          </w:hyperlink>
        </w:p>
        <w:p>
          <w:pPr>
            <w:pStyle w:val="Contents4"/>
            <w:tabs>
              <w:tab w:val="clear" w:pos="8176"/>
              <w:tab w:val="right" w:pos="9026" w:leader="dot"/>
            </w:tabs>
            <w:rPr/>
          </w:pPr>
          <w:hyperlink w:anchor="__RefHeading___Toc3432796_2314609296">
            <w:r>
              <w:rPr>
                <w:webHidden/>
                <w:rStyle w:val="IndexLink"/>
                <w:rtl w:val="true"/>
              </w:rPr>
              <w:t>زیارت امام حسین</w:t>
            </w:r>
            <w:r>
              <w:rPr>
                <w:rStyle w:val="IndexLink"/>
                <w:rtl w:val="true"/>
              </w:rPr>
              <w:t>(</w:t>
            </w:r>
            <w:r>
              <w:rPr>
                <w:rStyle w:val="IndexLink"/>
                <w:rtl w:val="true"/>
              </w:rPr>
              <w:t>ع</w:t>
            </w:r>
            <w:r>
              <w:rPr>
                <w:rStyle w:val="IndexLink"/>
                <w:rtl w:val="true"/>
              </w:rPr>
              <w:t>)</w:t>
              <w:tab/>
            </w:r>
            <w:r>
              <w:rPr>
                <w:rStyle w:val="IndexLink"/>
              </w:rPr>
              <w:t>472</w:t>
            </w:r>
          </w:hyperlink>
        </w:p>
        <w:p>
          <w:pPr>
            <w:pStyle w:val="Contents4"/>
            <w:tabs>
              <w:tab w:val="clear" w:pos="8176"/>
              <w:tab w:val="right" w:pos="9026" w:leader="dot"/>
            </w:tabs>
            <w:rPr/>
          </w:pPr>
          <w:hyperlink w:anchor="__RefHeading___Toc3432798_2314609296">
            <w:r>
              <w:rPr>
                <w:webHidden/>
                <w:rStyle w:val="IndexLink"/>
                <w:rtl w:val="true"/>
              </w:rPr>
              <w:t>برنامه‌ها</w:t>
            </w:r>
            <w:r>
              <w:rPr>
                <w:rStyle w:val="IndexLink"/>
                <w:rtl w:val="true"/>
              </w:rPr>
              <w:t>:</w:t>
              <w:tab/>
            </w:r>
            <w:r>
              <w:rPr>
                <w:rStyle w:val="IndexLink"/>
              </w:rPr>
              <w:t>474</w:t>
            </w:r>
          </w:hyperlink>
        </w:p>
        <w:p>
          <w:pPr>
            <w:pStyle w:val="Contents3"/>
            <w:tabs>
              <w:tab w:val="clear" w:pos="8459"/>
              <w:tab w:val="right" w:pos="9026" w:leader="dot"/>
            </w:tabs>
            <w:rPr/>
          </w:pPr>
          <w:hyperlink w:anchor="__RefHeading___Toc3432800_2314609296">
            <w:r>
              <w:rPr>
                <w:webHidden/>
                <w:rStyle w:val="IndexLink"/>
                <w:rtl w:val="true"/>
              </w:rPr>
              <w:t>ماه مبارک رمضان</w:t>
            </w:r>
            <w:r>
              <w:rPr>
                <w:rStyle w:val="IndexLink"/>
                <w:rtl w:val="true"/>
              </w:rPr>
              <w:tab/>
            </w:r>
            <w:r>
              <w:rPr>
                <w:rStyle w:val="IndexLink"/>
              </w:rPr>
              <w:t>476</w:t>
            </w:r>
          </w:hyperlink>
        </w:p>
        <w:p>
          <w:pPr>
            <w:pStyle w:val="Contents4"/>
            <w:tabs>
              <w:tab w:val="clear" w:pos="8176"/>
              <w:tab w:val="right" w:pos="9026" w:leader="dot"/>
            </w:tabs>
            <w:rPr/>
          </w:pPr>
          <w:hyperlink w:anchor="__RefHeading___Toc3432802_2314609296">
            <w:r>
              <w:rPr>
                <w:webHidden/>
                <w:rStyle w:val="IndexLink"/>
                <w:rtl w:val="true"/>
              </w:rPr>
              <w:t>محور‌های تبلیغ در ماه مبارک رمضان</w:t>
            </w:r>
            <w:r>
              <w:rPr>
                <w:rStyle w:val="IndexLink"/>
                <w:rtl w:val="true"/>
              </w:rPr>
              <w:t>.</w:t>
              <w:tab/>
            </w:r>
            <w:r>
              <w:rPr>
                <w:rStyle w:val="IndexLink"/>
              </w:rPr>
              <w:t>476</w:t>
            </w:r>
          </w:hyperlink>
        </w:p>
        <w:p>
          <w:pPr>
            <w:pStyle w:val="Contents3"/>
            <w:tabs>
              <w:tab w:val="clear" w:pos="8459"/>
              <w:tab w:val="right" w:pos="9026" w:leader="dot"/>
            </w:tabs>
            <w:rPr/>
          </w:pPr>
          <w:hyperlink w:anchor="__RefHeading___Toc3432804_2314609296">
            <w:r>
              <w:rPr>
                <w:webHidden/>
                <w:rStyle w:val="IndexLink"/>
                <w:rtl w:val="true"/>
              </w:rPr>
              <w:t>بعد از ماه رمضان</w:t>
            </w:r>
            <w:r>
              <w:rPr>
                <w:rStyle w:val="IndexLink"/>
                <w:rtl w:val="true"/>
              </w:rPr>
              <w:tab/>
            </w:r>
            <w:r>
              <w:rPr>
                <w:rStyle w:val="IndexLink"/>
              </w:rPr>
              <w:t>493</w:t>
            </w:r>
          </w:hyperlink>
        </w:p>
        <w:p>
          <w:pPr>
            <w:pStyle w:val="Contents4"/>
            <w:tabs>
              <w:tab w:val="clear" w:pos="8176"/>
              <w:tab w:val="right" w:pos="9026" w:leader="dot"/>
            </w:tabs>
            <w:rPr/>
          </w:pPr>
          <w:hyperlink w:anchor="__RefHeading___Toc3432806_2314609296">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3432808_2314609296">
            <w:r>
              <w:rPr>
                <w:webHidden/>
                <w:rStyle w:val="IndexLink"/>
                <w:rtl w:val="true"/>
              </w:rPr>
              <w:t>تداوم ارتباط مردم با مسجد</w:t>
            </w:r>
            <w:r>
              <w:rPr>
                <w:rStyle w:val="IndexLink"/>
                <w:rtl w:val="true"/>
              </w:rPr>
              <w:tab/>
            </w:r>
            <w:r>
              <w:rPr>
                <w:rStyle w:val="IndexLink"/>
              </w:rPr>
              <w:t>495</w:t>
            </w:r>
          </w:hyperlink>
        </w:p>
        <w:p>
          <w:pPr>
            <w:pStyle w:val="Contents3"/>
            <w:tabs>
              <w:tab w:val="clear" w:pos="8459"/>
              <w:tab w:val="right" w:pos="9026" w:leader="dot"/>
            </w:tabs>
            <w:rPr/>
          </w:pPr>
          <w:hyperlink w:anchor="__RefHeading___Toc3432810_2314609296">
            <w:r>
              <w:rPr>
                <w:webHidden/>
                <w:rStyle w:val="IndexLink"/>
                <w:rtl w:val="true"/>
              </w:rPr>
              <w:t>تشکیل امت برتر</w:t>
            </w:r>
            <w:r>
              <w:rPr>
                <w:rStyle w:val="IndexLink"/>
                <w:rtl w:val="true"/>
              </w:rPr>
              <w:tab/>
            </w:r>
            <w:r>
              <w:rPr>
                <w:rStyle w:val="IndexLink"/>
              </w:rPr>
              <w:t>497</w:t>
            </w:r>
          </w:hyperlink>
        </w:p>
        <w:p>
          <w:pPr>
            <w:pStyle w:val="Contents4"/>
            <w:tabs>
              <w:tab w:val="clear" w:pos="8176"/>
              <w:tab w:val="right" w:pos="9026" w:leader="dot"/>
            </w:tabs>
            <w:rPr/>
          </w:pPr>
          <w:hyperlink w:anchor="__RefHeading___Toc3432812_2314609296">
            <w:r>
              <w:rPr>
                <w:webHidden/>
                <w:rStyle w:val="IndexLink"/>
                <w:rtl w:val="true"/>
              </w:rPr>
              <w:t>امت برتر در شهرها</w:t>
            </w:r>
            <w:r>
              <w:rPr>
                <w:rStyle w:val="IndexLink"/>
                <w:rtl w:val="true"/>
              </w:rPr>
              <w:tab/>
            </w:r>
            <w:r>
              <w:rPr>
                <w:rStyle w:val="IndexLink"/>
              </w:rPr>
              <w:t>497</w:t>
            </w:r>
          </w:hyperlink>
        </w:p>
        <w:p>
          <w:pPr>
            <w:pStyle w:val="Contents4"/>
            <w:tabs>
              <w:tab w:val="clear" w:pos="8176"/>
              <w:tab w:val="right" w:pos="9026" w:leader="dot"/>
            </w:tabs>
            <w:rPr/>
          </w:pPr>
          <w:hyperlink w:anchor="__RefHeading___Toc3432814_2314609296">
            <w:r>
              <w:rPr>
                <w:webHidden/>
                <w:rStyle w:val="IndexLink"/>
                <w:rtl w:val="true"/>
              </w:rPr>
              <w:t>امت برتر در روستا</w:t>
            </w:r>
            <w:r>
              <w:rPr>
                <w:rStyle w:val="IndexLink"/>
                <w:rtl w:val="true"/>
              </w:rPr>
              <w:tab/>
            </w:r>
            <w:r>
              <w:rPr>
                <w:rStyle w:val="IndexLink"/>
              </w:rPr>
              <w:t>499</w:t>
            </w:r>
          </w:hyperlink>
        </w:p>
        <w:p>
          <w:pPr>
            <w:pStyle w:val="Contents4"/>
            <w:tabs>
              <w:tab w:val="clear" w:pos="8176"/>
              <w:tab w:val="right" w:pos="9026" w:leader="dot"/>
            </w:tabs>
            <w:rPr/>
          </w:pPr>
          <w:hyperlink w:anchor="__RefHeading___Toc3432816_2314609296">
            <w:r>
              <w:rPr>
                <w:webHidden/>
                <w:rStyle w:val="IndexLink"/>
                <w:rtl w:val="true"/>
              </w:rPr>
              <w:t>وظایف شورای امت برتر</w:t>
            </w:r>
            <w:r>
              <w:rPr>
                <w:rStyle w:val="IndexLink"/>
                <w:rtl w:val="true"/>
              </w:rPr>
              <w:tab/>
            </w:r>
            <w:r>
              <w:rPr>
                <w:rStyle w:val="IndexLink"/>
              </w:rPr>
              <w:t>500</w:t>
            </w:r>
          </w:hyperlink>
        </w:p>
        <w:p>
          <w:pPr>
            <w:pStyle w:val="Contents3"/>
            <w:tabs>
              <w:tab w:val="clear" w:pos="8459"/>
              <w:tab w:val="right" w:pos="9026" w:leader="dot"/>
            </w:tabs>
            <w:rPr/>
          </w:pPr>
          <w:hyperlink w:anchor="__RefHeading___Toc3432818_2314609296">
            <w:r>
              <w:rPr>
                <w:webHidden/>
                <w:rStyle w:val="IndexLink"/>
                <w:rtl w:val="true"/>
              </w:rPr>
              <w:t>محرم</w:t>
            </w:r>
            <w:r>
              <w:rPr>
                <w:rStyle w:val="IndexLink"/>
                <w:rtl w:val="true"/>
              </w:rPr>
              <w:tab/>
            </w:r>
            <w:r>
              <w:rPr>
                <w:rStyle w:val="IndexLink"/>
              </w:rPr>
              <w:t>503</w:t>
            </w:r>
          </w:hyperlink>
        </w:p>
        <w:p>
          <w:pPr>
            <w:pStyle w:val="Contents4"/>
            <w:tabs>
              <w:tab w:val="clear" w:pos="8176"/>
              <w:tab w:val="right" w:pos="9026" w:leader="dot"/>
            </w:tabs>
            <w:rPr/>
          </w:pPr>
          <w:hyperlink w:anchor="__RefHeading___Toc3432820_2314609296">
            <w:r>
              <w:rPr>
                <w:webHidden/>
                <w:rStyle w:val="IndexLink"/>
                <w:rtl w:val="true"/>
              </w:rPr>
              <w:t>مبلّغان و آمادگی برای محرم</w:t>
            </w:r>
            <w:r>
              <w:rPr>
                <w:rStyle w:val="IndexLink"/>
                <w:rtl w:val="true"/>
              </w:rPr>
              <w:tab/>
            </w:r>
            <w:r>
              <w:rPr>
                <w:rStyle w:val="IndexLink"/>
              </w:rPr>
              <w:t>503</w:t>
            </w:r>
          </w:hyperlink>
        </w:p>
        <w:p>
          <w:pPr>
            <w:pStyle w:val="Contents4"/>
            <w:tabs>
              <w:tab w:val="clear" w:pos="8176"/>
              <w:tab w:val="right" w:pos="9026" w:leader="dot"/>
            </w:tabs>
            <w:rPr/>
          </w:pPr>
          <w:hyperlink w:anchor="__RefHeading___Toc3432822_2314609296">
            <w:r>
              <w:rPr>
                <w:webHidden/>
                <w:rStyle w:val="IndexLink"/>
                <w:rtl w:val="true"/>
              </w:rPr>
              <w:t>قبل از محرم</w:t>
            </w:r>
            <w:r>
              <w:rPr>
                <w:rStyle w:val="IndexLink"/>
                <w:rtl w:val="true"/>
              </w:rPr>
              <w:tab/>
            </w:r>
            <w:r>
              <w:rPr>
                <w:rStyle w:val="IndexLink"/>
              </w:rPr>
              <w:t>504</w:t>
            </w:r>
          </w:hyperlink>
        </w:p>
        <w:p>
          <w:pPr>
            <w:pStyle w:val="Contents4"/>
            <w:tabs>
              <w:tab w:val="clear" w:pos="8176"/>
              <w:tab w:val="right" w:pos="9026" w:leader="dot"/>
            </w:tabs>
            <w:rPr/>
          </w:pPr>
          <w:hyperlink w:anchor="__RefHeading___Toc3432824_2314609296">
            <w:r>
              <w:rPr>
                <w:webHidden/>
                <w:rStyle w:val="IndexLink"/>
                <w:rtl w:val="true"/>
              </w:rPr>
              <w:t>برگزاری مراسم</w:t>
            </w:r>
            <w:r>
              <w:rPr>
                <w:rStyle w:val="IndexLink"/>
                <w:rtl w:val="true"/>
              </w:rPr>
              <w:tab/>
            </w:r>
            <w:r>
              <w:rPr>
                <w:rStyle w:val="IndexLink"/>
              </w:rPr>
              <w:t>508</w:t>
            </w:r>
          </w:hyperlink>
        </w:p>
        <w:p>
          <w:pPr>
            <w:pStyle w:val="Contents4"/>
            <w:tabs>
              <w:tab w:val="clear" w:pos="8176"/>
              <w:tab w:val="right" w:pos="9026" w:leader="dot"/>
            </w:tabs>
            <w:rPr/>
          </w:pPr>
          <w:hyperlink w:anchor="__RefHeading___Toc3432826_2314609296">
            <w:r>
              <w:rPr>
                <w:webHidden/>
                <w:rStyle w:val="IndexLink"/>
                <w:rtl w:val="true"/>
              </w:rPr>
              <w:t>محتوای مراسم</w:t>
            </w:r>
            <w:r>
              <w:rPr>
                <w:rStyle w:val="IndexLink"/>
                <w:rtl w:val="true"/>
              </w:rPr>
              <w:tab/>
            </w:r>
            <w:r>
              <w:rPr>
                <w:rStyle w:val="IndexLink"/>
              </w:rPr>
              <w:t>513</w:t>
            </w:r>
          </w:hyperlink>
        </w:p>
        <w:p>
          <w:pPr>
            <w:pStyle w:val="Contents4"/>
            <w:tabs>
              <w:tab w:val="clear" w:pos="8176"/>
              <w:tab w:val="right" w:pos="9026" w:leader="dot"/>
            </w:tabs>
            <w:rPr/>
          </w:pPr>
          <w:hyperlink w:anchor="__RefHeading___Toc3432828_2314609296">
            <w:r>
              <w:rPr>
                <w:webHidden/>
                <w:rStyle w:val="IndexLink"/>
                <w:rtl w:val="true"/>
              </w:rPr>
              <w:t>شاخصهای عاشورا</w:t>
            </w:r>
            <w:r>
              <w:rPr>
                <w:rStyle w:val="IndexLink"/>
                <w:rtl w:val="true"/>
              </w:rPr>
              <w:tab/>
            </w:r>
            <w:r>
              <w:rPr>
                <w:rStyle w:val="IndexLink"/>
              </w:rPr>
              <w:t>514</w:t>
            </w:r>
          </w:hyperlink>
        </w:p>
        <w:p>
          <w:pPr>
            <w:pStyle w:val="Contents4"/>
            <w:tabs>
              <w:tab w:val="clear" w:pos="8176"/>
              <w:tab w:val="right" w:pos="9026" w:leader="dot"/>
            </w:tabs>
            <w:rPr/>
          </w:pPr>
          <w:hyperlink w:anchor="__RefHeading___Toc3432830_2314609296">
            <w:r>
              <w:rPr>
                <w:webHidden/>
                <w:rStyle w:val="IndexLink"/>
                <w:rtl w:val="true"/>
              </w:rPr>
              <w:t>کربلا جریان یا رویداد</w:t>
            </w:r>
            <w:r>
              <w:rPr>
                <w:rStyle w:val="IndexLink"/>
                <w:rtl w:val="true"/>
              </w:rPr>
              <w:tab/>
            </w:r>
            <w:r>
              <w:rPr>
                <w:rStyle w:val="IndexLink"/>
              </w:rPr>
              <w:t>520</w:t>
            </w:r>
          </w:hyperlink>
        </w:p>
        <w:p>
          <w:pPr>
            <w:pStyle w:val="Contents4"/>
            <w:tabs>
              <w:tab w:val="clear" w:pos="8176"/>
              <w:tab w:val="right" w:pos="9026" w:leader="dot"/>
            </w:tabs>
            <w:rPr/>
          </w:pPr>
          <w:hyperlink w:anchor="__RefHeading___Toc3432832_2314609296">
            <w:r>
              <w:rPr>
                <w:webHidden/>
                <w:rStyle w:val="IndexLink"/>
                <w:rtl w:val="true"/>
              </w:rPr>
              <w:t>تبیین پیامهای اساسی عاشورا</w:t>
            </w:r>
            <w:r>
              <w:rPr>
                <w:rStyle w:val="IndexLink"/>
                <w:rtl w:val="true"/>
              </w:rPr>
              <w:tab/>
            </w:r>
            <w:r>
              <w:rPr>
                <w:rStyle w:val="IndexLink"/>
              </w:rPr>
              <w:t>523</w:t>
            </w:r>
          </w:hyperlink>
        </w:p>
        <w:p>
          <w:pPr>
            <w:pStyle w:val="Contents3"/>
            <w:tabs>
              <w:tab w:val="clear" w:pos="8459"/>
              <w:tab w:val="right" w:pos="9026" w:leader="dot"/>
            </w:tabs>
            <w:rPr/>
          </w:pPr>
          <w:hyperlink w:anchor="__RefHeading___Toc3432834_2314609296">
            <w:r>
              <w:rPr>
                <w:webHidden/>
                <w:rStyle w:val="IndexLink"/>
                <w:rtl w:val="true"/>
              </w:rPr>
              <w:t>تابستان</w:t>
            </w:r>
            <w:r>
              <w:rPr>
                <w:rStyle w:val="IndexLink"/>
                <w:rtl w:val="true"/>
              </w:rPr>
              <w:tab/>
            </w:r>
            <w:r>
              <w:rPr>
                <w:rStyle w:val="IndexLink"/>
              </w:rPr>
              <w:t>530</w:t>
            </w:r>
          </w:hyperlink>
        </w:p>
        <w:p>
          <w:pPr>
            <w:pStyle w:val="Contents4"/>
            <w:tabs>
              <w:tab w:val="clear" w:pos="8176"/>
              <w:tab w:val="right" w:pos="9026" w:leader="dot"/>
            </w:tabs>
            <w:rPr/>
          </w:pPr>
          <w:hyperlink w:anchor="__RefHeading___Toc3432836_2314609296">
            <w:r>
              <w:rPr>
                <w:webHidden/>
                <w:rStyle w:val="IndexLink"/>
                <w:rtl w:val="true"/>
              </w:rPr>
              <w:t>استفاده از فرصتها</w:t>
            </w:r>
            <w:r>
              <w:rPr>
                <w:rStyle w:val="IndexLink"/>
                <w:rtl w:val="true"/>
              </w:rPr>
              <w:tab/>
            </w:r>
            <w:r>
              <w:rPr>
                <w:rStyle w:val="IndexLink"/>
              </w:rPr>
              <w:t>530</w:t>
            </w:r>
          </w:hyperlink>
        </w:p>
        <w:p>
          <w:pPr>
            <w:pStyle w:val="Contents4"/>
            <w:tabs>
              <w:tab w:val="clear" w:pos="8176"/>
              <w:tab w:val="right" w:pos="9026" w:leader="dot"/>
            </w:tabs>
            <w:rPr/>
          </w:pPr>
          <w:hyperlink w:anchor="__RefHeading___Toc3432838_2314609296">
            <w:r>
              <w:rPr>
                <w:webHidden/>
                <w:rStyle w:val="IndexLink"/>
                <w:rtl w:val="true"/>
              </w:rPr>
              <w:t>تابستان و پیوند دو فرصت</w:t>
            </w:r>
            <w:r>
              <w:rPr>
                <w:rStyle w:val="IndexLink"/>
                <w:rtl w:val="true"/>
              </w:rPr>
              <w:tab/>
            </w:r>
            <w:r>
              <w:rPr>
                <w:rStyle w:val="IndexLink"/>
              </w:rPr>
              <w:t>534</w:t>
            </w:r>
          </w:hyperlink>
        </w:p>
        <w:p>
          <w:pPr>
            <w:pStyle w:val="Contents4"/>
            <w:tabs>
              <w:tab w:val="clear" w:pos="8176"/>
              <w:tab w:val="right" w:pos="9026" w:leader="dot"/>
            </w:tabs>
            <w:rPr/>
          </w:pPr>
          <w:hyperlink w:anchor="__RefHeading___Toc3432840_2314609296">
            <w:r>
              <w:rPr>
                <w:webHidden/>
                <w:rStyle w:val="IndexLink"/>
                <w:rtl w:val="true"/>
              </w:rPr>
              <w:t>راه‌های جذب</w:t>
            </w:r>
            <w:r>
              <w:rPr>
                <w:rStyle w:val="IndexLink"/>
                <w:rtl w:val="true"/>
              </w:rPr>
              <w:tab/>
            </w:r>
            <w:r>
              <w:rPr>
                <w:rStyle w:val="IndexLink"/>
              </w:rPr>
              <w:t>535</w:t>
            </w:r>
          </w:hyperlink>
        </w:p>
        <w:p>
          <w:pPr>
            <w:pStyle w:val="Contents3"/>
            <w:tabs>
              <w:tab w:val="clear" w:pos="8459"/>
              <w:tab w:val="right" w:pos="9026" w:leader="dot"/>
            </w:tabs>
            <w:rPr/>
          </w:pPr>
          <w:hyperlink w:anchor="__RefHeading___Toc3432842_2314609296">
            <w:r>
              <w:rPr>
                <w:webHidden/>
                <w:rStyle w:val="IndexLink"/>
                <w:rtl w:val="true"/>
              </w:rPr>
              <w:t>دفاع مقدس</w:t>
            </w:r>
            <w:r>
              <w:rPr>
                <w:rStyle w:val="IndexLink"/>
                <w:rtl w:val="true"/>
              </w:rPr>
              <w:tab/>
            </w:r>
            <w:r>
              <w:rPr>
                <w:rStyle w:val="IndexLink"/>
              </w:rPr>
              <w:t>537</w:t>
            </w:r>
          </w:hyperlink>
        </w:p>
        <w:p>
          <w:pPr>
            <w:pStyle w:val="Contents4"/>
            <w:tabs>
              <w:tab w:val="clear" w:pos="8176"/>
              <w:tab w:val="right" w:pos="9026" w:leader="dot"/>
            </w:tabs>
            <w:rPr/>
          </w:pPr>
          <w:hyperlink w:anchor="__RefHeading___Toc3432844_2314609296">
            <w:r>
              <w:rPr>
                <w:webHidden/>
                <w:rStyle w:val="IndexLink"/>
                <w:rtl w:val="true"/>
              </w:rPr>
              <w:t>تبلیغ یا تخریب دفاع مقدس</w:t>
            </w:r>
            <w:r>
              <w:rPr>
                <w:rStyle w:val="IndexLink"/>
                <w:rtl w:val="true"/>
              </w:rPr>
              <w:tab/>
            </w:r>
            <w:r>
              <w:rPr>
                <w:rStyle w:val="IndexLink"/>
              </w:rPr>
              <w:t>537</w:t>
            </w:r>
          </w:hyperlink>
        </w:p>
        <w:p>
          <w:pPr>
            <w:pStyle w:val="Contents4"/>
            <w:tabs>
              <w:tab w:val="clear" w:pos="8176"/>
              <w:tab w:val="right" w:pos="9026" w:leader="dot"/>
            </w:tabs>
            <w:rPr/>
          </w:pPr>
          <w:hyperlink w:anchor="__RefHeading___Toc3432846_2314609296">
            <w:r>
              <w:rPr>
                <w:webHidden/>
                <w:rStyle w:val="IndexLink"/>
                <w:rtl w:val="true"/>
              </w:rPr>
              <w:t>دشمنان و دفاع مقدس</w:t>
            </w:r>
            <w:r>
              <w:rPr>
                <w:rStyle w:val="IndexLink"/>
                <w:rtl w:val="true"/>
              </w:rPr>
              <w:tab/>
            </w:r>
            <w:r>
              <w:rPr>
                <w:rStyle w:val="IndexLink"/>
              </w:rPr>
              <w:t>538</w:t>
            </w:r>
          </w:hyperlink>
        </w:p>
        <w:p>
          <w:pPr>
            <w:pStyle w:val="Contents4"/>
            <w:tabs>
              <w:tab w:val="clear" w:pos="8176"/>
              <w:tab w:val="right" w:pos="9026" w:leader="dot"/>
            </w:tabs>
            <w:rPr/>
          </w:pPr>
          <w:hyperlink w:anchor="__RefHeading___Toc3432848_2314609296">
            <w:r>
              <w:rPr>
                <w:webHidden/>
                <w:rStyle w:val="IndexLink"/>
                <w:rtl w:val="true"/>
              </w:rPr>
              <w:t>پس از جنگ</w:t>
            </w:r>
            <w:r>
              <w:rPr>
                <w:rStyle w:val="IndexLink"/>
                <w:rtl w:val="true"/>
              </w:rPr>
              <w:tab/>
            </w:r>
            <w:r>
              <w:rPr>
                <w:rStyle w:val="IndexLink"/>
              </w:rPr>
              <w:t>541</w:t>
            </w:r>
          </w:hyperlink>
        </w:p>
        <w:p>
          <w:pPr>
            <w:pStyle w:val="Contents4"/>
            <w:tabs>
              <w:tab w:val="clear" w:pos="8176"/>
              <w:tab w:val="right" w:pos="9026" w:leader="dot"/>
            </w:tabs>
            <w:rPr/>
          </w:pPr>
          <w:hyperlink w:anchor="__RefHeading___Toc3432850_2314609296">
            <w:r>
              <w:rPr>
                <w:webHidden/>
                <w:rStyle w:val="IndexLink"/>
                <w:rtl w:val="true"/>
              </w:rPr>
              <w:t>تبلیغات ما</w:t>
            </w:r>
            <w:r>
              <w:rPr>
                <w:rStyle w:val="IndexLink"/>
                <w:rtl w:val="true"/>
              </w:rPr>
              <w:tab/>
            </w:r>
            <w:r>
              <w:rPr>
                <w:rStyle w:val="IndexLink"/>
              </w:rPr>
              <w:t>543</w:t>
            </w:r>
          </w:hyperlink>
        </w:p>
        <w:p>
          <w:pPr>
            <w:pStyle w:val="Contents4"/>
            <w:tabs>
              <w:tab w:val="clear" w:pos="8176"/>
              <w:tab w:val="right" w:pos="9026" w:leader="dot"/>
            </w:tabs>
            <w:rPr/>
          </w:pPr>
          <w:hyperlink w:anchor="__RefHeading___Toc3432852_2314609296">
            <w:r>
              <w:rPr>
                <w:webHidden/>
                <w:rStyle w:val="IndexLink"/>
                <w:rtl w:val="true"/>
              </w:rPr>
              <w:t>امام و تبلیغات جنگ</w:t>
            </w:r>
            <w:r>
              <w:rPr>
                <w:rStyle w:val="IndexLink"/>
                <w:rtl w:val="true"/>
              </w:rPr>
              <w:tab/>
            </w:r>
            <w:r>
              <w:rPr>
                <w:rStyle w:val="IndexLink"/>
              </w:rPr>
              <w:t>547</w:t>
            </w:r>
          </w:hyperlink>
        </w:p>
        <w:p>
          <w:pPr>
            <w:pStyle w:val="Contents4"/>
            <w:tabs>
              <w:tab w:val="clear" w:pos="8176"/>
              <w:tab w:val="right" w:pos="9026" w:leader="dot"/>
            </w:tabs>
            <w:rPr/>
          </w:pPr>
          <w:hyperlink w:anchor="__RefHeading___Toc3432854_2314609296">
            <w:r>
              <w:rPr>
                <w:webHidden/>
                <w:rStyle w:val="IndexLink"/>
                <w:rtl w:val="true"/>
              </w:rPr>
              <w:t>تبلیغات جنگ در کشورهای دیگر</w:t>
            </w:r>
            <w:r>
              <w:rPr>
                <w:rStyle w:val="IndexLink"/>
                <w:rtl w:val="true"/>
              </w:rPr>
              <w:tab/>
            </w:r>
            <w:r>
              <w:rPr>
                <w:rStyle w:val="IndexLink"/>
              </w:rPr>
              <w:t>550</w:t>
            </w:r>
          </w:hyperlink>
        </w:p>
        <w:p>
          <w:pPr>
            <w:pStyle w:val="Contents4"/>
            <w:tabs>
              <w:tab w:val="clear" w:pos="8176"/>
              <w:tab w:val="right" w:pos="9026" w:leader="dot"/>
            </w:tabs>
            <w:rPr/>
          </w:pPr>
          <w:hyperlink w:anchor="__RefHeading___Toc3432856_2314609296">
            <w:r>
              <w:rPr>
                <w:webHidden/>
                <w:rStyle w:val="IndexLink"/>
                <w:rtl w:val="true"/>
              </w:rPr>
              <w:t>تبلیغات بایسته</w:t>
            </w:r>
            <w:r>
              <w:rPr>
                <w:rStyle w:val="IndexLink"/>
                <w:rtl w:val="true"/>
              </w:rPr>
              <w:tab/>
            </w:r>
            <w:r>
              <w:rPr>
                <w:rStyle w:val="IndexLink"/>
              </w:rPr>
              <w:t>552</w:t>
            </w:r>
          </w:hyperlink>
        </w:p>
        <w:p>
          <w:pPr>
            <w:pStyle w:val="Contents2"/>
            <w:tabs>
              <w:tab w:val="clear" w:pos="8743"/>
              <w:tab w:val="right" w:pos="9026" w:leader="dot"/>
            </w:tabs>
            <w:rPr/>
          </w:pPr>
          <w:hyperlink w:anchor="__RefHeading___Toc3432858_2314609296">
            <w:r>
              <w:rPr>
                <w:webHidden/>
                <w:rStyle w:val="IndexLink"/>
                <w:rtl w:val="true"/>
              </w:rPr>
              <w:t>فصل دهم</w:t>
            </w:r>
            <w:r>
              <w:rPr>
                <w:rStyle w:val="IndexLink"/>
                <w:rtl w:val="true"/>
              </w:rPr>
              <w:t xml:space="preserve">: </w:t>
            </w:r>
            <w:r>
              <w:rPr>
                <w:rStyle w:val="IndexLink"/>
                <w:rtl w:val="true"/>
              </w:rPr>
              <w:t>مبلّغان و مخالفان</w:t>
            </w:r>
            <w:r>
              <w:rPr>
                <w:rStyle w:val="IndexLink"/>
                <w:rtl w:val="true"/>
              </w:rPr>
              <w:tab/>
            </w:r>
            <w:r>
              <w:rPr>
                <w:rStyle w:val="IndexLink"/>
              </w:rPr>
              <w:t>555</w:t>
            </w:r>
          </w:hyperlink>
        </w:p>
        <w:p>
          <w:pPr>
            <w:pStyle w:val="Contents3"/>
            <w:tabs>
              <w:tab w:val="clear" w:pos="8459"/>
              <w:tab w:val="right" w:pos="9026" w:leader="dot"/>
            </w:tabs>
            <w:rPr/>
          </w:pPr>
          <w:hyperlink w:anchor="__RefHeading___Toc3432860_2314609296">
            <w:r>
              <w:rPr>
                <w:webHidden/>
                <w:rStyle w:val="IndexLink"/>
                <w:rtl w:val="true"/>
              </w:rPr>
              <w:t>استهزاء و تمسخر</w:t>
            </w:r>
            <w:r>
              <w:rPr>
                <w:rStyle w:val="IndexLink"/>
                <w:rtl w:val="true"/>
              </w:rPr>
              <w:tab/>
            </w:r>
            <w:r>
              <w:rPr>
                <w:rStyle w:val="IndexLink"/>
              </w:rPr>
              <w:t>555</w:t>
            </w:r>
          </w:hyperlink>
        </w:p>
        <w:p>
          <w:pPr>
            <w:pStyle w:val="Contents4"/>
            <w:tabs>
              <w:tab w:val="clear" w:pos="8176"/>
              <w:tab w:val="right" w:pos="9026" w:leader="dot"/>
            </w:tabs>
            <w:rPr/>
          </w:pPr>
          <w:hyperlink w:anchor="__RefHeading___Toc3432862_2314609296">
            <w:r>
              <w:rPr>
                <w:webHidden/>
                <w:rStyle w:val="IndexLink"/>
                <w:rtl w:val="true"/>
              </w:rPr>
              <w:t>مقدمه</w:t>
            </w:r>
            <w:r>
              <w:rPr>
                <w:rStyle w:val="IndexLink"/>
                <w:rtl w:val="true"/>
              </w:rPr>
              <w:tab/>
            </w:r>
            <w:r>
              <w:rPr>
                <w:rStyle w:val="IndexLink"/>
              </w:rPr>
              <w:t>555</w:t>
            </w:r>
          </w:hyperlink>
        </w:p>
        <w:p>
          <w:pPr>
            <w:pStyle w:val="Contents4"/>
            <w:tabs>
              <w:tab w:val="clear" w:pos="8176"/>
              <w:tab w:val="right" w:pos="9026" w:leader="dot"/>
            </w:tabs>
            <w:rPr/>
          </w:pPr>
          <w:hyperlink w:anchor="__RefHeading___Toc3432864_2314609296">
            <w:r>
              <w:rPr>
                <w:webHidden/>
                <w:rStyle w:val="IndexLink"/>
                <w:rtl w:val="true"/>
              </w:rPr>
              <w:t>استهزاء، حربه کافران</w:t>
            </w:r>
            <w:r>
              <w:rPr>
                <w:rStyle w:val="IndexLink"/>
                <w:rtl w:val="true"/>
              </w:rPr>
              <w:tab/>
            </w:r>
            <w:r>
              <w:rPr>
                <w:rStyle w:val="IndexLink"/>
              </w:rPr>
              <w:t>556</w:t>
            </w:r>
          </w:hyperlink>
        </w:p>
        <w:p>
          <w:pPr>
            <w:pStyle w:val="Contents4"/>
            <w:tabs>
              <w:tab w:val="clear" w:pos="8176"/>
              <w:tab w:val="right" w:pos="9026" w:leader="dot"/>
            </w:tabs>
            <w:rPr/>
          </w:pPr>
          <w:hyperlink w:anchor="__RefHeading___Toc3432866_2314609296">
            <w:r>
              <w:rPr>
                <w:webHidden/>
                <w:rStyle w:val="IndexLink"/>
                <w:rtl w:val="true"/>
              </w:rPr>
              <w:t>استهزاء منافقان</w:t>
            </w:r>
            <w:r>
              <w:rPr>
                <w:rStyle w:val="IndexLink"/>
                <w:rtl w:val="true"/>
              </w:rPr>
              <w:tab/>
            </w:r>
            <w:r>
              <w:rPr>
                <w:rStyle w:val="IndexLink"/>
              </w:rPr>
              <w:t>557</w:t>
            </w:r>
          </w:hyperlink>
        </w:p>
        <w:p>
          <w:pPr>
            <w:pStyle w:val="Contents4"/>
            <w:tabs>
              <w:tab w:val="clear" w:pos="8176"/>
              <w:tab w:val="right" w:pos="9026" w:leader="dot"/>
            </w:tabs>
            <w:rPr/>
          </w:pPr>
          <w:hyperlink w:anchor="__RefHeading___Toc3432868_2314609296">
            <w:r>
              <w:rPr>
                <w:webHidden/>
                <w:rStyle w:val="IndexLink"/>
                <w:rtl w:val="true"/>
              </w:rPr>
              <w:t>مشرکان و زخم زبان</w:t>
            </w:r>
            <w:r>
              <w:rPr>
                <w:rStyle w:val="IndexLink"/>
                <w:rtl w:val="true"/>
              </w:rPr>
              <w:tab/>
            </w:r>
            <w:r>
              <w:rPr>
                <w:rStyle w:val="IndexLink"/>
              </w:rPr>
              <w:t>558</w:t>
            </w:r>
          </w:hyperlink>
        </w:p>
        <w:p>
          <w:pPr>
            <w:pStyle w:val="Contents4"/>
            <w:tabs>
              <w:tab w:val="clear" w:pos="8176"/>
              <w:tab w:val="right" w:pos="9026" w:leader="dot"/>
            </w:tabs>
            <w:rPr/>
          </w:pPr>
          <w:hyperlink w:anchor="__RefHeading___Toc3432870_2314609296">
            <w:r>
              <w:rPr>
                <w:webHidden/>
                <w:rStyle w:val="IndexLink"/>
                <w:rtl w:val="true"/>
              </w:rPr>
              <w:t>استهزاء گناهکاران</w:t>
            </w:r>
            <w:r>
              <w:rPr>
                <w:rStyle w:val="IndexLink"/>
                <w:rtl w:val="true"/>
              </w:rPr>
              <w:tab/>
            </w:r>
            <w:r>
              <w:rPr>
                <w:rStyle w:val="IndexLink"/>
              </w:rPr>
              <w:t>560</w:t>
            </w:r>
          </w:hyperlink>
        </w:p>
        <w:p>
          <w:pPr>
            <w:pStyle w:val="Contents4"/>
            <w:tabs>
              <w:tab w:val="clear" w:pos="8176"/>
              <w:tab w:val="right" w:pos="9026" w:leader="dot"/>
            </w:tabs>
            <w:rPr/>
          </w:pPr>
          <w:hyperlink w:anchor="__RefHeading___Toc3432872_2314609296">
            <w:r>
              <w:rPr>
                <w:webHidden/>
                <w:rStyle w:val="IndexLink"/>
                <w:rtl w:val="true"/>
              </w:rPr>
              <w:t>استهزاء علم گرایان</w:t>
            </w:r>
            <w:r>
              <w:rPr>
                <w:rStyle w:val="IndexLink"/>
                <w:rtl w:val="true"/>
              </w:rPr>
              <w:tab/>
            </w:r>
            <w:r>
              <w:rPr>
                <w:rStyle w:val="IndexLink"/>
              </w:rPr>
              <w:t>561</w:t>
            </w:r>
          </w:hyperlink>
        </w:p>
        <w:p>
          <w:pPr>
            <w:pStyle w:val="Contents3"/>
            <w:tabs>
              <w:tab w:val="clear" w:pos="8459"/>
              <w:tab w:val="right" w:pos="9026" w:leader="dot"/>
            </w:tabs>
            <w:rPr/>
          </w:pPr>
          <w:hyperlink w:anchor="__RefHeading___Toc3432874_2314609296">
            <w:r>
              <w:rPr>
                <w:webHidden/>
                <w:rStyle w:val="IndexLink"/>
                <w:rtl w:val="true"/>
              </w:rPr>
              <w:t>موضوعات مورد تمسخر</w:t>
            </w:r>
            <w:r>
              <w:rPr>
                <w:rStyle w:val="IndexLink"/>
                <w:rtl w:val="true"/>
              </w:rPr>
              <w:tab/>
            </w:r>
            <w:r>
              <w:rPr>
                <w:rStyle w:val="IndexLink"/>
              </w:rPr>
              <w:t>562</w:t>
            </w:r>
          </w:hyperlink>
        </w:p>
        <w:p>
          <w:pPr>
            <w:pStyle w:val="Contents4"/>
            <w:tabs>
              <w:tab w:val="clear" w:pos="8176"/>
              <w:tab w:val="right" w:pos="9026" w:leader="dot"/>
            </w:tabs>
            <w:rPr/>
          </w:pPr>
          <w:hyperlink w:anchor="__RefHeading___Toc3432876_2314609296">
            <w:r>
              <w:rPr>
                <w:webHidden/>
                <w:rStyle w:val="IndexLink"/>
                <w:rtl w:val="true"/>
              </w:rPr>
              <w:t>آیات</w:t>
            </w:r>
            <w:r>
              <w:rPr>
                <w:rStyle w:val="IndexLink"/>
                <w:rtl w:val="true"/>
              </w:rPr>
              <w:tab/>
            </w:r>
            <w:r>
              <w:rPr>
                <w:rStyle w:val="IndexLink"/>
              </w:rPr>
              <w:t>562</w:t>
            </w:r>
          </w:hyperlink>
        </w:p>
        <w:p>
          <w:pPr>
            <w:pStyle w:val="Contents4"/>
            <w:tabs>
              <w:tab w:val="clear" w:pos="8176"/>
              <w:tab w:val="right" w:pos="9026" w:leader="dot"/>
            </w:tabs>
            <w:rPr/>
          </w:pPr>
          <w:hyperlink w:anchor="__RefHeading___Toc3432878_2314609296">
            <w:r>
              <w:rPr>
                <w:webHidden/>
                <w:rStyle w:val="IndexLink"/>
                <w:rtl w:val="true"/>
              </w:rPr>
              <w:t>مبلّغ و مسخره کنندگان</w:t>
            </w:r>
            <w:r>
              <w:rPr>
                <w:rStyle w:val="IndexLink"/>
                <w:rtl w:val="true"/>
              </w:rPr>
              <w:tab/>
            </w:r>
            <w:r>
              <w:rPr>
                <w:rStyle w:val="IndexLink"/>
              </w:rPr>
              <w:t>565</w:t>
            </w:r>
          </w:hyperlink>
        </w:p>
        <w:p>
          <w:pPr>
            <w:pStyle w:val="Contents4"/>
            <w:tabs>
              <w:tab w:val="clear" w:pos="8176"/>
              <w:tab w:val="right" w:pos="9026" w:leader="dot"/>
            </w:tabs>
            <w:rPr/>
          </w:pPr>
          <w:hyperlink w:anchor="__RefHeading___Toc3432880_2314609296">
            <w:r>
              <w:rPr>
                <w:webHidden/>
                <w:rStyle w:val="IndexLink"/>
                <w:rtl w:val="true"/>
              </w:rPr>
              <w:t>بایدهای روحی</w:t>
            </w:r>
            <w:r>
              <w:rPr>
                <w:rStyle w:val="IndexLink"/>
                <w:rtl w:val="true"/>
              </w:rPr>
              <w:tab/>
            </w:r>
            <w:r>
              <w:rPr>
                <w:rStyle w:val="IndexLink"/>
              </w:rPr>
              <w:t>566</w:t>
            </w:r>
          </w:hyperlink>
        </w:p>
        <w:p>
          <w:pPr>
            <w:pStyle w:val="Contents4"/>
            <w:tabs>
              <w:tab w:val="clear" w:pos="8176"/>
              <w:tab w:val="right" w:pos="9026" w:leader="dot"/>
            </w:tabs>
            <w:rPr/>
          </w:pPr>
          <w:hyperlink w:anchor="__RefHeading___Toc3432882_2314609296">
            <w:r>
              <w:rPr>
                <w:webHidden/>
                <w:rStyle w:val="IndexLink"/>
                <w:rtl w:val="true"/>
              </w:rPr>
              <w:t>بایسته‌های واکنشی</w:t>
            </w:r>
            <w:r>
              <w:rPr>
                <w:rStyle w:val="IndexLink"/>
                <w:rtl w:val="true"/>
              </w:rPr>
              <w:tab/>
            </w:r>
            <w:r>
              <w:rPr>
                <w:rStyle w:val="IndexLink"/>
              </w:rPr>
              <w:t>575</w:t>
            </w:r>
          </w:hyperlink>
        </w:p>
        <w:p>
          <w:pPr>
            <w:pStyle w:val="Contents4"/>
            <w:tabs>
              <w:tab w:val="clear" w:pos="8176"/>
              <w:tab w:val="right" w:pos="9026" w:leader="dot"/>
            </w:tabs>
            <w:rPr/>
          </w:pPr>
          <w:hyperlink w:anchor="__RefHeading___Toc3432884_2314609296">
            <w:r>
              <w:rPr>
                <w:webHidden/>
                <w:rStyle w:val="IndexLink"/>
                <w:rtl w:val="true"/>
              </w:rPr>
              <w:t>تشکلها</w:t>
            </w:r>
            <w:r>
              <w:rPr>
                <w:rStyle w:val="IndexLink"/>
                <w:rtl w:val="true"/>
              </w:rPr>
              <w:tab/>
            </w:r>
            <w:r>
              <w:rPr>
                <w:rStyle w:val="IndexLink"/>
              </w:rPr>
              <w:t>582</w:t>
            </w:r>
          </w:hyperlink>
        </w:p>
        <w:p>
          <w:pPr>
            <w:pStyle w:val="Contents2"/>
            <w:tabs>
              <w:tab w:val="clear" w:pos="8743"/>
              <w:tab w:val="right" w:pos="9026" w:leader="dot"/>
            </w:tabs>
            <w:rPr/>
          </w:pPr>
          <w:hyperlink w:anchor="__RefHeading___Toc3432886_2314609296">
            <w:r>
              <w:rPr>
                <w:webHidden/>
                <w:rStyle w:val="IndexLink"/>
                <w:rtl w:val="true"/>
              </w:rPr>
              <w:t>فصل یازدهم</w:t>
            </w:r>
            <w:r>
              <w:rPr>
                <w:rStyle w:val="IndexLink"/>
                <w:rtl w:val="true"/>
              </w:rPr>
              <w:t xml:space="preserve">: </w:t>
            </w:r>
            <w:r>
              <w:rPr>
                <w:rStyle w:val="IndexLink"/>
                <w:rtl w:val="true"/>
              </w:rPr>
              <w:t>مسجد، پایگاه تبلیغ</w:t>
            </w:r>
            <w:r>
              <w:rPr>
                <w:rStyle w:val="IndexLink"/>
                <w:rtl w:val="true"/>
              </w:rPr>
              <w:tab/>
            </w:r>
            <w:r>
              <w:rPr>
                <w:rStyle w:val="IndexLink"/>
              </w:rPr>
              <w:t>585</w:t>
            </w:r>
          </w:hyperlink>
        </w:p>
        <w:p>
          <w:pPr>
            <w:pStyle w:val="Contents3"/>
            <w:tabs>
              <w:tab w:val="clear" w:pos="8459"/>
              <w:tab w:val="right" w:pos="9026" w:leader="dot"/>
            </w:tabs>
            <w:rPr/>
          </w:pPr>
          <w:hyperlink w:anchor="__RefHeading___Toc3432888_2314609296">
            <w:r>
              <w:rPr>
                <w:webHidden/>
                <w:rStyle w:val="IndexLink"/>
                <w:rtl w:val="true"/>
              </w:rPr>
              <w:t>مسجد بزرگ‌ترین پایگاه تبلیغ</w:t>
            </w:r>
            <w:r>
              <w:rPr>
                <w:rStyle w:val="IndexLink"/>
                <w:rtl w:val="true"/>
              </w:rPr>
              <w:tab/>
            </w:r>
            <w:r>
              <w:rPr>
                <w:rStyle w:val="IndexLink"/>
              </w:rPr>
              <w:t>585</w:t>
            </w:r>
          </w:hyperlink>
        </w:p>
        <w:p>
          <w:pPr>
            <w:pStyle w:val="Contents4"/>
            <w:tabs>
              <w:tab w:val="clear" w:pos="8176"/>
              <w:tab w:val="right" w:pos="9026" w:leader="dot"/>
            </w:tabs>
            <w:rPr/>
          </w:pPr>
          <w:hyperlink w:anchor="__RefHeading___Toc3432890_2314609296">
            <w:r>
              <w:rPr>
                <w:webHidden/>
                <w:rStyle w:val="IndexLink"/>
                <w:rtl w:val="true"/>
              </w:rPr>
              <w:t>اشاره</w:t>
            </w:r>
            <w:r>
              <w:rPr>
                <w:rStyle w:val="IndexLink"/>
                <w:rtl w:val="true"/>
              </w:rPr>
              <w:tab/>
            </w:r>
            <w:r>
              <w:rPr>
                <w:rStyle w:val="IndexLink"/>
              </w:rPr>
              <w:t>585</w:t>
            </w:r>
          </w:hyperlink>
        </w:p>
        <w:p>
          <w:pPr>
            <w:pStyle w:val="Contents4"/>
            <w:tabs>
              <w:tab w:val="clear" w:pos="8176"/>
              <w:tab w:val="right" w:pos="9026" w:leader="dot"/>
            </w:tabs>
            <w:rPr/>
          </w:pPr>
          <w:hyperlink w:anchor="__RefHeading___Toc3432892_2314609296">
            <w:r>
              <w:rPr>
                <w:webHidden/>
                <w:rStyle w:val="IndexLink"/>
                <w:rtl w:val="true"/>
              </w:rPr>
              <w:t>نبرد برای حفظ مساجد</w:t>
            </w:r>
            <w:r>
              <w:rPr>
                <w:rStyle w:val="IndexLink"/>
                <w:rtl w:val="true"/>
              </w:rPr>
              <w:tab/>
            </w:r>
            <w:r>
              <w:rPr>
                <w:rStyle w:val="IndexLink"/>
              </w:rPr>
              <w:t>586</w:t>
            </w:r>
          </w:hyperlink>
        </w:p>
        <w:p>
          <w:pPr>
            <w:pStyle w:val="Contents4"/>
            <w:tabs>
              <w:tab w:val="clear" w:pos="8176"/>
              <w:tab w:val="right" w:pos="9026" w:leader="dot"/>
            </w:tabs>
            <w:rPr/>
          </w:pPr>
          <w:hyperlink w:anchor="__RefHeading___Toc3432894_2314609296">
            <w:r>
              <w:rPr>
                <w:webHidden/>
                <w:rStyle w:val="IndexLink"/>
                <w:rtl w:val="true"/>
              </w:rPr>
              <w:t>احترام به مسجد</w:t>
            </w:r>
            <w:r>
              <w:rPr>
                <w:rStyle w:val="IndexLink"/>
                <w:rtl w:val="true"/>
              </w:rPr>
              <w:tab/>
            </w:r>
            <w:r>
              <w:rPr>
                <w:rStyle w:val="IndexLink"/>
              </w:rPr>
              <w:t>588</w:t>
            </w:r>
          </w:hyperlink>
        </w:p>
        <w:p>
          <w:pPr>
            <w:pStyle w:val="Contents4"/>
            <w:tabs>
              <w:tab w:val="clear" w:pos="8176"/>
              <w:tab w:val="right" w:pos="9026" w:leader="dot"/>
            </w:tabs>
            <w:rPr/>
          </w:pPr>
          <w:hyperlink w:anchor="__RefHeading___Toc3432896_2314609296">
            <w:r>
              <w:rPr>
                <w:webHidden/>
                <w:rStyle w:val="IndexLink"/>
                <w:rtl w:val="true"/>
              </w:rPr>
              <w:t>اجازه عمران مسجد به مؤمنین</w:t>
            </w:r>
            <w:r>
              <w:rPr>
                <w:rStyle w:val="IndexLink"/>
                <w:rtl w:val="true"/>
              </w:rPr>
              <w:tab/>
            </w:r>
            <w:r>
              <w:rPr>
                <w:rStyle w:val="IndexLink"/>
              </w:rPr>
              <w:t>589</w:t>
            </w:r>
          </w:hyperlink>
        </w:p>
        <w:p>
          <w:pPr>
            <w:pStyle w:val="Contents4"/>
            <w:tabs>
              <w:tab w:val="clear" w:pos="8176"/>
              <w:tab w:val="right" w:pos="9026" w:leader="dot"/>
            </w:tabs>
            <w:rPr/>
          </w:pPr>
          <w:hyperlink w:anchor="__RefHeading___Toc3432898_2314609296">
            <w:r>
              <w:rPr>
                <w:webHidden/>
                <w:rStyle w:val="IndexLink"/>
                <w:rtl w:val="true"/>
              </w:rPr>
              <w:t>منع مشرکین از عمران مسجد</w:t>
            </w:r>
            <w:r>
              <w:rPr>
                <w:rStyle w:val="IndexLink"/>
                <w:rtl w:val="true"/>
              </w:rPr>
              <w:tab/>
            </w:r>
            <w:r>
              <w:rPr>
                <w:rStyle w:val="IndexLink"/>
              </w:rPr>
              <w:t>591</w:t>
            </w:r>
          </w:hyperlink>
        </w:p>
        <w:p>
          <w:pPr>
            <w:pStyle w:val="Contents3"/>
            <w:tabs>
              <w:tab w:val="clear" w:pos="8459"/>
              <w:tab w:val="right" w:pos="9026" w:leader="dot"/>
            </w:tabs>
            <w:rPr/>
          </w:pPr>
          <w:hyperlink w:anchor="__RefHeading___Toc3432900_2314609296">
            <w:r>
              <w:rPr>
                <w:webHidden/>
                <w:rStyle w:val="IndexLink"/>
                <w:rtl w:val="true"/>
              </w:rPr>
              <w:t>ساخت مساجد</w:t>
            </w:r>
            <w:r>
              <w:rPr>
                <w:rStyle w:val="IndexLink"/>
                <w:rtl w:val="true"/>
              </w:rPr>
              <w:tab/>
            </w:r>
            <w:r>
              <w:rPr>
                <w:rStyle w:val="IndexLink"/>
              </w:rPr>
              <w:t>592</w:t>
            </w:r>
          </w:hyperlink>
        </w:p>
        <w:p>
          <w:pPr>
            <w:pStyle w:val="Contents4"/>
            <w:tabs>
              <w:tab w:val="clear" w:pos="8176"/>
              <w:tab w:val="right" w:pos="9026" w:leader="dot"/>
            </w:tabs>
            <w:rPr/>
          </w:pPr>
          <w:hyperlink w:anchor="__RefHeading___Toc3432902_2314609296">
            <w:r>
              <w:rPr>
                <w:webHidden/>
                <w:rStyle w:val="IndexLink"/>
                <w:rtl w:val="true"/>
              </w:rPr>
              <w:t>مقدمه</w:t>
            </w:r>
            <w:r>
              <w:rPr>
                <w:rStyle w:val="IndexLink"/>
                <w:rtl w:val="true"/>
              </w:rPr>
              <w:tab/>
            </w:r>
            <w:r>
              <w:rPr>
                <w:rStyle w:val="IndexLink"/>
              </w:rPr>
              <w:t>592</w:t>
            </w:r>
          </w:hyperlink>
        </w:p>
        <w:p>
          <w:pPr>
            <w:pStyle w:val="Contents4"/>
            <w:tabs>
              <w:tab w:val="clear" w:pos="8176"/>
              <w:tab w:val="right" w:pos="9026" w:leader="dot"/>
            </w:tabs>
            <w:rPr/>
          </w:pPr>
          <w:hyperlink w:anchor="__RefHeading___Toc3432904_2314609296">
            <w:r>
              <w:rPr>
                <w:webHidden/>
                <w:rStyle w:val="IndexLink"/>
                <w:rtl w:val="true"/>
              </w:rPr>
              <w:t>الف</w:t>
            </w:r>
            <w:r>
              <w:rPr>
                <w:rStyle w:val="IndexLink"/>
                <w:rtl w:val="true"/>
              </w:rPr>
              <w:t xml:space="preserve">. </w:t>
            </w:r>
            <w:r>
              <w:rPr>
                <w:rStyle w:val="IndexLink"/>
                <w:rtl w:val="true"/>
              </w:rPr>
              <w:t>انتخاب مکان</w:t>
            </w:r>
            <w:r>
              <w:rPr>
                <w:rStyle w:val="IndexLink"/>
                <w:rtl w:val="true"/>
              </w:rPr>
              <w:tab/>
            </w:r>
            <w:r>
              <w:rPr>
                <w:rStyle w:val="IndexLink"/>
              </w:rPr>
              <w:t>593</w:t>
            </w:r>
          </w:hyperlink>
        </w:p>
        <w:p>
          <w:pPr>
            <w:pStyle w:val="Contents4"/>
            <w:tabs>
              <w:tab w:val="clear" w:pos="8176"/>
              <w:tab w:val="right" w:pos="9026" w:leader="dot"/>
            </w:tabs>
            <w:rPr/>
          </w:pPr>
          <w:hyperlink w:anchor="__RefHeading___Toc3432906_2314609296">
            <w:r>
              <w:rPr>
                <w:webHidden/>
                <w:rStyle w:val="IndexLink"/>
                <w:rtl w:val="true"/>
              </w:rPr>
              <w:t>ب</w:t>
            </w:r>
            <w:r>
              <w:rPr>
                <w:rStyle w:val="IndexLink"/>
                <w:rtl w:val="true"/>
              </w:rPr>
              <w:t xml:space="preserve">. </w:t>
            </w:r>
            <w:r>
              <w:rPr>
                <w:rStyle w:val="IndexLink"/>
                <w:rtl w:val="true"/>
              </w:rPr>
              <w:t>ساختمان مسجد</w:t>
            </w:r>
            <w:r>
              <w:rPr>
                <w:rStyle w:val="IndexLink"/>
                <w:rtl w:val="true"/>
              </w:rPr>
              <w:tab/>
            </w:r>
            <w:r>
              <w:rPr>
                <w:rStyle w:val="IndexLink"/>
              </w:rPr>
              <w:t>596</w:t>
            </w:r>
          </w:hyperlink>
        </w:p>
        <w:p>
          <w:pPr>
            <w:pStyle w:val="Contents3"/>
            <w:tabs>
              <w:tab w:val="clear" w:pos="8459"/>
              <w:tab w:val="right" w:pos="9026" w:leader="dot"/>
            </w:tabs>
            <w:rPr/>
          </w:pPr>
          <w:hyperlink w:anchor="__RefHeading___Toc3432908_2314609296">
            <w:r>
              <w:rPr>
                <w:webHidden/>
                <w:rStyle w:val="IndexLink"/>
                <w:rtl w:val="true"/>
              </w:rPr>
              <w:t>مدیریت مسجد</w:t>
            </w:r>
            <w:r>
              <w:rPr>
                <w:rStyle w:val="IndexLink"/>
                <w:rtl w:val="true"/>
              </w:rPr>
              <w:tab/>
            </w:r>
            <w:r>
              <w:rPr>
                <w:rStyle w:val="IndexLink"/>
              </w:rPr>
              <w:t>607</w:t>
            </w:r>
          </w:hyperlink>
        </w:p>
        <w:p>
          <w:pPr>
            <w:pStyle w:val="Contents4"/>
            <w:tabs>
              <w:tab w:val="clear" w:pos="8176"/>
              <w:tab w:val="right" w:pos="9026" w:leader="dot"/>
            </w:tabs>
            <w:rPr/>
          </w:pPr>
          <w:hyperlink w:anchor="__RefHeading___Toc3432910_2314609296">
            <w:r>
              <w:rPr>
                <w:webHidden/>
                <w:rStyle w:val="IndexLink"/>
                <w:rtl w:val="true"/>
              </w:rPr>
              <w:t>مقدمه</w:t>
            </w:r>
            <w:r>
              <w:rPr>
                <w:rStyle w:val="IndexLink"/>
                <w:rtl w:val="true"/>
              </w:rPr>
              <w:tab/>
            </w:r>
            <w:r>
              <w:rPr>
                <w:rStyle w:val="IndexLink"/>
              </w:rPr>
              <w:t>607</w:t>
            </w:r>
          </w:hyperlink>
        </w:p>
        <w:p>
          <w:pPr>
            <w:pStyle w:val="Contents4"/>
            <w:tabs>
              <w:tab w:val="clear" w:pos="8176"/>
              <w:tab w:val="right" w:pos="9026" w:leader="dot"/>
            </w:tabs>
            <w:rPr/>
          </w:pPr>
          <w:hyperlink w:anchor="__RefHeading___Toc3432912_2314609296">
            <w:r>
              <w:rPr>
                <w:webHidden/>
                <w:rStyle w:val="IndexLink"/>
                <w:rtl w:val="true"/>
              </w:rPr>
              <w:t>ارکان و اعضاء</w:t>
            </w:r>
            <w:r>
              <w:rPr>
                <w:rStyle w:val="IndexLink"/>
                <w:rtl w:val="true"/>
              </w:rPr>
              <w:tab/>
            </w:r>
            <w:r>
              <w:rPr>
                <w:rStyle w:val="IndexLink"/>
              </w:rPr>
              <w:t>608</w:t>
            </w:r>
          </w:hyperlink>
        </w:p>
        <w:p>
          <w:pPr>
            <w:pStyle w:val="Contents4"/>
            <w:tabs>
              <w:tab w:val="clear" w:pos="8176"/>
              <w:tab w:val="right" w:pos="9026" w:leader="dot"/>
            </w:tabs>
            <w:rPr/>
          </w:pPr>
          <w:hyperlink w:anchor="__RefHeading___Toc3432914_2314609296">
            <w:r>
              <w:rPr>
                <w:webHidden/>
                <w:rStyle w:val="IndexLink"/>
                <w:rtl w:val="true"/>
              </w:rPr>
              <w:t>مدیریت مسجد</w:t>
            </w:r>
            <w:r>
              <w:rPr>
                <w:rStyle w:val="IndexLink"/>
                <w:rtl w:val="true"/>
              </w:rPr>
              <w:tab/>
            </w:r>
            <w:r>
              <w:rPr>
                <w:rStyle w:val="IndexLink"/>
              </w:rPr>
              <w:t>617</w:t>
            </w:r>
          </w:hyperlink>
        </w:p>
        <w:p>
          <w:pPr>
            <w:pStyle w:val="Contents4"/>
            <w:tabs>
              <w:tab w:val="clear" w:pos="8176"/>
              <w:tab w:val="right" w:pos="9026" w:leader="dot"/>
            </w:tabs>
            <w:rPr/>
          </w:pPr>
          <w:hyperlink w:anchor="__RefHeading___Toc3432916_2314609296">
            <w:r>
              <w:rPr>
                <w:webHidden/>
                <w:rStyle w:val="IndexLink"/>
                <w:rtl w:val="true"/>
              </w:rPr>
              <w:t>تفکر برای بهبود مساجد</w:t>
            </w:r>
            <w:r>
              <w:rPr>
                <w:rStyle w:val="IndexLink"/>
                <w:rtl w:val="true"/>
              </w:rPr>
              <w:tab/>
            </w:r>
            <w:r>
              <w:rPr>
                <w:rStyle w:val="IndexLink"/>
              </w:rPr>
              <w:t>618</w:t>
            </w:r>
          </w:hyperlink>
        </w:p>
        <w:p>
          <w:pPr>
            <w:pStyle w:val="Contents4"/>
            <w:tabs>
              <w:tab w:val="clear" w:pos="8176"/>
              <w:tab w:val="right" w:pos="9026" w:leader="dot"/>
            </w:tabs>
            <w:rPr/>
          </w:pPr>
          <w:hyperlink w:anchor="__RefHeading___Toc3432918_2314609296">
            <w:r>
              <w:rPr>
                <w:webHidden/>
                <w:rStyle w:val="IndexLink"/>
                <w:rtl w:val="true"/>
              </w:rPr>
              <w:t>گردآوری و استفاده از تجربه‌ها</w:t>
            </w:r>
            <w:r>
              <w:rPr>
                <w:rStyle w:val="IndexLink"/>
                <w:rtl w:val="true"/>
              </w:rPr>
              <w:tab/>
            </w:r>
            <w:r>
              <w:rPr>
                <w:rStyle w:val="IndexLink"/>
              </w:rPr>
              <w:t>619</w:t>
            </w:r>
          </w:hyperlink>
        </w:p>
        <w:p>
          <w:pPr>
            <w:pStyle w:val="Contents4"/>
            <w:tabs>
              <w:tab w:val="clear" w:pos="8176"/>
              <w:tab w:val="right" w:pos="9026" w:leader="dot"/>
            </w:tabs>
            <w:rPr/>
          </w:pPr>
          <w:hyperlink w:anchor="__RefHeading___Toc3432920_2314609296">
            <w:r>
              <w:rPr>
                <w:webHidden/>
                <w:rStyle w:val="IndexLink"/>
                <w:rtl w:val="true"/>
              </w:rPr>
              <w:t>ارتباط سازمانی بین حوزه و مسجد</w:t>
            </w:r>
            <w:r>
              <w:rPr>
                <w:rStyle w:val="IndexLink"/>
                <w:rtl w:val="true"/>
              </w:rPr>
              <w:tab/>
            </w:r>
            <w:r>
              <w:rPr>
                <w:rStyle w:val="IndexLink"/>
              </w:rPr>
              <w:t>620</w:t>
            </w:r>
          </w:hyperlink>
        </w:p>
        <w:p>
          <w:pPr>
            <w:pStyle w:val="Contents4"/>
            <w:tabs>
              <w:tab w:val="clear" w:pos="8176"/>
              <w:tab w:val="right" w:pos="9026" w:leader="dot"/>
            </w:tabs>
            <w:rPr/>
          </w:pPr>
          <w:hyperlink w:anchor="__RefHeading___Toc3432922_2314609296">
            <w:r>
              <w:rPr>
                <w:webHidden/>
                <w:rStyle w:val="IndexLink"/>
                <w:rtl w:val="true"/>
              </w:rPr>
              <w:t>تربیت روحانی برای مساجد</w:t>
            </w:r>
            <w:r>
              <w:rPr>
                <w:rStyle w:val="IndexLink"/>
                <w:rtl w:val="true"/>
              </w:rPr>
              <w:tab/>
            </w:r>
            <w:r>
              <w:rPr>
                <w:rStyle w:val="IndexLink"/>
              </w:rPr>
              <w:t>621</w:t>
            </w:r>
          </w:hyperlink>
        </w:p>
        <w:p>
          <w:pPr>
            <w:pStyle w:val="Contents3"/>
            <w:tabs>
              <w:tab w:val="clear" w:pos="8459"/>
              <w:tab w:val="right" w:pos="9026" w:leader="dot"/>
            </w:tabs>
            <w:rPr/>
          </w:pPr>
          <w:hyperlink w:anchor="__RefHeading___Toc3432924_2314609296">
            <w:r>
              <w:rPr>
                <w:webHidden/>
                <w:rStyle w:val="IndexLink"/>
                <w:rtl w:val="true"/>
              </w:rPr>
              <w:t>مدیریت مشارکتی</w:t>
            </w:r>
            <w:r>
              <w:rPr>
                <w:rStyle w:val="IndexLink"/>
                <w:rtl w:val="true"/>
              </w:rPr>
              <w:tab/>
            </w:r>
            <w:r>
              <w:rPr>
                <w:rStyle w:val="IndexLink"/>
              </w:rPr>
              <w:t>622</w:t>
            </w:r>
          </w:hyperlink>
        </w:p>
        <w:p>
          <w:pPr>
            <w:pStyle w:val="Contents4"/>
            <w:tabs>
              <w:tab w:val="clear" w:pos="8176"/>
              <w:tab w:val="right" w:pos="9026" w:leader="dot"/>
            </w:tabs>
            <w:rPr/>
          </w:pPr>
          <w:hyperlink w:anchor="__RefHeading___Toc3432926_2314609296">
            <w:r>
              <w:rPr>
                <w:webHidden/>
                <w:rStyle w:val="IndexLink"/>
                <w:rtl w:val="true"/>
              </w:rPr>
              <w:t>مقدمه</w:t>
            </w:r>
            <w:r>
              <w:rPr>
                <w:rStyle w:val="IndexLink"/>
                <w:rtl w:val="true"/>
              </w:rPr>
              <w:tab/>
            </w:r>
            <w:r>
              <w:rPr>
                <w:rStyle w:val="IndexLink"/>
              </w:rPr>
              <w:t>622</w:t>
            </w:r>
          </w:hyperlink>
        </w:p>
        <w:p>
          <w:pPr>
            <w:pStyle w:val="Contents4"/>
            <w:tabs>
              <w:tab w:val="clear" w:pos="8176"/>
              <w:tab w:val="right" w:pos="9026" w:leader="dot"/>
            </w:tabs>
            <w:rPr/>
          </w:pPr>
          <w:hyperlink w:anchor="__RefHeading___Toc3432928_2314609296">
            <w:r>
              <w:rPr>
                <w:webHidden/>
                <w:rStyle w:val="IndexLink"/>
              </w:rPr>
              <w:t>1</w:t>
            </w:r>
            <w:r>
              <w:rPr>
                <w:rStyle w:val="IndexLink"/>
                <w:rtl w:val="true"/>
              </w:rPr>
              <w:t xml:space="preserve">. </w:t>
            </w:r>
            <w:r>
              <w:rPr>
                <w:rStyle w:val="IndexLink"/>
                <w:rtl w:val="true"/>
              </w:rPr>
              <w:t>تبیین جایگاه مشورت</w:t>
            </w:r>
            <w:r>
              <w:rPr>
                <w:rStyle w:val="IndexLink"/>
                <w:rtl w:val="true"/>
              </w:rPr>
              <w:tab/>
            </w:r>
            <w:r>
              <w:rPr>
                <w:rStyle w:val="IndexLink"/>
              </w:rPr>
              <w:t>625</w:t>
            </w:r>
          </w:hyperlink>
        </w:p>
        <w:p>
          <w:pPr>
            <w:pStyle w:val="Contents4"/>
            <w:tabs>
              <w:tab w:val="clear" w:pos="8176"/>
              <w:tab w:val="right" w:pos="9026" w:leader="dot"/>
            </w:tabs>
            <w:rPr/>
          </w:pPr>
          <w:hyperlink w:anchor="__RefHeading___Toc3432930_2314609296">
            <w:r>
              <w:rPr>
                <w:webHidden/>
                <w:rStyle w:val="IndexLink"/>
              </w:rPr>
              <w:t>2</w:t>
            </w:r>
            <w:r>
              <w:rPr>
                <w:rStyle w:val="IndexLink"/>
                <w:rtl w:val="true"/>
              </w:rPr>
              <w:t xml:space="preserve">. </w:t>
            </w:r>
            <w:r>
              <w:rPr>
                <w:rStyle w:val="IndexLink"/>
                <w:rtl w:val="true"/>
              </w:rPr>
              <w:t>محدوده مشورت</w:t>
            </w:r>
            <w:r>
              <w:rPr>
                <w:rStyle w:val="IndexLink"/>
                <w:rtl w:val="true"/>
              </w:rPr>
              <w:tab/>
            </w:r>
            <w:r>
              <w:rPr>
                <w:rStyle w:val="IndexLink"/>
              </w:rPr>
              <w:t>626</w:t>
            </w:r>
          </w:hyperlink>
        </w:p>
        <w:p>
          <w:pPr>
            <w:pStyle w:val="Contents4"/>
            <w:tabs>
              <w:tab w:val="clear" w:pos="8176"/>
              <w:tab w:val="right" w:pos="9026" w:leader="dot"/>
            </w:tabs>
            <w:rPr/>
          </w:pPr>
          <w:hyperlink w:anchor="__RefHeading___Toc3432932_2314609296">
            <w:r>
              <w:rPr>
                <w:webHidden/>
                <w:rStyle w:val="IndexLink"/>
              </w:rPr>
              <w:t>3</w:t>
            </w:r>
            <w:r>
              <w:rPr>
                <w:rStyle w:val="IndexLink"/>
                <w:rtl w:val="true"/>
              </w:rPr>
              <w:t xml:space="preserve">. </w:t>
            </w:r>
            <w:r>
              <w:rPr>
                <w:rStyle w:val="IndexLink"/>
                <w:rtl w:val="true"/>
              </w:rPr>
              <w:t>دریافت پیشنهادات</w:t>
            </w:r>
            <w:r>
              <w:rPr>
                <w:rStyle w:val="IndexLink"/>
                <w:rtl w:val="true"/>
              </w:rPr>
              <w:tab/>
            </w:r>
            <w:r>
              <w:rPr>
                <w:rStyle w:val="IndexLink"/>
              </w:rPr>
              <w:t>628</w:t>
            </w:r>
          </w:hyperlink>
        </w:p>
        <w:p>
          <w:pPr>
            <w:pStyle w:val="Contents4"/>
            <w:tabs>
              <w:tab w:val="clear" w:pos="8176"/>
              <w:tab w:val="right" w:pos="9026" w:leader="dot"/>
            </w:tabs>
            <w:rPr/>
          </w:pPr>
          <w:hyperlink w:anchor="__RefHeading___Toc3432934_2314609296">
            <w:r>
              <w:rPr>
                <w:webHidden/>
                <w:rStyle w:val="IndexLink"/>
              </w:rPr>
              <w:t>4</w:t>
            </w:r>
            <w:r>
              <w:rPr>
                <w:rStyle w:val="IndexLink"/>
                <w:rtl w:val="true"/>
              </w:rPr>
              <w:t xml:space="preserve">. </w:t>
            </w:r>
            <w:r>
              <w:rPr>
                <w:rStyle w:val="IndexLink"/>
                <w:rtl w:val="true"/>
              </w:rPr>
              <w:t>پیشنهاد گروهی</w:t>
            </w:r>
            <w:r>
              <w:rPr>
                <w:rStyle w:val="IndexLink"/>
                <w:rtl w:val="true"/>
              </w:rPr>
              <w:tab/>
            </w:r>
            <w:r>
              <w:rPr>
                <w:rStyle w:val="IndexLink"/>
              </w:rPr>
              <w:t>629</w:t>
            </w:r>
          </w:hyperlink>
        </w:p>
        <w:p>
          <w:pPr>
            <w:pStyle w:val="Contents4"/>
            <w:tabs>
              <w:tab w:val="clear" w:pos="8176"/>
              <w:tab w:val="right" w:pos="9026" w:leader="dot"/>
            </w:tabs>
            <w:rPr/>
          </w:pPr>
          <w:hyperlink w:anchor="__RefHeading___Toc3432936_2314609296">
            <w:r>
              <w:rPr>
                <w:webHidden/>
                <w:rStyle w:val="IndexLink"/>
              </w:rPr>
              <w:t>5</w:t>
            </w:r>
            <w:r>
              <w:rPr>
                <w:rStyle w:val="IndexLink"/>
                <w:rtl w:val="true"/>
              </w:rPr>
              <w:t xml:space="preserve">. </w:t>
            </w:r>
            <w:r>
              <w:rPr>
                <w:rStyle w:val="IndexLink"/>
                <w:rtl w:val="true"/>
              </w:rPr>
              <w:t>توضیح در هیئت امناء</w:t>
            </w:r>
            <w:r>
              <w:rPr>
                <w:rStyle w:val="IndexLink"/>
                <w:rtl w:val="true"/>
              </w:rPr>
              <w:tab/>
            </w:r>
            <w:r>
              <w:rPr>
                <w:rStyle w:val="IndexLink"/>
              </w:rPr>
              <w:t>630</w:t>
            </w:r>
          </w:hyperlink>
        </w:p>
        <w:p>
          <w:pPr>
            <w:pStyle w:val="Contents4"/>
            <w:tabs>
              <w:tab w:val="clear" w:pos="8176"/>
              <w:tab w:val="right" w:pos="9026" w:leader="dot"/>
            </w:tabs>
            <w:rPr/>
          </w:pPr>
          <w:hyperlink w:anchor="__RefHeading___Toc3432938_2314609296">
            <w:r>
              <w:rPr>
                <w:webHidden/>
                <w:rStyle w:val="IndexLink"/>
              </w:rPr>
              <w:t>6</w:t>
            </w:r>
            <w:r>
              <w:rPr>
                <w:rStyle w:val="IndexLink"/>
                <w:rtl w:val="true"/>
              </w:rPr>
              <w:t xml:space="preserve">. </w:t>
            </w:r>
            <w:r>
              <w:rPr>
                <w:rStyle w:val="IndexLink"/>
                <w:rtl w:val="true"/>
              </w:rPr>
              <w:t>کلید صندوق</w:t>
            </w:r>
            <w:r>
              <w:rPr>
                <w:rStyle w:val="IndexLink"/>
                <w:rtl w:val="true"/>
              </w:rPr>
              <w:tab/>
            </w:r>
            <w:r>
              <w:rPr>
                <w:rStyle w:val="IndexLink"/>
              </w:rPr>
              <w:t>631</w:t>
            </w:r>
          </w:hyperlink>
        </w:p>
        <w:p>
          <w:pPr>
            <w:pStyle w:val="Contents4"/>
            <w:tabs>
              <w:tab w:val="clear" w:pos="8176"/>
              <w:tab w:val="right" w:pos="9026" w:leader="dot"/>
            </w:tabs>
            <w:rPr/>
          </w:pPr>
          <w:hyperlink w:anchor="__RefHeading___Toc3432940_2314609296">
            <w:r>
              <w:rPr>
                <w:webHidden/>
                <w:rStyle w:val="IndexLink"/>
              </w:rPr>
              <w:t>7</w:t>
            </w:r>
            <w:r>
              <w:rPr>
                <w:rStyle w:val="IndexLink"/>
                <w:rtl w:val="true"/>
              </w:rPr>
              <w:t xml:space="preserve">. </w:t>
            </w:r>
            <w:r>
              <w:rPr>
                <w:rStyle w:val="IndexLink"/>
                <w:rtl w:val="true"/>
              </w:rPr>
              <w:t>بررسی پیشنهادات</w:t>
            </w:r>
            <w:r>
              <w:rPr>
                <w:rStyle w:val="IndexLink"/>
                <w:rtl w:val="true"/>
              </w:rPr>
              <w:tab/>
            </w:r>
            <w:r>
              <w:rPr>
                <w:rStyle w:val="IndexLink"/>
              </w:rPr>
              <w:t>632</w:t>
            </w:r>
          </w:hyperlink>
        </w:p>
        <w:p>
          <w:pPr>
            <w:pStyle w:val="Contents3"/>
            <w:tabs>
              <w:tab w:val="clear" w:pos="8459"/>
              <w:tab w:val="right" w:pos="9026" w:leader="dot"/>
            </w:tabs>
            <w:rPr/>
          </w:pPr>
          <w:hyperlink w:anchor="__RefHeading___Toc3432942_2314609296">
            <w:r>
              <w:rPr>
                <w:webHidden/>
                <w:rStyle w:val="IndexLink"/>
                <w:rtl w:val="true"/>
              </w:rPr>
              <w:t>فعالیتهای اجتماعی</w:t>
            </w:r>
            <w:r>
              <w:rPr>
                <w:rStyle w:val="IndexLink"/>
                <w:rtl w:val="true"/>
              </w:rPr>
              <w:tab/>
            </w:r>
            <w:r>
              <w:rPr>
                <w:rStyle w:val="IndexLink"/>
              </w:rPr>
              <w:t>635</w:t>
            </w:r>
          </w:hyperlink>
        </w:p>
        <w:p>
          <w:pPr>
            <w:pStyle w:val="Contents4"/>
            <w:tabs>
              <w:tab w:val="clear" w:pos="8176"/>
              <w:tab w:val="right" w:pos="9026" w:leader="dot"/>
            </w:tabs>
            <w:rPr/>
          </w:pPr>
          <w:hyperlink w:anchor="__RefHeading___Toc3432944_2314609296">
            <w:r>
              <w:rPr>
                <w:webHidden/>
                <w:rStyle w:val="IndexLink"/>
              </w:rPr>
              <w:t>1</w:t>
            </w:r>
            <w:r>
              <w:rPr>
                <w:rStyle w:val="IndexLink"/>
                <w:rtl w:val="true"/>
              </w:rPr>
              <w:t xml:space="preserve">. </w:t>
            </w:r>
            <w:r>
              <w:rPr>
                <w:rStyle w:val="IndexLink"/>
                <w:rtl w:val="true"/>
              </w:rPr>
              <w:t>کنترل تنشهای اجتماعی</w:t>
            </w:r>
            <w:r>
              <w:rPr>
                <w:rStyle w:val="IndexLink"/>
                <w:rtl w:val="true"/>
              </w:rPr>
              <w:tab/>
            </w:r>
            <w:r>
              <w:rPr>
                <w:rStyle w:val="IndexLink"/>
              </w:rPr>
              <w:t>635</w:t>
            </w:r>
          </w:hyperlink>
        </w:p>
        <w:p>
          <w:pPr>
            <w:pStyle w:val="Contents4"/>
            <w:tabs>
              <w:tab w:val="clear" w:pos="8176"/>
              <w:tab w:val="right" w:pos="9026" w:leader="dot"/>
            </w:tabs>
            <w:rPr/>
          </w:pPr>
          <w:hyperlink w:anchor="__RefHeading___Toc3432946_2314609296">
            <w:r>
              <w:rPr>
                <w:webHidden/>
                <w:rStyle w:val="IndexLink"/>
              </w:rPr>
              <w:t>2</w:t>
            </w:r>
            <w:r>
              <w:rPr>
                <w:rStyle w:val="IndexLink"/>
                <w:rtl w:val="true"/>
              </w:rPr>
              <w:t xml:space="preserve">. </w:t>
            </w:r>
            <w:r>
              <w:rPr>
                <w:rStyle w:val="IndexLink"/>
                <w:rtl w:val="true"/>
              </w:rPr>
              <w:t>حل اختلافات مردمی</w:t>
            </w:r>
            <w:r>
              <w:rPr>
                <w:rStyle w:val="IndexLink"/>
                <w:rtl w:val="true"/>
              </w:rPr>
              <w:tab/>
            </w:r>
            <w:r>
              <w:rPr>
                <w:rStyle w:val="IndexLink"/>
              </w:rPr>
              <w:t>639</w:t>
            </w:r>
          </w:hyperlink>
        </w:p>
        <w:p>
          <w:pPr>
            <w:pStyle w:val="Contents4"/>
            <w:tabs>
              <w:tab w:val="clear" w:pos="8176"/>
              <w:tab w:val="right" w:pos="9026" w:leader="dot"/>
            </w:tabs>
            <w:rPr/>
          </w:pPr>
          <w:hyperlink w:anchor="__RefHeading___Toc3432948_2314609296">
            <w:r>
              <w:rPr>
                <w:webHidden/>
                <w:rStyle w:val="IndexLink"/>
              </w:rPr>
              <w:t>3</w:t>
            </w:r>
            <w:r>
              <w:rPr>
                <w:rStyle w:val="IndexLink"/>
                <w:rtl w:val="true"/>
              </w:rPr>
              <w:t xml:space="preserve">. </w:t>
            </w:r>
            <w:r>
              <w:rPr>
                <w:rStyle w:val="IndexLink"/>
                <w:rtl w:val="true"/>
              </w:rPr>
              <w:t>رفع اختلافات خانوادگی</w:t>
            </w:r>
            <w:r>
              <w:rPr>
                <w:rStyle w:val="IndexLink"/>
                <w:rtl w:val="true"/>
              </w:rPr>
              <w:tab/>
            </w:r>
            <w:r>
              <w:rPr>
                <w:rStyle w:val="IndexLink"/>
              </w:rPr>
              <w:t>641</w:t>
            </w:r>
          </w:hyperlink>
        </w:p>
        <w:p>
          <w:pPr>
            <w:pStyle w:val="Contents4"/>
            <w:tabs>
              <w:tab w:val="clear" w:pos="8176"/>
              <w:tab w:val="right" w:pos="9026" w:leader="dot"/>
            </w:tabs>
            <w:rPr/>
          </w:pPr>
          <w:hyperlink w:anchor="__RefHeading___Toc3432950_2314609296">
            <w:r>
              <w:rPr>
                <w:webHidden/>
                <w:rStyle w:val="IndexLink"/>
              </w:rPr>
              <w:t>4</w:t>
            </w:r>
            <w:r>
              <w:rPr>
                <w:rStyle w:val="IndexLink"/>
                <w:rtl w:val="true"/>
              </w:rPr>
              <w:t xml:space="preserve">. </w:t>
            </w:r>
            <w:r>
              <w:rPr>
                <w:rStyle w:val="IndexLink"/>
                <w:rtl w:val="true"/>
              </w:rPr>
              <w:t>رشد آگاهیهای سیاسی</w:t>
            </w:r>
            <w:r>
              <w:rPr>
                <w:rStyle w:val="IndexLink"/>
                <w:rtl w:val="true"/>
              </w:rPr>
              <w:tab/>
            </w:r>
            <w:r>
              <w:rPr>
                <w:rStyle w:val="IndexLink"/>
              </w:rPr>
              <w:t>642</w:t>
            </w:r>
          </w:hyperlink>
        </w:p>
        <w:p>
          <w:pPr>
            <w:pStyle w:val="Contents4"/>
            <w:tabs>
              <w:tab w:val="clear" w:pos="8176"/>
              <w:tab w:val="right" w:pos="9026" w:leader="dot"/>
            </w:tabs>
            <w:rPr/>
          </w:pPr>
          <w:hyperlink w:anchor="__RefHeading___Toc3432952_2314609296">
            <w:r>
              <w:rPr>
                <w:webHidden/>
                <w:rStyle w:val="IndexLink"/>
              </w:rPr>
              <w:t>5</w:t>
            </w:r>
            <w:r>
              <w:rPr>
                <w:rStyle w:val="IndexLink"/>
                <w:rtl w:val="true"/>
              </w:rPr>
              <w:t xml:space="preserve">. </w:t>
            </w:r>
            <w:r>
              <w:rPr>
                <w:rStyle w:val="IndexLink"/>
                <w:rtl w:val="true"/>
              </w:rPr>
              <w:t>مقابله با تهاجم فرهنگی</w:t>
            </w:r>
            <w:r>
              <w:rPr>
                <w:rStyle w:val="IndexLink"/>
                <w:rtl w:val="true"/>
              </w:rPr>
              <w:tab/>
            </w:r>
            <w:r>
              <w:rPr>
                <w:rStyle w:val="IndexLink"/>
              </w:rPr>
              <w:t>644</w:t>
            </w:r>
          </w:hyperlink>
        </w:p>
        <w:p>
          <w:pPr>
            <w:pStyle w:val="Contents4"/>
            <w:tabs>
              <w:tab w:val="clear" w:pos="8176"/>
              <w:tab w:val="right" w:pos="9026" w:leader="dot"/>
            </w:tabs>
            <w:rPr/>
          </w:pPr>
          <w:hyperlink w:anchor="__RefHeading___Toc3432954_2314609296">
            <w:r>
              <w:rPr>
                <w:webHidden/>
                <w:rStyle w:val="IndexLink"/>
              </w:rPr>
              <w:t>6</w:t>
            </w:r>
            <w:r>
              <w:rPr>
                <w:rStyle w:val="IndexLink"/>
                <w:rtl w:val="true"/>
              </w:rPr>
              <w:t xml:space="preserve">. </w:t>
            </w:r>
            <w:r>
              <w:rPr>
                <w:rStyle w:val="IndexLink"/>
                <w:rtl w:val="true"/>
              </w:rPr>
              <w:t>کنترل اماکن فساد انگیز</w:t>
            </w:r>
            <w:r>
              <w:rPr>
                <w:rStyle w:val="IndexLink"/>
                <w:rtl w:val="true"/>
              </w:rPr>
              <w:tab/>
            </w:r>
            <w:r>
              <w:rPr>
                <w:rStyle w:val="IndexLink"/>
              </w:rPr>
              <w:t>646</w:t>
            </w:r>
          </w:hyperlink>
        </w:p>
        <w:p>
          <w:pPr>
            <w:pStyle w:val="Contents4"/>
            <w:tabs>
              <w:tab w:val="clear" w:pos="8176"/>
              <w:tab w:val="right" w:pos="9026" w:leader="dot"/>
            </w:tabs>
            <w:rPr/>
          </w:pPr>
          <w:hyperlink w:anchor="__RefHeading___Toc3432956_2314609296">
            <w:r>
              <w:rPr>
                <w:webHidden/>
                <w:rStyle w:val="IndexLink"/>
              </w:rPr>
              <w:t>7</w:t>
            </w:r>
            <w:r>
              <w:rPr>
                <w:rStyle w:val="IndexLink"/>
                <w:rtl w:val="true"/>
              </w:rPr>
              <w:t xml:space="preserve">. </w:t>
            </w:r>
            <w:r>
              <w:rPr>
                <w:rStyle w:val="IndexLink"/>
                <w:rtl w:val="true"/>
              </w:rPr>
              <w:t>امر به معروف و نهی از منکر</w:t>
            </w:r>
            <w:r>
              <w:rPr>
                <w:rStyle w:val="IndexLink"/>
                <w:rtl w:val="true"/>
              </w:rPr>
              <w:tab/>
            </w:r>
            <w:r>
              <w:rPr>
                <w:rStyle w:val="IndexLink"/>
              </w:rPr>
              <w:t>647</w:t>
            </w:r>
          </w:hyperlink>
        </w:p>
        <w:p>
          <w:pPr>
            <w:pStyle w:val="Contents4"/>
            <w:tabs>
              <w:tab w:val="clear" w:pos="8176"/>
              <w:tab w:val="right" w:pos="9026" w:leader="dot"/>
            </w:tabs>
            <w:rPr/>
          </w:pPr>
          <w:hyperlink w:anchor="__RefHeading___Toc3432958_2314609296">
            <w:r>
              <w:rPr>
                <w:webHidden/>
                <w:rStyle w:val="IndexLink"/>
              </w:rPr>
              <w:t>8</w:t>
            </w:r>
            <w:r>
              <w:rPr>
                <w:rStyle w:val="IndexLink"/>
                <w:rtl w:val="true"/>
              </w:rPr>
              <w:t xml:space="preserve">. </w:t>
            </w:r>
            <w:r>
              <w:rPr>
                <w:rStyle w:val="IndexLink"/>
                <w:rtl w:val="true"/>
              </w:rPr>
              <w:t>تقویت روحیه جهاد و شهادت</w:t>
            </w:r>
            <w:r>
              <w:rPr>
                <w:rStyle w:val="IndexLink"/>
                <w:rtl w:val="true"/>
              </w:rPr>
              <w:tab/>
            </w:r>
            <w:r>
              <w:rPr>
                <w:rStyle w:val="IndexLink"/>
              </w:rPr>
              <w:t>648</w:t>
            </w:r>
          </w:hyperlink>
        </w:p>
        <w:p>
          <w:pPr>
            <w:pStyle w:val="Contents4"/>
            <w:tabs>
              <w:tab w:val="clear" w:pos="8176"/>
              <w:tab w:val="right" w:pos="9026" w:leader="dot"/>
            </w:tabs>
            <w:rPr/>
          </w:pPr>
          <w:hyperlink w:anchor="__RefHeading___Toc3432960_2314609296">
            <w:r>
              <w:rPr>
                <w:webHidden/>
                <w:rStyle w:val="IndexLink"/>
              </w:rPr>
              <w:t>9</w:t>
            </w:r>
            <w:r>
              <w:rPr>
                <w:rStyle w:val="IndexLink"/>
                <w:rtl w:val="true"/>
              </w:rPr>
              <w:t xml:space="preserve">. </w:t>
            </w:r>
            <w:r>
              <w:rPr>
                <w:rStyle w:val="IndexLink"/>
                <w:rtl w:val="true"/>
              </w:rPr>
              <w:t>برطرف کردن مشکلات مسلمانان</w:t>
            </w:r>
            <w:r>
              <w:rPr>
                <w:rStyle w:val="IndexLink"/>
                <w:rtl w:val="true"/>
              </w:rPr>
              <w:tab/>
            </w:r>
            <w:r>
              <w:rPr>
                <w:rStyle w:val="IndexLink"/>
              </w:rPr>
              <w:t>649</w:t>
            </w:r>
          </w:hyperlink>
        </w:p>
        <w:p>
          <w:pPr>
            <w:pStyle w:val="Contents4"/>
            <w:tabs>
              <w:tab w:val="clear" w:pos="8176"/>
              <w:tab w:val="right" w:pos="9026" w:leader="dot"/>
            </w:tabs>
            <w:rPr/>
          </w:pPr>
          <w:hyperlink w:anchor="__RefHeading___Toc3432962_2314609296">
            <w:r>
              <w:rPr>
                <w:webHidden/>
                <w:rStyle w:val="IndexLink"/>
              </w:rPr>
              <w:t>10</w:t>
            </w:r>
            <w:r>
              <w:rPr>
                <w:rStyle w:val="IndexLink"/>
                <w:rtl w:val="true"/>
              </w:rPr>
              <w:t xml:space="preserve">. </w:t>
            </w:r>
            <w:r>
              <w:rPr>
                <w:rStyle w:val="IndexLink"/>
                <w:rtl w:val="true"/>
              </w:rPr>
              <w:t>برخورد با نا امنی</w:t>
            </w:r>
            <w:r>
              <w:rPr>
                <w:rStyle w:val="IndexLink"/>
                <w:rtl w:val="true"/>
              </w:rPr>
              <w:tab/>
            </w:r>
            <w:r>
              <w:rPr>
                <w:rStyle w:val="IndexLink"/>
              </w:rPr>
              <w:t>650</w:t>
            </w:r>
          </w:hyperlink>
        </w:p>
        <w:p>
          <w:pPr>
            <w:pStyle w:val="Contents4"/>
            <w:tabs>
              <w:tab w:val="clear" w:pos="8176"/>
              <w:tab w:val="right" w:pos="9026" w:leader="dot"/>
            </w:tabs>
            <w:rPr/>
          </w:pPr>
          <w:hyperlink w:anchor="__RefHeading___Toc3432964_2314609296">
            <w:r>
              <w:rPr>
                <w:webHidden/>
                <w:rStyle w:val="IndexLink"/>
              </w:rPr>
              <w:t>11</w:t>
            </w:r>
            <w:r>
              <w:rPr>
                <w:rStyle w:val="IndexLink"/>
                <w:rtl w:val="true"/>
              </w:rPr>
              <w:t xml:space="preserve">. </w:t>
            </w:r>
            <w:r>
              <w:rPr>
                <w:rStyle w:val="IndexLink"/>
                <w:rtl w:val="true"/>
              </w:rPr>
              <w:t>رسیدگی به نیازمندان</w:t>
            </w:r>
            <w:r>
              <w:rPr>
                <w:rStyle w:val="IndexLink"/>
                <w:rtl w:val="true"/>
              </w:rPr>
              <w:tab/>
            </w:r>
            <w:r>
              <w:rPr>
                <w:rStyle w:val="IndexLink"/>
              </w:rPr>
              <w:t>651</w:t>
            </w:r>
          </w:hyperlink>
        </w:p>
        <w:p>
          <w:pPr>
            <w:pStyle w:val="Contents4"/>
            <w:tabs>
              <w:tab w:val="clear" w:pos="8176"/>
              <w:tab w:val="right" w:pos="9026" w:leader="dot"/>
            </w:tabs>
            <w:rPr/>
          </w:pPr>
          <w:hyperlink w:anchor="__RefHeading___Toc3432966_2314609296">
            <w:r>
              <w:rPr>
                <w:webHidden/>
                <w:rStyle w:val="IndexLink"/>
              </w:rPr>
              <w:t>12</w:t>
            </w:r>
            <w:r>
              <w:rPr>
                <w:rStyle w:val="IndexLink"/>
                <w:rtl w:val="true"/>
              </w:rPr>
              <w:t xml:space="preserve">. </w:t>
            </w:r>
            <w:r>
              <w:rPr>
                <w:rStyle w:val="IndexLink"/>
                <w:rtl w:val="true"/>
              </w:rPr>
              <w:t>عیادت بیماران</w:t>
            </w:r>
            <w:r>
              <w:rPr>
                <w:rStyle w:val="IndexLink"/>
                <w:rtl w:val="true"/>
              </w:rPr>
              <w:tab/>
            </w:r>
            <w:r>
              <w:rPr>
                <w:rStyle w:val="IndexLink"/>
              </w:rPr>
              <w:t>652</w:t>
            </w:r>
          </w:hyperlink>
        </w:p>
        <w:p>
          <w:pPr>
            <w:pStyle w:val="Contents4"/>
            <w:tabs>
              <w:tab w:val="clear" w:pos="8176"/>
              <w:tab w:val="right" w:pos="9026" w:leader="dot"/>
            </w:tabs>
            <w:rPr/>
          </w:pPr>
          <w:hyperlink w:anchor="__RefHeading___Toc3432968_2314609296">
            <w:r>
              <w:rPr>
                <w:webHidden/>
                <w:rStyle w:val="IndexLink"/>
              </w:rPr>
              <w:t>13</w:t>
            </w:r>
            <w:r>
              <w:rPr>
                <w:rStyle w:val="IndexLink"/>
                <w:rtl w:val="true"/>
              </w:rPr>
              <w:t xml:space="preserve">. </w:t>
            </w:r>
            <w:r>
              <w:rPr>
                <w:rStyle w:val="IndexLink"/>
                <w:rtl w:val="true"/>
              </w:rPr>
              <w:t>اعطای قرض الحسنه</w:t>
            </w:r>
            <w:r>
              <w:rPr>
                <w:rStyle w:val="IndexLink"/>
                <w:rtl w:val="true"/>
              </w:rPr>
              <w:tab/>
            </w:r>
            <w:r>
              <w:rPr>
                <w:rStyle w:val="IndexLink"/>
              </w:rPr>
              <w:t>653</w:t>
            </w:r>
          </w:hyperlink>
        </w:p>
        <w:p>
          <w:pPr>
            <w:pStyle w:val="Contents4"/>
            <w:tabs>
              <w:tab w:val="clear" w:pos="8176"/>
              <w:tab w:val="right" w:pos="9026" w:leader="dot"/>
            </w:tabs>
            <w:rPr/>
          </w:pPr>
          <w:hyperlink w:anchor="__RefHeading___Toc3432970_2314609296">
            <w:r>
              <w:rPr>
                <w:webHidden/>
                <w:rStyle w:val="IndexLink"/>
              </w:rPr>
              <w:t>14</w:t>
            </w:r>
            <w:r>
              <w:rPr>
                <w:rStyle w:val="IndexLink"/>
                <w:rtl w:val="true"/>
              </w:rPr>
              <w:t xml:space="preserve">. </w:t>
            </w:r>
            <w:r>
              <w:rPr>
                <w:rStyle w:val="IndexLink"/>
                <w:rtl w:val="true"/>
              </w:rPr>
              <w:t>ازدواج</w:t>
            </w:r>
            <w:r>
              <w:rPr>
                <w:rStyle w:val="IndexLink"/>
                <w:rtl w:val="true"/>
              </w:rPr>
              <w:tab/>
            </w:r>
            <w:r>
              <w:rPr>
                <w:rStyle w:val="IndexLink"/>
              </w:rPr>
              <w:t>654</w:t>
            </w:r>
          </w:hyperlink>
        </w:p>
        <w:p>
          <w:pPr>
            <w:pStyle w:val="Contents3"/>
            <w:tabs>
              <w:tab w:val="clear" w:pos="8459"/>
              <w:tab w:val="right" w:pos="9026" w:leader="dot"/>
            </w:tabs>
            <w:rPr/>
          </w:pPr>
          <w:hyperlink w:anchor="__RefHeading___Toc3432972_2314609296">
            <w:r>
              <w:rPr>
                <w:webHidden/>
                <w:rStyle w:val="IndexLink"/>
                <w:rtl w:val="true"/>
              </w:rPr>
              <w:t>فعالیتهای فرهنگی مساجد</w:t>
            </w:r>
            <w:r>
              <w:rPr>
                <w:rStyle w:val="IndexLink"/>
                <w:rtl w:val="true"/>
              </w:rPr>
              <w:tab/>
            </w:r>
            <w:r>
              <w:rPr>
                <w:rStyle w:val="IndexLink"/>
              </w:rPr>
              <w:t>671</w:t>
            </w:r>
          </w:hyperlink>
        </w:p>
        <w:p>
          <w:pPr>
            <w:pStyle w:val="Contents4"/>
            <w:tabs>
              <w:tab w:val="clear" w:pos="8176"/>
              <w:tab w:val="right" w:pos="9026" w:leader="dot"/>
            </w:tabs>
            <w:rPr/>
          </w:pPr>
          <w:hyperlink w:anchor="__RefHeading___Toc3432974_2314609296">
            <w:r>
              <w:rPr>
                <w:webHidden/>
                <w:rStyle w:val="IndexLink"/>
                <w:rtl w:val="true"/>
              </w:rPr>
              <w:t>مسجد مرکز فعالیتهای دینی</w:t>
            </w:r>
            <w:r>
              <w:rPr>
                <w:rStyle w:val="IndexLink"/>
                <w:rtl w:val="true"/>
              </w:rPr>
              <w:tab/>
            </w:r>
            <w:r>
              <w:rPr>
                <w:rStyle w:val="IndexLink"/>
              </w:rPr>
              <w:t>671</w:t>
            </w:r>
          </w:hyperlink>
        </w:p>
        <w:p>
          <w:pPr>
            <w:pStyle w:val="Contents4"/>
            <w:tabs>
              <w:tab w:val="clear" w:pos="8176"/>
              <w:tab w:val="right" w:pos="9026" w:leader="dot"/>
            </w:tabs>
            <w:rPr/>
          </w:pPr>
          <w:hyperlink w:anchor="__RefHeading___Toc3432976_2314609296">
            <w:r>
              <w:rPr>
                <w:webHidden/>
                <w:rStyle w:val="IndexLink"/>
                <w:rtl w:val="true"/>
              </w:rPr>
              <w:t>فعالیتهای فرهنگی</w:t>
            </w:r>
            <w:r>
              <w:rPr>
                <w:rStyle w:val="IndexLink"/>
                <w:rtl w:val="true"/>
              </w:rPr>
              <w:tab/>
            </w:r>
            <w:r>
              <w:rPr>
                <w:rStyle w:val="IndexLink"/>
              </w:rPr>
              <w:t>673</w:t>
            </w:r>
          </w:hyperlink>
        </w:p>
        <w:p>
          <w:pPr>
            <w:pStyle w:val="Contents3"/>
            <w:tabs>
              <w:tab w:val="clear" w:pos="8459"/>
              <w:tab w:val="right" w:pos="9026" w:leader="dot"/>
            </w:tabs>
            <w:rPr/>
          </w:pPr>
          <w:hyperlink w:anchor="__RefHeading___Toc3432978_2314609296">
            <w:r>
              <w:rPr>
                <w:webHidden/>
                <w:rStyle w:val="IndexLink"/>
                <w:rtl w:val="true"/>
              </w:rPr>
              <w:t>ادارات و سازمانها</w:t>
            </w:r>
            <w:r>
              <w:rPr>
                <w:rStyle w:val="IndexLink"/>
                <w:rtl w:val="true"/>
              </w:rPr>
              <w:tab/>
            </w:r>
            <w:r>
              <w:rPr>
                <w:rStyle w:val="IndexLink"/>
              </w:rPr>
              <w:t>685</w:t>
            </w:r>
          </w:hyperlink>
        </w:p>
        <w:p>
          <w:pPr>
            <w:pStyle w:val="Contents4"/>
            <w:tabs>
              <w:tab w:val="clear" w:pos="8176"/>
              <w:tab w:val="right" w:pos="9026" w:leader="dot"/>
            </w:tabs>
            <w:rPr/>
          </w:pPr>
          <w:hyperlink w:anchor="__RefHeading___Toc3432980_2314609296">
            <w:r>
              <w:rPr>
                <w:webHidden/>
                <w:rStyle w:val="IndexLink"/>
                <w:rtl w:val="true"/>
              </w:rPr>
              <w:t>دانشگاه</w:t>
            </w:r>
            <w:r>
              <w:rPr>
                <w:rStyle w:val="IndexLink"/>
                <w:rtl w:val="true"/>
              </w:rPr>
              <w:tab/>
            </w:r>
            <w:r>
              <w:rPr>
                <w:rStyle w:val="IndexLink"/>
              </w:rPr>
              <w:t>685</w:t>
            </w:r>
          </w:hyperlink>
        </w:p>
        <w:p>
          <w:pPr>
            <w:pStyle w:val="Contents4"/>
            <w:tabs>
              <w:tab w:val="clear" w:pos="8176"/>
              <w:tab w:val="right" w:pos="9026" w:leader="dot"/>
            </w:tabs>
            <w:rPr/>
          </w:pPr>
          <w:hyperlink w:anchor="__RefHeading___Toc3432982_2314609296">
            <w:r>
              <w:rPr>
                <w:webHidden/>
                <w:rStyle w:val="IndexLink"/>
                <w:rtl w:val="true"/>
              </w:rPr>
              <w:t>تبلیغ درادارات وسازمانها</w:t>
            </w:r>
            <w:r>
              <w:rPr>
                <w:rStyle w:val="IndexLink"/>
                <w:rtl w:val="true"/>
              </w:rPr>
              <w:tab/>
            </w:r>
            <w:r>
              <w:rPr>
                <w:rStyle w:val="IndexLink"/>
              </w:rPr>
              <w:t>695</w:t>
            </w:r>
          </w:hyperlink>
        </w:p>
        <w:p>
          <w:pPr>
            <w:pStyle w:val="Contents4"/>
            <w:tabs>
              <w:tab w:val="clear" w:pos="8176"/>
              <w:tab w:val="right" w:pos="9026" w:leader="dot"/>
            </w:tabs>
            <w:rPr/>
          </w:pPr>
          <w:hyperlink w:anchor="__RefHeading___Toc3432984_2314609296">
            <w:r>
              <w:rPr>
                <w:webHidden/>
                <w:rStyle w:val="IndexLink"/>
                <w:rtl w:val="true"/>
              </w:rPr>
              <w:t>منابع و مآخذ</w:t>
            </w:r>
            <w:r>
              <w:rPr>
                <w:rStyle w:val="IndexLink"/>
                <w:rtl w:val="true"/>
              </w:rPr>
              <w:tab/>
            </w:r>
            <w:r>
              <w:rPr>
                <w:rStyle w:val="IndexLink"/>
              </w:rPr>
              <w:t>706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66_200401"/>
      <w:bookmarkStart w:id="1" w:name="pg19666_200401"/>
      <w:bookmarkEnd w:id="1"/>
    </w:p>
    <w:p>
      <w:pPr>
        <w:pStyle w:val="Heading2"/>
        <w:numPr>
          <w:ilvl w:val="1"/>
          <w:numId w:val="1"/>
        </w:numPr>
        <w:rPr/>
      </w:pPr>
      <w:bookmarkStart w:id="2" w:name="pg19666_200401"/>
      <w:bookmarkStart w:id="3" w:name="__RefHeading___Toc3432596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محمدحسن، </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در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6041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۳۲۳۱۴۸۸</w:t>
      </w:r>
    </w:p>
    <w:p>
      <w:pPr>
        <w:pStyle w:val="Heading2"/>
        <w:numPr>
          <w:ilvl w:val="1"/>
          <w:numId w:val="1"/>
        </w:numPr>
        <w:rPr/>
      </w:pPr>
      <w:bookmarkStart w:id="5" w:name="__RefHeading___Toc3432598_2314609296"/>
      <w:bookmarkStart w:id="6" w:name="_Toc2"/>
      <w:bookmarkEnd w:id="5"/>
      <w:r>
        <w:rPr>
          <w:rtl w:val="true"/>
        </w:rPr>
        <w:t>معرفی</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432600_2314609296"/>
      <w:bookmarkStart w:id="8" w:name="_Toc3"/>
      <w:bookmarkEnd w:id="7"/>
      <w:r>
        <w:rPr>
          <w:rtl w:val="true"/>
        </w:rPr>
        <w:t>پیشگفتار</w:t>
      </w:r>
      <w:bookmarkEnd w:id="8"/>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مدیریت حوزه علمیه قم بر اساس رهنمود مقام معظم رهبری دام عزه العالی اقدام به تأسیس مرکز آموزشهای تخصصی تبلیغ نمود که اینجانب توفیق فعالیت در راه اندازی این رشته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دهه مسئولین محترم شورای عالی حوزه زمینه خدمت در جایگاه معاونت تبلیغ، راه اندازی طرح هجرت بلند مدت و کوتاه مدت، تأسیس حوزه‌های علمیه سفیران هدایت و انتشار مجله مبلّغان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تجارب به دست آمده در طول این مدت و ارتباط مستقیم با مبلّغان و عرصه تبلیغ، مسائلی که در جهت موفقیت مبلّغان مؤثر تشخیص داده می‌شد به صورت مقالاتی تدوین و غالباً به صورت سر مقاله در مجله مبلّغان منتشر و در اختیار مبلّغان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ارزیابیها گویای استقبال مبلّغان از این نوشته‌ها بود، به نظر رسید مقالات مذبور به صورت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در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شود؛ امید آنکه مبلّغان را در جهت سربازی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گسترده معارف دین یار و کمک کار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حسن نبوی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26/6/1391</w:t>
      </w:r>
      <w:bookmarkStart w:id="9" w:name="pg19666_200404"/>
    </w:p>
    <w:p>
      <w:pPr>
        <w:pStyle w:val="Heading3"/>
        <w:numPr>
          <w:ilvl w:val="2"/>
          <w:numId w:val="1"/>
        </w:numPr>
        <w:rPr/>
      </w:pPr>
      <w:bookmarkStart w:id="10" w:name="__RefHeading___Toc3432602_2314609296"/>
      <w:bookmarkStart w:id="11" w:name="_Toc4"/>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معرفی</w:t>
      </w:r>
    </w:p>
    <w:p>
      <w:pPr>
        <w:pStyle w:val="BookText"/>
        <w:rPr/>
      </w:pP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ایران روزی ژاندارم آمریکا در منطقه و هم پیمان اسرائیل بود و منافع سرشار نفت و معادن کشور را در اختیار غرب قرار داده، یکی از بهترین خریداران سلاح برای بیگانگان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ایران کشور مان به دشمنی آشکار، متین، منطقی و بسیار استوار و مقاوم در برابر چپاولگران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هیچ وجه منابع خود را در اختیار دشمنان قرار نمی‌داد، رهبران ایران به دور از فشارهای بین المللی کاملاً مستقل و بر اساس منافع ملی خویش کشور را اداره می‌کردند و در امور سیاسی داخلی و در روابط بین الملل از آنان دستور نمی‌گرفتند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انقلاب ایران در جهان</w:t>
      </w:r>
    </w:p>
    <w:p>
      <w:pPr>
        <w:pStyle w:val="BookText"/>
        <w:rPr/>
      </w:pPr>
      <w:r>
        <w:rPr>
          <w:rFonts w:ascii="IRNazanin" w:hAnsi="IRNazanin" w:eastAsia="IRNazanin"/>
          <w:color w:val="111111"/>
          <w:sz w:val="28"/>
          <w:sz w:val="28"/>
          <w:szCs w:val="28"/>
          <w:rtl w:val="true"/>
          <w:lang w:bidi="fa-IR"/>
        </w:rPr>
        <w:t>پس از پیروزی انقلاب، نگاه‌های جهانیان از غرب به سوی شرق بازگشت، نقابهای تزویر دریده شد، درنگی برای اندیشه‌ها پیش آمد، جهانیان بهت زده شاهد تحولاتی عجیب و ناآشنا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کافران صاعقه‌ای سخت را احساس می‌کردند، مؤمنان آذرخشی بزرگ در بیابانی سرد می‌دیدند و تازه خود را باز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در ادبیات سیاسی جهان واژه‌های بسیاری؛ از جمله اسلام، مسلمان و ارزشهای اسلامی جایگاه جدّی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که با پشتوانه تفکرات شیعی تحقق یافته بود، تشیع را در متن تحولات سیاسی جهان اسلام مطرح و این کشور را الگوی رهایی بخش ملّتهای مسلمان نشان داد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پا به عرصه معادلات بین المللی نهاد که دیگر تابعی بی هویت و نوکر صفت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مسلمانان جهان پیام اعتماد و توکّل بر خدا فرستاد و از سلطه بیگانگان پرهیز داد و آزادیخواهان بسیاری را مجذوب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ملّتهای غیرمسلمان نیز پیام استقلال و ظلم ستیزی و اعتماد بر خویشتن و قابلیتهای ملّی فرستاد و تحولات بسیاری را در کشورهای جهان موجب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خداپرستی و به طور کلّی باورهای همه ادیان در جایگاهی جدید عرصه ظهور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مارکسیسم که سالیان دراز به عنوان تنها نظریه رهایی بخش در برابر نظام سرمایه داری غرب شناخته می‌شد، به دلیل رویارویی با فطرت خداشناسی انسانها، در مقابل اسلام رنگ باخت و تکیه بر باورهای دینی برای مقابله با استثمارگران عرصه جدیدی را در تحولات سیاسی برابر انسانها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لهستان مردم با برافراشتن صلیب، انقلاب خویش را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مبارزه با شوروی سوسیالیستی براساس باورهای دینی فضایی نوین یافت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لبنان پیروان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آمریکائیان، فرانسویان و بالاخره صهیونیستهای لجوج را با عملیات شهادت طلبانه مجبور به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تحت ستم دراراضی اشغالی به انقلاب جدید انتفاضه براساس اعتقادات دینی روی آورده، خواب خوش از صهیونیستها و اربابانشان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الجزایر، مسلمانان به انقلاب دینی روی آورده، پیروزیهای چشمگیری به دست آوردند، لیکن با هزاران نیرنگ روبرو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ترکیه مبارزات دینی شکل گرفت و تا جایی پیش رفت که اکنون مسلمانان بر همه احزاب گوناگون کشور پیشی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پاکستان احزاب اسلامی جایگاه ویژه‌ای در معادلات قدرت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هسته‌های حزب الله در همه کشورهای اسلامی به وجود آمده و همواره روبه گسترش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و تبلیغات</w:t>
      </w:r>
    </w:p>
    <w:p>
      <w:pPr>
        <w:pStyle w:val="BookText"/>
        <w:rPr/>
      </w:pPr>
      <w:r>
        <w:rPr>
          <w:rFonts w:ascii="IRNazanin" w:hAnsi="IRNazanin" w:eastAsia="IRNazanin"/>
          <w:color w:val="111111"/>
          <w:sz w:val="28"/>
          <w:sz w:val="28"/>
          <w:szCs w:val="28"/>
          <w:rtl w:val="true"/>
          <w:lang w:bidi="fa-IR"/>
        </w:rPr>
        <w:t>پس از پیروزی انقلاب اسلامی، شرق و غرب در مبارزه با آن برای دستیابی به منافع مشترک با یکدیگر متحد شدند، هزاران نقشه و نیرنگ طراحی کردند از کودتا، انواع توطئه‌ها، فعال سازی منافقین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تحمیل هشت سال جنگ خونین علیه ایران، در کارنامه سیاه این جنایتکاران است، آنان در زمان جنگ بر خلاف بسیاری از معاهدات بین المللی، تقویت بی دریغ دشمن، در ابعاد مختلف از جمله، تجهیز اطلاعاتی و در اختیار نهادن جنگ افزارهای پیشرفته و حمایتهای فراوان مالی در دستور کار قرار دادند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مزدوران داخل با حمایتهای همه جانبه دشمن حدّ اکثر حضور را برای خود ایجاد کرده، کاملاً هماهنگ با اربابان خود و رسانه‌های آنان عمل کرده، با سیاستهای مشخص هر زمان موضوعی را در دستور کار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حدّاکثر بهره برداری از واخورده‌های سیاسی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بلاخره بعد از همه جنایتها به این نتیجه رسیدند که برای نابودی یا حداقل کنترل انقلاب ایران، یکی از بهترین راهها، را جنگ تبلیغاتی و یا به تعبیر گویای رهبر عزیز انقلاب تهاجم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امروز، جنگها و رویاروییها، از برخورد فیزیکی که با مقاومت سنگربانان ملتها رو به رو می‌شود، به جنگ تبلیغاتی تبدیل گشته و کشورهای زورگو می‌کوشند با تبلیغات خود، برج و باروی مقاومت ملتها را فرو ریزند، از آن بالاتر تلاش می‌کنند که با القائات خود شرائطی ایجاد کنند که سنگربانان کشورها نه تنها دروازه‌های شهر را بر روی دشمن گشوده، بلکه از ورود بیگانه به خانه خویش احساس خرسندی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رسیدن به این هدف، در پی ترویج فرهنگ خود و تضعیف فرهنگ ملتها برآمده، سعی دارند مردم را از فرهنگ بومی متنفر ساخته، به شیفتگی در برابر فرهنگ خودشان سوق دهند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جایگاه تبلیغات در دنیای کنونی، کشورهای پیشرفته به دنبال آنند که در آغاز، با شیوه‌های گوناگون، مخاطب را جذب، سپس پیام خود را القا کنند، زیرا در صورتی که مخاطب جذب نشود، تبلیغ،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جذب مخاطب با جدیت، به تنوع و زیبایی در شیوه‌های تبلیغی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تولید و گسترش ابزارهای ارتباطی اهتمام ورزیده و با بهره گیری از ماهواره‌ها و افزایش برد امواج رادیو و تلویزیون، و با بهره گیری از فاکس و تلکس و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ایجاد تسهیلات و تنوع در چاپ روزنامه، مجله،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می‌کنند تا به راحتی اهداف سیاسی، فرهنگی و اقتصادی خود را در جای جای جهان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برای رسیدن به اهداف خود از هر شیوه و ابزار و محتوای غیر اخلاقی در تبلیغات سو بهره برده، می‌کوشند تا انسانها را جذب و اهداف تبلیغاتی خود را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سالهای پس از پیروزی انقلاب برگردیم، به راحتی در می‌یابیم که، حجم تبلیغات دشمنان علیه انقلاب اسلامی، با ابزارهای مختلف و شیوه‌های گوناگون، به حدی گسترده، متنوع و فریبنده بوده که اگر حقانیت شیعه و نفوذ باورهای دینی نبود، نظام اسلامی هرگز نمی‌توانست دوام بیاورد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تبلیغات استعمارگران در سالهای آغازین انقلاب، از دست دادن منافع نامشروع آنان در ایران بود؛ لیکن امروز تبلیغات علیه ایران به دلیل آنست که با ایرانی مواجه شده‌اند که الهام بخش رهائی برای همه مسلمانان جهان گشته است؛ از این رو با تمام توان تبلیغاتی خود می‌کوشند کشورمان را به گونه‌ای از گردونه معادلات تحولی جهان خارج سازند که شکست آن برای همه ملتها عبرت آموز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دهه اول انقلاب راه‌ها و شیوه‌های گوناگونی را برای مقابله با نظام اسلامی تجربه کرد در این سالیان دریافت که مهم‌ترین عامل پایداری مردم ایران، باورها و اعتقادات آنان است، از این رو تبلیغات رسانه‌ها و مزدوران داخلی خود را بیش از هر چیز، بر تضعیف مبانی اعتقادی مردم متمرکز کرده، کوشید با طرح شبهات فلسفی و کلامی و ایجاد پرسش درباره ارزشمندترین ارکان انقلاب اسلامی، مردم را از اسلام دور سازد تا نه در داخل، مقاومتی باقی بماند و نه برای خارج، پیامی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و دفاع</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کوران همه حوادث پس از انقلاب، روحانیان و طلاب به عنوان سربازان ولی عصر عجل الله تعالی فرجه الشریف، کاملاً و به طور مشخص وظیفه خطیر خود را در دفاع از کیان اسلام و انقلاب اسلامی درک کرده و با وجود فشارها و کاستیها، کارنامه‌های درخشانی را از خود در تاریخ بر جای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پرداختن و مقابله با تهاجم فرهنگی یکی از مهم‌ترین وظایف نهادها و سازمانهای فرهنگی به ویژه شورای انقلاب فرهنگی است؛ لیکن به نظر می‌رسد هر گروهی خصوصاً روحانیون با توجه به جایگاه ارزشمند و نافذ خویش باید به این مقوله با شناخت، آمادگی و مهارت بیش‌تر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تبلیغ موفق، مسائلی مطرح است که از جمله می‌توان به روش سخنرانی، شیوهای جذب و تهیه مطالب ارزشمند و ارائه آن به مخاطب اشاره کرد؛ لیکن آنچه بیش از همة این موارد می‌تواند تبلیغ را پایدار سازد، اخلاق و شیوه‌های سلوک اجتماعی مبلّغ است؛ از این‌رو در این کتاب سعی شده است از مسائل مختلفی که در حواشی تبلیغ اتفاق می‌افتد، ولی در تبلیغ از تأثیر جدی برخوردار است، بحث شده، ذهن طلاب و روحانیون را نسبت به آن موارد حساس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تبلیغ توجه به چند نکته کلیدی ضروری به نظر می‌رسد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انسان</w:t>
      </w:r>
    </w:p>
    <w:p>
      <w:pPr>
        <w:pStyle w:val="BookText"/>
        <w:rPr/>
      </w:pPr>
      <w:r>
        <w:rPr>
          <w:rFonts w:ascii="IRNazanin" w:hAnsi="IRNazanin" w:eastAsia="IRNazanin"/>
          <w:color w:val="111111"/>
          <w:sz w:val="28"/>
          <w:sz w:val="28"/>
          <w:szCs w:val="28"/>
          <w:rtl w:val="true"/>
          <w:lang w:bidi="fa-IR"/>
        </w:rPr>
        <w:t>ابتدا لازم است به این نکته توجّه شود که به طور کلّی مشیت الهی به این امر تعلّق گرفته که انسانها مختار بوده، در پذیرش راه از بیراهه آزاد باشند و در صورتی‌که پذیرفتیم انسان موجودی مختار است و خداوند این اختیار را برای او مقرر کرده است، باید بپذیریم که اختیار با بروز تفاوتها از یکدیگر انفکاک 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رَبُّکَ لَجَعَلَ النَّاسَ اُمَّةً واحِدَةً وَلا یزالُونَ مُخْتَلِفینَ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پروردگار تو می‌خواست قطعاً همه مردم را امت واحدی قرار می‌داد، در حالی که پیوسته در اختلافند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همواره، هم انسانهای پاک و هم افراد ناصالح در روی کره زمین خواهند بود و هیچ گاه همه به صلاح و پاکی روی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یکی از این دو طرف معادله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انسانهای صالح</w:t>
      </w:r>
    </w:p>
    <w:p>
      <w:pPr>
        <w:pStyle w:val="BookText"/>
        <w:rPr/>
      </w:pPr>
      <w:r>
        <w:rPr>
          <w:rFonts w:ascii="IRNazanin" w:hAnsi="IRNazanin" w:eastAsia="IRNazanin"/>
          <w:color w:val="111111"/>
          <w:sz w:val="28"/>
          <w:sz w:val="28"/>
          <w:szCs w:val="28"/>
          <w:rtl w:val="true"/>
          <w:lang w:bidi="fa-IR"/>
        </w:rPr>
        <w:t>همه مؤمنین وظیفه دارند که در صورت امکان در جهت اصلاح انسانهای گمراه بکوشند و در صورتی‌که بر خطای خویش پای فشرده، قصد حمله و تهاجم به ارزشهای دینی را داشتند، در مقابل کافران، منافقان و فاسدان با تمام وجود ایستادگی کرده و از جبهه حق دفاع کنند و بدانند که وظیفه دینی الهی ما، مقابله با کافران و عقب راندن آنان با کمک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دَفْعُ اللَّهِ النَّاسَ بَعْضَهُمْ بِبَعْضٍ لَهُدِّمَتْ صَوامِعُ وَ بِیعٌ وَ مَساجِدُ یذْکَرُ فیهَا اسْمُ اللَّهِ کَثیراً وَلَینْصُرَنَّ اللَّهُ مَنْ ینْصُرُهُ اِنَّ اللَّهَ لَقَوِی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بعضی از مردم را با بعض دیگر دفع نمی‌کرد، کلیساها و کنیسه‌ها و مساجدی که نام خدا در آنها بسیار برده می‌شود، سخت ویران می‌شد و قطعاً خدا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می‌کند کمک خواهد کرد، چرا که خداوند سخت نیرومند و شکست ناپذیر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فهمیده می‌شود که خداوند انسانهای فاسد را به وسیله صالحین دفع می‌کند و اگر خود اراده کند، همه ناپاکان نابود می‌شوند؛ لیکن بنا بر آن است که این مبارزه وجود داشته، در این درگیریها، انسانها مورد آزمون قرار گیرند و مؤمنان از کافران و منافقان باز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دفاع نیرومند الهی به وسیله مؤمنان نبود، همه کلیساها، صومعه‌ها و مساجد که محل نام و یاد خداست نابود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تحقّق مبارزه پاکان با پلیدان، نصرت الهی برای مؤمنان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در گوشه‌ای پناه گرفته و به ذکر و نیایش بپردازیم و جنگ را به خدا و پیامبر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واگذاریم؛ همان‌گونه که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اِنَّا لَنْ نَدْخُلَها اَبَداً ما دامُو فیها فَاذْهَبْ اَنْتَ وَ رَبُّکَ فَقاتِلا إِنَّا ههُنا قاعِدُونَ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ما هرگز در آن وارد نمی‌شویم، تو و پروردگارت بروید و بجنگید که ما اینجا می‌نشینیم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حراست فراگیر</w:t>
      </w:r>
    </w:p>
    <w:p>
      <w:pPr>
        <w:pStyle w:val="BookText"/>
        <w:rPr/>
      </w:pPr>
      <w:r>
        <w:rPr>
          <w:rFonts w:ascii="IRNazanin" w:hAnsi="IRNazanin" w:eastAsia="IRNazanin"/>
          <w:color w:val="111111"/>
          <w:sz w:val="28"/>
          <w:sz w:val="28"/>
          <w:szCs w:val="28"/>
          <w:rtl w:val="true"/>
          <w:lang w:bidi="fa-IR"/>
        </w:rPr>
        <w:t>همه آیات امر به معروف و نهی از منکر، همچنین توصیه به حق و صبر در سوره عصر، وظیفه ما را نسبت به خطاکاران روشن ساخته، حق نداریم این تکلیف سنگین الهی را نادیده بگیریم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در قرآن مجید گاهی از ویژگیهای هر مؤمن به حساب آمده و گاهی این کتاب الهی گروهی را برای این وظیفه حساس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اَوْلِیاءُ بَعْضٍ یأْمُرُونَ بِالْمَعْرُوفِ وَ ینْهَوْنَ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با ایمان دوستان همدیگرند که امر به معروف و نهی از منکر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 دهنده وظیفه عمومی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دیگر،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اُمَّةٌ یدْعُونَ اِلَی الْخَیرِ وَ یأْمُرُونَ بِالْمَعْرُوفِ وَ ینْهَوْنَ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از میان شما گروهی مردم را به نیکی دعوت کنند و به کار شایسته وادارند و از زشتیها باز 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ناظر به کار سازمانی گروهی برای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آیات این گونه استنباط می‌کنیم که امر به معروف و نهی از منکر از سویی وظیفه تک تک مؤمنین است و از سوی دیگر عده‌ای شاخص به عنوان یک گروه موظف جهت اقامه این فریضه الهی باید به پا خیزند که اگر این گروه بخواهد تشکیل شود و در ساختار اجتماعی جایگاه مناسب خود را بیابد، قبل از هر کس نگاه‌ها به علماء دین دوخته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هم به عنوان مؤمن و هم به عنوان عالم دینی باید عمل به این فریضه الهی را در سر لوحه فعالیتهای خود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لازم است هم امر به معروف و نهی از منکر را به عموم مردم توصیه کنیم و هم در کلیه مساجد سراسر کشور دسته‌ای از انسانهای متدین، فرهنگی و ایثارگر را جهت احیاء این فریضه بزرگ الهی متشکل ساخته، ضمن ارائه راهنماییهای لازم، آنان را در این جهت فعال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p>
    <w:p>
      <w:pPr>
        <w:pStyle w:val="BookText"/>
        <w:rPr/>
      </w:pPr>
      <w:r>
        <w:rPr>
          <w:rFonts w:ascii="IRNazanin" w:hAnsi="IRNazanin" w:eastAsia="IRNazanin"/>
          <w:color w:val="111111"/>
          <w:sz w:val="28"/>
          <w:sz w:val="28"/>
          <w:szCs w:val="28"/>
          <w:rtl w:val="true"/>
          <w:lang w:bidi="fa-IR"/>
        </w:rPr>
        <w:t>انسان موجودی انتخاب گر است و می‌تواند از روی اندیشه، هواهای نفسانی، و میل و علاقه یا لجاجت و ده‌ها دلیل دیگر، هر چیز و یا راهی را که مایل است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گری انسان موجب شده که در سطح کلان دسته بندیها و گروه‌های بزرگی از پویندگان راه‌های مختلف پدید آید و هر شخص یا گروهی سعی کند از قدرت انتخاب بشر بهره برده، بر او تأثیر گذاشته، وی را با خود هم سو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گذاری بر دیگران در محدوده دین و یا الحاد محصور نمی‌شود؛ بلکه در خورد ترین انتخابهای بشر نیز سرایت می‌یابد، تا آنجا که شرکتهای تجاری تا کسبه کوچه و بازار هم از کالای خود تمجید می‌کنند تا بر مشتریان تأثیر گذاشته، آنان را به کالای خود جذب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سعی در جهت تأثیر گذاری بر دیگران را می‌توان تبلیغ نامید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انتخاب گری انسان که از او موجودی ویژه در عالم آفرینش ساخته، خداوند در سطح کلان راه خاصی را برای سعادت وی پیشنهاد نموده است که همان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این راه و نشان دادن الگوی عملی تحقق دستورات الهی، پیامبران مبعوث گردیده‌اند و وظیفه پیامبران رساندن و تبلیغ پیامهای الهی به انسانها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شیاطین صف کشیده و سعی در سوء استفاده از این قدرت انتخاب داشته، همواره کوشیده‌اند با جذب انسانها به بیراهه و القائات اغواگرانه، بر طیف گمراهان بیافزایند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آغاز تبلیغ به دوران پس از آفرینش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و در طول تاریخ بشر تا کنون در ابعاد مختلف از سطح کلان تا خرد ترین تصمیم گیریهای بشر جریان داشته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تبلیغات شاخه‌ها و رشته‌های بسیار گوناگونی یافته، بخشی به ادیان مربوط می‌شود و بخش دیگری به مسائل و اهداف سیاسی باز می‌گردد و مقدار زیادی از تبلیغات، به مسائل اقتصادی، بازاریابی و فروش اجناس و کالاهای مختلف مربوط است</w:t>
      </w:r>
      <w:r>
        <w:rPr>
          <w:rFonts w:eastAsia="IRNazanin" w:cs="IRNazanin"/>
          <w:color w:val="111111"/>
          <w:sz w:val="28"/>
          <w:szCs w:val="28"/>
          <w:rtl w:val="true"/>
          <w:lang w:bidi="fa-IR"/>
        </w:rPr>
        <w:t>.</w:t>
      </w:r>
      <w:bookmarkStart w:id="12" w:name="pg19666_200418"/>
    </w:p>
    <w:p>
      <w:pPr>
        <w:pStyle w:val="Heading2"/>
        <w:numPr>
          <w:ilvl w:val="1"/>
          <w:numId w:val="1"/>
        </w:numPr>
        <w:rPr/>
      </w:pPr>
      <w:bookmarkStart w:id="13" w:name="__RefHeading___Toc3432604_2314609296"/>
      <w:bookmarkStart w:id="14" w:name="_Toc5"/>
      <w:bookmarkEnd w:id="12"/>
      <w:bookmarkEnd w:id="13"/>
      <w:r>
        <w:rPr>
          <w:rtl w:val="true"/>
        </w:rPr>
        <w:t>فصل اول</w:t>
      </w:r>
      <w:r>
        <w:rPr>
          <w:rtl w:val="true"/>
        </w:rPr>
        <w:t xml:space="preserve">: </w:t>
      </w:r>
      <w:r>
        <w:rPr>
          <w:rtl w:val="true"/>
        </w:rPr>
        <w:t>مفهوم شناسی تبلیغ</w:t>
      </w:r>
      <w:bookmarkEnd w:id="14"/>
    </w:p>
    <w:p>
      <w:pPr>
        <w:pStyle w:val="Heading3"/>
        <w:numPr>
          <w:ilvl w:val="2"/>
          <w:numId w:val="1"/>
        </w:numPr>
        <w:rPr/>
      </w:pPr>
      <w:bookmarkStart w:id="15" w:name="__RefHeading___Toc3432606_2314609296"/>
      <w:bookmarkStart w:id="16" w:name="_Toc6"/>
      <w:bookmarkEnd w:id="15"/>
      <w:r>
        <w:rPr>
          <w:rtl w:val="true"/>
        </w:rPr>
        <w:t>تعریف تبلیغ</w:t>
      </w:r>
      <w:bookmarkEnd w:id="16"/>
    </w:p>
    <w:p>
      <w:pPr>
        <w:pStyle w:val="Heading4"/>
        <w:numPr>
          <w:ilvl w:val="3"/>
          <w:numId w:val="1"/>
        </w:numPr>
        <w:rPr/>
      </w:pPr>
      <w:bookmarkStart w:id="17" w:name="__RefHeading___Toc3432608_2314609296"/>
      <w:bookmarkStart w:id="18" w:name="_Toc7"/>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تبلیغ</w:t>
      </w:r>
    </w:p>
    <w:p>
      <w:pPr>
        <w:pStyle w:val="BookText"/>
        <w:rPr/>
      </w:pPr>
      <w:r>
        <w:rPr>
          <w:rFonts w:ascii="IRNazanin" w:hAnsi="IRNazanin" w:eastAsia="IRNazanin"/>
          <w:color w:val="111111"/>
          <w:sz w:val="28"/>
          <w:sz w:val="28"/>
          <w:szCs w:val="28"/>
          <w:rtl w:val="true"/>
          <w:lang w:bidi="fa-IR"/>
        </w:rPr>
        <w:t>تعریف تبلیغ</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برای پرداختن به هر موضوع، تعریف دقیق آن می‌تواند در جهت متمرکز ساختن مباحث و پرهیز از پراکنده گی و طرح مسائل حاشیه‌ای، موثر بوده و در موارد بسیاری برای مخاطب روشنگر محدوده مباحث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تعریف صحیح تبلیغ شایسته است از زوایای ذیل به موضوع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اصطلاحی؛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با نگاه دین</w:t>
      </w:r>
      <w:r>
        <w:rPr>
          <w:rFonts w:eastAsia="IRNazanin" w:cs="IRNazanin"/>
          <w:color w:val="111111"/>
          <w:sz w:val="28"/>
          <w:szCs w:val="28"/>
          <w:rtl w:val="true"/>
          <w:lang w:bidi="fa-IR"/>
        </w:rPr>
        <w:t>.</w:t>
      </w:r>
      <w:bookmarkStart w:id="19" w:name="pg19666_200419"/>
    </w:p>
    <w:p>
      <w:pPr>
        <w:pStyle w:val="Heading4"/>
        <w:numPr>
          <w:ilvl w:val="3"/>
          <w:numId w:val="1"/>
        </w:numPr>
        <w:rPr/>
      </w:pPr>
      <w:bookmarkStart w:id="20" w:name="__RefHeading___Toc3432610_2314609296"/>
      <w:bookmarkStart w:id="21" w:name="_Toc8"/>
      <w:bookmarkEnd w:id="19"/>
      <w:bookmarkEnd w:id="20"/>
      <w:r>
        <w:rPr>
          <w:rtl w:val="true"/>
        </w:rPr>
        <w:t>معنای لغوی</w:t>
      </w:r>
      <w:bookmarkEnd w:id="2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تبلیغ</w:t>
      </w:r>
    </w:p>
    <w:p>
      <w:pPr>
        <w:pStyle w:val="BookText"/>
        <w:rPr/>
      </w:pPr>
      <w:r>
        <w:rPr>
          <w:rFonts w:ascii="IRNazanin" w:hAnsi="IRNazanin" w:eastAsia="IRNazanin"/>
          <w:color w:val="111111"/>
          <w:sz w:val="28"/>
          <w:sz w:val="28"/>
          <w:szCs w:val="28"/>
          <w:rtl w:val="true"/>
          <w:lang w:bidi="fa-IR"/>
        </w:rPr>
        <w:t>تعریف تبلیغ</w:t>
      </w:r>
    </w:p>
    <w:p>
      <w:pPr>
        <w:pStyle w:val="BookText"/>
        <w:rPr/>
      </w:pPr>
      <w:r>
        <w:rPr>
          <w:rFonts w:ascii="IRNazanin" w:hAnsi="IRNazanin" w:eastAsia="IRNazanin"/>
          <w:color w:val="111111"/>
          <w:sz w:val="28"/>
          <w:sz w:val="28"/>
          <w:szCs w:val="28"/>
          <w:rtl w:val="true"/>
          <w:lang w:bidi="fa-IR"/>
        </w:rPr>
        <w:t>معنای لغوی</w:t>
      </w:r>
    </w:p>
    <w:p>
      <w:pPr>
        <w:pStyle w:val="BookText"/>
        <w:rPr/>
      </w:pPr>
      <w:r>
        <w:rPr>
          <w:rFonts w:ascii="IRNazanin" w:hAnsi="IRNazanin" w:eastAsia="IRNazanin"/>
          <w:color w:val="111111"/>
          <w:sz w:val="28"/>
          <w:sz w:val="28"/>
          <w:szCs w:val="28"/>
          <w:rtl w:val="true"/>
          <w:lang w:bidi="fa-IR"/>
        </w:rPr>
        <w:t>در کتب لغوی عرب، تبلیغ به معنای رساندن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این‌گونه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الشی‌ءُ یبْلُغُ بُلُوغاً و بَلاغاً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بَلَغَ یعنی رسید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الإِیصالُ، و کذلک التبْلِیغ </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ابلاغ و همچنین تبلیغ به معنای رساندن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قاموس المحیط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الابلاغ و التبلیغ و هما الایصال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ابلاغ و تبلیغ هر دو به معنای رساندن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فارسی هم این واژه به معنای رساندن استعمال شده و تغییر مفهومی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فرهنگ معین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به معنای رساندن پیام یا خبر و یا مطلبی به مردم آمده است</w:t>
      </w:r>
      <w:r>
        <w:rPr>
          <w:rFonts w:eastAsia="IRNazanin" w:cs="IRNazanin"/>
          <w:color w:val="111111"/>
          <w:sz w:val="28"/>
          <w:szCs w:val="28"/>
          <w:rtl w:val="true"/>
          <w:lang w:bidi="fa-IR"/>
        </w:rPr>
        <w:t>.</w:t>
      </w:r>
      <w:bookmarkStart w:id="22" w:name="pg19666_200420"/>
    </w:p>
    <w:p>
      <w:pPr>
        <w:pStyle w:val="Heading4"/>
        <w:numPr>
          <w:ilvl w:val="3"/>
          <w:numId w:val="1"/>
        </w:numPr>
        <w:rPr/>
      </w:pPr>
      <w:bookmarkStart w:id="23" w:name="__RefHeading___Toc3432612_2314609296"/>
      <w:bookmarkStart w:id="24" w:name="_Toc9"/>
      <w:bookmarkEnd w:id="22"/>
      <w:bookmarkEnd w:id="23"/>
      <w:r>
        <w:rPr>
          <w:rtl w:val="true"/>
        </w:rPr>
        <w:t>معنای مصطلح</w:t>
      </w:r>
      <w:bookmarkEnd w:id="2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تبلیغ</w:t>
      </w:r>
    </w:p>
    <w:p>
      <w:pPr>
        <w:pStyle w:val="BookText"/>
        <w:rPr/>
      </w:pPr>
      <w:r>
        <w:rPr>
          <w:rFonts w:ascii="IRNazanin" w:hAnsi="IRNazanin" w:eastAsia="IRNazanin"/>
          <w:color w:val="111111"/>
          <w:sz w:val="28"/>
          <w:sz w:val="28"/>
          <w:szCs w:val="28"/>
          <w:rtl w:val="true"/>
          <w:lang w:bidi="fa-IR"/>
        </w:rPr>
        <w:t>تعریف تبلیغ</w:t>
      </w:r>
    </w:p>
    <w:p>
      <w:pPr>
        <w:pStyle w:val="BookText"/>
        <w:rPr/>
      </w:pPr>
      <w:r>
        <w:rPr>
          <w:rFonts w:ascii="IRNazanin" w:hAnsi="IRNazanin" w:eastAsia="IRNazanin"/>
          <w:color w:val="111111"/>
          <w:sz w:val="28"/>
          <w:sz w:val="28"/>
          <w:szCs w:val="28"/>
          <w:rtl w:val="true"/>
          <w:lang w:bidi="fa-IR"/>
        </w:rPr>
        <w:t>معنای مصطلح</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تبلیغ به معنای طرح و انتقال پیام به منظور تحت تأثیر قرار دادن مخاطب می‌باشد؛ اعم از پیام دینی، سیاسی، تجاری و یا غیر آن</w:t>
      </w:r>
      <w:r>
        <w:rPr>
          <w:rFonts w:eastAsia="IRNazanin" w:cs="IRNazanin"/>
          <w:color w:val="111111"/>
          <w:sz w:val="28"/>
          <w:szCs w:val="28"/>
          <w:rtl w:val="true"/>
          <w:lang w:bidi="fa-IR"/>
        </w:rPr>
        <w:t>.</w:t>
      </w:r>
      <w:bookmarkStart w:id="25" w:name="pg19666_200421"/>
    </w:p>
    <w:p>
      <w:pPr>
        <w:pStyle w:val="Heading4"/>
        <w:numPr>
          <w:ilvl w:val="3"/>
          <w:numId w:val="1"/>
        </w:numPr>
        <w:rPr/>
      </w:pPr>
      <w:bookmarkStart w:id="26" w:name="__RefHeading___Toc3432614_2314609296"/>
      <w:bookmarkStart w:id="27" w:name="_Toc10"/>
      <w:bookmarkEnd w:id="25"/>
      <w:bookmarkEnd w:id="26"/>
      <w:r>
        <w:rPr>
          <w:rtl w:val="true"/>
        </w:rPr>
        <w:t>تعریف تبلیغ از نگاه دین</w:t>
      </w:r>
      <w:bookmarkEnd w:id="2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تبلیغ</w:t>
      </w:r>
    </w:p>
    <w:p>
      <w:pPr>
        <w:pStyle w:val="BookText"/>
        <w:rPr/>
      </w:pPr>
      <w:r>
        <w:rPr>
          <w:rFonts w:ascii="IRNazanin" w:hAnsi="IRNazanin" w:eastAsia="IRNazanin"/>
          <w:color w:val="111111"/>
          <w:sz w:val="28"/>
          <w:sz w:val="28"/>
          <w:szCs w:val="28"/>
          <w:rtl w:val="true"/>
          <w:lang w:bidi="fa-IR"/>
        </w:rPr>
        <w:t>تعریف تبلیغ</w:t>
      </w:r>
    </w:p>
    <w:p>
      <w:pPr>
        <w:pStyle w:val="BookText"/>
        <w:rPr/>
      </w:pPr>
      <w:r>
        <w:rPr>
          <w:rFonts w:ascii="IRNazanin" w:hAnsi="IRNazanin" w:eastAsia="IRNazanin"/>
          <w:color w:val="111111"/>
          <w:sz w:val="28"/>
          <w:sz w:val="28"/>
          <w:szCs w:val="28"/>
          <w:rtl w:val="true"/>
          <w:lang w:bidi="fa-IR"/>
        </w:rPr>
        <w:t>تعریف تبلیغ از نگاه دین</w:t>
      </w:r>
    </w:p>
    <w:p>
      <w:pPr>
        <w:pStyle w:val="BookText"/>
        <w:rPr/>
      </w:pPr>
      <w:r>
        <w:rPr>
          <w:rFonts w:ascii="IRNazanin" w:hAnsi="IRNazanin" w:eastAsia="IRNazanin"/>
          <w:color w:val="111111"/>
          <w:sz w:val="28"/>
          <w:sz w:val="28"/>
          <w:szCs w:val="28"/>
          <w:rtl w:val="true"/>
          <w:lang w:bidi="fa-IR"/>
        </w:rPr>
        <w:t>برای دریافت تعریف دقیق و صحیح تبلیغ از نگاه دین، بیان چند مطلب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به زبان قومشان سخن می‌گفتند تا در پیام رسانی و اتمام حجت بر مردم کاستی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 لِیبَیّنَ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را جز به زبان مردم عصرش نفرستادیم، بدین خاطر که حقایق را برای آنها بیان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پیامبران، روشنگری، ایجاد بصیرت و بیان واضح مباحث دینی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بَصائِرُ مِنْ رَبِّکُمْ فَمَنْ أَبْصَرَ فَلِنَفْسِهِ وَ مَنْ عَمِی فَعَلَیها وَ ما أَنَا عَلَیکُمْ بِحَفیظٍ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پروردگارتان آنچه مایه بینش است برای شما آمده است، پس هر کسی بینش پیدا کند به سود خودش می‌باشد و هر کسی کور باشد، به ضرر خود عمل کرده و من نگهبان شما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مورد پذیرش و ایمان یا عدم پذیرش مردم مسؤلیتی ندارد و تنها وظیفه او ابلاغ دستورات و معارف دینی به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الرَّسُولِ إِلاَّ الْبَلاغُ وَ اللَّهُ یعْلَمُ ما تُبْدُونَ وَ ما تَکْتُمُونَ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عهده پیامبر جز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آنچه را آشکار می‌کنید و آنچه را پنهان می‌دارید، می‌داند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برای پذیرش دین توسط پیامبران مجبور نگشته‌اند، بلکه وظیفه انبیاء و رسولان الهی تنها بیان معارف با برهان و حکمت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رَبُّکَ لَآمَنَ مَنْ فِی الْأَرْضِ کُلُّهُمْ جَمیعاً أَفَأَنْتَ تُکْرِهُ النَّاسَ حَتَّی یکُونُوا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پروردگار تو می‌خواست، قطعاً کسانی که در زمین‌اند همه آنها یکسره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تو مردم را مجبور می‌کنی که مؤمن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إِنَّمَا أَنتَ مُذَکِّرٌ لَّسْتَ عَلَیهِم بِمُصَیطِر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تذکر ده، که تو فقط تذکر دهنده‌ای، تو بر آنان مسلط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قبول ایمان مجبورشان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وظائف مهم پیامبران موعظه و مناظره زیبا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با حکمت و اندرز نیکو به راه پروردگارت فراخوان و با آنان به نکوترین شیوه مجادله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پروردگار تو به حال کسی که از راه او منحرف شده داناتر است و هدایت یافتگان را نیز بهتر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الهی به صرف رساندن پیام به مردم اکتفا نمی‌کردند؛ بلکه همواره مردم را بشارت داده و انذار کرده و آنان را از نافرمانی خداوند بیم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ترساندن مردم از سرپیچی نسبت به دستورات خداوند، از حقایقی است که در جای جای قرآن مورد تا کید قرار گرفته است که مواردی ذکر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نُرْسِلُ الْمُرْسَلینَ إِلاَّ مُبَشِّرینَ وَ مُنْذِرینَ فَمَنْ آمَنَ وَ أَصْلَحَ فَلا خَوْفٌ عَلَیهِمْ وَ 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پیامبران را جز مژده دهنده و بیم رسان نمی‌فرستیم، پس کسانی که ایمان بیاورند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کنند، نه بیمی بر آنان است و نه اندوهگین می‌شوند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یتَفَکَّرُوا ما بِصاحِبِهِمْ مِنْ جِنَّةٍ إِنْ هُوَ إِلاَّ نَذیرٌ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فکر نکردند که یارشان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جنونی ندارد؟ او جز هشدار دهنده‌ای آشکار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إِنَّما أَنَا لَکُمْ نَذیرٌ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فقط هشدار دهنده‌ای آشکارم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کردن تنها مربوط به عذابهای اخروی نبوده، در موارد بسیاری نسبت به عقوبتهای دنیوی نیز بیم داده شده است که نمونه هایی ذکر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ینَجِّیکمُ مِّن ظُلُمَاتِ الْبرَِّ وَ الْبَحْرِ تَدْعُونَهُ تَضرَّعًا وَ خُفْیةً لَئنِ‌ْ أَنجِئنَا مِنْ هَذِهِ لَنَکُونَنَّ مِنَ الشَّاکِرِینَ قُلِ اللَّهُ ینَجِّیکُم مِّنهْا وَ مِن کلُ‌ِّ کَرْبٍ ثُمَّ أَنتُمْ تُشرْکُونَ قُلْ هُوَ الْقَادِرُ عَلیَ أَن یبْعَثَ عَلَیکُمْ عَذَابًا مِّن فَوْقِکُمْ أَوْ مِن تحَتِ أَرْجُلِکُمْ أَوْ یلْبِسَکُمْ شِیعًا وَ یذِیقَ بَعْضَکمُ بَأْسَ بَعْضٍ انظُرْ کَیفَ نُصرَّفُ الاَیاتِ لَعَلَّهُمْ یفْقَهُونَ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شما را از تاریکیهایِ خشکی و دریا نجات می‌دهد؟ در حالی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فروتنی و زاری و مخفیانه به کمک می‌طلبید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تنگناها و مهلکه‌ها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 بی تردید از سپاس‌گزاران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اندوهی نجات می‌دهد، باز شما به او شرک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ناسپاسی می‌گرایید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تواناست که از بالای سرتان یا از زیر پاهایتان عذابی بر شما برانگیزد، یا شما را گروه گروه و حزب حزب به جان هم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وضعتان به اختلافات سنگین و کینه‌های سخت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مزه تلخ جنگ و خون‌ریزی را به هر گروه شما به وسیله گروه دیگر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بنگر چگونه آیات خود را به صورتهای گوناگون بیان می‌کنیم تا بفهمند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بسیار مهم پیامبران الهی، بیان کامل دستورات خداوند و پرهیز از افزودن چیزی به دین از جانب خود بدون اذن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کُنْتُ بِدْعاً مِنَ الرُّسُلِ وَ ما أَدْری ما یفْعَلُ بی وَ لا بِکُمْ إِنْ أَتَّبِعُ إِلاَّ ما یوحی إِلَیّ وَ ما أَنَا إِلاَّ نَذیرٌ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فرستادگان خدا فرستاده‌ای نوظهور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گفتار و کردارم مخالف گفتار و کردار آنان باشد؛ بلکه به من هم چون آنان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نمی‌دانم با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 من فقط از آنچه به من وحی شده پیروی می‌کنم، و جز بیم دهنده‌ای آشکار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أَقُولُ لَکُمْ عِنْدی خَزائِنُ اللَّهِ وَ لا أَعْلَمُ الْغَیبَ وَ لا أَقُولُ لَکُمْ إِنِّی مَلَکٌ إِنْ أَتَّبِعُ إِلاَّ ما یوحی إِلَیَّ قُلْ هَلْ یسْتَوِی الْأَعْمی وَ الْبَصیرُ أَفَلا تَتَفَکَّرُونَ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نمی‌گویم که خزاین خدا نزد من است، و نه غیب می‌دانم و نه به شما می‌گویم که فرشته‌ام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آنچه به من وحی می‌شود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کور و بینا یکسانند؟ پس آیا نمی‌اندیشید؟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اولیاء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معصوم بوده‌اند، بدین معنا که کلیه دستورات الهی را عمل و از همه آنچه نهی می‌کردند پرهیز می‌نمودند، از سوی دیگر به پیروان خویش دستور می‌دادند که با عمل خویش مردم را به دین حق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کُونُوا دُعَاةَ النَّاسِ بِأَعْمَالِکُمْ وَ لَا تَکُونُوا دُعَاةً بِأَلْسِنَتِکُم؛ </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اعمال خود به حق بخوانید، نه با زبانتان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پیامبران، تنها آنچه را خداوند به آنان وحی فرستاده بیان می‌کنند، مبلّغان دینی نیز موظف هستند فقط آنچه را از قرآن و روایات می‌فهمند بدون کوچک‌ترین تحریف برای مردم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الْفُقَهَاءُ أُمَنَاءُ الرُّسُلِ مَا لَمْ یدْخُلُوا فِی الدُّنْیا قِیلَ یا رَسُولَ اللَّهِ وَ مَا دُخُولُهُمْ فِی الدُّنْیا قَالَ اتِّبَاعُ السُّلْطَانِ فَإِذَا فَعَلُوا ذَلِکَ فَاحْذَرُوهُمْ عَلَی دِینِکُم؛ </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امینهای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زمانی که در دنیا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آنان به دنیا چگونه است؟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کردن از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عمل کردند، از آنان بر دینتان حذر کنید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جایگاه فقیهان دینی امانت داری پیامبران است که نباید در این امانت خیانت شود، بلکه بایست بدون هیچ‌گونه کاستی به مردم ارائه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بسیاری از انحرافات در ادیان، دخالت دادن افکار و سلائق شخصی در معارف دینی است، از این‌رو در آیات قرآن از علماء یهود به دلیل تحریف در دین مذمت شده و در روایات ما نیز از تفسیر به رأی در قرآن به شدت مذمت گردیده و عقوبت عذاب الهی برای چنین افرادی بیان شده است</w:t>
      </w:r>
      <w:r>
        <w:rPr>
          <w:rFonts w:eastAsia="IRNazanin" w:cs="IRNazanin"/>
          <w:color w:val="111111"/>
          <w:sz w:val="28"/>
          <w:szCs w:val="28"/>
          <w:rtl w:val="true"/>
          <w:lang w:bidi="fa-IR"/>
        </w:rPr>
        <w:t>.</w:t>
      </w:r>
      <w:bookmarkStart w:id="28" w:name="pg19666_200429"/>
    </w:p>
    <w:p>
      <w:pPr>
        <w:pStyle w:val="Heading4"/>
        <w:numPr>
          <w:ilvl w:val="3"/>
          <w:numId w:val="1"/>
        </w:numPr>
        <w:rPr/>
      </w:pPr>
      <w:bookmarkStart w:id="29" w:name="__RefHeading___Toc3432616_2314609296"/>
      <w:bookmarkStart w:id="30" w:name="_Toc11"/>
      <w:bookmarkEnd w:id="28"/>
      <w:bookmarkEnd w:id="29"/>
      <w:r>
        <w:rPr>
          <w:rtl w:val="true"/>
        </w:rPr>
        <w:t>علوم و مهارتهای مورد نیاز مبلّغ</w:t>
      </w:r>
      <w:bookmarkEnd w:id="3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تبلیغ</w:t>
      </w:r>
    </w:p>
    <w:p>
      <w:pPr>
        <w:pStyle w:val="BookText"/>
        <w:rPr/>
      </w:pPr>
      <w:r>
        <w:rPr>
          <w:rFonts w:ascii="IRNazanin" w:hAnsi="IRNazanin" w:eastAsia="IRNazanin"/>
          <w:color w:val="111111"/>
          <w:sz w:val="28"/>
          <w:sz w:val="28"/>
          <w:szCs w:val="28"/>
          <w:rtl w:val="true"/>
          <w:lang w:bidi="fa-IR"/>
        </w:rPr>
        <w:t>تعریف تبلیغ</w:t>
      </w:r>
    </w:p>
    <w:p>
      <w:pPr>
        <w:pStyle w:val="BookText"/>
        <w:rPr/>
      </w:pPr>
      <w:r>
        <w:rPr>
          <w:rFonts w:ascii="IRNazanin" w:hAnsi="IRNazanin" w:eastAsia="IRNazanin"/>
          <w:color w:val="111111"/>
          <w:sz w:val="28"/>
          <w:sz w:val="28"/>
          <w:szCs w:val="28"/>
          <w:rtl w:val="true"/>
          <w:lang w:bidi="fa-IR"/>
        </w:rPr>
        <w:t>علوم و مهارتهای مورد نیاز مبلّغ</w:t>
      </w:r>
    </w:p>
    <w:p>
      <w:pPr>
        <w:pStyle w:val="BookText"/>
        <w:rPr/>
      </w:pPr>
      <w:r>
        <w:rPr>
          <w:rFonts w:ascii="IRNazanin" w:hAnsi="IRNazanin" w:eastAsia="IRNazanin"/>
          <w:color w:val="111111"/>
          <w:sz w:val="28"/>
          <w:sz w:val="28"/>
          <w:szCs w:val="28"/>
          <w:rtl w:val="true"/>
          <w:lang w:bidi="fa-IR"/>
        </w:rPr>
        <w:t>کسی که بخواهد به نشر دین پرداخته، امانت دار پیامبران باشد، باید ابتدا امانت را دریافت نماید و بعد به نشر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شناخت درست دین و دریافت امانت آن است که علوم مورد نیاز را کسب کند؛ از این‌رو فهرست وار علوم مورد نیاز مبلّغ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بیان معارف اسلامی مستلزم بهره بردن از منابع اصیل اسلامی است و این منابع که مهم‌ترین آن قرآن است به زبان عربی می‌باشد، اطلاع کافی از ادبیات عرب مانند صرف، نحو، معانی و بیان ضروری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بر احکام مبتلی 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نسبت به مباحث اعتقادی، به ویژه مسائل مربوط به کلام جدید؛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مباحث اخلاقی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اجمالی نسبت به تفسیر کل قرآن کریم؛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علوم جامعه شناسی و روانشناسی تبلیغ در حد مورد نیاز عرصه تبلیغ؛</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از تاریخ اسلام و تشیع؛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نسبت به مسائل سیاسی جاری کشور؛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و مهارت تبلیغ؛</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برقراری ارتباط با گروه‌ها و افراد مختلف اجتماعی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علاوه بر آگاهیهای فوق نیازمند مطالعه و تحقیق مستمر و مداوم می‌باشد تا همواره بر علوم او افزوده شود</w:t>
      </w:r>
      <w:r>
        <w:rPr>
          <w:rFonts w:eastAsia="IRNazanin" w:cs="IRNazanin"/>
          <w:color w:val="111111"/>
          <w:sz w:val="28"/>
          <w:szCs w:val="28"/>
          <w:rtl w:val="true"/>
          <w:lang w:bidi="fa-IR"/>
        </w:rPr>
        <w:t>.</w:t>
      </w:r>
      <w:bookmarkStart w:id="31" w:name="pg19666_200431"/>
    </w:p>
    <w:p>
      <w:pPr>
        <w:pStyle w:val="Heading4"/>
        <w:numPr>
          <w:ilvl w:val="3"/>
          <w:numId w:val="1"/>
        </w:numPr>
        <w:rPr/>
      </w:pPr>
      <w:bookmarkStart w:id="32" w:name="__RefHeading___Toc3432618_2314609296"/>
      <w:bookmarkStart w:id="33" w:name="_Toc12"/>
      <w:bookmarkEnd w:id="31"/>
      <w:bookmarkEnd w:id="32"/>
      <w:r>
        <w:rPr>
          <w:rtl w:val="true"/>
        </w:rPr>
        <w:t>تعریف تبلیغ دینی</w:t>
      </w:r>
      <w:bookmarkEnd w:id="3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تبلیغ</w:t>
      </w:r>
    </w:p>
    <w:p>
      <w:pPr>
        <w:pStyle w:val="BookText"/>
        <w:rPr/>
      </w:pPr>
      <w:r>
        <w:rPr>
          <w:rFonts w:ascii="IRNazanin" w:hAnsi="IRNazanin" w:eastAsia="IRNazanin"/>
          <w:color w:val="111111"/>
          <w:sz w:val="28"/>
          <w:sz w:val="28"/>
          <w:szCs w:val="28"/>
          <w:rtl w:val="true"/>
          <w:lang w:bidi="fa-IR"/>
        </w:rPr>
        <w:t>تعریف تبلیغ</w:t>
      </w:r>
    </w:p>
    <w:p>
      <w:pPr>
        <w:pStyle w:val="BookText"/>
        <w:rPr/>
      </w:pPr>
      <w:r>
        <w:rPr>
          <w:rFonts w:ascii="IRNazanin" w:hAnsi="IRNazanin" w:eastAsia="IRNazanin"/>
          <w:color w:val="111111"/>
          <w:sz w:val="28"/>
          <w:sz w:val="28"/>
          <w:szCs w:val="28"/>
          <w:rtl w:val="true"/>
          <w:lang w:bidi="fa-IR"/>
        </w:rPr>
        <w:t>تعریف تبلیغ دینی</w:t>
      </w:r>
    </w:p>
    <w:p>
      <w:pPr>
        <w:pStyle w:val="BookText"/>
        <w:rPr/>
      </w:pPr>
      <w:r>
        <w:rPr>
          <w:rFonts w:ascii="IRNazanin" w:hAnsi="IRNazanin" w:eastAsia="IRNazanin"/>
          <w:color w:val="111111"/>
          <w:sz w:val="28"/>
          <w:sz w:val="28"/>
          <w:szCs w:val="28"/>
          <w:rtl w:val="true"/>
          <w:lang w:bidi="fa-IR"/>
        </w:rPr>
        <w:t>پس از بیان مطالب فوق، حال می‌توانیم به تعریف تبلیغ دینی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باید تعریف با توجه به مباحث مطروحه جامع و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تعریف ذیل از جامعیت و مانعیت بایسته برخوردار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هدایت و رشد انسانها و تبیین روشن گفتاری، رفتاری معارف ناب و زلال دینی با براهین متقن موعظه نیکو، بشارت وانذار مردم زیباترین مناظره، و با پرهیز از اجبار دیگران بر پذیرش</w:t>
      </w:r>
      <w:r>
        <w:rPr>
          <w:rFonts w:eastAsia="IRNazanin" w:cs="IRNazanin"/>
          <w:color w:val="111111"/>
          <w:sz w:val="28"/>
          <w:szCs w:val="28"/>
          <w:rtl w:val="true"/>
          <w:lang w:bidi="fa-IR"/>
        </w:rPr>
        <w:t>.»</w:t>
      </w:r>
      <w:bookmarkStart w:id="34" w:name="pg19666_200432"/>
    </w:p>
    <w:p>
      <w:pPr>
        <w:pStyle w:val="Heading3"/>
        <w:numPr>
          <w:ilvl w:val="2"/>
          <w:numId w:val="1"/>
        </w:numPr>
        <w:rPr/>
      </w:pPr>
      <w:bookmarkStart w:id="35" w:name="__RefHeading___Toc3432620_2314609296"/>
      <w:bookmarkStart w:id="36" w:name="_Toc13"/>
      <w:bookmarkEnd w:id="34"/>
      <w:bookmarkEnd w:id="35"/>
      <w:r>
        <w:rPr>
          <w:rtl w:val="true"/>
        </w:rPr>
        <w:t>جایگاه تبلیغ و مبلّغ دینی</w:t>
      </w:r>
      <w:bookmarkEnd w:id="36"/>
    </w:p>
    <w:p>
      <w:pPr>
        <w:pStyle w:val="Heading4"/>
        <w:numPr>
          <w:ilvl w:val="3"/>
          <w:numId w:val="1"/>
        </w:numPr>
        <w:rPr/>
      </w:pPr>
      <w:bookmarkStart w:id="37" w:name="__RefHeading___Toc3432622_2314609296"/>
      <w:bookmarkStart w:id="38" w:name="_Toc14"/>
      <w:bookmarkEnd w:id="37"/>
      <w:r>
        <w:rPr>
          <w:rtl w:val="true"/>
        </w:rPr>
        <w:t>مقدمه</w:t>
      </w:r>
      <w:bookmarkEnd w:id="3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تبلیغ</w:t>
      </w:r>
    </w:p>
    <w:p>
      <w:pPr>
        <w:pStyle w:val="BookText"/>
        <w:rPr/>
      </w:pPr>
      <w:r>
        <w:rPr>
          <w:rFonts w:ascii="IRNazanin" w:hAnsi="IRNazanin" w:eastAsia="IRNazanin"/>
          <w:color w:val="111111"/>
          <w:sz w:val="28"/>
          <w:sz w:val="28"/>
          <w:szCs w:val="28"/>
          <w:rtl w:val="true"/>
          <w:lang w:bidi="fa-IR"/>
        </w:rPr>
        <w:t>جایگاه تبلیغ و مبلّغ دینی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آدمی موجودی ممتاز با ویژگیهایی خاص در گردونه هستی است و می‌تواند از حیوان پست‌تر و یا از ملک برتر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بعد انسانی و معنوی او مهم‌ترین جایگاه او به شمار می‌رود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پیامبران الهی برای حرکت انسان به سوی جایگاه ارزشمند معنوی او می‌کوشیدند، و در طول تاریخ اولیاء الهی با عشق در این راه گام می‌نهادند، عالمان و مبلّغان خدا جوی نیز در مسیر انبیاء و رسولان گام نهاده و این حرکت را از بهترین راه‌های تقرب به سوی خدا می‌دانستند</w:t>
      </w:r>
      <w:r>
        <w:rPr>
          <w:rFonts w:eastAsia="IRNazanin" w:cs="IRNazanin"/>
          <w:color w:val="111111"/>
          <w:sz w:val="28"/>
          <w:szCs w:val="28"/>
          <w:rtl w:val="true"/>
          <w:lang w:bidi="fa-IR"/>
        </w:rPr>
        <w:t>.</w:t>
      </w:r>
      <w:bookmarkStart w:id="39" w:name="pg19666_200433"/>
    </w:p>
    <w:p>
      <w:pPr>
        <w:pStyle w:val="Heading4"/>
        <w:numPr>
          <w:ilvl w:val="3"/>
          <w:numId w:val="1"/>
        </w:numPr>
        <w:rPr/>
      </w:pPr>
      <w:bookmarkStart w:id="40" w:name="__RefHeading___Toc3432624_2314609296"/>
      <w:bookmarkStart w:id="41" w:name="_Toc15"/>
      <w:bookmarkEnd w:id="39"/>
      <w:bookmarkEnd w:id="40"/>
      <w:r>
        <w:rPr>
          <w:rtl w:val="true"/>
        </w:rPr>
        <w:t>تکلیف بودن تبلیغ</w:t>
      </w:r>
      <w:bookmarkEnd w:id="4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تبلیغ</w:t>
      </w:r>
    </w:p>
    <w:p>
      <w:pPr>
        <w:pStyle w:val="BookText"/>
        <w:rPr/>
      </w:pPr>
      <w:r>
        <w:rPr>
          <w:rFonts w:ascii="IRNazanin" w:hAnsi="IRNazanin" w:eastAsia="IRNazanin"/>
          <w:color w:val="111111"/>
          <w:sz w:val="28"/>
          <w:sz w:val="28"/>
          <w:szCs w:val="28"/>
          <w:rtl w:val="true"/>
          <w:lang w:bidi="fa-IR"/>
        </w:rPr>
        <w:t>جایگاه تبلیغ و مبلّغ دینی</w:t>
      </w:r>
    </w:p>
    <w:p>
      <w:pPr>
        <w:pStyle w:val="BookText"/>
        <w:rPr/>
      </w:pPr>
      <w:r>
        <w:rPr>
          <w:rFonts w:ascii="IRNazanin" w:hAnsi="IRNazanin" w:eastAsia="IRNazanin"/>
          <w:color w:val="111111"/>
          <w:sz w:val="28"/>
          <w:sz w:val="28"/>
          <w:szCs w:val="28"/>
          <w:rtl w:val="true"/>
          <w:lang w:bidi="fa-IR"/>
        </w:rPr>
        <w:t>تکلیف بودن تبلیغ</w:t>
      </w:r>
    </w:p>
    <w:p>
      <w:pPr>
        <w:pStyle w:val="BookText"/>
        <w:rPr/>
      </w:pPr>
      <w:r>
        <w:rPr>
          <w:rFonts w:ascii="IRNazanin" w:hAnsi="IRNazanin" w:eastAsia="IRNazanin"/>
          <w:color w:val="111111"/>
          <w:sz w:val="28"/>
          <w:sz w:val="28"/>
          <w:szCs w:val="28"/>
          <w:rtl w:val="true"/>
          <w:lang w:bidi="fa-IR"/>
        </w:rPr>
        <w:t>امروز عالمان و مبلّغان دین از سویی باید دین را به خوبی بشناسند و از سوی دیگر، در ترویج آن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باورند که باید عالم باشند و استفاده از علم و دانش آنان، وظیفه مردم است و هیچ تکلیفی برای نشر معارف ندارند؛ اما در روایات، حرکت و تلاش جهت بیان و تبیین دین برای مردم مورد تأکید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أَخَذَ اللَّهُ مِیثَاقاً مِنْ أَهْلِ الْجَهْلِ بِطَلَبِ تِبْیانِ الْعِلْمِ حَتَّی أَخَذَ مِیثَاقاً مِنْ أَهْلِ الْعِلْمِ بِبَیانِ الْعِلْمِ لِلْجُهَّالِ لِأَنَّ الْعِلْمَ قَبْلَ الْجَهْلِ؛ </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قبل از آنکه از نادانان در دریافت علم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از اهل علم در بیان علم برای نادانها پیمان گرفت؛ زیرا علم قبل از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خوبی معلوم می‌شود که ابتدا عالمان موظف اند علم خود را بیان کنند و بعد از آن، نادانها مکلّف به یادگیری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دانستن معارف و احکام الهی وتبیین آن برای دیگران، منحصر به روحانیون نیست؛ بلکه هر کس مطالبی از دین بداند و افرادی نسبت به آن آگاهی نداشته باشند، باید آگاهیهای خود را به آنان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روحانیون به دلیل علم و تخصص بیش‌تر، تکلیف گسترده 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یلْزَمْنَ کُلَّ ذِی حِجًی وَ عَقْلٍ مِنْ أُمَّتِی قِیلَ یا رَسُولَ اللَّهِ مَا هُنَّ قَالَ اسْتِمَاعُ الْعِلْمِ وَ حِفْظُهُ وَ نَشْرُهُ عِنْدَ أَهْلِهِ وَ الْعَمَلُ بِهِ؛ </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همواره با هر دانای عاقلی از امت من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چیز کدام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علم، حفظ نمودن آن، بیان آن برای اهلش و عمل به آن</w:t>
      </w:r>
      <w:r>
        <w:rPr>
          <w:rFonts w:eastAsia="IRNazanin" w:cs="IRNazanin"/>
          <w:color w:val="111111"/>
          <w:sz w:val="28"/>
          <w:szCs w:val="28"/>
          <w:rtl w:val="true"/>
          <w:lang w:bidi="fa-IR"/>
        </w:rPr>
        <w:t>.»</w:t>
      </w:r>
      <w:bookmarkStart w:id="42" w:name="pg19666_200435"/>
    </w:p>
    <w:p>
      <w:pPr>
        <w:pStyle w:val="Heading4"/>
        <w:numPr>
          <w:ilvl w:val="3"/>
          <w:numId w:val="1"/>
        </w:numPr>
        <w:rPr/>
      </w:pPr>
      <w:bookmarkStart w:id="43" w:name="__RefHeading___Toc3432626_2314609296"/>
      <w:bookmarkStart w:id="44" w:name="_Toc16"/>
      <w:bookmarkEnd w:id="42"/>
      <w:bookmarkEnd w:id="43"/>
      <w:r>
        <w:rPr>
          <w:rtl w:val="true"/>
        </w:rPr>
        <w:t>جایگاه هدایت کافران</w:t>
      </w:r>
      <w:bookmarkEnd w:id="4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تبلیغ</w:t>
      </w:r>
    </w:p>
    <w:p>
      <w:pPr>
        <w:pStyle w:val="BookText"/>
        <w:rPr/>
      </w:pPr>
      <w:r>
        <w:rPr>
          <w:rFonts w:ascii="IRNazanin" w:hAnsi="IRNazanin" w:eastAsia="IRNazanin"/>
          <w:color w:val="111111"/>
          <w:sz w:val="28"/>
          <w:sz w:val="28"/>
          <w:szCs w:val="28"/>
          <w:rtl w:val="true"/>
          <w:lang w:bidi="fa-IR"/>
        </w:rPr>
        <w:t>جایگاه تبلیغ و مبلّغ دینی</w:t>
      </w:r>
    </w:p>
    <w:p>
      <w:pPr>
        <w:pStyle w:val="BookText"/>
        <w:rPr/>
      </w:pPr>
      <w:r>
        <w:rPr>
          <w:rFonts w:ascii="IRNazanin" w:hAnsi="IRNazanin" w:eastAsia="IRNazanin"/>
          <w:color w:val="111111"/>
          <w:sz w:val="28"/>
          <w:sz w:val="28"/>
          <w:szCs w:val="28"/>
          <w:rtl w:val="true"/>
          <w:lang w:bidi="fa-IR"/>
        </w:rPr>
        <w:t>جایگاه هدایت کافران</w:t>
      </w:r>
    </w:p>
    <w:p>
      <w:pPr>
        <w:pStyle w:val="BookText"/>
        <w:rPr/>
      </w:pPr>
      <w:r>
        <w:rPr>
          <w:rFonts w:ascii="IRNazanin" w:hAnsi="IRNazanin" w:eastAsia="IRNazanin"/>
          <w:color w:val="111111"/>
          <w:sz w:val="28"/>
          <w:sz w:val="28"/>
          <w:szCs w:val="28"/>
          <w:rtl w:val="true"/>
          <w:lang w:bidi="fa-IR"/>
        </w:rPr>
        <w:t>از بین همه فعالیتهای تبلیغی، هدایت افراد گمراه و کافر به دین مبین اسلام از اهمیت بیش‌تری برخودار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یوْمَ الْخَیبَرِ لَأَنْ یهْدِی اللَّهُ بِکَ رَجُلًا وَاحِداً خَیرٌ لَکَ مِمَّا طَلَعَتْ عَلَیهِ الشَّمْسُ؛ </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یک نفر را به وسیله تو هدایت کند، برایت بهتر از هر چیزی است که خورشید بر آن می‌تابد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حضرت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کَلَّمَ اللَّهُ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إِلَهِی مَا جَزَاءُ مَنْ دَعَا نَفْساً کَافِرَةً إِلَی الْإِسْلَامِ قَالَ یا مُوسَی آذَنُ لَهُ فِی الشَّفَاعَةِ یوْمَ الْقِیامَةِ لِمَنْ یرِیدُ؛ </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با 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فرد کافری را به اسلام دعوت کند چیست؟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او اجازه می‌دهم که شفاعت هر کس را خواست انجام دهد</w:t>
      </w:r>
      <w:r>
        <w:rPr>
          <w:rFonts w:eastAsia="IRNazanin" w:cs="IRNazanin"/>
          <w:color w:val="111111"/>
          <w:sz w:val="28"/>
          <w:szCs w:val="28"/>
          <w:rtl w:val="true"/>
          <w:lang w:bidi="fa-IR"/>
        </w:rPr>
        <w:t>.»</w:t>
      </w:r>
      <w:bookmarkStart w:id="45" w:name="pg19666_200437"/>
    </w:p>
    <w:p>
      <w:pPr>
        <w:pStyle w:val="Heading4"/>
        <w:numPr>
          <w:ilvl w:val="3"/>
          <w:numId w:val="1"/>
        </w:numPr>
        <w:rPr/>
      </w:pPr>
      <w:bookmarkStart w:id="46" w:name="__RefHeading___Toc3432628_2314609296"/>
      <w:bookmarkStart w:id="47" w:name="_Toc17"/>
      <w:bookmarkEnd w:id="45"/>
      <w:bookmarkEnd w:id="46"/>
      <w:r>
        <w:rPr>
          <w:rtl w:val="true"/>
        </w:rPr>
        <w:t>تحصیل برای هدایت</w:t>
      </w:r>
      <w:bookmarkEnd w:id="4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تبلیغ</w:t>
      </w:r>
    </w:p>
    <w:p>
      <w:pPr>
        <w:pStyle w:val="BookText"/>
        <w:rPr/>
      </w:pPr>
      <w:r>
        <w:rPr>
          <w:rFonts w:ascii="IRNazanin" w:hAnsi="IRNazanin" w:eastAsia="IRNazanin"/>
          <w:color w:val="111111"/>
          <w:sz w:val="28"/>
          <w:sz w:val="28"/>
          <w:szCs w:val="28"/>
          <w:rtl w:val="true"/>
          <w:lang w:bidi="fa-IR"/>
        </w:rPr>
        <w:t>جایگاه تبلیغ و مبلّغ دینی</w:t>
      </w:r>
    </w:p>
    <w:p>
      <w:pPr>
        <w:pStyle w:val="BookText"/>
        <w:rPr/>
      </w:pPr>
      <w:r>
        <w:rPr>
          <w:rFonts w:ascii="IRNazanin" w:hAnsi="IRNazanin" w:eastAsia="IRNazanin"/>
          <w:color w:val="111111"/>
          <w:sz w:val="28"/>
          <w:sz w:val="28"/>
          <w:szCs w:val="28"/>
          <w:rtl w:val="true"/>
          <w:lang w:bidi="fa-IR"/>
        </w:rPr>
        <w:t>تحصیل برای هدایت</w:t>
      </w:r>
    </w:p>
    <w:p>
      <w:pPr>
        <w:pStyle w:val="BookText"/>
        <w:rPr/>
      </w:pPr>
      <w:r>
        <w:rPr>
          <w:rFonts w:ascii="IRNazanin" w:hAnsi="IRNazanin" w:eastAsia="IRNazanin"/>
          <w:color w:val="111111"/>
          <w:sz w:val="28"/>
          <w:sz w:val="28"/>
          <w:szCs w:val="28"/>
          <w:rtl w:val="true"/>
          <w:lang w:bidi="fa-IR"/>
        </w:rPr>
        <w:t>از روایات قبل به خوبی فهمیده می‌شود که تبلیغ برای هدایت انسانها به اسلام و راه حق، از جایگاه بسیار ارزشمندی برخوردار است؛ از این رو بسیار شایسته است که طلاب و روحانیون،خود را با علوم و دانشهایی همراه سازند که بتوانند چنین امر خطیر و ارزشمندی را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تحصیل این علوم نیز از اجر و پاداش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یطْلُبُ بَاباً مِنْ عِلْمٍ لِیرُدَّ بِهِ بَاطِلاً إِلَی حَقٍّ أَوْ ضَلَالَةً إِلَی هُدًی کَانَ عَمَلُهُ ذَلِکَ کَعِبَادَةِ مُتَعَبِّدٍ أَرْبَعِینَ عَاماً؛ </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پی یافتن دری از علم بیرون رود به هدف آنکه باطلی را به سوی حق کشاند، یا گمراهی را به هدایت وارد کند، این عمل مانند چهل سال عبادت عابد می‌باشد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زیباست که مبلّغان با این نیات به تحصیل علم بپردازند و هدفمند تلاش کنند که هم نتیجه بخش‌تر است و هم هر بابی از آن، اجری بسیار؛ به اندازه عبادت چهل سال دارد</w:t>
      </w:r>
      <w:r>
        <w:rPr>
          <w:rFonts w:eastAsia="IRNazanin" w:cs="IRNazanin"/>
          <w:color w:val="111111"/>
          <w:sz w:val="28"/>
          <w:szCs w:val="28"/>
          <w:rtl w:val="true"/>
          <w:lang w:bidi="fa-IR"/>
        </w:rPr>
        <w:t>.</w:t>
      </w:r>
      <w:bookmarkStart w:id="48" w:name="pg19666_200439"/>
    </w:p>
    <w:p>
      <w:pPr>
        <w:pStyle w:val="Heading4"/>
        <w:numPr>
          <w:ilvl w:val="3"/>
          <w:numId w:val="1"/>
        </w:numPr>
        <w:rPr/>
      </w:pPr>
      <w:bookmarkStart w:id="49" w:name="__RefHeading___Toc3432630_2314609296"/>
      <w:bookmarkStart w:id="50" w:name="_Toc18"/>
      <w:bookmarkEnd w:id="48"/>
      <w:bookmarkEnd w:id="49"/>
      <w:r>
        <w:rPr>
          <w:rtl w:val="true"/>
        </w:rPr>
        <w:t>تقویت فرهنگی شیعیان</w:t>
      </w:r>
      <w:bookmarkEnd w:id="5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تبلیغ</w:t>
      </w:r>
    </w:p>
    <w:p>
      <w:pPr>
        <w:pStyle w:val="BookText"/>
        <w:rPr/>
      </w:pPr>
      <w:r>
        <w:rPr>
          <w:rFonts w:ascii="IRNazanin" w:hAnsi="IRNazanin" w:eastAsia="IRNazanin"/>
          <w:color w:val="111111"/>
          <w:sz w:val="28"/>
          <w:sz w:val="28"/>
          <w:szCs w:val="28"/>
          <w:rtl w:val="true"/>
          <w:lang w:bidi="fa-IR"/>
        </w:rPr>
        <w:t>جایگاه تبلیغ و مبلّغ دینی</w:t>
      </w:r>
    </w:p>
    <w:p>
      <w:pPr>
        <w:pStyle w:val="BookText"/>
        <w:rPr/>
      </w:pPr>
      <w:r>
        <w:rPr>
          <w:rFonts w:ascii="IRNazanin" w:hAnsi="IRNazanin" w:eastAsia="IRNazanin"/>
          <w:color w:val="111111"/>
          <w:sz w:val="28"/>
          <w:sz w:val="28"/>
          <w:szCs w:val="28"/>
          <w:rtl w:val="true"/>
          <w:lang w:bidi="fa-IR"/>
        </w:rPr>
        <w:t>تقویت فرهنگی شیعیان</w:t>
      </w:r>
    </w:p>
    <w:p>
      <w:pPr>
        <w:pStyle w:val="BookText"/>
        <w:rPr/>
      </w:pPr>
      <w:r>
        <w:rPr>
          <w:rFonts w:ascii="IRNazanin" w:hAnsi="IRNazanin" w:eastAsia="IRNazanin"/>
          <w:color w:val="111111"/>
          <w:sz w:val="28"/>
          <w:sz w:val="28"/>
          <w:szCs w:val="28"/>
          <w:rtl w:val="true"/>
          <w:lang w:bidi="fa-IR"/>
        </w:rPr>
        <w:t>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عده‌ای در مقابل اهل بیت عصمت و طهارت ایستاده و در انحراف و گمراهی مردم کوشیدند؛ تا آنجا که در زمان یزید، توهین و صبّ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سخنرانیهای آنان به صورت رویه‌ای مستمرّ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همواره در طول تاریخ ادامه یافته و معاندان، برای گمراه کردن شیعیان و دور کردن آنان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 وقفه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و دوستدارانشان تقویت علمی و فرهنگی شیعیان را سفارش می‌نمودند، و امروز این تکلیف بر دوش علماء شیعه می‌باشد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مُحِبّاً لَنَا عَلَی عَدُوٍّ لَنَا فَقَوَّاهُ وَ شَجَّعَهُ حَتَّی یخْرِجَ الْحَقَّ الدَّالَّ عَلَی فَضْلِنَا بِأَحْسَنِ صُورَتِهِ وَ یخْرِجَ الْبَاطِلَ الَّذِی یرُومُ بِهِ أَعْدَاؤُنَا و دَفْعَ حَقِّنَا فِی أَقْبَحِ صُورَةٍ حَتَّی ینَبِّهَ الْغَافِلِینَ وَ یسْتَبْصِرَ الْمُتَعَلِّمُونَ وَ یزْدَادَ فِی بَصَائِرِهِمُ الْعَالِمُونَ بَعَثَهُ اللَّهُ تَعَالَی یوْمَ الْقِیامَةِ فِی أَعْلَی مَنَازِلِ الْجِنَانِ وَ یقُولُ یا عَبْدِی الْکَاسِرَ لِأَعْدَائِی النَّاصِرَ لِأَوْلِیائِی الْمُصَرِّحَ بِتَفْضِیلِ مُحَمَّدٍ خَیرِ أَنْبِیائِی وَ بِتَشْرِیفِ عَلِیٍّ أَفْضَلِ أَوْلِیائِی وَ ینَاوِی مَنْ نَاوَاهُمَا وَ یسَمَّی بِأَسْمَائِهِمَا وَ أَسْمَاءِ خُلَفَائِهِمَا وَ یلَقَّبُ بِأَلْقَابِهِمْ فَیقُولُ ذَلِکَ وَ یبَلِّغُ اللَّهُ جَمِیعَ أَهْلِ الْعَرَصَاتِ فَلَا یبْقَی کَافِرٌ وَ لَا جَبَّارٌ وَ لَا شَیطَانٌ إِلَّا صَلَّی عَلَی هَذَا الْکَاسِرِ لِأَعْدَاءِ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 الَّذِینَ کَانُوا ینَاصِبُونَهُ فِی الدُّنْیا مِنَ النَّوَاصِبِ لِمُحَمَّدٍ وَ عَلِی صَلَوَاتُ اللَّهِ عَلَیهِمَا؛ </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دوست ما در مقابل دشمن کمک کند و او را تقویت کرده و تحریک کند تا حقی را که دلالت بر فضیلت ما دارد به بهترین شکل معلوم کند و باطلی را معلوم سازد که دشمنان ما آن را می‌خواهند، و حق ما را در بدترین شکل نفی می‌کنند، تا اینکه غافلان را آگاه سازد و علم آموزان بینا شوند و بر بینش عالمان افزوده گردد، در روز قیامت، خداوند او را در والاترین منازل بهشت بر می‌انگیزد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که شکننده دشمنانم و یاور دوستانم بوده، به فضیلت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برترین پیامبرانم است و شرافت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فضیلت ترین دوستانم می‌باشد تصریح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می‌کند با کسی که با آنان دشمنی کند و به نام آنها و نام جانشینان آنها نامیده می‌شود و به لقبهای آنان لقب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را خداوند می‌گوید و به همه اهل عرصات می‌رساند، پس هیچ کافر و ظالم و شیطانی باقی نمی‌ماند، مگر آنکه به این فرد شکننده دشمنان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می‌فرستد و کسانی که به پیامبر در دنیا دشنام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دشنام دهندگان به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مردی که برایشان هدیه‌ای آورده بود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أَحَبُّ إِلَیکَ أَنْ أَرُدَّ عَلَیکَ بَدَلَهَا عِشْرِینَ ضِعْفاً عِشْرِینَ أَلْفَ دِرْهَمٍ أَوْ أَفْتَحَ لَکَ بَاباً مِنَ الْعِلْمِ تَقْهَرُ فُلَانَ النَّاصِبِی فِی قَرْیتِکَ تُنْقِذُ بِهِ ضُعَفَاءَ أَهْلِ قَرْیتِکَ إِنْ أَحْسَنْتَ الِاخْتِیارَ جَمَعْتُ لَکَ الْأَمْرَینِ وَ إِنْ أَسَأْتَ الِاخْتِیارَ خَیَّرْتُکَ لِتَأْخُذَ أَیَّهُمَا شِئْتَ فَقَالَ یا ابْنَ رَسُولِ اللَّهِ فَثَوَابِی فِی قَهْرِی ذَلِکَ النَّاصِبَ وَ اسْتِنْقَاذِی لِأُولَئِکَ الضُّعَفَاءِ مِنْ یدِهِ قَدْرُهُ عِشْرُونَ أَلْفَ دِرْهَمٍ قَالَ بَلْ أَکْثَرُ مِنَ الدُّنْیا عِشْرِینَ أَلْفَ أَلْفِ مَرَّةٍ فَقَالَ یا ابْنَ رَسُولِ اللَّهِ فَکَیفَ أَخْتَارُ الْأَدْوَنَ بَلْ أَخْتَارُ الْأَفْضَلَ الْکَلِمَةَ الَّتِی أَقْهَرُ بِهَا عَدُوَّ اللَّهِ وَ أَذُودُهُ عَنْ أَوْلِیاءِ اللَّهِ فَقَالَ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الِاخْتِیارَ وَ عَلَّمَهُ الْکَلِمَةَ وَ أَعْطَاهُ عِشْرِینَ أَلْفَ دِرْهَمٍ فَذَهَبَ فَأَفْحَمَ الرَّجُلَ فَاتَّصَلَ خَبَرُهُ بِهِ فَقَالَ لَهُ إِذْ حَضَرَهُ یا عَبْدَ اللَّهِ مَا رَبِحَ أَحَدٌ مِثْلَ رِبْحِکَ وَ لَا اکْتَسَبَ أَحَدٌ مِنَ الْأَوِدَّاءِ مَا اکْتَسَبْتَ اکْتَسَبْتَ مَوَدَّةَ اللَّهِ أَوَّلًا وَ مَوَدَّةَ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ثَانِیاً وَ مَوَدَّةَ الطَّیّبِینَ مِنْ آلِهِمَا ثَالِثاً وَ مَوَدَّةَ مَلَائِکَةِ اللَّهِ رَابِعاً وَ مَوَدَّةَ إِخْوَانِکَ الْمُؤْمِنِینَ خَامِساً فَاکْتَسَبْتَ بِعَدَدِ کُلِّ مُؤْمِنٍ وَ کَافِرٍ مَا هُوَ أَفْضَلُ مِنَ الدُّنْیا أَلْفَ مَرَّةٍ فَهَنِیئاً لَکَ هَنِیئاً؛ </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هدیه، بیست برابر آن که بیست هزار درهم است بدهم و یا بابی از علم به سویت بگشایم که فلان ناصبی در روستایتان را شکست دهی و ضعیفان شیعه محل خود را نجات بخشی، کدام یک را بیش‌تر دوست داری؟ اگر خوب انتخاب کردی، هر دو را به تو می‌دهم؛ اما اگر بد انتخاب کردی تو را بین این دو مخیر می‌کنم که هر کدام را خواستی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در شکست ناصبی و نجات ضعفاء شیعه از دست او، آیا به اندازه بیست هزار درهم می‌ارزد؟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بیش‌تر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میلیون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آنکه کم ارزش‌تر است را انتخاب کنم؟ بلکه آنکه با فضیلت‌تر است را انتخاب می‌کنم که با او دشمن خدا را مغلوب کنم و از دوستان خدا دفاع کنم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انتخاب کردی و به او آن برهان را آموختند و بیست هزار درهم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آن مرد را با دلیل مجاب کرد، سپس خبر این قضایا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مرتبه بعد هنگامی که آن مرد به ملاقات ایشان آمد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تو سود نکرد و هیچ کس از دوستان مانند تو درآمد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مرتبه اول، دوستی خدا و در مرحله دوم، دوستی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سوم، دوستی اهل بیت پاکشان را و در مرتبه چهارم، دوستی ملائکه خداوند را و در مرتبه پنجم، دوستی مؤمنین را به دست آوردی، پس از آن به اندازه هر مؤمن و کافر چیزی کسب کردی که آن چیز از دنیا هزار مرتبه ارزشمندتر است؛ پس گوارایت باد، 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روایت بسیار زیبای دیگری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شخصی را نزد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گمان می‌کرد او قاتل پدرش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قتل اعتراف کرد و قصاص بر او واجب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که وی را ببخشد، تا خداوند ثواب زیاد به او عطا کند و گویا خود ولی دم نیز از قصاص خوشش نمی‌آمد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ولی 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قصاص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این مرد فضیلتی سراغ داری، جنایت او را ببخش و از گناه او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 حقی دارد، لیکن به حدّی نمی‌رسد که کشتن پدرم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تصمیم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کرده‌ام قصاص کنم، پس اگر خواست به خاطر حق او حاضرم در مورد دیه خون پدرم با او مصالحه کنم و از او می‌گذرم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تو چیست؟</w:t>
      </w:r>
    </w:p>
    <w:p>
      <w:pPr>
        <w:pStyle w:val="BookText"/>
        <w:rPr/>
      </w:pPr>
      <w:r>
        <w:rPr>
          <w:rFonts w:ascii="IRNazanin" w:hAnsi="IRNazanin" w:eastAsia="IRNazanin"/>
          <w:color w:val="111111"/>
          <w:sz w:val="28"/>
          <w:sz w:val="28"/>
          <w:szCs w:val="28"/>
          <w:rtl w:val="true"/>
          <w:lang w:bidi="fa-IR"/>
        </w:rPr>
        <w:t>او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توحید و نبوت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علی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تلقین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پدرت به اندازه این تلقین نیست، بلکه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خون همه اهل زمین را دارد؛ از اولین تا آخرین، غیر از انبیاء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اگر این بزرگواران کشته شوند، چیزی ارزش دیه خون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قاتل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ثواب تلقین شهادات به این فرد را برای من قرار می‌دهی تا دیه تو را بپردازم و از مرگ نجات 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نیازمندم و تو از آن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گناهان من بزرگ است و گناه من نسبت به این مقتول بین من و اوست، نه بین من و این ولی دم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تسلیم مرگ شدن را بیش از گذشتن از این تلقین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ولی مقتول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گناه این فرد نسبت به تو و نعمتی که به تو داده، سنجشی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کشت و او را از لذت دنیا محروم ساخت و تو را از بهره مندی از پدر در دنیا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صبر کردی و تسلیم مصیبت شدی، رفیق پدرت در بهشت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ایمان آموخت، پس بهشت همیشگی را برای تو واجب ساخت و از عذاب دائم الهی نجات بخشید، پس احسان او به تو به مراتب بیش از جنایت او بر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یا او را می‌بخشی و من هم به خاطر احسانی که به تو کرده است، حدیثی از فضیلت رسول خدا برای شما دو نفرنقل می‌کنم که برای تو بهتر از دنیا و هر آنچه در اوست می‌باشد و یا اینکه از عفو خودداری می‌کنی تا اینکه دیه را به تو ببخشم تا با او مصالحه کنی و حدیث را فقط برای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دست می‌دهی از این جهت بهتر از دنیا و آنچه در اوست می‌باشد، اگر با آن روایت عبرت گیری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گذشتم؛ بدون دیه و هر چیز دیگر؛ فقط به خاطر خدا و آنچه شما در مورد او خواستید، پس ای فرزند رسول خدا، حدیث را برایمان بیان فرما</w:t>
      </w:r>
      <w:r>
        <w:rPr>
          <w:rFonts w:eastAsia="IRNazanin" w:cs="IRNazanin"/>
          <w:color w:val="111111"/>
          <w:sz w:val="28"/>
          <w:szCs w:val="28"/>
          <w:rtl w:val="true"/>
          <w:lang w:bidi="fa-IR"/>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جایگاه آموزش دین به مردم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 طلبه بودن در موقعیت تبلیغ، ارشاد و هدایت انسانها، دارای جایگاه بسیار ارزشمندی است، اگر مبلّغ قدر و منزلت آن را بداند</w:t>
      </w:r>
      <w:r>
        <w:rPr>
          <w:rFonts w:eastAsia="IRNazanin" w:cs="IRNazanin"/>
          <w:color w:val="111111"/>
          <w:sz w:val="28"/>
          <w:szCs w:val="28"/>
          <w:rtl w:val="true"/>
          <w:lang w:bidi="fa-IR"/>
        </w:rPr>
        <w:t>.</w:t>
      </w:r>
      <w:bookmarkStart w:id="51" w:name="pg19666_200446"/>
    </w:p>
    <w:p>
      <w:pPr>
        <w:pStyle w:val="Heading4"/>
        <w:numPr>
          <w:ilvl w:val="3"/>
          <w:numId w:val="1"/>
        </w:numPr>
        <w:rPr/>
      </w:pPr>
      <w:bookmarkStart w:id="52" w:name="__RefHeading___Toc3432632_2314609296"/>
      <w:bookmarkStart w:id="53" w:name="_Toc19"/>
      <w:bookmarkEnd w:id="51"/>
      <w:bookmarkEnd w:id="52"/>
      <w:r>
        <w:rPr>
          <w:rtl w:val="true"/>
        </w:rPr>
        <w:t>آموزش معارف دین</w:t>
      </w:r>
      <w:bookmarkEnd w:id="5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تبلیغ</w:t>
      </w:r>
    </w:p>
    <w:p>
      <w:pPr>
        <w:pStyle w:val="BookText"/>
        <w:rPr/>
      </w:pPr>
      <w:r>
        <w:rPr>
          <w:rFonts w:ascii="IRNazanin" w:hAnsi="IRNazanin" w:eastAsia="IRNazanin"/>
          <w:color w:val="111111"/>
          <w:sz w:val="28"/>
          <w:sz w:val="28"/>
          <w:szCs w:val="28"/>
          <w:rtl w:val="true"/>
          <w:lang w:bidi="fa-IR"/>
        </w:rPr>
        <w:t>جایگاه تبلیغ و مبلّغ دینی</w:t>
      </w:r>
    </w:p>
    <w:p>
      <w:pPr>
        <w:pStyle w:val="BookText"/>
        <w:rPr/>
      </w:pPr>
      <w:r>
        <w:rPr>
          <w:rFonts w:ascii="IRNazanin" w:hAnsi="IRNazanin" w:eastAsia="IRNazanin"/>
          <w:color w:val="111111"/>
          <w:sz w:val="28"/>
          <w:sz w:val="28"/>
          <w:szCs w:val="28"/>
          <w:rtl w:val="true"/>
          <w:lang w:bidi="fa-IR"/>
        </w:rPr>
        <w:t>آموزش معارف دین</w:t>
      </w:r>
    </w:p>
    <w:p>
      <w:pPr>
        <w:pStyle w:val="BookText"/>
        <w:rPr/>
      </w:pPr>
      <w:r>
        <w:rPr>
          <w:rFonts w:ascii="IRNazanin" w:hAnsi="IRNazanin" w:eastAsia="IRNazanin"/>
          <w:color w:val="111111"/>
          <w:sz w:val="28"/>
          <w:sz w:val="28"/>
          <w:szCs w:val="28"/>
          <w:rtl w:val="true"/>
          <w:lang w:bidi="fa-IR"/>
        </w:rPr>
        <w:t>تاکنون درباره هدایت کافران و منافقان و نجات شیعیان از دست شبهه افکنان و دشمنان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 ارزشمندی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درباره بیان معارف و مسائل دینی برای شیعیان مطالبی را مطرح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از ضعفاء شیعه با عنوان ایتام آل محمد ذکر گردیده که خود قابل تأمل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یتیمی رسیدگی کند، برای خود سعادت می‌داند و همین گونه نیز هست، و رسیدگی به یتیمان اهل بیت حتما از سویی تکلیف و از سوی دیگر سعادت بسیار والایی 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مُحَمَّدٍ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کَافِلِ یتِیمِ آلِ مُحَمَّدٍ الْمُنْقَطِعِ عَنْ مَوَالِیهِ النَّاشِبِ فِی رُتْبَةِ الْجَهْلِ یخْرِجُهُ مِنْ جَهْلِهِ وَ یوضِحُ لَهُ مَا اشْتَبَهَ عَلَیهِ عَلَی فَضْلِ کَافِلِ یتِیمٍ یطْعِمُهُ وَ یسْقِیهِ کَفَضْلِ الشَّمْسِ عَلَی السُّهَا؛ </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یتیم آل محمد را تحت کفالت خود گیرد و کسی را که از امامان خویش بریده و در جهل خود گرفتار آمده از نادانی خارج ساخته و شبهات او را برطرف سازد، فضیلت او نسبت به کسی که کفالت یتیمی را به عهده گرفته و او را غذا و آب می‌دهد، مانند فضیلت خورشید است بر ستاره 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ستاره‌ای که بسیار کم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مردم کره زمین به خورشید نسبت به نیازشان به ستاره سُها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فَقِیهٌ وَاحِدٌ ینْقِذُ یتِیماً مِنْ أَیتَامِنَا الْمُنْقَطِعِینَ عَنَّا وَ عَنْ مُشَاهَدَتِنَا بِتَعْلِیمِ مَا هُوَ مُحْتَاجٌ إِلَیهِ أَشَدُّ عَلَی إِبْلِیسَ مِنْ أَلْفِ عَابِدٍ لِأَنَّ الْعَابِدَ هَمُّهُ ذَاتُ نَفْسِهِ فَقَطْ وَ هَذَا هَمُّهُ مَعَ ذَاتِ نَفْسِهِ ذَاتُ عِبَادِ اللَّهِ وَ إِمَائِهِ لِینْقِذَهُمْ مِنْ یدِ إِبْلِیسَ وَ مَرَدَتِهِ فَذَلِکَ هُوَ أَفْضَلُ عِنْدَ اللَّهِ مِنْ أَلْفِ أَلْفِ عَابِدٍ وَ أَلْفِ أَلْفِ عَابِدَةٍ؛ </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 که یتیمی از ایتام ما را نجات دهد؛ یتیمی که از ما بریده و از زیارت ما برای فراگیری آنچه که بدان احتیاج دارد محروم گشته، بر شیطان سخت‌تر است از هزار عابد؛ برای اینکه همه همّت عابد، نجات خود اوست؛ اما این فرد عالم همتش برای نجات خود و بندگان و کنیزان خداست برای اینکه آنان را از دست شیطان و لشکریانش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عالم نزد خداوند از یک میلیون مرد عابد و یک میلیون زن عابده با فضیلت‌تر است</w:t>
      </w:r>
      <w:r>
        <w:rPr>
          <w:rFonts w:eastAsia="IRNazanin" w:cs="IRNazanin"/>
          <w:color w:val="111111"/>
          <w:sz w:val="28"/>
          <w:szCs w:val="28"/>
          <w:rtl w:val="true"/>
          <w:lang w:bidi="fa-IR"/>
        </w:rPr>
        <w:t>.»</w:t>
      </w:r>
      <w:bookmarkStart w:id="54" w:name="pg19666_200448"/>
    </w:p>
    <w:p>
      <w:pPr>
        <w:pStyle w:val="Heading2"/>
        <w:numPr>
          <w:ilvl w:val="1"/>
          <w:numId w:val="1"/>
        </w:numPr>
        <w:rPr/>
      </w:pPr>
      <w:bookmarkStart w:id="55" w:name="__RefHeading___Toc3432634_2314609296"/>
      <w:bookmarkStart w:id="56" w:name="_Toc20"/>
      <w:bookmarkEnd w:id="54"/>
      <w:bookmarkEnd w:id="55"/>
      <w:r>
        <w:rPr>
          <w:rtl w:val="true"/>
        </w:rPr>
        <w:t>فصل دوم</w:t>
      </w:r>
      <w:r>
        <w:rPr>
          <w:rtl w:val="true"/>
        </w:rPr>
        <w:t xml:space="preserve">: </w:t>
      </w:r>
      <w:r>
        <w:rPr>
          <w:rtl w:val="true"/>
        </w:rPr>
        <w:t>تبلیغ در عصر غیبت</w:t>
      </w:r>
      <w:bookmarkEnd w:id="56"/>
    </w:p>
    <w:p>
      <w:pPr>
        <w:pStyle w:val="Heading3"/>
        <w:numPr>
          <w:ilvl w:val="2"/>
          <w:numId w:val="1"/>
        </w:numPr>
        <w:rPr/>
      </w:pPr>
      <w:bookmarkStart w:id="57" w:name="__RefHeading___Toc3432636_2314609296"/>
      <w:bookmarkStart w:id="58" w:name="_Toc21"/>
      <w:bookmarkEnd w:id="57"/>
      <w:r>
        <w:rPr>
          <w:rtl w:val="true"/>
        </w:rPr>
        <w:t>دانشمندان برتر در نگاه معصوم</w:t>
      </w:r>
      <w:r>
        <w:rPr>
          <w:rtl w:val="true"/>
        </w:rPr>
        <w:t>(</w:t>
      </w:r>
      <w:r>
        <w:rPr>
          <w:rtl w:val="true"/>
        </w:rPr>
        <w:t>ص</w:t>
      </w:r>
      <w:r>
        <w:rPr>
          <w:rtl w:val="true"/>
        </w:rPr>
        <w:t>)</w:t>
      </w:r>
      <w:bookmarkEnd w:id="58"/>
    </w:p>
    <w:p>
      <w:pPr>
        <w:pStyle w:val="Heading4"/>
        <w:numPr>
          <w:ilvl w:val="3"/>
          <w:numId w:val="1"/>
        </w:numPr>
        <w:rPr/>
      </w:pPr>
      <w:bookmarkStart w:id="59" w:name="__RefHeading___Toc3432638_2314609296"/>
      <w:bookmarkStart w:id="60" w:name="_Toc22"/>
      <w:bookmarkEnd w:id="59"/>
      <w:r>
        <w:rPr>
          <w:rtl w:val="true"/>
        </w:rPr>
        <w:t>برترین ها نزد خداوند</w:t>
      </w:r>
      <w:bookmarkEnd w:id="6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در عصر غیبت</w:t>
      </w:r>
    </w:p>
    <w:p>
      <w:pPr>
        <w:pStyle w:val="BookText"/>
        <w:rPr/>
      </w:pPr>
      <w:r>
        <w:rPr>
          <w:rFonts w:ascii="IRNazanin" w:hAnsi="IRNazanin" w:eastAsia="IRNazanin"/>
          <w:color w:val="111111"/>
          <w:sz w:val="28"/>
          <w:sz w:val="28"/>
          <w:szCs w:val="28"/>
          <w:rtl w:val="true"/>
          <w:lang w:bidi="fa-IR"/>
        </w:rPr>
        <w:t>دانشمندان برتر در نگاه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ها نزد خداوند</w:t>
      </w:r>
    </w:p>
    <w:p>
      <w:pPr>
        <w:pStyle w:val="BookText"/>
        <w:rPr/>
      </w:pPr>
      <w:r>
        <w:rPr>
          <w:rFonts w:ascii="IRNazanin" w:hAnsi="IRNazanin" w:eastAsia="IRNazanin"/>
          <w:color w:val="111111"/>
          <w:sz w:val="28"/>
          <w:sz w:val="28"/>
          <w:szCs w:val="28"/>
          <w:rtl w:val="true"/>
          <w:lang w:bidi="fa-IR"/>
        </w:rPr>
        <w:t>نشر و ترویج دین در هر زمان ارزشمند است، لیکن در زمان غیبت و هجوم همه جانبه دشمنان دین تبلیغ از جایگاه ویژه‌ای برخوردار می‌شود؛ از این‌رو به روایت ارزشمندی در این زمینه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مَنْ یَبْقَی بَعْدَ غَیْبَةِ قَائِمِکُمْ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الدَّاعِینَ إِلَیْهِ وَ الدَّالِّینَ عَلَیْهِ وَ الذَّابِّینَ عَنْ دِینِهِ بِحُجَجِ اللَّهِ وَ الْمُنْقِذِینَ لِضُعَفَاءِ عِبَادِ اللَّهِ مِنْ شِبَاکِ إِبْلِیسَ وَ مَرَدَتِهِ وَ مِنْ فِخَاخِ النَّوَاصِبِ لَمَا بَقِیَ أَحَدٌ إِلَّا ارْتَدَّ عَنْ دِینِ اللَّهِ وَ لَکِنَّهُمُ الَّذِینَ یُمْسِکُونَ أَزِمَّةَ قُلُوبِ ضُعَفَاءِ الشِّیعَةِ کَمَا یُمْسِکُ صَاحِبُ السَّفِینَةِ سُکَّانَهَا أُولَئِکَ هُمُ الْأَفْضَلُونَ عِنْدَ اللَّهِ عَزَّ وَ جَلّ؛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از 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غیبت قائم ما اگر کسانی از علماء باقی نمانند که مردم را به سوی آن حضرت بخوانند و به ایشان راهنمایی کنند و از دین او با دلائل الهی دفاع کنند و ضعفاء بندگان خدا را از دامهای شیطان و فاسقان و کمین گاه‌های دشمنان اهل بیت نجات دهند، هیچ کس نمی‌ماند مگر آن که از دین خدا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اینان هستند که سررشته قلوب ضعفاء شیعه را با جدیت نگاه می‌دارند؛ همان‌گونه که ناخدای کشتی سکان آن را در چنگ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اینان نزد خداوند برترین‌اند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مبلغین دین که نشر معارف اسلامی، گسترش دین و تربیت انسانهای پارسا و عامل به دستورات اسلامی، مهم‌ترین وجهه همت و عمیق‌ترین آرمان درونی آنان است، گه گاه در خلوت باخدای خویش به این می‌اندیشند که در فضای غبار گرفته و نفاق آلود زمان که عده‌ای تنها به دنیا می‌اندیشند و عده‌ای هم برای رسیدن به دنیای خویش معارف دینی را مورد تجاوز قرار می‌دهند و شبهه پراکنی در دستور کار دشمن قرار گرفته، چه باید کرد که از بین واجبها به اوجب پرداخته و از میان هزاران مهم بر اهم تاکید کرده باشند تا رضای الهی جلب، مردم رستگار و مبلّغ در انجام مسئولیت خویش موفق و نگاه رضایت آمیز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پرتلاطم زندگی همراه او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بیان شد می‌تواند در این عرصه راهنمایی باشد تا مبلّغ در شناخت مسیر اصلی خود در زمان غیبت موفق شود و به مقام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فضیلت‌ترین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الهی نائل گردد</w:t>
      </w:r>
      <w:r>
        <w:rPr>
          <w:rFonts w:eastAsia="IRNazanin" w:cs="IRNazanin"/>
          <w:color w:val="111111"/>
          <w:sz w:val="28"/>
          <w:szCs w:val="28"/>
          <w:rtl w:val="true"/>
          <w:lang w:bidi="fa-IR"/>
        </w:rPr>
        <w:t>.</w:t>
      </w:r>
      <w:bookmarkStart w:id="61" w:name="pg19666_200450"/>
    </w:p>
    <w:p>
      <w:pPr>
        <w:pStyle w:val="Heading4"/>
        <w:numPr>
          <w:ilvl w:val="3"/>
          <w:numId w:val="1"/>
        </w:numPr>
        <w:rPr/>
      </w:pPr>
      <w:bookmarkStart w:id="62" w:name="__RefHeading___Toc3432640_2314609296"/>
      <w:bookmarkStart w:id="63" w:name="_Toc23"/>
      <w:bookmarkEnd w:id="61"/>
      <w:bookmarkEnd w:id="62"/>
      <w:r>
        <w:rPr>
          <w:rtl w:val="true"/>
        </w:rPr>
        <w:t>هدایت انسانها در گرو فعالیت دانشمندان</w:t>
      </w:r>
      <w:bookmarkEnd w:id="6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در عصر غیبت</w:t>
      </w:r>
    </w:p>
    <w:p>
      <w:pPr>
        <w:pStyle w:val="BookText"/>
        <w:rPr/>
      </w:pPr>
      <w:r>
        <w:rPr>
          <w:rFonts w:ascii="IRNazanin" w:hAnsi="IRNazanin" w:eastAsia="IRNazanin"/>
          <w:color w:val="111111"/>
          <w:sz w:val="28"/>
          <w:sz w:val="28"/>
          <w:szCs w:val="28"/>
          <w:rtl w:val="true"/>
          <w:lang w:bidi="fa-IR"/>
        </w:rPr>
        <w:t>دانشمندان برتر در نگاه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انسانها در گرو فعالیت دانشمندان</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نجات و هدایت انسانها از گمراهی را در گرو فعالیت دانشمندانی معرفی می‌کند که دارای خصائص ذیل‌اند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مسئله‌ای که با گذر زمان آرام آرام در لابلای بحثهای اجتماعی، سیاسی، اقتصادی و جناحی رنگ باخته و مورد غفلت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مردم را به سوی آن حضرت بخوانیم و آنان را منتظر تربیت کنیم، شاخصی ایجاد کرده ایم که هر کسی رفتار، گفتار، عملکرد و افکار خود را براساس آن شاخص تنظیم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حال انتظار زندگی کند، به گونه‌ای خود را می‌سازد که هرگاه او ظهور کند به راحتی از همه تمایلاتش دست شسته، آماده و بدون تعلل برای سربازی و جانفشانی سر از پای نمی‌شناسد و سبک بال به سوی آن حضرت پرکشیده، ندایش را لبیک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با این خصائص، هیچ گاه در دام تزویر، خدعه، حرام خواری، ظلم و ستم، کلاهبرداری، شهوت رانی و هوس پرستی نمی‌افتند و در یک کلام غلام حلقه به گوش شیطان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با این ویژگی، سازنده و بهترین اعمال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اَعْمَالِ اُمَّتیِ اِنْتِظَارُ الْفَرَجِ؛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افرادی آن حضرت را نشناسند، این وظیفه عالمان برتر است که مردم را به آن حضرت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منجی و مصلح جهانی از مسائل پذیرفته شده در همه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ظهور منجی به نام مهدی فرزند حسن از حقایق غیر قابل انکار است و در منابع بسیاری از اهل سنت این مطلب با صراحت بیان شده است و اگر شبهه‌ای در بین مذاهب اسلامی وجود داشته باشد در مصداق آن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شیعیان بر این باوریم که آن حضرت زنده و حجت خدا بر روی زمین است، لیکن مذاهب دیگر اسلامی در انتظار به دنیا آمدن و قیام آن حضرت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همین امور و بحث پیرامون شخصیت آن بزرگوار، طول عمر آن حضرت، نظارت ایشان بر اعمال و کردار شیعیان و تأثیر وجودی حجت خدا در گردونه هستی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دلالت کردن مردم به سوی آن بزرگوار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دین آن حضرت، در زمان غیبت، از حساس‌ترین رسالتهای عالمان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دلائل الهی از دین خدا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به دلائل الهی دست یابد و بدان وسیله از دین خدا دفاع کند باید در مکتب ثقلین به آموزش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همه پیروان اسلام به جای آن که به دنبال ابداع دلیل در دفاع از دین باشند، به قرآنی که حتما در دفاع از خود کمبودی ندارد تمسک جسته، قبل از هر چیز از دلائل قرآن و اهل بیت در دفاع از خود باخبر می‌شدند و به توانایی اسلام در اثبات حقانیت خویش ایمان می‌آوردند و از خود قرآن و اهل بیت شیوه دفاع از دین و دلائل گوناگون آن را می‌آموختند و این راه عالمان برتر در زمان غیبت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عمر خود برای نجات از گمراهی و ضلالت، تمسک به ثقلین را توصیه نفرمود؟</w:t>
      </w:r>
    </w:p>
    <w:p>
      <w:pPr>
        <w:pStyle w:val="BookText"/>
        <w:rPr/>
      </w:pPr>
      <w:r>
        <w:rPr>
          <w:rFonts w:ascii="IRNazanin" w:hAnsi="IRNazanin" w:eastAsia="IRNazanin"/>
          <w:color w:val="111111"/>
          <w:sz w:val="28"/>
          <w:sz w:val="28"/>
          <w:szCs w:val="28"/>
          <w:rtl w:val="true"/>
          <w:lang w:bidi="fa-IR"/>
        </w:rPr>
        <w:t>چرا برای شناخت راه و شیوه هدایت خود و دیگران از قرآن و اهل بیت مدد نجوییم؟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شیعیان از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با فضیلت ترند که در زمان غیبت برای دور ساختن شیعیان از دامهای شیطان، کافران، منافقان و فاسقان تلاش می‌کنند و با تمام وجود از انحراف و آلودگی آنان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عالمان دلسوز براساس آیات قرآن و روایات، فساد را از صلاح و مفاسد را از مصالح می‌شناسند، در مقابل صفوف شیطان، کافران، منافقان و فاسقان می‌ایستند و پرتگاه‌های ضلالت و گمراهی را به مردم نشان می‌دهند تا در دامهای فریب شیطان گرفتار نیایند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وظائف عالمان با فضیلت، ایستادگی در مقابل شیطنتهای دشمنان اهل بیت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آنان که سرسختانه با شیعه به مخالفت برخاسته‌اند، سعی دارند در جهت منافع قدرتهای جهانی به تضعیف تشیع بپردازد و در آموزشهای آنان یکی از مهم‌ترین آموزه هایی که بر آن اصرار دارد مخالفت با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عقایدی خطرناک و مطرود در دیدگاه کلیه مذاهب اهل سنت دارند با سرعت در مناطق مختلف جهان و بیش از همه در ایران نفوذ کرده وتمام همت آنان جداسازی اهل سنت از شیعیان است که از سویی با گذر زمان تحت تأثیر معارف حقه تشیع واقع نشوند و از سوی دیگر زمینه رویارویی اهل سنت با شیعیان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زمانی اهل سنت همراه با شیعیان در حسینیه‌ها به عزاداری برای شهادت سالار شهیدان جمع می‌شدند و در موارد بسیاری به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می‌شدند، با فعالیتهای وهابیت این نقاط همنشینی دو مذهب مورد هجوم واقع شده و سعی می‌شود روز به روز آنان را نسبت به یکدیگر حساس‌تر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گیر و دار عالمان متعهد، هرگز شیعیان محروم را در مقابل دشمنان بی رحم و بی منطق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نکرده، در هدایت قلبهای آنان، عالمانه، مدبرانه و مجدانه می‌کوشند که اگر چنین نکنند همه از دین خدا باز می‌گردند</w:t>
      </w:r>
      <w:r>
        <w:rPr>
          <w:rFonts w:eastAsia="IRNazanin" w:cs="IRNazanin"/>
          <w:color w:val="111111"/>
          <w:sz w:val="28"/>
          <w:szCs w:val="28"/>
          <w:rtl w:val="true"/>
          <w:lang w:bidi="fa-IR"/>
        </w:rPr>
        <w:t>.</w:t>
      </w:r>
      <w:bookmarkStart w:id="64" w:name="pg19666_200455"/>
    </w:p>
    <w:p>
      <w:pPr>
        <w:pStyle w:val="Heading2"/>
        <w:numPr>
          <w:ilvl w:val="1"/>
          <w:numId w:val="1"/>
        </w:numPr>
        <w:rPr/>
      </w:pPr>
      <w:bookmarkStart w:id="65" w:name="__RefHeading___Toc3432642_2314609296"/>
      <w:bookmarkStart w:id="66" w:name="_Toc24"/>
      <w:bookmarkEnd w:id="64"/>
      <w:bookmarkEnd w:id="65"/>
      <w:r>
        <w:rPr>
          <w:rtl w:val="true"/>
        </w:rPr>
        <w:t>فصل سوم</w:t>
      </w:r>
      <w:r>
        <w:rPr>
          <w:rtl w:val="true"/>
        </w:rPr>
        <w:t xml:space="preserve">: </w:t>
      </w:r>
      <w:r>
        <w:rPr>
          <w:rtl w:val="true"/>
        </w:rPr>
        <w:t>پاداش اخروی تبلیغ</w:t>
      </w:r>
      <w:bookmarkEnd w:id="66"/>
    </w:p>
    <w:p>
      <w:pPr>
        <w:pStyle w:val="Heading3"/>
        <w:numPr>
          <w:ilvl w:val="2"/>
          <w:numId w:val="1"/>
        </w:numPr>
        <w:rPr/>
      </w:pPr>
      <w:bookmarkStart w:id="67" w:name="__RefHeading___Toc3432644_2314609296"/>
      <w:bookmarkStart w:id="68" w:name="_Toc25"/>
      <w:bookmarkEnd w:id="67"/>
      <w:r>
        <w:rPr>
          <w:rtl w:val="true"/>
        </w:rPr>
        <w:t>زیباترین حرکت انسانی</w:t>
      </w:r>
      <w:bookmarkEnd w:id="68"/>
    </w:p>
    <w:p>
      <w:pPr>
        <w:pStyle w:val="Heading4"/>
        <w:numPr>
          <w:ilvl w:val="3"/>
          <w:numId w:val="1"/>
        </w:numPr>
        <w:rPr/>
      </w:pPr>
      <w:bookmarkStart w:id="69" w:name="__RefHeading___Toc3432646_2314609296"/>
      <w:bookmarkStart w:id="70" w:name="_Toc26"/>
      <w:bookmarkEnd w:id="69"/>
      <w:r>
        <w:rPr>
          <w:rtl w:val="true"/>
        </w:rPr>
        <w:t>روایات معصومین</w:t>
      </w:r>
      <w:r>
        <w:rPr>
          <w:rtl w:val="true"/>
        </w:rPr>
        <w:t>(</w:t>
      </w:r>
      <w:r>
        <w:rPr>
          <w:rtl w:val="true"/>
        </w:rPr>
        <w:t>ع</w:t>
      </w:r>
      <w:r>
        <w:rPr>
          <w:rtl w:val="true"/>
        </w:rPr>
        <w:t>)</w:t>
      </w:r>
      <w:bookmarkEnd w:id="7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اخروی تبلیغ</w:t>
      </w:r>
    </w:p>
    <w:p>
      <w:pPr>
        <w:pStyle w:val="BookText"/>
        <w:rPr/>
      </w:pPr>
      <w:r>
        <w:rPr>
          <w:rFonts w:ascii="IRNazanin" w:hAnsi="IRNazanin" w:eastAsia="IRNazanin"/>
          <w:color w:val="111111"/>
          <w:sz w:val="28"/>
          <w:sz w:val="28"/>
          <w:szCs w:val="28"/>
          <w:rtl w:val="true"/>
          <w:lang w:bidi="fa-IR"/>
        </w:rPr>
        <w:t>زیباترین حرکت انسانی</w:t>
      </w:r>
    </w:p>
    <w:p>
      <w:pPr>
        <w:pStyle w:val="BookText"/>
        <w:rPr/>
      </w:pPr>
      <w:r>
        <w:rPr>
          <w:rFonts w:ascii="IRNazanin" w:hAnsi="IRNazanin" w:eastAsia="IRNazanin"/>
          <w:color w:val="111111"/>
          <w:sz w:val="28"/>
          <w:sz w:val="28"/>
          <w:szCs w:val="28"/>
          <w:rtl w:val="true"/>
          <w:lang w:bidi="fa-IR"/>
        </w:rPr>
        <w:t>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حرکت انسانی در فرهنگ اسلام، راهنمایی و آموزش معارف دین به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کمی دقت کند، این امر خود بسیار لذت بخش بوده، آرامش توصیف ناپذیری برای اهل توجه دارد؛ اما اجر و پاداش اخروی این فعالیت انسان ساز از لسان روایات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یشْفَعْ شَفَاعَةً حَسَنَةً أَوْ أَمَرَ بِمَعْرُوفٍ أَوْ نَهَی عَنْ مُنْکَرٍ أَوْ دَلَّ عَلَی خَیرٍ أَوْ أَشَارَ بِهِ فَهُوَ شَرِیکٌ وَ مَنْ أَمَرَ بِسُوءٍ أَوْ دَلَّ عَلَیهِ أَوْ أَشَارَ بِهِ فَهُوَ شَرِیکٌ؛ </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امر نیکی کمک کند یا امر به معروف یا نهی از منکر کند و یا بر خیری مردم را راهنمایی و یا بدان اشاره نماید، پس او در آن شریک است و کسی که به بدی راهنمایی و یا اشاره کند، در آن شریک خواهد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خیر و نیکی به مردم می‌آموزید و آنان انجام می‌دهند، شما در آن شریک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الرَّجُلَ لَیتَکَلَّمُ بِالْکَلِمَةِ فَیکْتُبُ اللَّهُ بِهَا إِیمَاناً فِی قَلْبِ آخَرَ فَیغْفِرُ لَهُمَا جَمِیعاً؛ </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مردی سخنی بیان می‌کند و خداوند بدینوسیله ایمان در قلب دیگری قرار می‌دهد، پس خداوند هر دوی آنان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یجِیءُ الرَّجُلُ یوْمَ الْقِیامَةِ وَ لَهُ مِنَ الْحَسَنَاتِ کَالسَّحَابِ الرُّکَامِ أَوْ کَالْجِبَالِ الرَّوَاسِی فَیقُولُ یا رَبِّ أَنَّی لِی هَذَا وَ لَمْ أَعْمَلْهَا فَیقُولُ هَذَا عِلْمُکَ الَّذِی عَلَّمْتَهُ النَّاسَ یعْمَلُ بِهِ مَنْ بَعْدَک؛ </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روز قیامت می‌آید که برای او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ابر متراکم و کوههای برافراشته،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حسنات از کجاست، در حالی که من آنها را انجام نداده ام؟ پس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توست که به مردم آموختی و آنان بعد از تو بدان عمل کردند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أُحَدِّثُکُمْ عَنْ أَقْوَامٍ لَیسُوا بِأَنْبِیاءَ وَ لَا شُهَدَاءَ یغْبِطُهُمْ یوْمَ الْقِیامَةِ الْأَنْبِیاءُ وَ الشُّهَدَاءُ بِمَنَازِلِهِمْ مِنَ اللَّهِ عَلَی مَنَابِرَ مِنْ نُورٍ فَقِیلَ مَنْ هُمْ یا رَسُولَ اللَّهِ قَالَ هُمُ الَّذِینَ یحَبِّبُونَ عِبَادَ اللَّهِ إِلَی اللَّهِ وَ یحَبِّبُونَ عِبَادَ اللَّهِ إِلَیَّ قَالَ یأْمُرُونَهُمْ بِمَا یحِبُّ اللَّهُ وَ ینْهَوْنَهُمْ عَمَّا یکْرَهُ اللَّهُ فَإِذَا أَطَاعُوهُمْ أَحَبَّهُمُ اللَّهُ؛ </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ندهم به شما از گروه هایی که از انبیاء و شهداء نیستند، ولی در قیامت، انبیا و شهداء آرزوی جایگاه آنان را دارند، به جهت جایگاه آنها نزد خداوند که بر منبرهایی از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بندگان خدا را نزد خداوند مورد علاقه قرار می‌دهند و بندگان خدا را نزد من دوست داشتنی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آنچه خدا دوست می‌دارد امر می‌کنند و آنها را از آنچه خداوند ناپسند می‌داند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مردم اطاعت کردند خداوند آنها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همگی جایگاه حساس روحانی و عالم دین بودن را شناخته و با تمام وجود و علاقه در جهت نشر معارف دینی و نجات بندگان خدا از ضلالت، و دستگیری از ایتام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آخرتی آباد و سعادتمند که مورد علاقه انبیاء و شهداء است موفق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پیگیری و دلسوزی برای هدایت انسانها و خستگی ناپذیری و کوشش، می‌توان به چنین مقصدی نایل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 و مبلّغ باید قبل از هر چیز به دنبال جذب مردم به خدا باشد، نه آنکه فکر جذب مردم به خود را در سر بپروراند که این تضییع همه زحمات و تلاشها است</w:t>
      </w:r>
      <w:r>
        <w:rPr>
          <w:rFonts w:eastAsia="IRNazanin" w:cs="IRNazanin"/>
          <w:color w:val="111111"/>
          <w:sz w:val="28"/>
          <w:szCs w:val="28"/>
          <w:rtl w:val="true"/>
          <w:lang w:bidi="fa-IR"/>
        </w:rPr>
        <w:t>.</w:t>
      </w:r>
      <w:bookmarkStart w:id="71" w:name="pg19666_200459"/>
    </w:p>
    <w:p>
      <w:pPr>
        <w:pStyle w:val="Heading2"/>
        <w:numPr>
          <w:ilvl w:val="1"/>
          <w:numId w:val="1"/>
        </w:numPr>
        <w:rPr/>
      </w:pPr>
      <w:bookmarkStart w:id="72" w:name="__RefHeading___Toc3432648_2314609296"/>
      <w:bookmarkStart w:id="73" w:name="_Toc27"/>
      <w:bookmarkEnd w:id="71"/>
      <w:bookmarkEnd w:id="72"/>
      <w:r>
        <w:rPr>
          <w:rtl w:val="true"/>
        </w:rPr>
        <w:t>فصل چهارم</w:t>
      </w:r>
      <w:r>
        <w:rPr>
          <w:rtl w:val="true"/>
        </w:rPr>
        <w:t xml:space="preserve">: </w:t>
      </w:r>
      <w:r>
        <w:rPr>
          <w:rtl w:val="true"/>
        </w:rPr>
        <w:t>اهداف تبلیغ</w:t>
      </w:r>
      <w:bookmarkEnd w:id="73"/>
    </w:p>
    <w:p>
      <w:pPr>
        <w:pStyle w:val="Heading3"/>
        <w:numPr>
          <w:ilvl w:val="2"/>
          <w:numId w:val="1"/>
        </w:numPr>
        <w:rPr/>
      </w:pPr>
      <w:bookmarkStart w:id="74" w:name="__RefHeading___Toc3432650_2314609296"/>
      <w:bookmarkStart w:id="75" w:name="_Toc28"/>
      <w:bookmarkEnd w:id="74"/>
      <w:r>
        <w:rPr>
          <w:rtl w:val="true"/>
        </w:rPr>
        <w:t>اهداف تبلیغ</w:t>
      </w:r>
      <w:bookmarkEnd w:id="75"/>
    </w:p>
    <w:p>
      <w:pPr>
        <w:pStyle w:val="Heading4"/>
        <w:numPr>
          <w:ilvl w:val="3"/>
          <w:numId w:val="1"/>
        </w:numPr>
        <w:rPr/>
      </w:pPr>
      <w:bookmarkStart w:id="76" w:name="__RefHeading___Toc3432652_2314609296"/>
      <w:bookmarkStart w:id="77" w:name="_Toc29"/>
      <w:bookmarkEnd w:id="76"/>
      <w:r>
        <w:rPr>
          <w:rtl w:val="true"/>
        </w:rPr>
        <w:t>مقدمه</w:t>
      </w:r>
      <w:bookmarkEnd w:id="7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تبلیغ</w:t>
      </w:r>
    </w:p>
    <w:p>
      <w:pPr>
        <w:pStyle w:val="BookText"/>
        <w:rPr/>
      </w:pPr>
      <w:r>
        <w:rPr>
          <w:rFonts w:ascii="IRNazanin" w:hAnsi="IRNazanin" w:eastAsia="IRNazanin"/>
          <w:color w:val="111111"/>
          <w:sz w:val="28"/>
          <w:sz w:val="28"/>
          <w:szCs w:val="28"/>
          <w:rtl w:val="true"/>
          <w:lang w:bidi="fa-IR"/>
        </w:rPr>
        <w:t>اهداف تبلیغ</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آنجا که وظیفه علماء دین پیگیری اهداف انبیاء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بهتر است اهداف کلان بعثت انبیاء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و همه فعالیتهای مبلّغان در جهت تحقق آن اهداف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اهداف پیامبران به عنوان شاخصهای اصلی مطرح بوده و مسائل بسیاری به صورت تابعی می‌باشد که این نوع مباحث به صورت تفکیک شده باید در فعالیتهای تبلیغی مورد توجه باشد و الّا مبلّغ دچار مشکل پردازش به مباحث فرعی و گاهی غیر اصولی گردیده و مردم را نیز به خطا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می‌توان به بحث خداپرستی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مهم و حساس خدا پرستی بنیادی‌ترین مسئله تبلیغی است که اگر فردی در خداپرستی تردید دارد، بیان احکام و اخلاقیات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بیهوده به نظر می‌رسد؛ از این‌رو شناخت اهداف اصلی، کلان و بنیادن دین از ضروریات در عرصه تبلیغ می‌باشد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اهداف کلان انبیاء بهترین منبع قرآن مجید می‌باشد که ما با استناد به آیات قرآن مواردی را بیان می‌کنیم</w:t>
      </w:r>
      <w:r>
        <w:rPr>
          <w:rFonts w:eastAsia="IRNazanin" w:cs="IRNazanin"/>
          <w:color w:val="111111"/>
          <w:sz w:val="28"/>
          <w:szCs w:val="28"/>
          <w:rtl w:val="true"/>
          <w:lang w:bidi="fa-IR"/>
        </w:rPr>
        <w:t>.</w:t>
      </w:r>
      <w:bookmarkStart w:id="78" w:name="pg19666_200460"/>
    </w:p>
    <w:p>
      <w:pPr>
        <w:pStyle w:val="Heading4"/>
        <w:numPr>
          <w:ilvl w:val="3"/>
          <w:numId w:val="1"/>
        </w:numPr>
        <w:rPr/>
      </w:pPr>
      <w:bookmarkStart w:id="79" w:name="__RefHeading___Toc3432654_2314609296"/>
      <w:bookmarkStart w:id="80" w:name="_Toc30"/>
      <w:bookmarkEnd w:id="78"/>
      <w:bookmarkEnd w:id="79"/>
      <w:r>
        <w:rPr>
          <w:rtl w:val="true"/>
        </w:rPr>
        <w:t>خدا پرستی</w:t>
      </w:r>
      <w:bookmarkEnd w:id="8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تبلیغ</w:t>
      </w:r>
    </w:p>
    <w:p>
      <w:pPr>
        <w:pStyle w:val="BookText"/>
        <w:rPr/>
      </w:pPr>
      <w:r>
        <w:rPr>
          <w:rFonts w:ascii="IRNazanin" w:hAnsi="IRNazanin" w:eastAsia="IRNazanin"/>
          <w:color w:val="111111"/>
          <w:sz w:val="28"/>
          <w:sz w:val="28"/>
          <w:szCs w:val="28"/>
          <w:rtl w:val="true"/>
          <w:lang w:bidi="fa-IR"/>
        </w:rPr>
        <w:t>اهداف تبلیغ</w:t>
      </w:r>
    </w:p>
    <w:p>
      <w:pPr>
        <w:pStyle w:val="BookText"/>
        <w:rPr/>
      </w:pPr>
      <w:r>
        <w:rPr>
          <w:rFonts w:ascii="IRNazanin" w:hAnsi="IRNazanin" w:eastAsia="IRNazanin"/>
          <w:color w:val="111111"/>
          <w:sz w:val="28"/>
          <w:sz w:val="28"/>
          <w:szCs w:val="28"/>
          <w:rtl w:val="true"/>
          <w:lang w:bidi="fa-IR"/>
        </w:rPr>
        <w:t>خدا پرستی</w:t>
      </w:r>
    </w:p>
    <w:p>
      <w:pPr>
        <w:pStyle w:val="BookText"/>
        <w:rPr/>
      </w:pPr>
      <w:r>
        <w:rPr>
          <w:rFonts w:ascii="IRNazanin" w:hAnsi="IRNazanin" w:eastAsia="IRNazanin"/>
          <w:color w:val="111111"/>
          <w:sz w:val="28"/>
          <w:sz w:val="28"/>
          <w:szCs w:val="28"/>
          <w:rtl w:val="true"/>
          <w:lang w:bidi="fa-IR"/>
        </w:rPr>
        <w:t>از مهم‌ترین اهداف انبیاء گسترش خداپرستی در بین جوامع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أُمَّةٍ رَسُولاً أَنِ اعْبُدُوا اللَّهَ وَ اجْتَنِبُوا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در هر امتی پیامبری فرستادیم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مِن رَّسُولٍ إِلَّا نُوحِی إِلَیهِ أَنَّهُ لَا إِلَاهَ إِلَّا أَنَا فَاعْبُدُونِ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تو هیچ رسولی نفرستادیم مگر آنکه به او وحی کردیم که غیر از من خدایی نیست، پس مرا بپرستید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قرآن بخواهیم اهم فعالیت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 می‌بینیم بخش عمده‌ای از زحمات این بزرگواران در راستای تحقق خداپرستی و گسترش آن بوده است</w:t>
      </w:r>
      <w:r>
        <w:rPr>
          <w:rFonts w:eastAsia="IRNazanin" w:cs="IRNazanin"/>
          <w:color w:val="111111"/>
          <w:sz w:val="28"/>
          <w:szCs w:val="28"/>
          <w:rtl w:val="true"/>
          <w:lang w:bidi="fa-IR"/>
        </w:rPr>
        <w:t>.</w:t>
      </w:r>
      <w:bookmarkStart w:id="81" w:name="pg19666_200461"/>
    </w:p>
    <w:p>
      <w:pPr>
        <w:pStyle w:val="Heading4"/>
        <w:numPr>
          <w:ilvl w:val="3"/>
          <w:numId w:val="1"/>
        </w:numPr>
        <w:rPr/>
      </w:pPr>
      <w:bookmarkStart w:id="82" w:name="__RefHeading___Toc3432656_2314609296"/>
      <w:bookmarkStart w:id="83" w:name="_Toc31"/>
      <w:bookmarkEnd w:id="81"/>
      <w:bookmarkEnd w:id="82"/>
      <w:r>
        <w:rPr>
          <w:rtl w:val="true"/>
        </w:rPr>
        <w:t>فراگیری عدالت</w:t>
      </w:r>
      <w:bookmarkEnd w:id="8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تبلیغ</w:t>
      </w:r>
    </w:p>
    <w:p>
      <w:pPr>
        <w:pStyle w:val="BookText"/>
        <w:rPr/>
      </w:pPr>
      <w:r>
        <w:rPr>
          <w:rFonts w:ascii="IRNazanin" w:hAnsi="IRNazanin" w:eastAsia="IRNazanin"/>
          <w:color w:val="111111"/>
          <w:sz w:val="28"/>
          <w:sz w:val="28"/>
          <w:szCs w:val="28"/>
          <w:rtl w:val="true"/>
          <w:lang w:bidi="fa-IR"/>
        </w:rPr>
        <w:t>اهداف تبلیغ</w:t>
      </w:r>
    </w:p>
    <w:p>
      <w:pPr>
        <w:pStyle w:val="BookText"/>
        <w:rPr/>
      </w:pPr>
      <w:r>
        <w:rPr>
          <w:rFonts w:ascii="IRNazanin" w:hAnsi="IRNazanin" w:eastAsia="IRNazanin"/>
          <w:color w:val="111111"/>
          <w:sz w:val="28"/>
          <w:sz w:val="28"/>
          <w:szCs w:val="28"/>
          <w:rtl w:val="true"/>
          <w:lang w:bidi="fa-IR"/>
        </w:rPr>
        <w:t>فراگیری عدالت</w:t>
      </w:r>
    </w:p>
    <w:p>
      <w:pPr>
        <w:pStyle w:val="BookText"/>
        <w:rPr/>
      </w:pPr>
      <w:r>
        <w:rPr>
          <w:rFonts w:ascii="IRNazanin" w:hAnsi="IRNazanin" w:eastAsia="IRNazanin"/>
          <w:color w:val="111111"/>
          <w:sz w:val="28"/>
          <w:sz w:val="28"/>
          <w:szCs w:val="28"/>
          <w:rtl w:val="true"/>
          <w:lang w:bidi="fa-IR"/>
        </w:rPr>
        <w:t>اجرای عدالت و جلوگیری از ظلم در ساحتهای اجتماعی، فرهنگی، اقتصادی و سیاسی، از اهداف بزرگ ارسال رسل و بعثت پیام آوران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بیداد انسانها را به جای عبودیت خداوند به کرنش در مقابل ستمگران واداشته و از بزرگ‌ترین نعمت اِلهی که آزادی است،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پیامبرانمان را با دلیلهای روشن فرستادیم و با آنها کتاب و میزان را نیز نازل کردیم تا مردم به عدالت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که در آن نیرویی سخت و منافعی برای مردم است فروفرستادیم، تا خدا بداند چه کسی در غیاب، او و پیامبرانش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توانا و پیروزمند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تفاوتها بین مبلغین اسلام و مسیحیت آن است که کلیسا در موارد بسیاری نه تنها ظلم ستیز نبوده، بلکه تاریخ گواه آنست که توجیه گر ظلم ستمگران و پیشقراول استثمار قدرتهای بزرگ جهانی بوده است؛ اما روحانیون شیعه در طول تاریخ به ویژه در زمان ما همواره به حکومتی عادل می‌اندیشیده و تلاشهای خستگی ناپذیری داشته است، تا آنجا که در این راه شهدای فراوانی را تقدیم عدالت گستری دین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می‌شود که بهتر است روحانیون برای جذب مردم به دین در مسائل سیاسی دخالت نکند تا قداست آنان پایدار مانده و محبوبیت عمومی یابند، البته با چنین رویه‌ای این افراد در جذب انسانهای مرفه بی درد موفق می‌شوند، اما مؤمنان خدا جویی که برای حفظ دین خدا از جان ومال و هستی خویش به راحتی می‌گذرند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مدل روحانیت مسیحیت را پیشنهاد می‌دهند، این نوع روحانیت باید بخشی از مفاهیم و معارف قرآنی را رها کرده، به روشی روی آورند که در نهایت همان اسلام آمریکایی ترویج شود این رویه نه تنها در اسلام مقبولیت ندارد، بلکه در هیچ یک از ادیان آسمانی نیز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ادیانی با این رویه دیده می‌شود، ادیان تحریف شده‌ای است که هواهای نفسانی و امیال شیطانی آدمیان در آن دخالت نموده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روحانیون شیعه و مبلغین موظف هستند برای گسترش عدالت در ابعاد مختلف، از محل تبلیغ گرفته تا کل جهان با تمام توانمندیها بکوشند؛ زیرا این امر از مهم‌ترین اهداف انبیاء می‌باشد</w:t>
      </w:r>
      <w:r>
        <w:rPr>
          <w:rFonts w:eastAsia="IRNazanin" w:cs="IRNazanin"/>
          <w:color w:val="111111"/>
          <w:sz w:val="28"/>
          <w:szCs w:val="28"/>
          <w:rtl w:val="true"/>
          <w:lang w:bidi="fa-IR"/>
        </w:rPr>
        <w:t>.</w:t>
      </w:r>
      <w:bookmarkStart w:id="84" w:name="pg19666_200463"/>
    </w:p>
    <w:p>
      <w:pPr>
        <w:pStyle w:val="Heading4"/>
        <w:numPr>
          <w:ilvl w:val="3"/>
          <w:numId w:val="1"/>
        </w:numPr>
        <w:rPr/>
      </w:pPr>
      <w:bookmarkStart w:id="85" w:name="__RefHeading___Toc3432658_2314609296"/>
      <w:bookmarkStart w:id="86" w:name="_Toc32"/>
      <w:bookmarkEnd w:id="84"/>
      <w:bookmarkEnd w:id="85"/>
      <w:r>
        <w:rPr>
          <w:rtl w:val="true"/>
        </w:rPr>
        <w:t>تعلیم کتاب و حکمت</w:t>
      </w:r>
      <w:bookmarkEnd w:id="8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تبلیغ</w:t>
      </w:r>
    </w:p>
    <w:p>
      <w:pPr>
        <w:pStyle w:val="BookText"/>
        <w:rPr/>
      </w:pPr>
      <w:r>
        <w:rPr>
          <w:rFonts w:ascii="IRNazanin" w:hAnsi="IRNazanin" w:eastAsia="IRNazanin"/>
          <w:color w:val="111111"/>
          <w:sz w:val="28"/>
          <w:sz w:val="28"/>
          <w:szCs w:val="28"/>
          <w:rtl w:val="true"/>
          <w:lang w:bidi="fa-IR"/>
        </w:rPr>
        <w:t>اهداف تبلیغ</w:t>
      </w:r>
    </w:p>
    <w:p>
      <w:pPr>
        <w:pStyle w:val="BookText"/>
        <w:rPr/>
      </w:pPr>
      <w:r>
        <w:rPr>
          <w:rFonts w:ascii="IRNazanin" w:hAnsi="IRNazanin" w:eastAsia="IRNazanin"/>
          <w:color w:val="111111"/>
          <w:sz w:val="28"/>
          <w:sz w:val="28"/>
          <w:szCs w:val="28"/>
          <w:rtl w:val="true"/>
          <w:lang w:bidi="fa-IR"/>
        </w:rPr>
        <w:t>تعلیم کتاب و حکمت</w:t>
      </w:r>
    </w:p>
    <w:p>
      <w:pPr>
        <w:pStyle w:val="BookText"/>
        <w:rPr/>
      </w:pPr>
      <w:r>
        <w:rPr>
          <w:rFonts w:ascii="IRNazanin" w:hAnsi="IRNazanin" w:eastAsia="IRNazanin"/>
          <w:color w:val="111111"/>
          <w:sz w:val="28"/>
          <w:sz w:val="28"/>
          <w:szCs w:val="28"/>
          <w:rtl w:val="true"/>
          <w:lang w:bidi="fa-IR"/>
        </w:rPr>
        <w:t>یکی دیگر از اهداف پیامبران، رشد عقلی انسانها و افزایش درک، دانش و تعلیم کتاب و حکمت به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خدایی است که در میان مردم بی سواد پیامبری از خود آنان مبعوث داشت تا آیاتش را بر آنها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اخلاقیات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سازد و کتاب و حکمت شان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پیش از آن در گمراهی آشکار بودند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کریمه در می‌یابیم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مبعوث به رسالت می‌شود که از شاخصه‌های مهم شناختی آن، بیسوادی و کاستی علمی آنها است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رشد علمی و آگاهی آنها و تعلیم کتاب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تعقل و اندیشه در قرآن مجید به حدی است که اگر کسی آشنایی اندکی با این کتاب آسمانی داشته باشد، درمی یابد تا چه اندازه مخاطبان خود را به تعقل و تفکر ترغیب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کتاب آسمانی مصون مانده از تحریف، در موارد بسیاری پس از اقامه برهان و بیان استدلالهای محکم، با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به تعقل و تفکر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هم این کتاب آسمانی علت انحراف انسانها و عدم پذیرش حق توسط معاندین را نیاندیشیدن و عدم تعقل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کریمه‌ای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جن و انس را برای جهنم بیافریدیم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دلهایی دارند ولی با آن نمی‌فهمند و چشمهایی که با آن نمی‌بینند و گوشهایی که با آن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همانند چارپایانند، بلکه گمراه‌تر از آنها، اینان همان غافلانند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قرآن کریم کسانی را که تعقل نمی‌کنند، بدترین جنبندگان معرفی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جانوران نزد خدا کسانی هستند که، کر و لال و اصلا تعقل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باید به نکته‌ای توجه داشت و آن اینکه قرآن نمی‌فرماید بدترین انسانها؛ بلکه می‌فرماید بدترین جنبنده، انسانهای بی تعقل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دهنده سقوط انسان در حد پائین‌تر از همه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هم پس از شمردن نعمتها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لِقَوْمٍ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نعمتها نشانه هایی برای اندیشه ورزان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آیات اهمیت جایگاه عقل در منظومه معارف اسلامی به خوبی معلوم می‌گردد؛ از این‌رو مبلّغان دین لازم است بیش از هر چیز به فعال سازی عقل و اندیشه مخاطبان رو آورند و از بیان مسائل ضعیف حدسی، بیان خواب، اوهام و سخنانی از این دست در حوزه مباحث عقلی که امروز برای انسانهای فهیم و دانشمند سخنان بی منطق و استدلال تلقی می‌گردد، به شدت پرهیز کنند</w:t>
      </w:r>
      <w:r>
        <w:rPr>
          <w:rFonts w:eastAsia="IRNazanin" w:cs="IRNazanin"/>
          <w:color w:val="111111"/>
          <w:sz w:val="28"/>
          <w:szCs w:val="28"/>
          <w:rtl w:val="true"/>
          <w:lang w:bidi="fa-IR"/>
        </w:rPr>
        <w:t>.</w:t>
      </w:r>
      <w:bookmarkStart w:id="87" w:name="pg19666_200466"/>
    </w:p>
    <w:p>
      <w:pPr>
        <w:pStyle w:val="Heading4"/>
        <w:numPr>
          <w:ilvl w:val="3"/>
          <w:numId w:val="1"/>
        </w:numPr>
        <w:rPr/>
      </w:pPr>
      <w:bookmarkStart w:id="88" w:name="__RefHeading___Toc3432660_2314609296"/>
      <w:bookmarkStart w:id="89" w:name="_Toc33"/>
      <w:bookmarkEnd w:id="87"/>
      <w:bookmarkEnd w:id="88"/>
      <w:r>
        <w:rPr>
          <w:rtl w:val="true"/>
        </w:rPr>
        <w:t>رشد فضائل اخلاقی</w:t>
      </w:r>
      <w:bookmarkEnd w:id="8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تبلیغ</w:t>
      </w:r>
    </w:p>
    <w:p>
      <w:pPr>
        <w:pStyle w:val="BookText"/>
        <w:rPr/>
      </w:pPr>
      <w:r>
        <w:rPr>
          <w:rFonts w:ascii="IRNazanin" w:hAnsi="IRNazanin" w:eastAsia="IRNazanin"/>
          <w:color w:val="111111"/>
          <w:sz w:val="28"/>
          <w:sz w:val="28"/>
          <w:szCs w:val="28"/>
          <w:rtl w:val="true"/>
          <w:lang w:bidi="fa-IR"/>
        </w:rPr>
        <w:t>اهداف تبلیغ</w:t>
      </w:r>
    </w:p>
    <w:p>
      <w:pPr>
        <w:pStyle w:val="BookText"/>
        <w:rPr/>
      </w:pPr>
      <w:r>
        <w:rPr>
          <w:rFonts w:ascii="IRNazanin" w:hAnsi="IRNazanin" w:eastAsia="IRNazanin"/>
          <w:color w:val="111111"/>
          <w:sz w:val="28"/>
          <w:sz w:val="28"/>
          <w:szCs w:val="28"/>
          <w:rtl w:val="true"/>
          <w:lang w:bidi="fa-IR"/>
        </w:rPr>
        <w:t>رشد فضائل اخلاقی</w:t>
      </w:r>
    </w:p>
    <w:p>
      <w:pPr>
        <w:pStyle w:val="BookText"/>
        <w:rPr/>
      </w:pPr>
      <w:r>
        <w:rPr>
          <w:rFonts w:ascii="IRNazanin" w:hAnsi="IRNazanin" w:eastAsia="IRNazanin"/>
          <w:color w:val="111111"/>
          <w:sz w:val="28"/>
          <w:sz w:val="28"/>
          <w:szCs w:val="28"/>
          <w:rtl w:val="true"/>
          <w:lang w:bidi="fa-IR"/>
        </w:rPr>
        <w:t>یکی از اهداف اساسی پیامبران جهت هدایت انسانها، رشد سجایای اخلاقی و دور ساختن جامعه از مفاسد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بر تاریخ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بسیاری به چشم می‌خورد که پیامبران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رذائل اخلاقی و مفاسد اجتماعی ایستادگی نموده و با تمام توان در جهت اصلاح جامعه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عرصه با جدیت تلاش کرده و قرآن مجید پاکسازی انسانها از آلودگی را از اهداف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خدایی است که در میان مردم بی سواد پیامبری از خود آنان مبعوث داشت تا آیاتش را بر آنها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اخلاقیات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سازد و کتاب و حکمت شان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پیش از آن در گمراهی آشکار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نشر ارزشهای اخلاقی در جامعه تا حدی است که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بِمَکَارِمِ الْأَخْلَاقِ فَإِنَّ اللَّهَ عَزَّوَجَلَّ بَعَثَنِی بِهَا؛ </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مکارم اخلاق که خداوند عزّوجلّ مرا به مکارم اخلاق مبعوث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مبلّغان دینی هم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وَرَثَةُ الْأَنْبِیَاءِ</w:t>
      </w:r>
      <w:r>
        <w:rPr>
          <w:rFonts w:eastAsia="Amiri" w:cs="Amiri" w:ascii="Amiri" w:hAnsi="Amiri"/>
          <w:color w:val="111111"/>
          <w:sz w:val="28"/>
          <w:szCs w:val="28"/>
          <w:rtl w:val="true"/>
          <w:lang w:bidi="ar-SA"/>
        </w:rPr>
        <w:t>»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دارند ابتدا بر گسترش خداپرستی همت گمارده و سپس تزکیه انسانها از رذائل اخلاقی و احیاء اخلاق حسنه را به عنوان وظیفه اصلی خویش قلمداد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 یابی به این هدف، قبل از هر اقدامی، شناخت عالمانه فضای تبلیغ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نباید صرفا به خواندن نماز جماعت و سخنرانی اکتفا کند و از آنچه در محل تبلیغ او می‌گذرد غافل بماند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بِزَمَانِهِ لَا تَهْجُمُ عَلَیْهِ اللَّوَابِسُ؛ </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زمان خویش آگاه باشد، امور مشتبه بر او هجوم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در محل تبلیغ نسبت به فرهنگ دینی مردم مسئول است؛ او باید از رویدادهای اطراف خویش اطلاع کافی داشته، برنامه‌های تبلیغی خود را در جهت تصحیح ناهنجاریهای اجتماعی طراحی کرده، مجدانه پیگیری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مبلّغ بتواند برنامه‌های تبلیغی خود را در جهت تزکیه و اصلاح مفاسد اخلاقی متمرکز کند، ابتدا لازم است اطلاعات مورد نیاز در حیطه‌های ذیل گردآوری شود، سپس برنامه‌های تبلیغی طراحی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اخلاقی پنهانی که بروز و ظهور اجتماعی آن قابل ارزیابی دقیق نیست؛ مانند حسد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اخلاقی مربوط به روابط خانوادگی افراد؛ مانند رابطه مرد با زن و فرزندان، پدر و مادر و خویشان؛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اخلاقی مطرح در سطح جامعه که در عرصه فرهنگ اجتماعی خودنمایی می‌کنند؛ مانند سرقت، بد حجابی، بی بند و باری، ناهنجاریهای رفتاری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مفاسد اجتماعی مربوط به اخلاقیات حاکم در جریان کسب و کار، روابط اقتصادی و اجتماعی؛ مانند ربا، غش در معامله، کلاهبرداری، کم فروشی، خیانت، کم 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حرکتهای ضد ارزشی در فراز و نشیبهای سیاسی و فعالیتهای حزبی؛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مفاسد اجتماعی مربوط به حاکمان و مدیران در بدنه حکومت، سازمانها و ادارات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لازم است در هر بخش از موارد فوق به دور از تجسسهای بی جا، مفاسد پیدای اخلاقی را شناخته و در کنار آن، ملکات اخلاقی جامعه را نیز در هر یک از موضوعات فوق مورد بررسی قرار دهد و آن‌گاه برای تصحیح و تأمین کاستیهای هر بخش، به برنامه ریزی روی آورد</w:t>
      </w:r>
      <w:r>
        <w:rPr>
          <w:rFonts w:eastAsia="IRNazanin" w:cs="IRNazanin"/>
          <w:color w:val="111111"/>
          <w:sz w:val="28"/>
          <w:szCs w:val="28"/>
          <w:rtl w:val="true"/>
          <w:lang w:bidi="fa-IR"/>
        </w:rPr>
        <w:t>.</w:t>
      </w:r>
      <w:bookmarkStart w:id="90" w:name="pg19666_200470"/>
    </w:p>
    <w:p>
      <w:pPr>
        <w:pStyle w:val="Heading2"/>
        <w:numPr>
          <w:ilvl w:val="1"/>
          <w:numId w:val="1"/>
        </w:numPr>
        <w:rPr/>
      </w:pPr>
      <w:bookmarkStart w:id="91" w:name="__RefHeading___Toc3432662_2314609296"/>
      <w:bookmarkStart w:id="92" w:name="_Toc34"/>
      <w:bookmarkEnd w:id="90"/>
      <w:bookmarkEnd w:id="91"/>
      <w:r>
        <w:rPr>
          <w:rtl w:val="true"/>
        </w:rPr>
        <w:t>فصل پنجم</w:t>
      </w:r>
      <w:r>
        <w:rPr>
          <w:rtl w:val="true"/>
        </w:rPr>
        <w:t xml:space="preserve">: </w:t>
      </w:r>
      <w:r>
        <w:rPr>
          <w:rtl w:val="true"/>
        </w:rPr>
        <w:t>اخلاق و خود سازی در تبلیغ</w:t>
      </w:r>
      <w:bookmarkEnd w:id="92"/>
    </w:p>
    <w:p>
      <w:pPr>
        <w:pStyle w:val="Heading3"/>
        <w:numPr>
          <w:ilvl w:val="2"/>
          <w:numId w:val="1"/>
        </w:numPr>
        <w:rPr/>
      </w:pPr>
      <w:bookmarkStart w:id="93" w:name="__RefHeading___Toc3432664_2314609296"/>
      <w:bookmarkStart w:id="94" w:name="_Toc35"/>
      <w:bookmarkEnd w:id="93"/>
      <w:r>
        <w:rPr>
          <w:rtl w:val="true"/>
        </w:rPr>
        <w:t>اخلاق تبلیغ</w:t>
      </w:r>
      <w:bookmarkEnd w:id="94"/>
    </w:p>
    <w:p>
      <w:pPr>
        <w:pStyle w:val="Heading4"/>
        <w:numPr>
          <w:ilvl w:val="3"/>
          <w:numId w:val="1"/>
        </w:numPr>
        <w:rPr/>
      </w:pPr>
      <w:bookmarkStart w:id="95" w:name="__RefHeading___Toc3432666_2314609296"/>
      <w:bookmarkStart w:id="96" w:name="_Toc36"/>
      <w:bookmarkEnd w:id="95"/>
      <w:r>
        <w:rPr>
          <w:rtl w:val="true"/>
        </w:rPr>
        <w:t>مقدمه</w:t>
      </w:r>
      <w:bookmarkEnd w:id="9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اخلاق تبلیغ</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با توجه به اهداف متعالی انبیاء الهی و اهمیت و اجر و پاداش عظیم اخروی تبلیغ دین لازم است مبلّغان با جدیت به حسن انجام و موفقیت در تبلیغ بیاندیشند و با بهترین شیوه ممکن این رسالت خطیر را بر عهده گیرند؛ چون هدف در تبلیغ، همان اهداف پیامبران خداوند بوده و در یک کلمه هدایت انسانهاست و اگر این اهداف با شیوه صحیح دنبال نشود، نتیجه مطلوب به دنبال نخواهد آمد؛ از اینرو لازم است به طور جد به موفقیت بیش‌تر فکر و راه‌های مناسب را یافته و با حساسیت دنبال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سعی می‌شود عوامل موفقیت مبلّغان مورد توجه و بحث قرار گرفته و زمینه رشد فعالیت مبلّغان فراهم گردد، که از مهم‌ترین عوامل، اخلاق مبلّغان و رعایت اخلاق تبلیغی است</w:t>
      </w:r>
      <w:r>
        <w:rPr>
          <w:rFonts w:eastAsia="IRNazanin" w:cs="IRNazanin"/>
          <w:color w:val="111111"/>
          <w:sz w:val="28"/>
          <w:szCs w:val="28"/>
          <w:rtl w:val="true"/>
          <w:lang w:bidi="fa-IR"/>
        </w:rPr>
        <w:t>.</w:t>
      </w:r>
      <w:bookmarkStart w:id="97" w:name="pg19666_200471"/>
    </w:p>
    <w:p>
      <w:pPr>
        <w:pStyle w:val="Heading4"/>
        <w:numPr>
          <w:ilvl w:val="3"/>
          <w:numId w:val="1"/>
        </w:numPr>
        <w:rPr/>
      </w:pPr>
      <w:bookmarkStart w:id="98" w:name="__RefHeading___Toc3432668_2314609296"/>
      <w:bookmarkStart w:id="99" w:name="_Toc37"/>
      <w:bookmarkEnd w:id="97"/>
      <w:bookmarkEnd w:id="98"/>
      <w:r>
        <w:rPr>
          <w:rtl w:val="true"/>
        </w:rPr>
        <w:t>ضرورت پرداختن به اخلاق تبلیغ</w:t>
      </w:r>
      <w:bookmarkEnd w:id="9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اخلاق تبلیغ</w:t>
      </w:r>
    </w:p>
    <w:p>
      <w:pPr>
        <w:pStyle w:val="BookText"/>
        <w:rPr/>
      </w:pPr>
      <w:r>
        <w:rPr>
          <w:rFonts w:ascii="IRNazanin" w:hAnsi="IRNazanin" w:eastAsia="IRNazanin"/>
          <w:color w:val="111111"/>
          <w:sz w:val="28"/>
          <w:sz w:val="28"/>
          <w:szCs w:val="28"/>
          <w:rtl w:val="true"/>
          <w:lang w:bidi="fa-IR"/>
        </w:rPr>
        <w:t>ضرورت پرداختن به اخلاق تبلیغ</w:t>
      </w:r>
    </w:p>
    <w:p>
      <w:pPr>
        <w:pStyle w:val="BookText"/>
        <w:rPr/>
      </w:pPr>
      <w:r>
        <w:rPr>
          <w:rFonts w:ascii="IRNazanin" w:hAnsi="IRNazanin" w:eastAsia="IRNazanin"/>
          <w:color w:val="111111"/>
          <w:sz w:val="28"/>
          <w:sz w:val="28"/>
          <w:szCs w:val="28"/>
          <w:rtl w:val="true"/>
          <w:lang w:bidi="fa-IR"/>
        </w:rPr>
        <w:t>گرچه علم و عمل از محورهای اساسی در موفقیت مبلّغ می‌باشد؛ اما باید توجّه داشت که عوامل بسیار دیگری در دستیابی مبلّغ به اهداف تبلیغی او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مؤثر در موفقیت مبلّغ، رعایت مسائل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اخلاق فردی، اجتماعی و عبادی متخلّق باشند، در تبلیغ دین موفق‌تر بوده و به راحتی می‌توانند مردم را به دین و ارزشهای دینی جلب و به تصحیح فکر و کردار آنان بپردازند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مباحث اخلاقی اسلام در همه ابعاد، از سویی رمز موفقیت مبلّغ و از سوی دیگر آموزش عملی معارف دینی به مردم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مبلّغ مسائل اخلاقی را رعایت نکند، ضمن اینکه در فعالیت تبلیغی نا موفق می‌شود، مردم را از روحانیت دور نموده، در نتیجه ارتباط عده‌ای را با منبع دریافت اطلاعات دینی قطع می‌کند و از آن مشکل‌تر آنکه گاهی موجب بدبینی به دین و آئین می‌شود که خود بسیار قابل تأمل است</w:t>
      </w:r>
      <w:r>
        <w:rPr>
          <w:rFonts w:eastAsia="IRNazanin" w:cs="IRNazanin"/>
          <w:color w:val="111111"/>
          <w:sz w:val="28"/>
          <w:szCs w:val="28"/>
          <w:rtl w:val="true"/>
          <w:lang w:bidi="fa-IR"/>
        </w:rPr>
        <w:t>.</w:t>
      </w:r>
      <w:bookmarkStart w:id="100" w:name="pg19666_200473"/>
    </w:p>
    <w:p>
      <w:pPr>
        <w:pStyle w:val="Heading4"/>
        <w:numPr>
          <w:ilvl w:val="3"/>
          <w:numId w:val="1"/>
        </w:numPr>
        <w:rPr/>
      </w:pPr>
      <w:bookmarkStart w:id="101" w:name="__RefHeading___Toc3432670_2314609296"/>
      <w:bookmarkStart w:id="102" w:name="_Toc38"/>
      <w:bookmarkEnd w:id="100"/>
      <w:bookmarkEnd w:id="101"/>
      <w:r>
        <w:rPr>
          <w:rtl w:val="true"/>
        </w:rPr>
        <w:t>تعریف اخلاق</w:t>
      </w:r>
      <w:bookmarkEnd w:id="10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اخلاق تبلیغ</w:t>
      </w:r>
    </w:p>
    <w:p>
      <w:pPr>
        <w:pStyle w:val="BookText"/>
        <w:rPr/>
      </w:pPr>
      <w:r>
        <w:rPr>
          <w:rFonts w:ascii="IRNazanin" w:hAnsi="IRNazanin" w:eastAsia="IRNazanin"/>
          <w:color w:val="111111"/>
          <w:sz w:val="28"/>
          <w:sz w:val="28"/>
          <w:szCs w:val="28"/>
          <w:rtl w:val="true"/>
          <w:lang w:bidi="fa-IR"/>
        </w:rPr>
        <w:t>تعریف اخلاق</w:t>
      </w:r>
    </w:p>
    <w:p>
      <w:pPr>
        <w:pStyle w:val="BookText"/>
        <w:rPr/>
      </w:pPr>
      <w:r>
        <w:rPr>
          <w:rFonts w:ascii="IRNazanin" w:hAnsi="IRNazanin" w:eastAsia="IRNazanin"/>
          <w:color w:val="111111"/>
          <w:sz w:val="28"/>
          <w:sz w:val="28"/>
          <w:szCs w:val="28"/>
          <w:rtl w:val="true"/>
          <w:lang w:bidi="fa-IR"/>
        </w:rPr>
        <w:t xml:space="preserve">اخلاق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خوی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به صفاتی اطلاق می‌شود که در وجود آدمی نهادینه شده باشد؛ به گونه‌ای که انسان به کارهایی مناسب با آن به طور طبیعی می‌پردازد؛ زیبا باشد یا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روایات نیز اخلاق به معنای خوی، اعم از خوی زشت و یا زیبا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موارد بسیاری اخلاق با قید ذکر شده است؛ مانند مکارم اخلاق و یا محاسن الاخلاق که برای اخلاقیات نیکو به کار رفته و مساوی الاخلاق یا خلق السیّئ برای خوی بد و زشت استعمال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وصیتی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توصیه و در پایان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بِمَحَاسِنِ الْأَخْلَاقِ فَارْکَبْهَا وَ مَسَاوِی الْأَخْلَاقِ فَاجْتَنِبْهَا فَإِنْ لَمْ تَفْعَلْ فَلَا تَلُومَنَّ إِلَّا نَفْسَکَ؛ </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اخلاقیات نیکو که آن را به کارگیری و از اخلاقیات زشت پرهیز کنی و اگر چنین نکردی، جز خودت را ملامت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ملاحظه 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اخلاق را در خلق خوب و بد، هردو، به کار برده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از این روایت به خوبی فهمیده می‌شود و قابل تأمل جدی است، آن است که برخی بر این باور خطا هستند که اخلاقیات در وجود انسانها به طور فطری قرار داده شده و اگر کسی بد رفتار و دارای اخلاقیات ناپسند باشد نمی‌تواند خود را از این خلق و خوی برهاند، در حالی‌که اگر چنین بود، دستور پیامبر تکلیف ما لایطاق بود و امر به آن قبیح؛ اما از این روایت به روشنی دریافت می‌شود که انسان می‌تواند اخلاقیات خوب یا بد را کسب کند و خود را به شکل شایسته و یا ناشایست تربیت کند</w:t>
      </w:r>
      <w:r>
        <w:rPr>
          <w:rFonts w:eastAsia="IRNazanin" w:cs="IRNazanin"/>
          <w:color w:val="111111"/>
          <w:sz w:val="28"/>
          <w:szCs w:val="28"/>
          <w:rtl w:val="true"/>
          <w:lang w:bidi="fa-IR"/>
        </w:rPr>
        <w:t>.</w:t>
      </w:r>
      <w:bookmarkStart w:id="103" w:name="pg19666_200475"/>
    </w:p>
    <w:p>
      <w:pPr>
        <w:pStyle w:val="Heading4"/>
        <w:numPr>
          <w:ilvl w:val="3"/>
          <w:numId w:val="1"/>
        </w:numPr>
        <w:rPr/>
      </w:pPr>
      <w:bookmarkStart w:id="104" w:name="__RefHeading___Toc3432672_2314609296"/>
      <w:bookmarkStart w:id="105" w:name="_Toc39"/>
      <w:bookmarkEnd w:id="103"/>
      <w:bookmarkEnd w:id="104"/>
      <w:r>
        <w:rPr>
          <w:rtl w:val="true"/>
        </w:rPr>
        <w:t>اخلاق تبلیغ</w:t>
      </w:r>
      <w:bookmarkEnd w:id="10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اخلاق تبلیغ</w:t>
      </w:r>
    </w:p>
    <w:p>
      <w:pPr>
        <w:pStyle w:val="BookText"/>
        <w:rPr/>
      </w:pPr>
      <w:r>
        <w:rPr>
          <w:rFonts w:ascii="IRNazanin" w:hAnsi="IRNazanin" w:eastAsia="IRNazanin"/>
          <w:color w:val="111111"/>
          <w:sz w:val="28"/>
          <w:sz w:val="28"/>
          <w:szCs w:val="28"/>
          <w:rtl w:val="true"/>
          <w:lang w:bidi="fa-IR"/>
        </w:rPr>
        <w:t>اخلاق تبلیغ</w:t>
      </w:r>
    </w:p>
    <w:p>
      <w:pPr>
        <w:pStyle w:val="BookText"/>
        <w:rPr/>
      </w:pPr>
      <w:r>
        <w:rPr>
          <w:rFonts w:ascii="IRNazanin" w:hAnsi="IRNazanin" w:eastAsia="IRNazanin"/>
          <w:color w:val="111111"/>
          <w:sz w:val="28"/>
          <w:sz w:val="28"/>
          <w:szCs w:val="28"/>
          <w:rtl w:val="true"/>
          <w:lang w:bidi="fa-IR"/>
        </w:rPr>
        <w:t>هنگامی که از اخلاق تبلیغ بحث می‌شود، مقصود همان اخلاقی است که در فصل گذشته تعریف شد؛ که البته با کاربرد آن در تبلیغ لحاظ می‌شود، در نتیجه می‌توان اخلاق تبلیغ را این‌گونه تعریف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خلقیات، خویها و اخلاقیاتی زیبا و یا زشت که در مبلّغ نهادینه گشته و می‌تواند در عرصه تبلیغ کاربرد مثبت و یا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اخلاقیات قابل تغییر بوده و افراد می‌توانند خود را از زشتیها رهانده و به نیکو‌ییها مزین سازند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تعریفی که از اخلاق تبلیغ مطرح شد، پرداختن به همه مباحث اخلاقی در اینجا مورد توجه؛ نیست بلکه در این نوشته سعی بر آن است تنها مواردی از مباحث اخلاقی که در موفقیت مبلّغان تأثیر شگرف دارد بیان شود</w:t>
      </w:r>
      <w:r>
        <w:rPr>
          <w:rFonts w:eastAsia="IRNazanin" w:cs="IRNazanin"/>
          <w:color w:val="111111"/>
          <w:sz w:val="28"/>
          <w:szCs w:val="28"/>
          <w:rtl w:val="true"/>
          <w:lang w:bidi="fa-IR"/>
        </w:rPr>
        <w:t>.</w:t>
      </w:r>
      <w:bookmarkStart w:id="106" w:name="pg19666_200476"/>
    </w:p>
    <w:p>
      <w:pPr>
        <w:pStyle w:val="Heading4"/>
        <w:numPr>
          <w:ilvl w:val="3"/>
          <w:numId w:val="1"/>
        </w:numPr>
        <w:rPr/>
      </w:pPr>
      <w:bookmarkStart w:id="107" w:name="__RefHeading___Toc3432674_2314609296"/>
      <w:bookmarkStart w:id="108" w:name="_Toc40"/>
      <w:bookmarkEnd w:id="106"/>
      <w:bookmarkEnd w:id="107"/>
      <w:r>
        <w:rPr>
          <w:rtl w:val="true"/>
        </w:rPr>
        <w:t>دوران سازندگی اخلاقی</w:t>
      </w:r>
      <w:bookmarkEnd w:id="10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اخلاق تبلیغ</w:t>
      </w:r>
    </w:p>
    <w:p>
      <w:pPr>
        <w:pStyle w:val="BookText"/>
        <w:rPr/>
      </w:pPr>
      <w:r>
        <w:rPr>
          <w:rFonts w:ascii="IRNazanin" w:hAnsi="IRNazanin" w:eastAsia="IRNazanin"/>
          <w:color w:val="111111"/>
          <w:sz w:val="28"/>
          <w:sz w:val="28"/>
          <w:szCs w:val="28"/>
          <w:rtl w:val="true"/>
          <w:lang w:bidi="fa-IR"/>
        </w:rPr>
        <w:t>دوران سازندگی اخلاقی</w:t>
      </w:r>
    </w:p>
    <w:p>
      <w:pPr>
        <w:pStyle w:val="BookText"/>
        <w:rPr/>
      </w:pPr>
      <w:r>
        <w:rPr>
          <w:rFonts w:ascii="IRNazanin" w:hAnsi="IRNazanin" w:eastAsia="IRNazanin"/>
          <w:color w:val="111111"/>
          <w:sz w:val="28"/>
          <w:sz w:val="28"/>
          <w:szCs w:val="28"/>
          <w:rtl w:val="true"/>
          <w:lang w:bidi="fa-IR"/>
        </w:rPr>
        <w:t>نوجوانی</w:t>
      </w:r>
    </w:p>
    <w:p>
      <w:pPr>
        <w:pStyle w:val="BookText"/>
        <w:rPr/>
      </w:pPr>
      <w:r>
        <w:rPr>
          <w:rFonts w:ascii="IRNazanin" w:hAnsi="IRNazanin" w:eastAsia="IRNazanin"/>
          <w:color w:val="111111"/>
          <w:sz w:val="28"/>
          <w:sz w:val="28"/>
          <w:szCs w:val="28"/>
          <w:rtl w:val="true"/>
          <w:lang w:bidi="fa-IR"/>
        </w:rPr>
        <w:t>اخلاق در ابعاد مختلف از جمله اخلاق تبلیغ باید از سنین کم و حد اکثر باید از نوجوانی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مادران می‌توانستند از زمان بارداری، شیر خوارگی و کودکی این امر را مورد توجه قرار دهند، کار بسیار شایسته‌ای بود؛ همان‌گونه که مادران برخی از عالمان پارسا به این مسئله توجه ویژه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خانواده‌ای از زمان بارداری، شیر خوارگی و کودکی به این مسئله توجه جدی نداشته‌اند، لازم است طلاب از زمان زندگی در حجره کار سازندگی و تربیت اخلاقی خود را برای عرصه تبلیغ آغاز و با جدیت دنبال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حجره</w:t>
      </w:r>
    </w:p>
    <w:p>
      <w:pPr>
        <w:pStyle w:val="BookText"/>
        <w:rPr/>
      </w:pPr>
      <w:r>
        <w:rPr>
          <w:rFonts w:ascii="IRNazanin" w:hAnsi="IRNazanin" w:eastAsia="IRNazanin"/>
          <w:color w:val="111111"/>
          <w:sz w:val="28"/>
          <w:sz w:val="28"/>
          <w:szCs w:val="28"/>
          <w:rtl w:val="true"/>
          <w:lang w:bidi="fa-IR"/>
        </w:rPr>
        <w:t>تمرین و ممارست ملکات اخلاقی باید از حجره شروع و در مراحل مختلف تحصیل و تبلیغ به طور جدی مورد توجه مبلّغ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اخلاقیاتی مانند ایثار و گذشت، تواضع و فروتنی، پاکی و صداقت، پرهیز از حسد، خود را مانند دیگران دانستن و از انتظارات بیجا و طلبکاری احترام از مردم پرهیز کردن،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بشر مثلکم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نوجوانی و جوانی با جدیت دنبال شود تا مبلّغ برای عرصه تبلیغ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طلبه‌ای که نمی‌تواند در درون حجره با هم حجره‌ای خود ارتباط منطقی داشته باشد و یا در هنگام مباحثه نمی‌تواند غرور خود را مهار کند و در جایی که مطلبی را از هم مباحثه‌ای یاد گرفته نمی‌تواند به توانمندی دوست خویش اذعان کند، در دنیای تبلیغ نمی‌تواند مبلّغ توانمند و مؤثری را که در مردم نافذ بوده، توان هدایت انسانها را دارد تحمل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طلبه‌ای که خود را نساخته، با ورود به میدان تبلیغ، اگر شهرتی هم حاصل شود بسیار خطرناک و مضر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تبلیغ</w:t>
      </w:r>
    </w:p>
    <w:p>
      <w:pPr>
        <w:pStyle w:val="BookText"/>
        <w:rPr/>
      </w:pPr>
      <w:r>
        <w:rPr>
          <w:rFonts w:ascii="IRNazanin" w:hAnsi="IRNazanin" w:eastAsia="IRNazanin"/>
          <w:color w:val="111111"/>
          <w:sz w:val="28"/>
          <w:sz w:val="28"/>
          <w:szCs w:val="28"/>
          <w:rtl w:val="true"/>
          <w:lang w:bidi="fa-IR"/>
        </w:rPr>
        <w:t>در کوران حوادث تبلیغ، برخی روز به روز و به طور مداوم رشد کرده و دائما روح خویش را تربیت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همزمان با طرح مباحث دینی برای مردم و قبل از آن، جان خویش را با آن معارف می‌پرورند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برای این افراد فضای رشد و ارتقاء و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هم حرفه‌ای شده، نیاز مردم را برآورده و خود در شعله‌های سوزان نیاز به معنویت، لحظه به لحظه نحیف‌تر و روح لرزان آنان، در تند باد هوسهای شهرت و دنیا گرایی به خاکستر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چیزی را که عمل نمی‌کنم برای مردم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مبلغین چنین تعهدی داشته باشند، می‌توانند از فضای تبلیغ بهترین فرصت را برای رشد ایجاد 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اهتمام به اخلاق تبلیغ از کودکی و نوجوانی ارزشمند و در مراحل مختلف دنیای تحصیل و تبلیغ باید مورد توجه باشد، از این‌رو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سازندگی اخلاقی انسان، تمام لحطات زندگی آدمی است؛ اگر غفلت و غرور مانع نگردد</w:t>
      </w:r>
      <w:r>
        <w:rPr>
          <w:rFonts w:eastAsia="IRNazanin" w:cs="IRNazanin"/>
          <w:color w:val="111111"/>
          <w:sz w:val="28"/>
          <w:szCs w:val="28"/>
          <w:rtl w:val="true"/>
          <w:lang w:bidi="fa-IR"/>
        </w:rPr>
        <w:t>.</w:t>
      </w:r>
      <w:bookmarkStart w:id="109" w:name="pg19666_200479"/>
    </w:p>
    <w:p>
      <w:pPr>
        <w:pStyle w:val="Heading3"/>
        <w:numPr>
          <w:ilvl w:val="2"/>
          <w:numId w:val="1"/>
        </w:numPr>
        <w:rPr/>
      </w:pPr>
      <w:bookmarkStart w:id="110" w:name="__RefHeading___Toc3432676_2314609296"/>
      <w:bookmarkStart w:id="111" w:name="_Toc41"/>
      <w:bookmarkEnd w:id="109"/>
      <w:bookmarkEnd w:id="110"/>
      <w:r>
        <w:rPr>
          <w:rtl w:val="true"/>
        </w:rPr>
        <w:t>اخلاق مبلغ</w:t>
      </w:r>
      <w:bookmarkEnd w:id="111"/>
    </w:p>
    <w:p>
      <w:pPr>
        <w:pStyle w:val="Heading4"/>
        <w:numPr>
          <w:ilvl w:val="3"/>
          <w:numId w:val="1"/>
        </w:numPr>
        <w:rPr/>
      </w:pPr>
      <w:bookmarkStart w:id="112" w:name="__RefHeading___Toc3432678_2314609296"/>
      <w:bookmarkStart w:id="113" w:name="_Toc42"/>
      <w:bookmarkEnd w:id="112"/>
      <w:r>
        <w:rPr>
          <w:rtl w:val="true"/>
        </w:rPr>
        <w:t>مقدمه</w:t>
      </w:r>
      <w:bookmarkEnd w:id="11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اخلاق مبلغ</w:t>
      </w:r>
    </w:p>
    <w:p>
      <w:pPr>
        <w:pStyle w:val="BookText"/>
        <w:rPr/>
      </w:pPr>
      <w:r>
        <w:rPr>
          <w:rFonts w:ascii="IRNazanin" w:hAnsi="IRNazanin" w:eastAsia="IRNazanin"/>
          <w:color w:val="111111"/>
          <w:sz w:val="28"/>
          <w:sz w:val="28"/>
          <w:szCs w:val="28"/>
          <w:rtl w:val="true"/>
          <w:lang w:bidi="fa-IR"/>
        </w:rPr>
        <w:t>مقدمه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اخلاقی که مبلّغ لازم است بدان متخلق باشد، به اخلاق فردی، اجتماعی، سیاسی و خانوادگی تقسیم می‌گردد؛ اما قبل از آن لازم است به خود شناسی توجه کنیم و سپس به اخلاقیات فرد بپردازیم</w:t>
      </w:r>
      <w:r>
        <w:rPr>
          <w:rFonts w:eastAsia="IRNazanin" w:cs="IRNazanin"/>
          <w:color w:val="111111"/>
          <w:sz w:val="28"/>
          <w:szCs w:val="28"/>
          <w:rtl w:val="true"/>
          <w:lang w:bidi="fa-IR"/>
        </w:rPr>
        <w:t>.</w:t>
      </w:r>
      <w:bookmarkStart w:id="114" w:name="pg19666_200480"/>
    </w:p>
    <w:p>
      <w:pPr>
        <w:pStyle w:val="Heading4"/>
        <w:numPr>
          <w:ilvl w:val="3"/>
          <w:numId w:val="1"/>
        </w:numPr>
        <w:rPr/>
      </w:pPr>
      <w:bookmarkStart w:id="115" w:name="__RefHeading___Toc3432680_2314609296"/>
      <w:bookmarkStart w:id="116" w:name="_Toc43"/>
      <w:bookmarkEnd w:id="114"/>
      <w:bookmarkEnd w:id="115"/>
      <w:r>
        <w:rPr>
          <w:rtl w:val="true"/>
        </w:rPr>
        <w:t>شناخت خود</w:t>
      </w:r>
      <w:bookmarkEnd w:id="11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اخلاق مبلغ</w:t>
      </w:r>
    </w:p>
    <w:p>
      <w:pPr>
        <w:pStyle w:val="BookText"/>
        <w:rPr/>
      </w:pPr>
      <w:r>
        <w:rPr>
          <w:rFonts w:ascii="IRNazanin" w:hAnsi="IRNazanin" w:eastAsia="IRNazanin"/>
          <w:color w:val="111111"/>
          <w:sz w:val="28"/>
          <w:sz w:val="28"/>
          <w:szCs w:val="28"/>
          <w:rtl w:val="true"/>
          <w:lang w:bidi="fa-IR"/>
        </w:rPr>
        <w:t>شناخت خود</w:t>
      </w:r>
    </w:p>
    <w:p>
      <w:pPr>
        <w:pStyle w:val="BookText"/>
        <w:rPr/>
      </w:pPr>
      <w:r>
        <w:rPr>
          <w:rFonts w:ascii="IRNazanin" w:hAnsi="IRNazanin" w:eastAsia="IRNazanin"/>
          <w:color w:val="111111"/>
          <w:sz w:val="28"/>
          <w:sz w:val="28"/>
          <w:szCs w:val="28"/>
          <w:rtl w:val="true"/>
          <w:lang w:bidi="fa-IR"/>
        </w:rPr>
        <w:t>قبل از پرداختن به اخلاقیات فردی لازم است به بحث خود شناسی بپردازیم؛ زیرا برای تربیت بایسته خود، ابتداء شناخت جایگاه فعلی و نقاط قوت و ضعف خود ضروریست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انسانها در شناخت خود دچار مشکل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اگر در شناخت تواناییها به کم بینی مبتلا شوند، بخشی از استعدادهای خود را تلف می‌کنند و اگر دچار خود بزرگ بینی شوند، با غرور بیجا به دردسرهای بزرگ مبتلی شده و مردم را به سختی و مکافات گرفتار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برای آنکه هم خود رشد کند و هم در عرصه تبلیغ و ارشاد انسانها موفق باشد، باید با دقت و حساسیت، به دور از مزاحمت هواهای نفسانی، خود را بشناسد و پس از خود شناسی، برنامه ارتقاء معنوی خویش را در عرصه تبلیغ طراحی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بحث درباره استعدادهای مختلف خود داری نموده، صرفا به توانمندیهای مؤثر در عرصه تبلیغ می‌پردازیم</w:t>
      </w:r>
      <w:r>
        <w:rPr>
          <w:rFonts w:eastAsia="IRNazanin" w:cs="IRNazanin"/>
          <w:color w:val="111111"/>
          <w:sz w:val="28"/>
          <w:szCs w:val="28"/>
          <w:rtl w:val="true"/>
          <w:lang w:bidi="fa-IR"/>
        </w:rPr>
        <w:t>.</w:t>
      </w:r>
      <w:bookmarkStart w:id="117" w:name="pg19666_200481"/>
    </w:p>
    <w:p>
      <w:pPr>
        <w:pStyle w:val="Heading4"/>
        <w:numPr>
          <w:ilvl w:val="3"/>
          <w:numId w:val="1"/>
        </w:numPr>
        <w:rPr/>
      </w:pPr>
      <w:bookmarkStart w:id="118" w:name="__RefHeading___Toc3432682_2314609296"/>
      <w:bookmarkStart w:id="119" w:name="_Toc44"/>
      <w:bookmarkEnd w:id="117"/>
      <w:bookmarkEnd w:id="118"/>
      <w:r>
        <w:rPr>
          <w:rtl w:val="true"/>
        </w:rPr>
        <w:t>توانمندیهای علمی</w:t>
      </w:r>
      <w:bookmarkEnd w:id="11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اخلاق مبلغ</w:t>
      </w:r>
    </w:p>
    <w:p>
      <w:pPr>
        <w:pStyle w:val="BookText"/>
        <w:rPr/>
      </w:pPr>
      <w:r>
        <w:rPr>
          <w:rFonts w:ascii="IRNazanin" w:hAnsi="IRNazanin" w:eastAsia="IRNazanin"/>
          <w:color w:val="111111"/>
          <w:sz w:val="28"/>
          <w:sz w:val="28"/>
          <w:szCs w:val="28"/>
          <w:rtl w:val="true"/>
          <w:lang w:bidi="fa-IR"/>
        </w:rPr>
        <w:t>توانمندیهای علمی</w:t>
      </w:r>
    </w:p>
    <w:p>
      <w:pPr>
        <w:pStyle w:val="BookText"/>
        <w:rPr/>
      </w:pPr>
      <w:r>
        <w:rPr>
          <w:rFonts w:ascii="IRNazanin" w:hAnsi="IRNazanin" w:eastAsia="IRNazanin"/>
          <w:color w:val="111111"/>
          <w:sz w:val="28"/>
          <w:sz w:val="28"/>
          <w:szCs w:val="28"/>
          <w:rtl w:val="true"/>
          <w:lang w:bidi="fa-IR"/>
        </w:rPr>
        <w:t xml:space="preserve">مخاطبان نیازمندیهایی به لحاظ دینی دارند که تأمین آن را از مبلّغ انتظار دارند؛ از اینرو مبلّغ لازم است ابتدا به درستی حدود دانش خود را بشناسد و سعی کند نسبت به آنچه نمی‌داند به هیچ وجه پاسخ گو نباشد و با شجاعت از واژه نجات دهندة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اما با سرعت تلاش کند از منابع دینی پرسشهای عمومی مردم را دریافت و برای مخاطبان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هم موجب رشد علمی او شده و هم نیازهایی که دارای فراوانی است تأمین می‌گردد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اطلاعاتی که مردم سؤال می‌کنند، در حیطه تخصص مبلّغ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حتما از ورود به آن پرهیز گردیده و نباید با اظهار نظر‌های بی حساب اعتماد مردم به روحانی مخدوش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افراد هم اطلاعات خوبی دارند؛ اما هر گاه به آنان پیشنهاد سخنرانی می‌شود، به شدت دچار اضطراب شده و از سخنرانی با توجیه‌های مختلف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باید روحیه توکل به خداوند را در وجود خود تقویت کند تا هر جا زمینه نصرت دین بود، از خود ضعف نشان نداده و با قدرت وارد عمل شوند</w:t>
      </w:r>
      <w:r>
        <w:rPr>
          <w:rFonts w:eastAsia="IRNazanin" w:cs="IRNazanin"/>
          <w:color w:val="111111"/>
          <w:sz w:val="28"/>
          <w:szCs w:val="28"/>
          <w:rtl w:val="true"/>
          <w:lang w:bidi="fa-IR"/>
        </w:rPr>
        <w:t>.</w:t>
      </w:r>
      <w:bookmarkStart w:id="120" w:name="pg19666_200483"/>
    </w:p>
    <w:p>
      <w:pPr>
        <w:pStyle w:val="Heading4"/>
        <w:numPr>
          <w:ilvl w:val="3"/>
          <w:numId w:val="1"/>
        </w:numPr>
        <w:rPr/>
      </w:pPr>
      <w:bookmarkStart w:id="121" w:name="__RefHeading___Toc3432684_2314609296"/>
      <w:bookmarkStart w:id="122" w:name="_Toc45"/>
      <w:bookmarkEnd w:id="120"/>
      <w:bookmarkEnd w:id="121"/>
      <w:r>
        <w:rPr>
          <w:rtl w:val="true"/>
        </w:rPr>
        <w:t>قدرت مهارت تبلیغی</w:t>
      </w:r>
      <w:bookmarkEnd w:id="12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اخلاق مبلغ</w:t>
      </w:r>
    </w:p>
    <w:p>
      <w:pPr>
        <w:pStyle w:val="BookText"/>
        <w:rPr/>
      </w:pPr>
      <w:r>
        <w:rPr>
          <w:rFonts w:ascii="IRNazanin" w:hAnsi="IRNazanin" w:eastAsia="IRNazanin"/>
          <w:color w:val="111111"/>
          <w:sz w:val="28"/>
          <w:sz w:val="28"/>
          <w:szCs w:val="28"/>
          <w:rtl w:val="true"/>
          <w:lang w:bidi="fa-IR"/>
        </w:rPr>
        <w:t>قدرت مهارت تبلیغی</w:t>
      </w:r>
    </w:p>
    <w:p>
      <w:pPr>
        <w:pStyle w:val="BookText"/>
        <w:rPr/>
      </w:pPr>
      <w:r>
        <w:rPr>
          <w:rFonts w:ascii="IRNazanin" w:hAnsi="IRNazanin" w:eastAsia="IRNazanin"/>
          <w:color w:val="111111"/>
          <w:sz w:val="28"/>
          <w:sz w:val="28"/>
          <w:szCs w:val="28"/>
          <w:rtl w:val="true"/>
          <w:lang w:bidi="fa-IR"/>
        </w:rPr>
        <w:t>در عرصه تبلیغ شایسته است مبلّغ ابتدا سعی کند استعدادهای تبلیغی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تبلیغی می‌تواند در زمینه سخنوری، کلاسداری، ذکر مصیبت، تبلیغ با ارتباطات جذاب فردی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همه این زمینه‌ها توانمندی داشته و سر آمد باشند بسیار نادر و کم یافت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شناسایی استعدادها باید در تقویت آنها کوشید و در زمینه‌هایی که احساس می‌شود توانمندی وجود ندارد، بهتر است به حد اقل اکتفا کرده و از پرداختن ناشیانه به گونه‌ای انزجار آور پرهیز کرد؛ مانند آنکه فردی از صدای جذاب برخوردار نبوده و با صدای ناهنجار خود مستمعین را فراری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می‌توانند بدون صوت ذکر مصیبت کنند و به ثواب این عمل ارزشمند دست یابند؛ همان گونه که برخی از مبلغین مشهور و موفق از این شیوه استفاده می‌کنند</w:t>
      </w:r>
      <w:r>
        <w:rPr>
          <w:rFonts w:eastAsia="IRNazanin" w:cs="IRNazanin"/>
          <w:color w:val="111111"/>
          <w:sz w:val="28"/>
          <w:szCs w:val="28"/>
          <w:rtl w:val="true"/>
          <w:lang w:bidi="fa-IR"/>
        </w:rPr>
        <w:t>.</w:t>
      </w:r>
      <w:bookmarkStart w:id="123" w:name="pg19666_200484"/>
    </w:p>
    <w:p>
      <w:pPr>
        <w:pStyle w:val="Heading4"/>
        <w:numPr>
          <w:ilvl w:val="3"/>
          <w:numId w:val="1"/>
        </w:numPr>
        <w:rPr/>
      </w:pPr>
      <w:bookmarkStart w:id="124" w:name="__RefHeading___Toc3432686_2314609296"/>
      <w:bookmarkStart w:id="125" w:name="_Toc46"/>
      <w:bookmarkEnd w:id="123"/>
      <w:bookmarkEnd w:id="124"/>
      <w:r>
        <w:rPr>
          <w:rtl w:val="true"/>
        </w:rPr>
        <w:t>جایگاه معنوی</w:t>
      </w:r>
      <w:bookmarkEnd w:id="12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اخلاق مبلغ</w:t>
      </w:r>
    </w:p>
    <w:p>
      <w:pPr>
        <w:pStyle w:val="BookText"/>
        <w:rPr/>
      </w:pPr>
      <w:r>
        <w:rPr>
          <w:rFonts w:ascii="IRNazanin" w:hAnsi="IRNazanin" w:eastAsia="IRNazanin"/>
          <w:color w:val="111111"/>
          <w:sz w:val="28"/>
          <w:sz w:val="28"/>
          <w:szCs w:val="28"/>
          <w:rtl w:val="true"/>
          <w:lang w:bidi="fa-IR"/>
        </w:rPr>
        <w:t>جایگاه معنوی</w:t>
      </w:r>
    </w:p>
    <w:p>
      <w:pPr>
        <w:pStyle w:val="BookText"/>
        <w:rPr/>
      </w:pPr>
      <w:r>
        <w:rPr>
          <w:rFonts w:ascii="IRNazanin" w:hAnsi="IRNazanin" w:eastAsia="IRNazanin"/>
          <w:color w:val="111111"/>
          <w:sz w:val="28"/>
          <w:sz w:val="28"/>
          <w:szCs w:val="28"/>
          <w:rtl w:val="true"/>
          <w:lang w:bidi="fa-IR"/>
        </w:rPr>
        <w:t>از جمله مسائلی که برخی را دچار اوهام می‌سازد، عدم شناخت دقیق جایگاه و حدود رشد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همین‌که توفیق نماز شب و یا مقداری ذکر یافتند و یکی دو نفر هم به آنان التماس دعا گفتند، سریعا دچار غرور و عجب گردیده، خود را در جهان آفرینش بی بدیل احساس می‌کنند، این افراد باید به سرعت تعدیل روحی خود را در دستور کار قرار داده، با طرح مشکل خویش نزد افراد متخلق، سعی در نجات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تُذْنِبُوا لَخَشِیتُ عَلَیکُمْ مَا هُوَ أَکْبَرُ مِنْ ذَلِکَ الْعُجْب؛ </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نکنید، می‌ترسم شما به چیزی بزرگ‌تر از گناه کردن مبتلی شوید و آن عجب است</w:t>
      </w:r>
      <w:r>
        <w:rPr>
          <w:rFonts w:eastAsia="IRNazanin" w:cs="IRNazanin"/>
          <w:color w:val="111111"/>
          <w:sz w:val="28"/>
          <w:szCs w:val="28"/>
          <w:rtl w:val="true"/>
          <w:lang w:bidi="fa-IR"/>
        </w:rPr>
        <w:t>.»</w:t>
      </w:r>
      <w:bookmarkStart w:id="126" w:name="pg19666_200485"/>
    </w:p>
    <w:p>
      <w:pPr>
        <w:pStyle w:val="Heading3"/>
        <w:numPr>
          <w:ilvl w:val="2"/>
          <w:numId w:val="1"/>
        </w:numPr>
        <w:rPr/>
      </w:pPr>
      <w:bookmarkStart w:id="127" w:name="__RefHeading___Toc3432688_2314609296"/>
      <w:bookmarkStart w:id="128" w:name="_Toc47"/>
      <w:bookmarkEnd w:id="126"/>
      <w:bookmarkEnd w:id="127"/>
      <w:r>
        <w:rPr>
          <w:rtl w:val="true"/>
        </w:rPr>
        <w:t>گفتار اول</w:t>
      </w:r>
      <w:r>
        <w:rPr>
          <w:rtl w:val="true"/>
        </w:rPr>
        <w:t xml:space="preserve">: </w:t>
      </w:r>
      <w:r>
        <w:rPr>
          <w:rtl w:val="true"/>
        </w:rPr>
        <w:t>اخلاق فردی مبلغ</w:t>
      </w:r>
      <w:bookmarkEnd w:id="128"/>
    </w:p>
    <w:p>
      <w:pPr>
        <w:pStyle w:val="Heading4"/>
        <w:numPr>
          <w:ilvl w:val="3"/>
          <w:numId w:val="1"/>
        </w:numPr>
        <w:rPr/>
      </w:pPr>
      <w:bookmarkStart w:id="129" w:name="__RefHeading___Toc3432690_2314609296"/>
      <w:bookmarkStart w:id="130" w:name="_Toc48"/>
      <w:bookmarkEnd w:id="129"/>
      <w:r>
        <w:rPr>
          <w:rtl w:val="true"/>
        </w:rPr>
        <w:t>مقدمه</w:t>
      </w:r>
      <w:bookmarkEnd w:id="13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 مبلغ</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مقصود از اخلاق فردی، اخلاقیات و صفاتی است که به صورت ملکه در رفتارهای فردی مبلّغ در آمده و به صورت بخشی از شخصیت او به حساب می‌آید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اخلاقیات فردی مبلّغ به چند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معنوی و عرفانی، تبلیغ علمی، و بهداشتی تقسیم و در هر بخش مطالبی ذیل سر فصلهای مربوط مطرح خواهد شد</w:t>
      </w:r>
      <w:r>
        <w:rPr>
          <w:rFonts w:eastAsia="IRNazanin" w:cs="IRNazanin"/>
          <w:color w:val="111111"/>
          <w:sz w:val="28"/>
          <w:szCs w:val="28"/>
          <w:rtl w:val="true"/>
          <w:lang w:bidi="fa-IR"/>
        </w:rPr>
        <w:t>.</w:t>
      </w:r>
      <w:bookmarkStart w:id="131" w:name="pg19666_200486"/>
    </w:p>
    <w:p>
      <w:pPr>
        <w:pStyle w:val="Heading4"/>
        <w:numPr>
          <w:ilvl w:val="3"/>
          <w:numId w:val="1"/>
        </w:numPr>
        <w:rPr/>
      </w:pPr>
      <w:bookmarkStart w:id="132" w:name="__RefHeading___Toc3432692_2314609296"/>
      <w:bookmarkStart w:id="133" w:name="_Toc49"/>
      <w:bookmarkEnd w:id="131"/>
      <w:bookmarkEnd w:id="132"/>
      <w:r>
        <w:rPr>
          <w:rtl w:val="true"/>
        </w:rPr>
        <w:t>الف</w:t>
      </w:r>
      <w:r>
        <w:rPr>
          <w:rtl w:val="true"/>
        </w:rPr>
        <w:t xml:space="preserve">): </w:t>
      </w:r>
      <w:r>
        <w:rPr>
          <w:rtl w:val="true"/>
        </w:rPr>
        <w:t>عرفانی و معنوی</w:t>
      </w:r>
      <w:bookmarkEnd w:id="13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 مبلغ</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و معنوی</w:t>
      </w:r>
    </w:p>
    <w:p>
      <w:pPr>
        <w:pStyle w:val="BookText"/>
        <w:rPr/>
      </w:pPr>
      <w:r>
        <w:rPr>
          <w:rFonts w:ascii="IRNazanin" w:hAnsi="IRNazanin" w:eastAsia="IRNazanin"/>
          <w:color w:val="111111"/>
          <w:sz w:val="28"/>
          <w:sz w:val="28"/>
          <w:szCs w:val="28"/>
          <w:rtl w:val="true"/>
          <w:lang w:bidi="fa-IR"/>
        </w:rPr>
        <w:t>از آنجا که مبلّغ به دنبال رشد معنوی جامعه است، در حیطه انجام وظائف تبلیغی، مباحث و شرائطی پیش می‌آید که با رعایت آنها زمینه برای رشد او فراهم می‌شود و در صورت بی توجهی خود دچار مشکل شده، به سقوط و انحطاط مبتلی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به امّهات این موارد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عبادی با خداوند</w:t>
      </w:r>
    </w:p>
    <w:p>
      <w:pPr>
        <w:pStyle w:val="BookText"/>
        <w:rPr/>
      </w:pPr>
      <w:r>
        <w:rPr>
          <w:rFonts w:ascii="IRNazanin" w:hAnsi="IRNazanin" w:eastAsia="IRNazanin"/>
          <w:color w:val="111111"/>
          <w:sz w:val="28"/>
          <w:sz w:val="28"/>
          <w:szCs w:val="28"/>
          <w:rtl w:val="true"/>
          <w:lang w:bidi="fa-IR"/>
        </w:rPr>
        <w:t>هدایت انسانها از بزرگترین ارزشهای اسلامی است که اگر کسی اهمیت آن را به خوبی بشناسد، دستیابی به این مهم را از جذاب ترین و زیباترین آرزوهای خود به حساب خواهد آورد؛ از این‌رو برای رسیدن به چنین فیض بزرگی، انسان باید از همه آنچه در این مسیر می‌تواند به او کمک کند یاری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دستیابی به این هدف بزرگ، رعایت مسائلی مؤثر و گاهی ضروری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باید بداند هدایت گر حقیقی خداوند است و انسانها تنها می‌توانند ابزار هدایت باشند که خود توفیق بسیار ارزشمندی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خطاب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 وَ لکِنَّ اللَّهَ یهْدی مَنْ یشاءُ وَ هُوَ أَعْلَمُ بِالْمُهْتَدینَ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کس را که بخواهی هدایت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هر که را بخواهد هدایت می‌کند و او هدایت یافتگان را بهتر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توفیق یابیم وسیله هدایت انسانها شویم؛ کمک خواسته، بر او توکل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استعانت از خداوند می‌توان از طرق ذیل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با خواندن نماز</w:t>
      </w:r>
    </w:p>
    <w:p>
      <w:pPr>
        <w:pStyle w:val="BookText"/>
        <w:rPr/>
      </w:pPr>
      <w:r>
        <w:rPr>
          <w:rFonts w:ascii="IRNazanin" w:hAnsi="IRNazanin" w:eastAsia="IRNazanin"/>
          <w:color w:val="111111"/>
          <w:sz w:val="28"/>
          <w:sz w:val="28"/>
          <w:szCs w:val="28"/>
          <w:rtl w:val="true"/>
          <w:lang w:bidi="fa-IR"/>
        </w:rPr>
        <w:t>بعضی از سخنرانان موفق، قبل از سخنرانی نماز خوانده و پس از نماز، برای انجام صحیح وظیفه الهی خویش به گونه‌ای که تأثیر گذار باشد، از خداوند کمک می‌خواهند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اسْتَعینُوا بِالصَّبْرِ وَ الصَّلاةِ إِنَّ اللَّهَ مَعَ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شکیبایی و نماز مدد جویید که خدا با شکیبایان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روایتی نقل شده است که راه گشا بوده، اهمیت کمک خواستن از نماز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هَالَهُ شَی‌ءٌ فَزِعَ إِلَی الصَّلَاةِ ثُمَّ تَلَا هَذِهِ الْآیةَ وَ اسْتَعِینُوا بِالصَّبْرِ وَ الصَّلاة؛ </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نگران کننده‌های پیش می‌آمد، آن حضرت از نماز کمک می‌خواست،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بالصبر و الصلواة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انشاء الله قبل از سخنرانی دو رکعت نماز خوانده و از خداوند متعال برای موفقیت و تأثیر تبلیغ در مخاطبان کمک بخواهیم و از او مدد جوییم که آنچه مورد رضایت اوست، برای مردم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معنوی در هنگام مطالعه</w:t>
      </w:r>
    </w:p>
    <w:p>
      <w:pPr>
        <w:pStyle w:val="BookText"/>
        <w:rPr/>
      </w:pPr>
      <w:r>
        <w:rPr>
          <w:rFonts w:ascii="IRNazanin" w:hAnsi="IRNazanin" w:eastAsia="IRNazanin"/>
          <w:color w:val="111111"/>
          <w:sz w:val="28"/>
          <w:sz w:val="28"/>
          <w:szCs w:val="28"/>
          <w:rtl w:val="true"/>
          <w:lang w:bidi="fa-IR"/>
        </w:rPr>
        <w:t>شایسته است سخنران هنگام مطالعه، قبل از سخنرانی به معنویت خویش فکر کند، استغفار کند و در هنگام ایراد سخن، خود را در محضر خداوند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سخنرانی خیلی موفق بود، مغرور نگشته و از شرّ نفس خود به خداوند پناه برد و اگر خود را ناموفق دید، در حین سخنرانی لحظه‌ای تفکر کرده و در دل از خداوند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می‌شود تا او خود را در محضر خداوند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راه هایی که می‌توان از خداوند کمک خواست، توسل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شفاعت به درگاه خداوند جهت موفقیت در انجام وظیفه تبلیغی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توسل به شکلهای مختلف می‌توان اقدام کرد، مانند آنکه قبل از سخنرانی سوره‌ای برای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یا آنکه پس از خطبه، صلواتی از مخاطبان در خواست شده و ثواب آن به یکی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یکی از ویژگیهای درونی مبلغ، اخلاص در کل فرایند تبلیغ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تبلیغ را نور می‌بخشد، نفوذ می‌دهد، اعماق جان مخاطبان را به اصلاح می‌کشاند، روح گوینده و شنونده را سیقل می‌دهد و بالاخره رضای الهی را موجب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از اخلاقیات فردی عبادی مبلّغ است که در عرصه تبلیغ بسیار اثر گذار بوده، موجب سعادت مبلّغ در دنیا و آخرت و هدایت انسانها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اخلاص انسان مؤمن، به مقدار توجه او به خداوند در انجام اعمال بستگی دارد؛ هر چه بتواند از انجام عمل برای غیر خدا دور شده و تنها به رضای الهی در کردار خویش توجه داشه باشد، به درجات بالاتر خلوص دست یافته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در لغت</w:t>
      </w:r>
    </w:p>
    <w:p>
      <w:pPr>
        <w:pStyle w:val="BookText"/>
        <w:rPr/>
      </w:pPr>
      <w:r>
        <w:rPr>
          <w:rFonts w:ascii="IRNazanin" w:hAnsi="IRNazanin" w:eastAsia="IRNazanin"/>
          <w:color w:val="111111"/>
          <w:sz w:val="28"/>
          <w:sz w:val="28"/>
          <w:szCs w:val="28"/>
          <w:rtl w:val="true"/>
          <w:lang w:bidi="fa-IR"/>
        </w:rPr>
        <w:t>اخلاص در کتاب معتبر مقاییس این گونه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تنقیة الشی ء و تهذیبه؛ پاک کردن و منزّه کردن چیزی را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 جنود عقل و جهل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وَ ضِدُّهُ الشَّوْب؛ </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اخلاص شوب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شوب در کتب العین، لسان العرب، و مجمع البحرین به معنای مخلوط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اخلاص به معنای پاکی و منزه بودن و عدم مخلوط شدن با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الأِخْلاصِ هِی الْقُرْبَةُ الَّذی یذْکِرُها اَصْحابُنا فی نِیّاتِهِمْ وَ هُوَ ایقاعُ الطَّاعَةِ خالِصاً لِلَّهِ؛ معنای اخلاص همان قربتی است که اصحاب ما در نیتهای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می‌گویند، و آن، انجام عبادت فقط برای خداوند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اَلأِخْلاصُ فِی الطَّاعَةِ تَرْکُ الرِّیا؛ اخلاص در عبادت، پرهیز از 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معلوم است که دو مورد آخر که از لسان العرب و مجمع البحرین ذکر گردید، دو نمونه شاخص از مصادیق اخلاص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نتیجه تعقّل</w:t>
      </w:r>
    </w:p>
    <w:p>
      <w:pPr>
        <w:pStyle w:val="BookText"/>
        <w:rPr/>
      </w:pPr>
      <w:r>
        <w:rPr>
          <w:rFonts w:ascii="IRNazanin" w:hAnsi="IRNazanin" w:eastAsia="IRNazanin"/>
          <w:color w:val="111111"/>
          <w:sz w:val="28"/>
          <w:sz w:val="28"/>
          <w:szCs w:val="28"/>
          <w:rtl w:val="true"/>
          <w:lang w:bidi="fa-IR"/>
        </w:rPr>
        <w:t>آدمی اگر عمیق بنگرد و به حاکمیت مطلق الهی باور یابد، از ژرفای جان به خوبی درک می‌کند که هیچ موجودی در مقابل قدرت الهی کم‌ترین نیرویی نداشته و اراده، توان و قلبهای همه انسانها به دست اوست و هر چه او بخواهد تحقق می‌یابد و اگر تمام عالمیان خلاف اراده او بر کاری تصمیم بگیرند، تحقق نخواهد یافت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افراد سطحی نگر، خدا را فراموش کرده، هر لحظه به دنبال فردی و جذب علاقه انسانی و یا پول و امکانات، در برابر موجودی ناچیز، خود را به خفّت و خواری می‌افکنند که این خود نوعی کفر و بی توجهی به قدرت لایزال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توجّه به غیر خدا از کم خردی و ضعف تعقّل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بَینَ الْإِیمَانِ وَ الْکُفْرِ إِلَّا قِلَّةُ الْعَقْلِ قِیلَ وَ کَیفَ ذَاکَ یا ابْنَ رَسُولِ اللَّهِ قَالَ إِنَّ الْعَبْدَ یرْفَعُ رَغْبَتَهُ إِلَی مَخْلُوقٍ فَلَوْ أَخْلَصَ نِیتَهُ لِلَّهِ لَأَتَاهُ الَّذِی یرِیدُ فِی أَسْرَعَ مِنْ ذَلِکَ؛ </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بین ایمان و کفر به جز کم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چگونه است‌ای فرزند رسول خدا؟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توجه خود را به مخلوق معطوف می‌دارد، پس اگر نیت خود را برای خدا خالص می‌ساخت، خداوند آنچه را که اراده می‌کرد با سرعت بیش‌تری به او می‌داد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برای حل مشکل و یا رفع نیازی به مخلوقی تمسّک می‌جوید و به خداوند که همه قدرتها در اختیار اوست توجه نمی‌کند، از کم عقلی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اخلاص</w:t>
      </w:r>
    </w:p>
    <w:p>
      <w:pPr>
        <w:pStyle w:val="BookText"/>
        <w:rPr/>
      </w:pPr>
      <w:r>
        <w:rPr>
          <w:rFonts w:ascii="IRNazanin" w:hAnsi="IRNazanin" w:eastAsia="IRNazanin"/>
          <w:color w:val="111111"/>
          <w:sz w:val="28"/>
          <w:sz w:val="28"/>
          <w:szCs w:val="28"/>
          <w:rtl w:val="true"/>
          <w:lang w:bidi="fa-IR"/>
        </w:rPr>
        <w:t>مبلّغ که منادی توحید و هدایتگر انسانها به سوی خداوند است، خود بیش از دیگران باید در اعماق جان خویش خدا را باور داشته و هرگز کم توجهی به غیر خداوند نداشته و دنیاجویی در نیت، اعمال و رفتارش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هدایتگرانی که با تبلیغ خویش جوامع را متحوّل ساخته‌اند، علاوه بر تسلط بر علوم و اصطلاحات، از طریق اخلاص به جوشش حکمت در قلب خویش رسیده، زبان آنان از چشمه ساران حکمت قلبشان حکایت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عَبْدٌ لِلَّهِ عَزَّ وَ جَلَّ أَرْبَعِینَ صَبَاحاً إِلَّا جَرَتْ ینَابِیعُ الْحِکْمَةِ مِنْ قَلْبِهِ عَلَی لِسَانِهِ؛ </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چهل روز خود را برای خداوند عزوجلّ خالص نساخت، مگر آنکه چشمه ساران حکمت از قلب او بر زبانش جاری گشت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همنشینی با عالمان مخلص</w:t>
      </w:r>
    </w:p>
    <w:p>
      <w:pPr>
        <w:pStyle w:val="BookText"/>
        <w:rPr/>
      </w:pPr>
      <w:r>
        <w:rPr>
          <w:rFonts w:ascii="IRNazanin" w:hAnsi="IRNazanin" w:eastAsia="IRNazanin"/>
          <w:color w:val="111111"/>
          <w:sz w:val="28"/>
          <w:sz w:val="28"/>
          <w:szCs w:val="28"/>
          <w:rtl w:val="true"/>
          <w:lang w:bidi="fa-IR"/>
        </w:rPr>
        <w:t>همه مردم، طلّاب و علماء اگر بخواهند راه نجات بپیمایند، باید از همنشینی با عالمان سوء و دنیامدار و طمع ورز بپرهیزند؛ زیرا این افراد در دوستان خویش همانند ویروسی خطرناک نفوذ بیماری زا داشته و هیچ کس به جز انسانهای بسیار پارسا از خطر آنان در امان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مخلص، منطقه‌ای را احیاء و عالمی دنیا دوست، برای دنیای خویش دین خود و مردم را به حراج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مخلص، در پاداش اعمال پاک مردم شریک است و دنیامداران، با وزر ترویج دنیاگرایی دست به گریبان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تَجْلِسُوا عِنْدَ کُلِّ دَاعٍ مُدَّعٍ یدْعُوکُمْ مِنَ الْیقِینِ إِلَی الشَّکِّ وَ مِنَ الْإِخْلَاصِ إِلَی الرِّیاءِ وَ مِنَ التَّوَاضُعِ إِلَی الْکِبْرِ وَ مِنَ النَّصِیحَةِ إِلَی الْعَدَاوَةِ وَ مِنَ الزُّهْدِ إِلَی الرَّغْبَةِ وَ تَقَرَّبُوا إِلَی عَالِمٍ یدْعُوکُمْ مِنَ الْکِبْرِ إِلَی التَّوَاضُعِ وَ مِنَ الرِّیاءِ إِلَی الْإِخْلَاصِ وَ مِنَ الشَّکِّ إِلَی الْیقِینِ وَ مِنَ الرَّغْبَةِ إِلَی الزُّهْدِ وَ مِنَ الْعَدَاوَةِ إِلَی النَّصِیحَةِ وَ لَا یصْلُحُ لِمَوْعِظَةِ الْخَلْقِ إِلَّا مَنْ خَافَ هَذِهِ الآْفَاتِ بِصِدْقِهِ وَ أَشْرَفَ عَلَی عُیوبِ الْکَلَامِ وَ عَرَفَ الصَّحِیحَ مِنَ السَّقِیمِ وَ عِلَلَ الْخَوَاطِرِ وَ فِتَنَ النَّفْسِ وَ الْهَوَی؛ </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مبلّغ مدعی مجالست نداشته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یقین به شک می‌خواند و از اخلاص به ریا و از تواضع به کبر و از نصیحت به دشمنی و از بی رغبتی نسبت به دنیا شما را به دوستی دنیا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را به عالمی نزدیک کنید که شما را از تکبّر به تواضع و از ریاء به اخلاص و از شک به یقین و از دنیاطلبی به بی میلی به دنیا و از دشمنی به نصیحت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موعظه مردم صلاحیت ندارد مگر کسی که از این آفتها به راستی بترسد و بر عیوب سخن آگاه باشد و صحیح را از باطل تشخیص دهد و بیماریهایی که به قلب نفوذ می‌کند و فتنه‌های نفس و هواها را بشناسد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و فلسفه آفرینش</w:t>
      </w:r>
    </w:p>
    <w:p>
      <w:pPr>
        <w:pStyle w:val="BookText"/>
        <w:rPr/>
      </w:pPr>
      <w:r>
        <w:rPr>
          <w:rFonts w:ascii="IRNazanin" w:hAnsi="IRNazanin" w:eastAsia="IRNazanin"/>
          <w:color w:val="111111"/>
          <w:sz w:val="28"/>
          <w:sz w:val="28"/>
          <w:szCs w:val="28"/>
          <w:rtl w:val="true"/>
          <w:lang w:bidi="fa-IR"/>
        </w:rPr>
        <w:t xml:space="preserve">اگر انسانها برای پرستش آفریده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آیات قرآن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آدمی درجات خلوص در پرستش را افزایش دهد، به همان غرض نزدیک‌تر شده و در سیر الی الله موفق‌تر بوده است؛ پس عملِ بهتر که دارای خلوص بیش‌تر است، باید بیش از هر چیز مد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الْحَیاةَ لِیبْلُوَکُمْ أَیکُمْ أَحْسَنُ عَمَلاً وَ هُوَ الْعَزیزُ الْغَفُورُ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مرگ و زندگی را بیافرید، تا بیازمایدتان که کدام یک از شما به عمل نیکوتر است و اوست پیروزمند و آمرزنده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آیه به وضوح فلسفه آفرینش زندگی و مرگ را آزمایش انسانها در عمل نیکوتر معرفی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یعْنِی أَکْثَرَ عَمَلًا وَ لَکِنْ أَصْوَبَکُمْ عَمَلًا وَ إِنَّمَا الْإِصَابَةُ خَشْیةُ اللَّهِ وَ النِّیةُ الصَّادِقَةُ وَ الْحَسَنَةُ ثُمَّ قَالَ الْإِبْقَاءُ عَلَی الْعَمَلِ حَتَّی یخْلُصَ أَشَدُّ مِنَ الْعَمَلِ؛ </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عمل بیش‌تر نیست؛ بلکه درباره عمل بهتر است و عمل بهتر در خدا ترسی و نیّت صادقانه و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عمل تا رسیدن به اخلاص مشکل‌تر از خود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خلوص</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مخلص به جایی می‌رسد که بدون هیچ شائبه و ناخالصی تنها به خدا توجه داشته و برای اطاعت او کار می‌کند و در این راستا هیچ توجهی به تعریف و تمجید مردم ندارد؛ زیرا می‌داند اگر رضای الهی نباشد، همه ستایشها و احترامات ظاهری دنیوی برای او کوچک‌ترین تأثیری نخواهد داشت واگر خداوند از او راضی باشد، بی توجهی مردم برای او ضرر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روایت قبل،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الْعَمَلُ الْخَالِصُ الَّذِی لَا تُرِیدُ أَنْ یحْمَدَکَ عَلَیهِ أَحَدٌ إِلَّا اللَّهُ عَزَّ وَ جَلَّ؛ </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خالص آن است که اراده نکرده باشی کسی غیر از خداوند تو را تحسین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مؤمن و اخلاص</w:t>
      </w:r>
    </w:p>
    <w:p>
      <w:pPr>
        <w:pStyle w:val="BookText"/>
        <w:rPr/>
      </w:pPr>
      <w:r>
        <w:rPr>
          <w:rFonts w:ascii="IRNazanin" w:hAnsi="IRNazanin" w:eastAsia="IRNazanin"/>
          <w:color w:val="111111"/>
          <w:sz w:val="28"/>
          <w:sz w:val="28"/>
          <w:szCs w:val="28"/>
          <w:rtl w:val="true"/>
          <w:lang w:bidi="fa-IR"/>
        </w:rPr>
        <w:t>انسان با ایمان، درونی با صفا و پاک داشته و آن را از عمل برای غیر خدا منزه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خیف برای مسلمانان سخنرانی کرده،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 اللَّهُ عَبْداً سَمِعَ مَقَالَتِی فَوَعَاهَا وَ حَفِظَهَا وَ بَلَّغَهَا مَنْ لَمْ یسْمَعْهَا فَرُبَّ حَامِلِ فِقْهٍ غَیرُ فَقِیهٍ وَ رُبَّ حَامِلِ فِقْهٍ إِلَی مَنْ هُوَ أَفْقَهُ مِنْهُ ثَلَاثٌ لَا یغِلُّ عَلَیهِنَّ قَلْبُ امْرِئٍ مُسْلِمٍ إِخْلَاصُ الْعَمَلِ لِلَّهِ وَ النَّصِیحَةُ لِأَئِمَّةِ الْمُسْلِمِینَ وَ اللُّزُومُ لِجَمَاعَتِهِمْ؛ </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شادمان سازد بنده‌ای را که گفتار مرا بشنود و در دل جای دهد و آن را حفظ نموده، به کسی که نشنیده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غیر دانایی که حامل دانائی است و چه بسیارند نادانی که حامل دانایی به دانا‌تر از خود می‌باشد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دل مرد مسلمان به آن خیانت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مخلصانه برای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اندیشی برای پیشوایان و رهبران مسلمین؛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اجتماعات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خطبه، برای کسی که مطلب ایشان را رعایت کرده، حفظ کند و به دیگران برساند دعا می‌کنند و سپس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حامل فقه الی من هو افقه منه؛ چه بسیارند کسانی‌که مطلبی را به دانا‌تر از خود یاد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صدر و ذیل روایت حکایت از آن دارد که هم مطلب بسیار مهم است و هم کسانی‌که این مطالب به آنها می‌رسد ممکن است دانا‌تر از کسانی باشند که آن را حفظ و به آنان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این بیانات برای آیندگان ضرورت بیش‌تری داشته باشد؛ زیرا خیر خواهی برای پیشوایان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می‌تواند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مصداق تامّ ملازمت با جماعت مسلمین، همراهی با شیعیان و نیروهای حزب اللهی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ودیعه الهی</w:t>
      </w:r>
    </w:p>
    <w:p>
      <w:pPr>
        <w:pStyle w:val="BookText"/>
        <w:rPr/>
      </w:pPr>
      <w:r>
        <w:rPr>
          <w:rFonts w:ascii="IRNazanin" w:hAnsi="IRNazanin" w:eastAsia="IRNazanin"/>
          <w:color w:val="111111"/>
          <w:sz w:val="28"/>
          <w:sz w:val="28"/>
          <w:szCs w:val="28"/>
          <w:rtl w:val="true"/>
          <w:lang w:bidi="fa-IR"/>
        </w:rPr>
        <w:t>دستیابی به ویژگی بسیار ارزشمند اخلاص کار ساده‌ای نیست و خود سازی، مراقبت و تلاش فراوان برای نجات از دسائس شیطان و کنترل مجدانه هواهای نفسانی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کوشش نمود و از خداوند استعانت طلبید، مورد عنایت و محبّت خداوند قرار گرفته، به این گوهر ارزشمند دست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اخلاص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جبرئیل پرسیدم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سؤال کردم و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سِرٌّ مِنْ سِرِّی أُودِعُهُ فِی قَلْبِ مَنْ أَحْبَبْتُهُ؛ </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یکی از اسرار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کسی که او را دوست دارم به ودیعت می‌نهم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 اخلاص</w:t>
      </w:r>
    </w:p>
    <w:p>
      <w:pPr>
        <w:pStyle w:val="BookText"/>
        <w:rPr/>
      </w:pPr>
      <w:r>
        <w:rPr>
          <w:rFonts w:ascii="IRNazanin" w:hAnsi="IRNazanin" w:eastAsia="IRNazanin"/>
          <w:color w:val="111111"/>
          <w:sz w:val="28"/>
          <w:sz w:val="28"/>
          <w:szCs w:val="28"/>
          <w:rtl w:val="true"/>
          <w:lang w:bidi="fa-IR"/>
        </w:rPr>
        <w:t>اگر کسی بتواند برای مدتی اخلاص را پیشه کند، برکاتی بر او نازل خواهد شد که بسیاری از گرفتاریهای انسانهای معمولی در او کنترل و به خود شناسی واقعی با مدد الهی دست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أَخْلَصَ الْعَبْدُ الْإِیمَانَ بِاللَّهِ عَزَّ وَ جَلَّ أَرْبَعِینَ یوْماً إِلَّا زَهَّدَهُ اللَّهُ عَزَّ وَ جَلَّ فِی الدُّنْیا وَ بَصَّرَهُ دَاءَهَا وَ دَوَاءَهَا فَأَثْبَتَ الْحِکْمَةَ فِی قَلْبِهِ وَ أَنْطَقَ بِهَا لِسَانَهُ؛ </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مؤمنی چهل روز ایمانش به خداوند را خالص نکرد مگر اینکه خداوند او را به دنیا بی رغبت ساخته، دردها و دوایش را به او نشان خواهد داد، سپس حکمت را در قلبش جای داده و زبانش را بدان گویا می‌سازد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فهمیده می‌شود که فرد با اخلاص به چند ویژگی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از بردگی زخارف دنیایی و دنیا گرایی نجات می‌دهد که بزرگ‌ترین علت ابتلا به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زشتیها و زیباییهای دنیا را به خوبی به او می‌شناساند؛ یعنی قدرت تشخیص بدیها از خوبیها را به او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را در قلب او جای داده و زبانش را به گفتار حکیمانه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ویژه‌گیها برای هر مؤمنی مورد نیاز است؛ لیکن برای مبلّغ خصوصاً ویژگی آخر بسیار مورد نیاز بوده، سعادت و نجات وی در گرو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عالم مخلص</w:t>
      </w:r>
    </w:p>
    <w:p>
      <w:pPr>
        <w:pStyle w:val="BookText"/>
        <w:rPr/>
      </w:pPr>
      <w:r>
        <w:rPr>
          <w:rFonts w:ascii="IRNazanin" w:hAnsi="IRNazanin" w:eastAsia="IRNazanin"/>
          <w:color w:val="111111"/>
          <w:sz w:val="28"/>
          <w:sz w:val="28"/>
          <w:szCs w:val="28"/>
          <w:rtl w:val="true"/>
          <w:lang w:bidi="fa-IR"/>
        </w:rPr>
        <w:t>در مباحث گذشته بیان گردید که همنشینی با عالم دنیا طلب بسیار خطرناک بوده و موجب انحراف انسانها می‌گردد و روایتی که از مجالست با این افراد نهی نموده بود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روایتی که به همنشینی با عالمان مخلص سفارش کرده مطرح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تَجْلِسُوا إِلَّا عِنْدَ کُلِّ عَالِمٍ یدْعُوکُمْ مِنْ خَمْسٍ إِلَی خَمْسٍ مِنَ الشَّکِّ إِلَی الْیقِینِ وَ مِنَ الرِّیاءِ إِلَی الْإِخْلَاصِ وَ مِنَ الرَّغْبَةِ إِلَی الرَّهْبَةِ وَ مِنَ الْکِبْرِ إِلَی التَّوَاضُعِ وَ مِنَ الْغِشِّ إِلَی النَّصِیحَة؛ </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نکنید مگر با عالمی که شما را از پنج حالت دور و به پنج صفت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به یقین و از ریاء به اخلاص و از دنیادوستی به خداترسی و از کبر به تواضع و از دشمنی به خیر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شرط تبلیغ</w:t>
      </w:r>
    </w:p>
    <w:p>
      <w:pPr>
        <w:pStyle w:val="BookText"/>
        <w:rPr/>
      </w:pPr>
      <w:r>
        <w:rPr>
          <w:rFonts w:ascii="IRNazanin" w:hAnsi="IRNazanin" w:eastAsia="IRNazanin"/>
          <w:color w:val="111111"/>
          <w:sz w:val="28"/>
          <w:sz w:val="28"/>
          <w:szCs w:val="28"/>
          <w:rtl w:val="true"/>
          <w:lang w:bidi="fa-IR"/>
        </w:rPr>
        <w:t>کسی که می‌خواهد مردم را به خدا دعوت کند و از شرک و ریا به توحید و اخلاص فرا خواند، لازم است قبل از هرچیز به درون خویش بیدار باش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موجب گمراهی مردم گشته، آنان در تطبیق گفتار و کردار گوینده حیران و برخی به انحراف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نباید به خود اجازه موعظه مردم را بدهند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الْمَوَاعِظِ مَا لَا یجَاوِزُ الْقَوْلُ حَدَّ الصِّدْقِ وَ الْفِعْلُ حَدَّ الْإِخْلَاصِ فَإِنَّ مَثَلَ الْوَاعِظِ وَ الْمَوْعُوظِ کَالْیقْظَانِ وَ الرَّاقِدِ فَمَنِ اسْتَیقَظَ عَنْ رَقْدَتِهِ وَ غَفْلَتِهِ وَ مُخَالَفَتِهِ وَ مَعَاصِیهِ صَلَحَ أَنْ یوقِظَ غَیرَهُ مِنْ ذَلِکَ الرُّقَادِ وَ أَمَّا السَّائِرُ فِی مَفَاوِزِ الِاعْتِدَاءِ وَ الْخَائِضُ فِی مَرَاتِعِ الْغَی وَ تَرْکِ الْحَیاءِ بِاسْتِحْبَابِ السُّمْعَةِ وَ الرِّیاءِ وَ الشُّهْرَةِ وَ التَّصَنُّعِ فِی الْخَلْقِ الْمُتَزَیی بِزِی الصَّالِحِینَ الْمُظْهِرُ بِکَلَامِهِ عُمَارَةَ بَاطِنِهِ وَ هُوَ فِی الْحَقِیقَةِ خَالٍ عَنْهَا قَدْ غَمَرَتْهَا وَحْشَةُ حُبِّ الْمَحْمَدَةِ وَ غَشِیتْهَا ظُلْمَةُ الطَّمَعِ فَمَا أَفْتَنَهُ بِهَوَاهُ وَ أَضَلَّ النَّاسَ بِمَقَالِهِ قَالَ اللَّهُ عَزَّ وَ جَلَّ لَبِئْسَ الْمَوْلی وَ لَبِئْسَ الْعَشِیرُ وَ أَمَّا مَنْ عَصَمَهُ اللَّهُ بِنُورِ التَّأْییدِ وَ حُسْنِ التَّوْفِیقِ وَ طَهَّرَ قَلْبَهُ مِنَ الدَّنَسِ فَلَا یفَارِقُ الْمَعْرِفَةَ وَ الْتُّقَی فَیسْتَمِعُ الْکَلَامَ مِنَ الْأَصْلِ وَ یتْرُکُ قَائِلَهُ کَیفَ مَا کَانَ قَالَتِ الْحُکَمَاءُ خُذِ الْحِکْمَةَ وَ لَوْ مِنْ أَفْوَاهِ الْمَجَانِین؛ </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مواعظ آن است که سخن از راستگویی تجاوز نکند و در عمل حد اخلاص را پشت سر نگذارد، همانا مثال موعظه کننده و موعظه شونده همانند بیدار و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خواب و غفلت و مخالفت و معصیت خود بیدار شود، صلاحیت دارد که دیگری را از خواب بیدار کند؛ اما کسی که خود در مهلکه ستم حرکت می‌کند و در چراگاه گمراهی می‌چرد و کسی که بی حیاء، سمعه و ریا و شهرت و صالح جلوه دادن خویش در مردم را دوست دارد و کسی که خود را به قیافه صالحین در می‌آورد؛ ظاهر کلامش نشانگر پاکی باطن اوست؛ ولی او از آبادی باطن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تنهایی علاقه به تمجید و تعریف باطن او را احاطه کرده است، تاریکی طمع او را پوشانده است، چقدر فریب هوای نفس خویش خورده و مردم را با گفته‌های خود گمراه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دوست و همراهی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کسی که خداوند او را به نور تأیید و توفیق نیکو حفظ کرده و قلب او را از کثافات پاک گردانده باشد، از معرفت و تقوی دور نمی‌شود؛ پس سخن را از اصل می‌شنود و گوینده را هر طور باشد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گرچه از دهان دیوانه گان باشد، یاد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کنکاش در نیت</w:t>
      </w:r>
    </w:p>
    <w:p>
      <w:pPr>
        <w:pStyle w:val="BookText"/>
        <w:rPr/>
      </w:pPr>
      <w:r>
        <w:rPr>
          <w:rFonts w:ascii="IRNazanin" w:hAnsi="IRNazanin" w:eastAsia="IRNazanin"/>
          <w:color w:val="111111"/>
          <w:sz w:val="28"/>
          <w:sz w:val="28"/>
          <w:szCs w:val="28"/>
          <w:rtl w:val="true"/>
          <w:lang w:bidi="fa-IR"/>
        </w:rPr>
        <w:t>از مباحث گذشته دانستیم که اخلاص، یک دستی، یک رنگی و مخلوط نداشتن است، و اخلاص در مسائل معنوی توجّه ناب به خداوند داشتن و برای رضای او عمل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رضای الهی و عمل برای جلب خشنودی حق، در هر کاری پسندیده و زمینه ساز عروج عمل می‌گردد و گاهی یک عمل مباح بدون قصد قربت کاری نیکو است، لیکن تنها با تفاوت نیت و برای رضای خدا عمل کردن، همان کار را از فرش به عرش می‌برد و زمانی در اعمال عبادی فقط به دلیل نبودن این نیت، کار ارزشمندی از عرش به فرش سقوط کرده و در برخی از موارد موجب وزر و عذاب الهی می‌گردد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الْأَعْمَالُ بِالنِّیاتِ وَ إِنَّمَا لِکُلِّ امْرِئٍ مَا نَوَی فَمَنْ کَانَتْ هِجْرَتُهُ إِلَی اللَّهِ وَ رَسُولِهِ فَهِجْرَتُهُ إِلَی اللَّهِ وَ رَسُولِهِ وَ مَنْ کَانَتْ هِجْرَتُهُ إِلَی أَمْرِ دُنْیا یصِیبُهَا أَوِ امْرَأَةٍ ینْکِحُهَا فَهِجْرَتُهُ إِلَی مَا هَاجَرَ إِلَیهِ؛ </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تنها در گرو نیتها است و برای هر کس آنچه نیت کرده باقی می‌ماند؛ پس کسی که به سوی خدا و رسولش هجرت کرده باشد، هجرت او به سوی خدا و رسول او به حساب می‌آید و کسی که به سوی امر دنیایی هجرت کرده، به همان می‌رسد و کسی که برای ازدواج با زنی هجرت کرده، هجرت به سوی همان محسوب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هجرت به سوی خدا و رسول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زیرک همواره به نیت خود در اعمال توجّه دارد و با نیت خالص از کارهای خویش بیش‌ترین بهره را می‌برد و دنیا و آخرت خویش را آباد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به غیر خدا توجه دارند، با زحمات زیاد همچنان عمر خویش را بر باد داده و از رشد معنوی بی نصیب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 اخلاص در تبلیغ</w:t>
      </w:r>
    </w:p>
    <w:p>
      <w:pPr>
        <w:pStyle w:val="BookText"/>
        <w:rPr/>
      </w:pPr>
      <w:r>
        <w:rPr>
          <w:rFonts w:ascii="IRNazanin" w:hAnsi="IRNazanin" w:eastAsia="IRNazanin"/>
          <w:color w:val="111111"/>
          <w:sz w:val="28"/>
          <w:sz w:val="28"/>
          <w:szCs w:val="28"/>
          <w:rtl w:val="true"/>
          <w:lang w:bidi="fa-IR"/>
        </w:rPr>
        <w:t>همان گونه که بیان شد، اخلاص یک امر درونی است و تنها خدا می‌داند که نیت انسانها چیست و برای چه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عالمان انسانهایی یافت می‌شوند که نه تنها درون خویش را آلوده کرده‌اند، بلکه این عدم خلوص در رفتارهای بیرونی آنان نیز نفوذ کرده، بی پروا این رذیله اخلاقی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ریاست، زمانی برای پول، در مواردی برای جلب توجّه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می‌کوشند که به خوبی عدم اخلاص آنان برای مردم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آرام و خاموش بدون اینکه سخنی بگویند رفتار مبلّغ را با گفتارش به تحلیل می‌گذارند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هَذِهِ الْأُمَّةِ رَجُلَانِ رَجُلٌ آتَاهُ اللَّهُ عِلْماً فَطَلَبَ بِهِ وَجْهَ اللَّهِ وَ الدَّارَ الآْخِرَةَ وَ بَذَلَهُ لِلنَّاسِ وَ لَمْ یأْخُذْ عَلَیهِ طَمَعاً وَ لَمْ یشْتَرِ بِهِ ثَمَناً قَلِیلاً فَذَلِکَ یسْتَغْفِرُ لَهُ مَنْ فِی الْبُحُورِ وَ دَوَابُّ الْبَحْرِ وَ الْبَرِّ وَ الطَّیرُ فِی جَوِّ السَّمَاءِ وَ یقْدَمُ عَلَی اللَّهِ سَیداً شَرِیفاً وَ رَجُلٌ آتَاهُ اللَّهُ عِلْماً فَبَخِلَ بِهِ عَلَی عِبَادِ اللَّهِ وَ أَخَذَ عَلَیهِ طَمَعاً وَ اشْتَرَی بِهِ ثَمَناً قَلِیلاً فَذَلِکَ یلْجَمُ یوْمَ الْقِیامَةِ بِلِجَامٍ مِنْ نَارٍ وَ ینَادِی مَلَکٌ مِنَ الْمَلَائِکَةِ عَلَی رُءُوسِ الْأَشْهَادِ هَذَا فُلَانُ بْنُ فُلَانٍ آتَاهُ اللَّهُ عِلْماً فِی دَارِ الدُّنْیا فَبَخِلَ بِهِ عَلَی عِبَادِهِ حَتَّی یفْرُغَ مِنَ الْحِسَابِ؛ </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این امت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مردی که علمی را می‌یابد، پس برای رضای خداوند و قیامت آن را فرا می‌گیرد و آن علم را برای مردم بیان می‌کند و از روی طمع چیزی برای آن دریافت نمی‌کند و آن را به ثمن ناچیزی نمی‌فروشد، این همان کسی است که موجودات دریاها و جنبندگان دریا و خشکی و پرنده در آسمان برای او استغفار می‌کنند و بر خداوند وارد می‌شود در حالی که آقای شریف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کسی که خداوند به او علم می‌دهد، پس در بیان آن برای بندگان خداوند بخل می‌ورزد و برای بیان آن طمع داشته، به بهای ناچیزی آن را می‌فروشد، پس این فرد را در روز قیامت به افسار آتشین لجام می‌زنند و یکی از ملائکه در مقابل مردم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 کس و فرزند فلانی است، خدا در دنیا به او علمی داد و او در بیان آن برای بندگان خدا بخل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این ندا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حساب وی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اتفاق می‌افتد که فردی به روحانی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روایتی و تفسیر آیه‌ای برای 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مبلّغ بگوید اگر برای او بگویم سخنرانی شب را مطرح کردهام، از این رو از بیان علم می‌پرهیزد که این هم یکی از مصادیق بخل ورزیدن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تضمین کند که شما تا شب زنده باشید و آن مطلب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اتفاق می‌افتد که بر روی منبر مطلب مناسبی به حافظه سخنران خطور می‌کند و گاهی این مطلب رزق یکی از شنوندگان است که بهتر است مبلّغ از بیان آن پرهیز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برای هر فرد با ایمان خصوصاً مبلغین از مهم‌ترین صفات در عرصه تبلیغ است؛ و مبلّغ باید برای تحصیل آن به طور جد اهتمام ورزد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روایاتی که در موضوع اخلاص بیان شد، اخلاص در تبلیغ به عنوان یک عمل بسیار ارزشمند عبادی از جایگاه ویژه‌ای برخوردار است؛ پس بهتر است مبلّغ ابتدا با خود فکر کند چرا می‌خواهد تبلیغ کند؟ برای چه مطالعه می‌کند؟ وبا چه انگیزه‌ای روی منبر می‌رود و سخنرانی می‌کند؟ اگر لحظاتی قبل از هر فعالیت نسبت به این مطلب فکر کند و سپس سعی نماید نیت خود را برای خدا خالص گرداند، ان شاء اللّه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جاهَدُوا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راه ما جهاد و کوشش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با عنایت الهی که به دنبال آن می‌آید، خداوند متعال راه صحیح را به او می‌نماید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راه‌های خود هدایت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و انگیزه از تبلیغ، یاری خداوند باشد، او هم مبلّغ را یاری خواهد کرد، و اگر نیت یاری خدا نباشد، مبلّغ وقت خود را تلف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گرایی</w:t>
      </w:r>
    </w:p>
    <w:p>
      <w:pPr>
        <w:pStyle w:val="BookText"/>
        <w:rPr/>
      </w:pPr>
      <w:r>
        <w:rPr>
          <w:rFonts w:ascii="IRNazanin" w:hAnsi="IRNazanin" w:eastAsia="IRNazanin"/>
          <w:color w:val="111111"/>
          <w:sz w:val="28"/>
          <w:sz w:val="28"/>
          <w:szCs w:val="28"/>
          <w:rtl w:val="true"/>
          <w:lang w:bidi="fa-IR"/>
        </w:rPr>
        <w:t>مبلغ به پیروی از انبیاء الهی می‌کوشد مردم را به پرستش خداوند خوانده و به رعایت دستورات الهی که نام آن در اصطلاحات دینی تکلیف است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و اساسی‌تر از این عمل آنست که مبلّغ عمل به تکلیف را قبل از دیگران نصب العین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تکلیف در کلیه امور؛ اعم از تحصیل، تبلیغ و عمل به دستورات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امور مختلف مربوط به مبلّغ، عمل به تکلیف و اهتمام به آن در عرصه تبلیغ از جایگاه خاصی برخوردار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مردم تکالیفی نسبت به عالم دارند، عالم هم نسبت به آنان تکالیفی دارد که باید به آن عمل کند و از جمله تکالیف عالمان نسبت به مردم، آموزش دین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تکالیف عالمان دین و مبلغین مطالب بسیاری در این کتاب ذکر می‌شود؛ لیکن در این بخش به یک موضوع کلی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دین به مردم</w:t>
      </w:r>
    </w:p>
    <w:p>
      <w:pPr>
        <w:pStyle w:val="BookText"/>
        <w:rPr/>
      </w:pPr>
      <w:r>
        <w:rPr>
          <w:rFonts w:ascii="IRNazanin" w:hAnsi="IRNazanin" w:eastAsia="IRNazanin"/>
          <w:color w:val="111111"/>
          <w:sz w:val="28"/>
          <w:sz w:val="28"/>
          <w:szCs w:val="28"/>
          <w:rtl w:val="true"/>
          <w:lang w:bidi="fa-IR"/>
        </w:rPr>
        <w:t>یکی از وظایف مبلّغان، آموزش معارف دینی به مردم است؛ زیرا از سویی در همه مراحل تحصیل و طلبگی کلیه وجوهات و هزینه هایی که برای رشد آنان مصرف شده، برای آن بوده که زمانی از دین خدا دفاع و آموزه‌های دینی را به درستی دریافت و بدان عمل و به مردم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هر عالمی وظیفه نجات انسانهای غیر عالم و رشد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یا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می‌کشد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مبلّغ حق ندارد در آموزش دینی مردم کوتاهی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 یعَلِّمُ الْعِلْمَ مِنْکُمْ لَهُ أَجْرٌ مِثْلُ أَجْرِ الْمُتَعَلِّمِ وَ لَهُ الْفَضْلُ عَلَیهِ فَتَعَلَّمُوا الْعِلْمَ مِنْ حَمَلَةِ الْعِلْمِ وَ عَلِّمُوهُ إِخْوَانَکُمْ کَمَا عَلَّمَکُمُوهُ الْعُلَمَاءُ؛ </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علم آموزش دهد، پاداشی همانند علم آموز دارد و او بر آموزنده فضیلت دارد، پس از دانشمندان علم بیاموزید و همان گونه که عالمان به شما آموزش دادند، شما هم به برادرانتان آموزش دهید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عالم و مبلّغ وظیفه دارد به مردم از علوم دینی که ارزشمند ترین علوم است آموزش دهد؛ بدون هیچ چشم داشت و منّت گذاری و این عمل را تکلیف تلقی کرده و کوتاهی در انجام آن را موجب استحقاق عقوبت تلقی کند</w:t>
      </w:r>
      <w:r>
        <w:rPr>
          <w:rFonts w:eastAsia="IRNazanin" w:cs="IRNazanin"/>
          <w:color w:val="111111"/>
          <w:sz w:val="28"/>
          <w:szCs w:val="28"/>
          <w:rtl w:val="true"/>
          <w:lang w:bidi="fa-IR"/>
        </w:rPr>
        <w:t>.</w:t>
      </w:r>
      <w:bookmarkStart w:id="134" w:name="pg19666_200513"/>
    </w:p>
    <w:p>
      <w:pPr>
        <w:pStyle w:val="Heading4"/>
        <w:numPr>
          <w:ilvl w:val="3"/>
          <w:numId w:val="1"/>
        </w:numPr>
        <w:rPr/>
      </w:pPr>
      <w:bookmarkStart w:id="135" w:name="__RefHeading___Toc3432694_2314609296"/>
      <w:bookmarkStart w:id="136" w:name="_Toc50"/>
      <w:bookmarkEnd w:id="134"/>
      <w:bookmarkEnd w:id="135"/>
      <w:r>
        <w:rPr>
          <w:rtl w:val="true"/>
        </w:rPr>
        <w:t>ب</w:t>
      </w:r>
      <w:r>
        <w:rPr>
          <w:rtl w:val="true"/>
        </w:rPr>
        <w:t xml:space="preserve">:) </w:t>
      </w:r>
      <w:r>
        <w:rPr>
          <w:rtl w:val="true"/>
        </w:rPr>
        <w:t>تبلیغ عملی</w:t>
      </w:r>
      <w:bookmarkEnd w:id="13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 مبلغ</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عملی</w:t>
      </w:r>
    </w:p>
    <w:p>
      <w:pPr>
        <w:pStyle w:val="BookText"/>
        <w:rPr/>
      </w:pPr>
      <w:r>
        <w:rPr>
          <w:rFonts w:ascii="IRNazanin" w:hAnsi="IRNazanin" w:eastAsia="IRNazanin"/>
          <w:color w:val="111111"/>
          <w:sz w:val="28"/>
          <w:sz w:val="28"/>
          <w:szCs w:val="28"/>
          <w:rtl w:val="true"/>
          <w:lang w:bidi="fa-IR"/>
        </w:rPr>
        <w:t>از جمله اموری که در تبلیغ دارای آثاری شگرف و عمیق می‌باشد و از جهت رشد و ارتقاء معنوی مبلّغ دارای تأثیر بسیار است، تبلیغ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دینی باید در عمل زیبایی دین را به مردم نشان دهند و با منش و کردار خود، آداب دین را به مردم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فَعَلَیْهِ أَنْ یَبْدَأَ بِتَعْلِیمِ نَفْسِهِ قَبْلَ تَعْلِیمِ غَیْرِهِ وَ لْیَکُنْ تَأْدِیبُهُ بِسِیرَتِهِ قَبْلَ تَأْدِیبِهِ بِلِسَانِهِ وَ مُعَلِّمُ نَفْسِهِ وَ مُؤَدِّبُهَا أَحَقُّ بِالْإِجْلَالِ مِنْ مُعَلِّمِ النَّاسِ وَ مُؤَدِّبِهِ؛ </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در سمت پیشوایی مردم منصوب کند، می‌باید پیش از آموزش دیگران، از تعلیم خود آغاز کند، و باید پیش از تادیب با زبان، با منش و عمل خود ادب آموزد، و آن کس که خود را علم و ادب می‌آموزد، از آن که به مردم علم و ادب می‌آموزد، به تکریم و بزرگداشت سزاوارتر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حرفهایی برای مردم بیان شود که خود اهل عمل به آن باشیم، به عنوان مثال اگر می‌خواهیم به مردم بگویید که اهل دنیا نباشید، امّا خودمان را اصلاح نکرده ایم و حتّی منظورمان از تبلیغ کردن، کسب درآمد باشد، این موعظه برای شنوندگان بسیار کم اثر و برای خود ما مضرّ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که جهنّمیها از بوی تعفّن عالِم بی عمل اذیت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می‌کنم چیزی را که اهل عمل به آن نیستم،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کسانی که روی مردم تأثیر معنوی گذاشته‌اند، دارای این دو ویژگی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اهل عمل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مختلف و عمل</w:t>
      </w:r>
    </w:p>
    <w:p>
      <w:pPr>
        <w:pStyle w:val="BookText"/>
        <w:rPr/>
      </w:pPr>
      <w:r>
        <w:rPr>
          <w:rFonts w:ascii="IRNazanin" w:hAnsi="IRNazanin" w:eastAsia="IRNazanin"/>
          <w:color w:val="111111"/>
          <w:sz w:val="28"/>
          <w:sz w:val="28"/>
          <w:szCs w:val="28"/>
          <w:rtl w:val="true"/>
          <w:lang w:bidi="fa-IR"/>
        </w:rPr>
        <w:t>علوم گوناگون به لحاظ ارتباط با رفتار آدمی از متغیرهای بسیاری برخوردارند که در اینجا به برخی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علوم هیچگونه تأثیری بر رفتار انسانها ندارند؛ مانند آگاهی در مورد قوانین حاکم بر طبیعت، تحولات در کرات آسمانی و پیشینه حیات در آن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دانشها بر رفتار انسانها به صورت غیرمستقیم تأثیر می‌گذارند؛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این علم به دنبال شناخت علل بیماریها و راه‌های علاج آن است، لیکن از آنجا که انسان را با مباحثی آشنا می‌سازد که به منافع او مربوط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انواع میکروبها و راه‌های انتقال آن، آدمی را بر آن می‌دارد که رفتار خود را به گونه‌ای تنظیم کند که به بیماری مبتلا نگردد و یا در صورت ابتلا، صحت و سلامتی خود را باز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علوم خیلی نزدیک‌تر به کنکاش رفتار آدمی می‌پردازد و یا با رفتار فردی و اجتماعی بشر ارتباط برقرار می‌کند؛ مانند روانشناسی که از سویی به مطالعه رفتار آدمی می‌پردازد و از سوی دیگر با ریشه یابی علل رفتارها، توصیه هایی نیز ارائه می‌کند که باید در عمل به کار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علوم مختلف دینی هم رویکرد عمل گرایانه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صرفا به باورهای انسانها توجّه داشته، اما به دلیل آنکه بینشها برگرایشها و رفتار تأثیر می‌گذارد، با رفتار هم مرتبط می‌گردد؛ اما برخی از مباحث دینی کاملاً به بایدها و نبایدهای رفتاری انسانها می‌پردازد؛ مانند احکام عبادات، معاملات و مباحث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عملی دینی</w:t>
      </w:r>
    </w:p>
    <w:p>
      <w:pPr>
        <w:pStyle w:val="BookText"/>
        <w:rPr/>
      </w:pPr>
      <w:r>
        <w:rPr>
          <w:rFonts w:ascii="IRNazanin" w:hAnsi="IRNazanin" w:eastAsia="IRNazanin"/>
          <w:color w:val="111111"/>
          <w:sz w:val="28"/>
          <w:sz w:val="28"/>
          <w:szCs w:val="28"/>
          <w:rtl w:val="true"/>
          <w:lang w:bidi="fa-IR"/>
        </w:rPr>
        <w:t>معارف دین از جهت انعکاس آن در عمل به دو دسته کلی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گزاره‌های دینی در حوزه باورها تکلیف ساز است، از آن جهت که پس از اقناع عقل و اندیشه، انسانهای عادی آن را پذیرفته و بدان معتقد می‌شوند و پذیرش و ایمان به آن بر همگان لازم و ضروری است؛ لیکن از آنجا که این حیطه درونی است، اصل وجود ایمان و عمیق یا سطحی بودن آن برای مردم ملموس نبوده و کسی از آن مطلع نمی‌شود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برخی از مباحث دینی مانند احکام و اخلاق به ویژه اخلاق اجتماعی اسلام مربوط به رفتار بوده و عمل یا عدم پایبندی افراد به این مباحث، در عمل به راحتی نشان داده شده و برای مخاطبان قابل ارزیابی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قبل و بعد از سخنرانی مبلّغان دینی خاموش و آرام اما دقیق، رفتار مبلّغ را ورانداز نموده و زیرکانه مورد مداقّه قرار می‌دهند؛ اگر رفتار مبلّغ را با گفتارش همگون احساس کردند، با عمق جان سخنرانی و مواعظ را دنبال می‌کنند؛ اما اگر کردار مبلّغ را خلاف دین احساس کردند، به سخنان گوینده با ریشخند می‌نگرند، از این رو عمل به علم و عامل بودن مبلّغ از اهمّیت بسیار زیادی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عمل در روایات</w:t>
      </w:r>
    </w:p>
    <w:p>
      <w:pPr>
        <w:pStyle w:val="BookText"/>
        <w:rPr/>
      </w:pPr>
      <w:r>
        <w:rPr>
          <w:rFonts w:ascii="IRNazanin" w:hAnsi="IRNazanin" w:eastAsia="IRNazanin"/>
          <w:color w:val="111111"/>
          <w:sz w:val="28"/>
          <w:sz w:val="28"/>
          <w:szCs w:val="28"/>
          <w:rtl w:val="true"/>
          <w:lang w:bidi="fa-IR"/>
        </w:rPr>
        <w:t>در این زمینه آیات و روایاتی به ما رسیده که به دو دسته کلّی قابل تقسیم‌اند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آیات و روایات مربوط به علم بدون عمل است و دسته دیگر مربوط به تبلیغ و دعوت به نیکی و عمل بر خلاف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مبلّغان، خود اهل علم هم هستند، ما این دو دسته آیات و روایات را همراه یکدیگر نقل می‌کنیم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مفید</w:t>
      </w:r>
    </w:p>
    <w:p>
      <w:pPr>
        <w:pStyle w:val="BookText"/>
        <w:rPr/>
      </w:pPr>
      <w:r>
        <w:rPr>
          <w:rFonts w:ascii="IRNazanin" w:hAnsi="IRNazanin" w:eastAsia="IRNazanin"/>
          <w:color w:val="111111"/>
          <w:sz w:val="28"/>
          <w:sz w:val="28"/>
          <w:szCs w:val="28"/>
          <w:rtl w:val="true"/>
          <w:lang w:bidi="fa-IR"/>
        </w:rPr>
        <w:t>علوم مختلف از جمله علوم دینی که رهنمودهای عملی برای انسان دارد، در صورتی برای عالم ارزشمند و مفید خواهد بود که بدان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اَنْفَعُ الْعِلْمِ ما عُمِلَ بِهِ؛ </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نافع‌ترین دانایی آن است که به کار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حقیقی</w:t>
      </w:r>
    </w:p>
    <w:p>
      <w:pPr>
        <w:pStyle w:val="BookText"/>
        <w:rPr/>
      </w:pPr>
      <w:r>
        <w:rPr>
          <w:rFonts w:ascii="IRNazanin" w:hAnsi="IRNazanin" w:eastAsia="IRNazanin"/>
          <w:color w:val="111111"/>
          <w:sz w:val="28"/>
          <w:sz w:val="28"/>
          <w:szCs w:val="28"/>
          <w:rtl w:val="true"/>
          <w:lang w:bidi="fa-IR"/>
        </w:rPr>
        <w:t>در روایات بسیاری، عالم و دانشمند مورد احترام قرار گرفته و به ارج نهادن او سفارش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لغت، فرد دانا وآگاه به مطالب یک موضوع و یا گزاره‌های یک رشته علمی است، لیکن در لسان روایات به فردی عالم گفته می‌شود که اهل عمل به علم خود نیز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فردی عامل به علم خویش بود، نگاه به چهره او عبادت می‌شود و مداد او از خون شهیدان با فضیلت‌تر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مَنْ شَهِدَتْ بِصِحَّةِ أقْوالِهِ أفعالُهُ؛ </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کسی است که رفتار او راستی گفتارش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و ماندگاری علم</w:t>
      </w:r>
    </w:p>
    <w:p>
      <w:pPr>
        <w:pStyle w:val="BookText"/>
        <w:rPr/>
      </w:pPr>
      <w:r>
        <w:rPr>
          <w:rFonts w:ascii="IRNazanin" w:hAnsi="IRNazanin" w:eastAsia="IRNazanin"/>
          <w:color w:val="111111"/>
          <w:sz w:val="28"/>
          <w:sz w:val="28"/>
          <w:szCs w:val="28"/>
          <w:rtl w:val="true"/>
          <w:lang w:bidi="fa-IR"/>
        </w:rPr>
        <w:t>در بسیاری از موارد، به ویژه در علومی که باید در وجود عالم نهادینه شود؛ مانند علوم مربوط به عبادات، اخلاقیات و مهارتها، عمل موجب ماندگاری علم می‌شود؛ زیرا از سویی عمل کردن ذهن و فکر انسان را بیش‌تر با آن گزاره علمی در گیر ساخته، موجب ماندگاری می‌شود و از سوی دیگر به دلیل جایگاه معنوی این علوم و عنایات الهی، عمل زمینه توفیق الهی و مانایی علم را فراهم می‌سازد و با ترک عمل به آن، هم زمینه ماندگاری از بین مرود و هم بی توفیقی گریبانگیر آدمی گشته، علم از فکر او رخت بر می‌بندد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یهْتِفُ بِالْعَمَلِ فَإنْ اَجابَهُ وَ اِلاَّ ارْتَحَلَ عَنْهُ؛ </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عمل را فرا می‌خواند، اگر پاسخ گفت می‌ماند وگرنه کوچ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حرفه‌ای</w:t>
      </w:r>
    </w:p>
    <w:p>
      <w:pPr>
        <w:pStyle w:val="BookText"/>
        <w:rPr/>
      </w:pPr>
      <w:r>
        <w:rPr>
          <w:rFonts w:ascii="IRNazanin" w:hAnsi="IRNazanin" w:eastAsia="IRNazanin"/>
          <w:color w:val="111111"/>
          <w:sz w:val="28"/>
          <w:sz w:val="28"/>
          <w:szCs w:val="28"/>
          <w:rtl w:val="true"/>
          <w:lang w:bidi="fa-IR"/>
        </w:rPr>
        <w:t>برخی به موعظه و دعوت کردن مردم به کار خیر و نیک عادت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این افراد را تهدید می‌کند، غفلت از خویشتن و عدم توجّه و دقّت در اعمال و رفتار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مَسْعُودٍ لَا تَکُونَنَّ مِمَّنْ یهْدِی النَّاسَ إِلَی الْخَیرِ وَ یأْمُرُهُمْ بِالْخَیرِ وَ هُوَ غَافِلٌ عَنْهُ یقُولُ اللَّهُ تَعَالَی أَ تَأْمُرُونَ النّاسَ بِالْبِرِّ وَ تَنْسَوْنَ أَنْفُسَکُمْ؛ </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نباشی که مردم را به خیر هدایت می‌کنند و آنان را به نیکی دستور می‌دهند، در حالی که خود از آن خیر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نیکی امر و خودتان را فراموش می‌کنید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بهتر است مبلّغان هنگام سخن گفتن به نفس خویش توجّه کامل داشته و از خود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آیه یا روایتی را بیان می‌کنند و مردم را مورد خطاب خویش قرار می‌دهند، در عمق جان، اوّل نفس خود را مخاطب و آن را موعظه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موجب رشد معنوی مبلّغ گشته، روز به روز سیر الی اللّه در وجودش تداوم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تَأْمُرُونَ النّاسَ بِالْبِرِّ وَ تَنْسَوْنَ أَنْفُسَکُمْ؛ </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نیکی امر می‌کنید و خودتان را فراموش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فَوَضَعَ یدَهُ عَلَی حَلْقِهِ قَالَ کَالذَّابِحِ نَفْسَهُ؛ </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 گلوی خویش نهاده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است که خود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مَنْ یعَلِّمُ النَّاسَ الْخَیرَ وَ لَا یعْمَلُ بِهِ کَالسِّرَاجِ یحْرِقُ نَفْسَهُ وَ یضِیءُ غَیرَهُ؛ </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مردم نیکی بیاموزد و خود عمل نکند، مانند چراغی است که خود را می‌سوزاند و دیگران را روشن می‌سازد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الدَّاعِی بِلَا عَمَلٍ کَالرَّامِی بِلَا وَتَرٍ؛ </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 عمل همانند تیرانداز بدون وَتر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تیر انداختن، در گذشته از کمان استفاده می‌کرده‌اند و به زه که به صورت کش تیر را پرتاب می‌کرده، وتر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یابی علم بدون عمل</w:t>
      </w:r>
    </w:p>
    <w:p>
      <w:pPr>
        <w:pStyle w:val="BookText"/>
        <w:rPr/>
      </w:pPr>
      <w:r>
        <w:rPr>
          <w:rFonts w:ascii="IRNazanin" w:hAnsi="IRNazanin" w:eastAsia="IRNazanin"/>
          <w:color w:val="111111"/>
          <w:sz w:val="28"/>
          <w:sz w:val="28"/>
          <w:szCs w:val="28"/>
          <w:rtl w:val="true"/>
          <w:lang w:bidi="fa-IR"/>
        </w:rPr>
        <w:t>بی عملی عالمان می‌تواند به تناسب هر علمی علل ویژه‌ای داشته باشد و نیاز به بحث و کنکاش فراوان دارد، لیکن بد نیست به صورت گذرا علت کاستی عملی برخی عالمان دین را در لسان روایات بررسی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نمودی از نفاق</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أَظْهَرُ النَّاسِ نِفَاقاً مَنْ أَمَرَ بِالطَّاعَةِ وَ لَمْ یعْمَلْ بِهَا؛ </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آشکارترین منافق کسی است که امر به اطاعت می‌کند و بدان عمل نمی‌نماید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حماقت و نادانی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أحْمَقُ النّاسِ مَنْ أَنْکَرَ عَلی غَیرِهِ رَذیلَةً وَ هُوَ مُقیمٌ عَلَیها؛ </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نادان‌ترین مردم کسی است که کار زشتی را بر دیگران بد شمارد، در حالی که خود اهل آن عمل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جَهْلاً أَنْ ینْکِرَ عَلَی النّاسِ ما یأْتی مِثْلَهُ؛ </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نادانی آدمی همین بس که کاری را برای مردم بد شمارد و خود همان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آمدهای علم بی عمل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عالم دینی را از عمل به آنچه می‌گوید دور دیدند، آثار زیانباری به دنبال خواهد داشت که در اینجا به مواردی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نفوذ در قلبها</w:t>
      </w:r>
    </w:p>
    <w:p>
      <w:pPr>
        <w:pStyle w:val="BookText"/>
        <w:rPr/>
      </w:pPr>
      <w:r>
        <w:rPr>
          <w:rFonts w:ascii="IRNazanin" w:hAnsi="IRNazanin" w:eastAsia="IRNazanin"/>
          <w:color w:val="111111"/>
          <w:sz w:val="28"/>
          <w:sz w:val="28"/>
          <w:szCs w:val="28"/>
          <w:rtl w:val="true"/>
          <w:lang w:bidi="fa-IR"/>
        </w:rPr>
        <w:t>اگر مبلّغ اهل عمل نباشد، خداوند نفوذ کلام او را از بین می‌برد و نمی‌تواند مردم را به سوی حق هدایت کرده، از زشتیها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گاهی به دلیل بی روح بودن کلام فرد بی عمل است و گاهی به جهت شناخت مردم از عالم بی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عالمی را دنیا دوست و مادّی احساس کردند، اگر از دوری دنیا سخن بگوید، همه در دل، او را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سخن او فاقد تأثیر می‌گردد و این امر به معنای هدر دادن عمر تحصیلی و تبلیغی مبلّغ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الْعَالِمَ إِذَا لَمْ یعْمَلْ بِعِلْمِهِ زَلَّتْ مَوْعِظَتُهُ عَنِ الْقُلُوبِ کَمَا یزِلُّ الْمَطَرُ عَنِ الصَّفَا؛ </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عالم به علم خود عمل نکند، مواعظ او از قلبها 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نفوذ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آب باران از سنگ غیرقابل نفوذ عبور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رغبتی مردم به علم</w:t>
      </w:r>
    </w:p>
    <w:p>
      <w:pPr>
        <w:pStyle w:val="BookText"/>
        <w:rPr/>
      </w:pPr>
      <w:r>
        <w:rPr>
          <w:rFonts w:ascii="IRNazanin" w:hAnsi="IRNazanin" w:eastAsia="IRNazanin"/>
          <w:color w:val="111111"/>
          <w:sz w:val="28"/>
          <w:sz w:val="28"/>
          <w:szCs w:val="28"/>
          <w:rtl w:val="true"/>
          <w:lang w:bidi="fa-IR"/>
        </w:rPr>
        <w:t>گاهی رفتار نامطلوب مبلّغ یا عالم دین موجب عدم اهتمام به فراگیری علم دین در بین مردم گشته، آنان را از این فریضه الهی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زَهَّدَ النّاسَ فی طَلَبِ الْعِلْمِ کَثْرَةُ مایرَوْنَ مِنْ قِلَّةِ مَنْ عَمِلَ بِما عَلِمَ؛ </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را از جستجوی علم باز می‌دارد، آنکه فراوان شاهد کمبود عالم با عمل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هنگام مرگ</w:t>
      </w:r>
    </w:p>
    <w:p>
      <w:pPr>
        <w:pStyle w:val="BookText"/>
        <w:rPr/>
      </w:pPr>
      <w:r>
        <w:rPr>
          <w:rFonts w:ascii="IRNazanin" w:hAnsi="IRNazanin" w:eastAsia="IRNazanin"/>
          <w:color w:val="111111"/>
          <w:sz w:val="28"/>
          <w:sz w:val="28"/>
          <w:szCs w:val="28"/>
          <w:rtl w:val="true"/>
          <w:lang w:bidi="fa-IR"/>
        </w:rPr>
        <w:t>زمانی که مرگ فرا می‌رسد و پرده‌ها کنار می‌رود، آدمیان همانند برق، گذشته و کارهای نیک یا بد خود را مرور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 عمل تازه چشم می‌گشاید و بیش از جاهلان پشیمان می‌شود؛ زیرا اگر آنان عمل نکردند، بی اطلاع بودند؛ امّا آنکه می‌دانسته و عمل نکرده، بیش از همه از بی عملی خویش پشیمان 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 النّاسِ نَدَما عِنْدَ الْمَوْتِ الْعُلَماءُ غَیرالعامِلینَ؛ </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عالمان بی عمل از همه مردم سخت‌تر پشیمان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اخروی</w:t>
      </w:r>
    </w:p>
    <w:p>
      <w:pPr>
        <w:pStyle w:val="BookText"/>
        <w:rPr/>
      </w:pPr>
      <w:r>
        <w:rPr>
          <w:rFonts w:ascii="IRNazanin" w:hAnsi="IRNazanin" w:eastAsia="IRNazanin"/>
          <w:color w:val="111111"/>
          <w:sz w:val="28"/>
          <w:sz w:val="28"/>
          <w:szCs w:val="28"/>
          <w:rtl w:val="true"/>
          <w:lang w:bidi="fa-IR"/>
        </w:rPr>
        <w:t>دانشمندان بی عمل در قیامت عذابهای ویژه‌ای دارند که جدّا تأمل برانگیز بوده و باید از این حالت به خدای بزرگ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 عمل، دلیلی علیه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ینْسَلِخْ مِنْ هَوَاجِسِهِ وَ لَمْ یتَخَلَّصْ مِنْ آفَاتِ نَفْسِهِ وَ شَهَوَاتِهَا وَ لَمْ یهْزِمِ الشَّیطَانَ وَ لَمْ یدْخُلْ فِی کَنَفِ اللَّهِ وَ أَمَانِ عِصْمَتِهِ لَا یصْلُحُ لِلْأَمْرِ بِالْمَعْرُوفِ وَ النَّهْی عَنِ الْمُنْکَرِ لِأَنَّهُ إِذَا لَمْ یکُنْ بِهَذِهِ الصِّفَةِ فَکُلَّ مَا أَظْهَرَ یکُونُ حُجَّةً عَلَیهِ وَ لَا ینْتَفِعُ النَّاسُ بِهِ قَالَ اللَّهُ تَعَالَی أَ تَأْمُرُونَ النّاسَ بِالْبِرِّ وَ تَنْسَوْنَ أَنْفُسَکُمْ وَ یقَالُ لَهُ یا خَائِنُ أَتُطَالِبُ خَلْقِی بِمَا خُنْتَ بِهِ نَفْسَکَ وَ أَرْخَیتَ عَنْهُ عِنَانَکَ؛ </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خیالات درونی جدا نشده و از آفتهای نفس خود و شهوات آن آزاد نگشته و شیطان را شکست نداده و در حفظ الهی و امان نگهداری خداوند داخل نگشته، صلاحیت امر به معروف و نهی از منکر ندارد؛ زیرا اگر دارای این ویژگیها نبود، هرچه به مردم بگوید دلیلی علیه خود او خواهد بود و مردم از او بهره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نیکی امر می‌کنید و خود را فراموش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خطاب می‌شود که ای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مردم چیزی را طلب می‌کنی که به وسیله آن به نفس خود خیانت کردی و لجام خود را از آن گسیختی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قیچیهای آتشین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لَیلَةً أُسْرِی بِی إِلَی السَّمَاءِ رَأَیتُ جَمَاعَةً تُقْرَضُ شِفَاهُهُمْ بِمَقَارِیضَ مِنَ النَّارِ کُلَّمَا قُرِضَتْ وَفَتْ فَقُلْتُ یا جَبْرَئِیلُ مَنْ هَوءُلَاءِ قَالَ هَوءُلَاءِ خُطَبَاءُ أُمَّتِکَ یقُولُونَ مَا لَا یفْعَلُونَ وَ یأْمُرُونَ النَّاسَ بِالْبِرِّ وَ ینْسَوْنَ أَنْفُسَهُمْ؛ </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گروهی را دیدم که لبهای آنان با قیچیهای آتشین بریده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بریده می‌شد باز هم به جای آن لب می‌رویید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خطباء امت تو هستند که می‌گویند آنچه را عمل نمی‌کنند و مردم را به نیکی امر می‌کنند و خود را فراموش می‌کنند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 و آزار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الْعُلَمَاءُ عَالِمَانِ عَالِمٌ یعْمَلُ بِعِلْمِهِ فَهُوَ نَاجٍ وَ عَالِمٌ تَارِکٌ لِعِلْمِهِ فَهُوَ هَالِکٌ إِنَّ أَهْلَ النَّارِ لَیتَأَذَّوْنَ بِنَتْنِ رِیحِ الْعَالِمِ التَّارِکِ لِعِلْمِهِ وَ إِنَّ أَشَدَّ أَهْلِ النَّارِ نَدَامَةً وَ حَسْرَةً رَجُلٌ دَعَا عَبْداً إِلَی اللَّهِ فَاسْتَجَابَ لَهُ وَ أَطَاعَ اللَّهَ فَأَدْخَلَهُ الْجَنَّةَ وَ عَصَی اللَّهَ الدَّاعِی فَأَدْخَلَهُ النَّارَ بِتَرْکِ عِلْمِهِ وَ اتِّبَاعِهِ هَوَاهُ؛ </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دو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عالمی که به علم خود عمل می‌کند، او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عالمی که به علمش عمل نمی‌کند، او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آتش از بوی بد عالم بی عمل آزار می‌بینند و در بین اهل آتش از همه حسرت زده و پشیمان‌تر کسی است که بنده‌ای را به خدا می‌خواند و او می‌پذیرد و خدا را اطاعت می‌کند و سپس خداوند او را به بهشت وارد می‌کند و مبلّغ معصیت کرده، خداوند او را به آتش جهنّم وارد می‌کند، به دلیل عمل نکردن به علم و متابعت هوای نفس اش</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از آنجا که در آیات قرآن کریم و روایات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علم بی عمل مذمّت گشته و آدمی را به عذاب دردناک آخرت وعده داده‌اند، لازم است، چند مطلب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 خویشتن</w:t>
      </w:r>
    </w:p>
    <w:p>
      <w:pPr>
        <w:pStyle w:val="BookText"/>
        <w:rPr/>
      </w:pPr>
      <w:r>
        <w:rPr>
          <w:rFonts w:ascii="IRNazanin" w:hAnsi="IRNazanin" w:eastAsia="IRNazanin"/>
          <w:color w:val="111111"/>
          <w:sz w:val="28"/>
          <w:sz w:val="28"/>
          <w:szCs w:val="28"/>
          <w:rtl w:val="true"/>
          <w:lang w:bidi="fa-IR"/>
        </w:rPr>
        <w:t>همه باید تصمیم جدّی داشته باشیم که هرگز از کنار آیات و روایات و مطالبی که برای مردم بیان می‌کنیم، سهل انگارانه نگذریم؛ بلکه بیش از هر کس اهتمام به عمل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و یا روایتی را برای سخنرانی می‌نویسیم، مانند مغازه دارانی که به فروش می‌اندیشند نباشیم؛ بلکه ابتدا خود مصرف کنیم و با عمل، لذّت اطاعت را درک کنیم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بَعْضِ أَنْبِیاءِ بَنی إِسْرائیل عِظْ نَفْسَکَ فَإِنِ اتَّعَظْتَ فَعِظِ النّاسَ وَ إِلاّ فَاسْتَحْی مِنّی؛ </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بعضی از انبیاء بنی اسرائیل وحی کرد که نفس خود 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موعظه پذیرفتی، مردم را موعظه کن وگرنه از من حیا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گرایی</w:t>
      </w:r>
    </w:p>
    <w:p>
      <w:pPr>
        <w:pStyle w:val="BookText"/>
        <w:rPr/>
      </w:pPr>
      <w:r>
        <w:rPr>
          <w:rFonts w:ascii="IRNazanin" w:hAnsi="IRNazanin" w:eastAsia="IRNazanin"/>
          <w:color w:val="111111"/>
          <w:sz w:val="28"/>
          <w:sz w:val="28"/>
          <w:szCs w:val="28"/>
          <w:rtl w:val="true"/>
          <w:lang w:bidi="fa-IR"/>
        </w:rPr>
        <w:t>از مهم ترین حالات خداپسندانه مبلّغان، آن است که اعمال و کردارشان مردم را به حق و پرهیز از گناه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اهل عمل بود، مردم نه تنها به او بلکه به عالمان دینی گرایش یافته و زمینه هدایت آنان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 از همه آنکه، زمینه توجّه بیش‌تر به اهل بیت عصمت و طهارت و سعادت دنیا و آخرت مردم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رفتار ناپسند ما موجب دوری مردم از دین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خود گناهی بزرگ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مُفَضَّلُ قُلْ لِشِیعَتِنَا کُونُوا دُعَاةً إِلَینَا بِالْکَفِّ عَنْ مَحَارِمِ اللَّهِ وَ اجْتِنَابِ مَعَاصِیهِ وَ اتِّبَاعِ رِضْوَانِهِ فَإِنَّهُمْ إِذَا کَانُوا کَذَلِکَ کَانَ النَّاسُ إِلَینَا مُسَارِعِینَ؛ </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بگو، مردم را به وسیله پرهیز از محرّمات الهی و خودداری از نافرمانی خداوند و دنبال کردن خشنودی خداوند بسوی ما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شیعیان چنین بودند، مردم به سوی ما شتاب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شیعیان تا این حد مؤثر باشد، رفتار عالمان شیعه به مراتب تأثیرگذارتر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w:t>
      </w:r>
    </w:p>
    <w:p>
      <w:pPr>
        <w:pStyle w:val="BookText"/>
        <w:rPr/>
      </w:pPr>
      <w:r>
        <w:rPr>
          <w:rFonts w:ascii="IRNazanin" w:hAnsi="IRNazanin" w:eastAsia="IRNazanin"/>
          <w:color w:val="111111"/>
          <w:sz w:val="28"/>
          <w:sz w:val="28"/>
          <w:szCs w:val="28"/>
          <w:rtl w:val="true"/>
          <w:lang w:bidi="fa-IR"/>
        </w:rPr>
        <w:t>اگر مبلّغ نتواند اهل عمل باشد، چه نیکو است که حداقل آنچه را که عمل نمی‌کند به مردم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لِی فِیمَا مَضَی أَخٌ فِی اللَّهِ وَ کَانَ یعْظِمُهُ فِی عَینِی صِغَرُ الدُّنْیا فِی عَینِهِ إِلَی أَنْ قَالَ وَ کَانَ یفْعَلُ مَا یقُولُ وَ لَا یقُولُ مَا لَا یفْعَلُ إِلَی أَنْ قَالَ فَعَلَیکُمْ بِهَذِهِ الْأَخْلَاقِ فَالْزَمُوهَا وَ تَنَافَسُوا فِیهَا؛ </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برادر دینی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چشم من بزرگ بود از آنجا که دنیا در چشم اش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آنچه می‌گفت عمل می‌کرد و آنچه عمل نمی‌کرد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این اخلاق، پس آن را رعایت کرده، همه همت خود را برای آن به کار برید</w:t>
      </w:r>
      <w:r>
        <w:rPr>
          <w:rFonts w:eastAsia="IRNazanin" w:cs="IRNazanin"/>
          <w:color w:val="111111"/>
          <w:sz w:val="28"/>
          <w:szCs w:val="28"/>
          <w:rtl w:val="true"/>
          <w:lang w:bidi="fa-IR"/>
        </w:rPr>
        <w:t>.»</w:t>
      </w:r>
      <w:bookmarkStart w:id="137" w:name="pg19666_200532"/>
    </w:p>
    <w:p>
      <w:pPr>
        <w:pStyle w:val="Heading4"/>
        <w:numPr>
          <w:ilvl w:val="3"/>
          <w:numId w:val="1"/>
        </w:numPr>
        <w:rPr/>
      </w:pPr>
      <w:bookmarkStart w:id="138" w:name="__RefHeading___Toc3432696_2314609296"/>
      <w:bookmarkStart w:id="139" w:name="_Toc51"/>
      <w:bookmarkEnd w:id="137"/>
      <w:bookmarkEnd w:id="138"/>
      <w:r>
        <w:rPr>
          <w:rtl w:val="true"/>
        </w:rPr>
        <w:t>ج</w:t>
      </w:r>
      <w:r>
        <w:rPr>
          <w:rtl w:val="true"/>
        </w:rPr>
        <w:t xml:space="preserve">:) </w:t>
      </w:r>
      <w:r>
        <w:rPr>
          <w:rtl w:val="true"/>
        </w:rPr>
        <w:t>علمی</w:t>
      </w:r>
      <w:bookmarkEnd w:id="13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 مبلغ</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p>
    <w:p>
      <w:pPr>
        <w:pStyle w:val="BookText"/>
        <w:rPr/>
      </w:pPr>
      <w:r>
        <w:rPr>
          <w:rFonts w:ascii="IRNazanin" w:hAnsi="IRNazanin" w:eastAsia="IRNazanin"/>
          <w:color w:val="111111"/>
          <w:sz w:val="28"/>
          <w:sz w:val="28"/>
          <w:szCs w:val="28"/>
          <w:rtl w:val="true"/>
          <w:lang w:bidi="fa-IR"/>
        </w:rPr>
        <w:t>از آنجا که مبلّغ عالم دینی است باید در جهت حفظ، نگهداری و گسترش علم خود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و روایات بر طلب علم و دانش تأکید و سفارش شده است، قبل از دیگران، عالمان دینی باید به این امر مهم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با علم</w:t>
      </w:r>
    </w:p>
    <w:p>
      <w:pPr>
        <w:pStyle w:val="BookText"/>
        <w:rPr/>
      </w:pPr>
      <w:r>
        <w:rPr>
          <w:rFonts w:ascii="IRNazanin" w:hAnsi="IRNazanin" w:eastAsia="IRNazanin"/>
          <w:color w:val="111111"/>
          <w:sz w:val="28"/>
          <w:sz w:val="28"/>
          <w:szCs w:val="28"/>
          <w:rtl w:val="true"/>
          <w:lang w:bidi="fa-IR"/>
        </w:rPr>
        <w:t>خداوند به مبلغین لطف نموده، در فضای روحانیت فرصت بسیار مناسبی برای علم آموزی آنان فراهم ساخته است، آن هم علم دین که اشرف علوم است، حال خیلی به‌جاست که عالمان دینی به طور مستمر و همیشگی سعی در رشد علمی خود داشته باشند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پرهیزگار دائما و تا آخر عمر به دانش آموزی و افزایش علم خود توجه داشته، با جدیت به این امر می‌پرداخته‌اند و به طور کلی یکی از بهترین زیباییهای زندگی آنان علم آموزی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می‌نمایند که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الْعَیشِ إِلَّا لِرَجُلَینِ عَالِمٍ مُطَاعٍ أَوْ مُسْتَمِعٍ وَاعٍ؛ </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خیری نیست مگر برای عالمی که از او اطاعت شود و یا کسی که شنوای نگهدارنده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اغْدُ عَالِماً أَوْ مُتَعَلِّماً أَوْ أَحِبَّ أَهْلَ الْعِلْمِ وَ لَا تَکُنْ رَابِعاً فَتَهْلِکَ بِبُغْضِهِم؛ </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کن در حالی‌که یا عالم و یا علم آموز و یا آنکه دوست دار اهل علم باشی و از گروه چهارم نباش که؛ دشمنی اهل علم هلاک می‌شوی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فهمیده می‌شود که انسان باید همیشه خود را با جریان نورانی علم همراه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علم بیش از مال</w:t>
      </w:r>
    </w:p>
    <w:p>
      <w:pPr>
        <w:pStyle w:val="BookText"/>
        <w:rPr/>
      </w:pPr>
      <w:r>
        <w:rPr>
          <w:rFonts w:ascii="IRNazanin" w:hAnsi="IRNazanin" w:eastAsia="IRNazanin"/>
          <w:color w:val="111111"/>
          <w:sz w:val="28"/>
          <w:sz w:val="28"/>
          <w:szCs w:val="28"/>
          <w:rtl w:val="true"/>
          <w:lang w:bidi="fa-IR"/>
        </w:rPr>
        <w:t>بسیاری از مردم تأمین مال و طلب روزی را بیش از هر فعالیت دیگری مهم می‌دانند و ارزش علم آموزی را در حاشیه زندگی تلقی می‌کنند، در حالی‌که پرداختن به کسب مال لازم هست؛ اما طلب علم از آن مهم‌تر و ضروری‌تر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امیرالمؤمین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اعْلَمُوا أَنَّ کَمَالَ الدِّینِ طَلَبُ الْعِلْمِ وَ الْعَمَلُ بِهِ أَلَا وَ إِنَّ طَلَبَ الْعِلْمِ أَوْجَبُ عَلَیکُمْ مِنْ طَلَبِ الْمَالِ إِنَّ الْمَالَ مَقْسُومٌ مَضْمُونٌ لَکُمْ قَدْ قَسَمَهُ عَادِلٌ بَینَکُمْ وَ ضَمِنَهُ وَ سَیفِی لَکُمْ وَ الْعِلْمُ مَخْزُونٌ عِنْدَ أَهْلِهِ وَ قَدْ أُمِرْتُمْ بِطَلَبِهِ مِنْ أَهْلِهِ فَاطْلُبُوهُ؛ </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کمال دین به طلب علم و عمل به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طلب علم از طلب مال برای شما واجب‌تر است، مال قسمت شده و برای شما ضمانت شده است و عادلی این قسمت را انجام داده و ضمانت کرده که حتما نسبت به شما وفا خواهد کرد؛ ولی علم نزد اهل آن ذخیره شده است و شما مامورید که از اهلش دریافت کنید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برای رضای الهی</w:t>
      </w:r>
    </w:p>
    <w:p>
      <w:pPr>
        <w:pStyle w:val="BookText"/>
        <w:rPr/>
      </w:pPr>
      <w:r>
        <w:rPr>
          <w:rFonts w:ascii="IRNazanin" w:hAnsi="IRNazanin" w:eastAsia="IRNazanin"/>
          <w:color w:val="111111"/>
          <w:sz w:val="28"/>
          <w:sz w:val="28"/>
          <w:szCs w:val="28"/>
          <w:rtl w:val="true"/>
          <w:lang w:bidi="fa-IR"/>
        </w:rPr>
        <w:t>اگر علم آموزی و تعلیم دادن و عمل به علم برای خدا انجام شود، در ملکوت آسمانها اهل چنین علمی بزرگ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الْعِلْمَ وَ عَمِلَ بِهِ وَ عَلَّمَ لِلَّهِ دُعِی فِی مَلَکُوتِ السَّمَاوَاتِ عَظِیماً فَقِیلَ تَعَلَّمَ لِلَّهِ وَ عَمِلَ لِلَّهِ وَ عَلَّمَ لِلَّهِ؛ </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بیاموزد و بدان عمل کند و برای خدا به دیگران بیاموزد، در ملکوت آسمانها بزرگ شمرده شده و گفته می‌شود که برای خدا آموخت و برای خدا عمل کرد و برای خدا به دیگران آموزش داد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اهل عمل به این روایات باشیم چند پیشنهاد 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کنیم برای خدا علم خود را افزون کنیم، صرفا برای رضای خداوند به آنچه فرا گرفته ایم عمل کنیم و با تبلیغ جذاب و زیبا، معارف دین را تنها برای رضای خداوند به دیگران بیاموزیم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بگیریم حتما برای هر منبر و سخنرانی مطالعه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زمانی که مستمعین در اختیار من می‌گذارند مسئولیت آور است و من برای آنکه عمر مخاطبان را تلف نکنم بدون مطالعه حتما منبر نمی‌روم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مبلغین موفق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سخنرانی حد اقل دو ساعت مطالعه و در موارد زیادی چهار ساعت مطالعه می‌کنم و عهد کرده‌ام که هر گز بدون مطالعه سخنرانی نکنم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دروس پایه حوزوی را مورد مراجعه مستمر قرار داده، مرور کنیم و در فهم آیات و روایات از آن مطالب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می‌شود تا دروس حوزوی فراموش نشود و ما در فهم منابع دینی دچار خطا و تحریف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فهم آیات و روایات از اصول فقه به صورت مستمر بهره برداری نمایم، زیرا علم اصول تنها برای فهم فروع و مسائل فقهی نیست؛ بلکه برای فهم هر متنی از آیات و روایات، مورد استفاده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فرصتی که مخاطبین در اختیار شما قرار می‌دهند به بهترین وجه استفاده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صد نفر پای صحبت شما می‌نشینند، حدوداً صد ساعت از عمرشان را در اختیار شما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مطالعه کنید، در روایات جستجو کنید و داروی مردم را پیدا کنید و برای آنها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بدون علم</w:t>
      </w:r>
    </w:p>
    <w:p>
      <w:pPr>
        <w:pStyle w:val="BookText"/>
        <w:rPr/>
      </w:pPr>
      <w:r>
        <w:rPr>
          <w:rFonts w:ascii="IRNazanin" w:hAnsi="IRNazanin" w:eastAsia="IRNazanin"/>
          <w:color w:val="111111"/>
          <w:sz w:val="28"/>
          <w:sz w:val="28"/>
          <w:szCs w:val="28"/>
          <w:rtl w:val="true"/>
          <w:lang w:bidi="fa-IR"/>
        </w:rPr>
        <w:t>سخن گفتن برای هر کس در هر موقعیتی شرائط خاص خود را داشته، اگر از حدود خویش خارج شود، آسیب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آسیبها به مشکلات مادی و امور دنیوی برمی گردد؛ اما برای عالم دین این حساسیت بسیار شدید‌تر و گاهی موجب مشکلات فکری اعتقادی برای مردم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آسیبها، سخن بدون علم از جانب افرادی است که به عنوان عالم دینی مورد اعتماد مردم‌اند؛ زیرا مردم سخن آنان را سخن شخصی تلقی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سخن دین قلمداد می‌نمایند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عالم دین و مبلّغ مطلبی را سؤال می‌کنند و انتظار آنان شنیدن دستور دین است، نه سخن شخصی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مبلّغ باید به عنوان امین دینی مردم بدون هیچ کاستی یا افزودن مطلبی، دقیقا آنچه از دین و معارف دینی دریافت کرده است به مردم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أَلْسِنَتُکُمُ الْکَذِبَ هذا حَلالٌ وَ هذا حَرامٌ لِتَفْتَرُوا عَلَی اللَّهِ الْکَذِبَ إِنَّ الَّذینَ یفْتَرُونَ عَلَی اللَّهِ الْکَذِبَ لا یفْلِحُونَ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نباید از پیش خود به دروغ چیزی را حلال و چیزی را حرام گویید و به خدا نسبت دهید تا بر خدا دروغ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خدا دروغ بندند، هرگز روی رستگاری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درجای دیگر قرآن مجید در توصیف شیطان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یأْمُرُکُمْ بِالسُّوءِ وَ الْفَحْشاءِ وَ أَنْ تَقُولُوا عَلَی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فقط به بدی و زشتی فرمان می‌دهد، و اینکه جاهلانه اموری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دهید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مطلبی سؤال شد و نمی‌دانید با شجاعت بگوئید نمی‌دانم</w:t>
      </w:r>
      <w:r>
        <w:rPr>
          <w:rFonts w:eastAsia="IRNazanin" w:cs="IRNazanin"/>
          <w:color w:val="111111"/>
          <w:sz w:val="28"/>
          <w:szCs w:val="28"/>
          <w:rtl w:val="true"/>
          <w:lang w:bidi="fa-IR"/>
        </w:rPr>
        <w:t>.</w:t>
      </w:r>
      <w:bookmarkStart w:id="140" w:name="pg19666_200539"/>
    </w:p>
    <w:p>
      <w:pPr>
        <w:pStyle w:val="Heading4"/>
        <w:numPr>
          <w:ilvl w:val="3"/>
          <w:numId w:val="1"/>
        </w:numPr>
        <w:rPr/>
      </w:pPr>
      <w:bookmarkStart w:id="141" w:name="__RefHeading___Toc3432698_2314609296"/>
      <w:bookmarkStart w:id="142" w:name="_Toc52"/>
      <w:bookmarkEnd w:id="140"/>
      <w:bookmarkEnd w:id="141"/>
      <w:r>
        <w:rPr>
          <w:rtl w:val="true"/>
        </w:rPr>
        <w:t>د</w:t>
      </w:r>
      <w:r>
        <w:rPr>
          <w:rtl w:val="true"/>
        </w:rPr>
        <w:t xml:space="preserve">:) </w:t>
      </w:r>
      <w:r>
        <w:rPr>
          <w:rtl w:val="true"/>
        </w:rPr>
        <w:t>بهداشتی</w:t>
      </w:r>
      <w:bookmarkEnd w:id="14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 مبلغ</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بهداشتی</w:t>
      </w:r>
    </w:p>
    <w:p>
      <w:pPr>
        <w:pStyle w:val="BookText"/>
        <w:rPr/>
      </w:pPr>
      <w:r>
        <w:rPr>
          <w:rFonts w:ascii="IRNazanin" w:hAnsi="IRNazanin" w:eastAsia="IRNazanin"/>
          <w:color w:val="111111"/>
          <w:sz w:val="28"/>
          <w:sz w:val="28"/>
          <w:szCs w:val="28"/>
          <w:rtl w:val="true"/>
          <w:lang w:bidi="fa-IR"/>
        </w:rPr>
        <w:t>از مسائل مهم اخلاق فردی مبلّغ که در موفقیت وی تأثیر بسزایی دارد، رعایت مسائل بهداشتی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امور بهداشتی از سویی برای حفظ سلامت فردی لازم و از سوی دیگر جهت جذب مخاطبان و هدایت آنان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نوشتار مواردی از نمودهای مسائل بهداشتی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نظافت</w:t>
      </w:r>
    </w:p>
    <w:p>
      <w:pPr>
        <w:pStyle w:val="BookText"/>
        <w:rPr/>
      </w:pPr>
      <w:r>
        <w:rPr>
          <w:rFonts w:ascii="IRNazanin" w:hAnsi="IRNazanin" w:eastAsia="IRNazanin"/>
          <w:color w:val="111111"/>
          <w:sz w:val="28"/>
          <w:sz w:val="28"/>
          <w:szCs w:val="28"/>
          <w:rtl w:val="true"/>
          <w:lang w:bidi="fa-IR"/>
        </w:rPr>
        <w:t>دین مبین اسلام بر امر نظافت و پاکیزگی در موارد بسیاری تأکید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مروری بر ابواب فقهی طهارات و نجاسات داشته باشیم، به خوبی اهتمام دین اسلام را بر نظافت وپاکیزگی 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احکام فراوانی که در فقه و دستورات دینی وجود دارد، روایات بسیاری بر کلیت نظافت توصیه و بدان سفارش نموده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چند روایت از پیامبر بزرگوار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تنظّفوا بکلّ ما استطعتم فإنّ اللَّه تعالی بنی الإسلام علی النّظافة و لن یدخل الجنّة إلّا کلّ نظیف؛ </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چه می‌توانید پاکیزه باشید؛ زیرا خداوند اسلام را بر نظافت بنا نهاده است و غیر از پاکیزگان وارد بهشت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طیب یحبّ الطّیب، نظیف یحبّ النّظافة، کریم یحبّ الکرم، جواد یحبّ الجود؛ فنظّفوا أفنیتکم و لا تشبّهوا بالیهود؛ </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پاک است و پاک و پاکیزه را دوست دارد و نظیف است و نظافت را دوست دارد، خداوند کریم است و کرم را دوست دارد وبخشنده است و بخشنده را دوست دارد؛ پس درب خانه‌های خود را تمیز کنید و مانند یهود نباشید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آراستگی و تمیزی</w:t>
      </w:r>
    </w:p>
    <w:p>
      <w:pPr>
        <w:pStyle w:val="BookText"/>
        <w:rPr/>
      </w:pPr>
      <w:r>
        <w:rPr>
          <w:rFonts w:ascii="IRNazanin" w:hAnsi="IRNazanin" w:eastAsia="IRNazanin"/>
          <w:color w:val="111111"/>
          <w:sz w:val="28"/>
          <w:sz w:val="28"/>
          <w:szCs w:val="28"/>
          <w:rtl w:val="true"/>
          <w:lang w:bidi="fa-IR"/>
        </w:rPr>
        <w:t>زیبایی برای هر کسی به طور طبیعی دارای 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آراسته‌ای دیده شود،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ماشین، مزرعه، محل کار و یا هر موجود دارای چشم اندازی از این قبیل آراسته باشد، برای هر بیننده‌ای دارای 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مورد مبلّغان هم جریان دارد و اگر مبلّغ لباس و سر و صورتی آراسته داشته، از وضعیت مناسبی برخوردار باشد، حتما در جذب مخاطبان موفق بوده و بهتر می‌تواند در هدایت آنها به نحو مؤثر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و زیباسازی</w:t>
      </w:r>
    </w:p>
    <w:p>
      <w:pPr>
        <w:pStyle w:val="BookText"/>
        <w:rPr/>
      </w:pPr>
      <w:r>
        <w:rPr>
          <w:rFonts w:ascii="IRNazanin" w:hAnsi="IRNazanin" w:eastAsia="IRNazanin"/>
          <w:color w:val="111111"/>
          <w:sz w:val="28"/>
          <w:sz w:val="28"/>
          <w:szCs w:val="28"/>
          <w:rtl w:val="true"/>
          <w:lang w:bidi="fa-IR"/>
        </w:rPr>
        <w:t>برخی بر این پندار باطل اند که زیبایی و توجّه به نظافت و امور مرتبط با آن، نوعی دلبستگی به دنیا و نشان از فریب خوردگی در برابر زخارف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بی اعتنا نشان دادن خود به دنیا، ریاکارانه پلشتی و زشتی و نکبت و کثافت را بر زیبایی و مرتب بودن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هم با کمال تأسف از عمق جان این خیال واهی را باور می‌کنند و آن را به عنوان یک ارزش دینی می‌پذیرند؛ در حالی که در هیچ جایی از معارف دینی چنین توصیه هایی دیده نشده است؛ بلکه بر عکس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التَّجَمُّلُ مِنْ أَخْلَاقِ الْمُؤْمِنِینَ؛ </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سازی از اخلاق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تعالی یحِبُّ الجَمالَ وَ التَّجَمُّلَ وَ یکْرَهُ البُؤسَ والتّباؤُّسَ فَاِنَّ اللَّهَ عَزَّ وَجلَّ اِذا اَنْعَمَ عَلی عَبْدٍ نِعْمَةً اَحَبَّ اَنْ یری عَلَیهِ اَثَرَها قیلَ وَ کَیفَ ذالِکَ قالَ ینَظِّفُ ثَوْبَهُ و یطَیبُ ریحَهُ وَ یحْسُنُ دارَهُ وَ یکْنُسُ اَفْنِیتَهُ حَتَّی اِنَّ السِّراجَ قَبْلَ مغیبِ الشَّمْسِ ینْفِی الْفَقْر وَ یزیدُ فِی الرِّزقِ؛ </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زیبایی و زیباسازی را دوست دارد و تنگدستی و فقیر نشان دادن خویش را زشت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دوست دارد هنگامی که به بنده‌ای نعمتی عطا فرمود، اثر آن نعمت را بر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چگونه؟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نظیف بپوشد، بوی خوش استعمال کند، خانه اش را نیکو سازد، فضای مقابل خانه را جاروب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مواردی که نعمتهای خداوند را نشان می‌دهد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روشن کردن چراغ قبل از غروب خورشید، که فقر را برطرف و بر روزی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 سازی و عزت نفس</w:t>
      </w:r>
    </w:p>
    <w:p>
      <w:pPr>
        <w:pStyle w:val="BookText"/>
        <w:rPr/>
      </w:pPr>
      <w:r>
        <w:rPr>
          <w:rFonts w:ascii="IRNazanin" w:hAnsi="IRNazanin" w:eastAsia="IRNazanin"/>
          <w:color w:val="111111"/>
          <w:sz w:val="28"/>
          <w:sz w:val="28"/>
          <w:szCs w:val="28"/>
          <w:rtl w:val="true"/>
          <w:lang w:bidi="fa-IR"/>
        </w:rPr>
        <w:t>گاهی عدم زیبایی ظاهر و لباس نا مناسب موجب هتک آبرو و مخدوش گشتن عزت نفس مسلمان می‌گردد و هیچ مؤمنی حق ندارد آبروی خود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اَحَبَّ مَاامْتَثَلَهُ الْعِبادُ اِلَی اللَّه بَعْدَ الاِْقْرارِ بِهِ وَ بِاَوْلِیائِهِ اَلتَّجَمُّلُ والتّعَفُّفُ وَالاِصْطِبارُ یا کُمَیلُ لابَأسَ بِاَنْ لایعْلَمَ سِرُّکَ یاکُمَیلُ لاتُرِینَّ النَّاسَ افْتِقارَکَ وَاضْطِرارَکَ وَاصْطَبِرْ عَلَیهِ احْتِساباً بِعِزٍّ؛ </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داشتنی‌ترین اطاعت بندگان نسبت به خداوند بعد از اقرار به توحید و اقرار به حقانیت اولیاءاش، زیبا نمودن خود و پرهیز از گناه و به صبر واداشتن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سرّ تو معلوم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فقر و مشکلات خود را به مردم نشان نده و بر آن صبر کن،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عزّت به حساب می‌آید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رفتار و گفتار مبلّغ آموزنده و نشانگر معارف اسلامی برای افراد بسیاری به حساب می‌آید، شایسته است که رفتار و کردارش حکایت از عزّت نفس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آنچنان زندگی کند تا آنان که از زندگی او بی خبرند احساس کنند فردی بی نیاز بوده و هرگز به مال مردم چشم ندوخته است</w:t>
      </w:r>
      <w:r>
        <w:rPr>
          <w:rFonts w:eastAsia="IRNazanin" w:cs="IRNazanin"/>
          <w:color w:val="111111"/>
          <w:sz w:val="28"/>
          <w:szCs w:val="28"/>
          <w:rtl w:val="true"/>
          <w:lang w:bidi="fa-IR"/>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برای دستیابی به این ارزش قرآنی، لازم است ظاهر انسان به گونه‌ای باشد که فردی بی نیاز به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موظّف است آبروی خویش را حفظ کند، گرچه فقیر باشد؛ و کسانی که نعمتهای خدادادی را برای فقیر جلوه دادن خود بپوشانند، بر خلاف روایات و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مبلّغ در مسائل شخصی عزت نفس دارد، لیکن برای امور خیر یا برای ساخت مسجد و به ویژه ساخت خانه عالم، خود را دچار ذلّت می‌کند؛ در حالی که عزّت روحانی و مبلّغ بسیار با اهمّیت بوده، نباید جایگاه تبلیغی خویش را برای این موضوعات تضعیف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احترام آبرومندان</w:t>
      </w:r>
    </w:p>
    <w:p>
      <w:pPr>
        <w:pStyle w:val="BookText"/>
        <w:rPr/>
      </w:pPr>
      <w:r>
        <w:rPr>
          <w:rFonts w:ascii="IRNazanin" w:hAnsi="IRNazanin" w:eastAsia="IRNazanin"/>
          <w:color w:val="111111"/>
          <w:sz w:val="28"/>
          <w:sz w:val="28"/>
          <w:szCs w:val="28"/>
          <w:rtl w:val="true"/>
          <w:lang w:bidi="fa-IR"/>
        </w:rPr>
        <w:t>کسانی که سعی دارند آبروی خود را حفظ کنند؛ از سویی خداوند آنان را کمک می‌کند و از سوی دیگر سفارش گردیده فقرایی که داری عزّت نفس بوده، با آراستن ظاهر، آبروی خویش را حفظ می‌کنند، در صورتی که با مشکل روبرو شدند باید در نوع و نحوه کمک رسانی به آنان رعایت شخصیت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نقل گردیده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تعطی صدقةُ الانعامِ لِذَوِی التَّجَمُّلِ مِنَ الْفُقَراءِ لاَِنَّها اَرْفَعُ مِنْ صدقاتِ الاَموالِ وَ اِنْ کانَ جمیعُها صدَقَةً وَ زَکاةً وَلکِن اَهْل التَّجَمُّل یسْتَحْیونَ اَنْ یأْخُذُوا صَدَقاتِ الاَمْوالِ؛ </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را به فقراء اهل تجمّل بدهید، برای اینکه این صدقه از صدقه پول محترمانه‌تر است، گرچه همه صدقه و زکات به حساب می‌آید؛ امّا افراد اهل تجمّل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صدقه مالی خجالت می‌کشند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w:t>
      </w:r>
    </w:p>
    <w:p>
      <w:pPr>
        <w:pStyle w:val="BookText"/>
        <w:rPr/>
      </w:pPr>
      <w:r>
        <w:rPr>
          <w:rFonts w:ascii="IRNazanin" w:hAnsi="IRNazanin" w:eastAsia="IRNazanin"/>
          <w:color w:val="111111"/>
          <w:sz w:val="28"/>
          <w:sz w:val="28"/>
          <w:szCs w:val="28"/>
          <w:rtl w:val="true"/>
          <w:lang w:bidi="fa-IR"/>
        </w:rPr>
        <w:t>لباس تمیز و نظافت در پوشش، تشریفات نیست؛ بلکه ادب و ارزش دینی است و در روایات بسیاری بر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مبلّغان هنگامی که در محل تبلیغ هستند، به دلیل اینکه روستائیان توجه چندانی به نظافت لباس ندارند، به جای اینکه مردم را به نظافت تشویق کنند، خود همرنگ مردم شده و نسبت به نظافت لباس بی اعتنا می‌شوند؛ در حالی که نظافت لباس در پیشبرد اهداف تبلیغی مبلّغ و تأثیر بیان او نقش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بزرگوارشان نقل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اتَّخَذَ ثَوْباً فَلْیسْتَنْظِفْهُ؛ </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لباسی را برگزید، باید آن را پاکیزه سازد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به پاکیزگی لباس اهمّیت فراوانی داده شده است، تا آنجا که کثیف بودن لباس را موجب قطع تسبیح آن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اِغْسِلی هذَینِ الثَّوْبَینِ اَما عَلِمْتِ اَنَّ الثَّوْبَ یسَبِّحُ فَاِذا اتَّسَخَ اِنْقطَعَ تَسْبیحُهُ؛ </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لباس را بشوی، آیا نمی‌دانی که لباس تسبیح می‌گوید و هنگامی که کثیف می‌شود، تسبیح او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برای شستن لباس آثار ظاهری و معنوی بر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الثِّیابِ یذْهَبُ بِالْهَمِّ وَالْحُزْنِ وَ هُوَ طَهُورٌ لِلصَّلواةِ؛ </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لباس غم و اندوه را برطرف و موجب پاکی برای نماز 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نظافت و اهتمام به پاکیزگی لباس، به معنای زیاده روی و تبدیل شدن به انسان عروسکین نیست؛ به گونه‌ای که احساس شود فرد، خودپسند و اهل تفاخر و بی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خوش</w:t>
      </w:r>
    </w:p>
    <w:p>
      <w:pPr>
        <w:pStyle w:val="BookText"/>
        <w:rPr/>
      </w:pPr>
      <w:r>
        <w:rPr>
          <w:rFonts w:ascii="IRNazanin" w:hAnsi="IRNazanin" w:eastAsia="IRNazanin"/>
          <w:color w:val="111111"/>
          <w:sz w:val="28"/>
          <w:sz w:val="28"/>
          <w:szCs w:val="28"/>
          <w:rtl w:val="true"/>
          <w:lang w:bidi="fa-IR"/>
        </w:rPr>
        <w:t>از مسائل دیگری که رعایت آن توسط مبلغین در جذب افراد مؤثر است، استعمال بوی خوش و پرهیز از بوی بد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بوی تعفّن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مصافحه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جدّی آزار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تَنَظَّفُوا بِالْماءِ مِنَ الرّیحِ المُنْتِنِ الَّذی یتَأَذَّی بِهِ وَ تَعَهَّدُوا اَنْفُسَکُمْ فَاِنَّ اللَّهَ یبْغِضُ مِنْ عِبادِهِ القاذورَةَ الَّذی یتَأَنَّفُ بِهِ مَنْ جَلَسَ اِلَیهِ؛ </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خود را از بوی متعفّن آزار دهنده تمیز کنید و خویشتن را به آن ملزم نمایید؛ چون خداوند از بین بندگانش فرد کثیفی را که مردم از همنشینی با او بیزارند، دشمن می‌دارد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مبلغین برای جذب افراد و هدایت انسانها لازم است خود را به بوی خوش بیارایند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هشتم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اَلطّیبُ مِنْ اَخْلاقِ الاَْنْبِیاءِ؛ </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از اخلاق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 زدن</w:t>
      </w:r>
    </w:p>
    <w:p>
      <w:pPr>
        <w:pStyle w:val="BookText"/>
        <w:rPr/>
      </w:pPr>
      <w:r>
        <w:rPr>
          <w:rFonts w:ascii="IRNazanin" w:hAnsi="IRNazanin" w:eastAsia="IRNazanin"/>
          <w:color w:val="111111"/>
          <w:sz w:val="28"/>
          <w:sz w:val="28"/>
          <w:szCs w:val="28"/>
          <w:rtl w:val="true"/>
          <w:lang w:bidi="fa-IR"/>
        </w:rPr>
        <w:t>یکی از مسائل آزار دهنده در ارتباطات اجتماعی، بوی بد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هنگام هم صحبت شدن با افراد، بوی بد دهانشان دیگران را 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عادت دارند که هنگام سخن گفتن، آرام تکلم کنند؛ از این‌رو دهان خود را به مخاطب خیلی نزدیک می‌کنند، این حالت بسیار ناپسند بوده و موجب انتقال بسیاری از بیماریها می‌شود و اگر بوی دهان هم بد باشد، بسیار مشمئز کننده و رنج آور می‌گردد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در ارتباطات اجتماعی ضروری است از نزدیک کردن دهان خود به مخاطب، پرهیز کند و از سوی دیگر با مسواک و یا حداقل خلال، از تعفن دهان خود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اَخْلاقِ الاَنْبِیاءِ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السِّواک؛ </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از اخلاق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تَخَلَّلُوا فَإِنَّهُ مِنَ النَّظَافَةِ وَ النَّظَافَةُ مِنَ الْإِیمَانِ وَ الْإِیمَانُ مَعَ صَاحِبِهِ فِی الْجَنَّةِ؛ </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خود را خلال کنید؛ زیرا خلال دندانها یکی از نمودهای نظافت و نظافت از ایمان است و ایمان با دارنده آن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تَخَلَّلُوا فَإِنَّهُ ینَقِّی الْفَمَ وَ مَصْلَحَةٌ لِلِّثَة؛ </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را خلال کنید؛ زیرا این عمل دهان را پاکیزه و موجب اصلاح لثه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زیاده خوردن</w:t>
      </w:r>
    </w:p>
    <w:p>
      <w:pPr>
        <w:pStyle w:val="BookText"/>
        <w:rPr/>
      </w:pPr>
      <w:r>
        <w:rPr>
          <w:rFonts w:ascii="IRNazanin" w:hAnsi="IRNazanin" w:eastAsia="IRNazanin"/>
          <w:color w:val="111111"/>
          <w:sz w:val="28"/>
          <w:sz w:val="28"/>
          <w:szCs w:val="28"/>
          <w:rtl w:val="true"/>
          <w:lang w:bidi="fa-IR"/>
        </w:rPr>
        <w:t>یکی از اخلاقیات ناپسند، شکم بارگی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زیاده خواری و تنوع در خوراک یکی از بلایای اجتماعی گشته است؛ به‌گونه‌ای که عده‌ای با فقر و تهی دستی هم سعی می‌کنند این روش غلط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تمام همت خود را بر بیش‌تر خوردن نهاده‌اند، آفات بسیاری را برای خود تدارک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آفات در مبلغین از قبح بیش‌تری برخوردار است که در اینجا به مواردی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چاقی و فربه شدن و برآمدن شکم، چهره زشتی از مبلّغ به نمایش می‌گذارد و تن پروری را در اذهان تداعی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بیماریهای بسیاری بر اثر پر خوری در بدن انسان ایجاد می‌گردد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پرخوری نمایشی زشت از روحانیت در میهمانیهای عمومی در اذهان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از پرخوری مذمت گردیده که در این بخش نمونه‌ای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شیئ ابغض الی الله عزوجل من بطن مملوء؛ </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هیچ چیز بدتر از شکم پر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پنجشنبه‌ای در مسجد قبا افطار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نوشیدنی نیست ؟ اوس بن خوله انصاری قدح بزرگی از دوغ آمیخته با عسل برایش آورد، آن حضرت به دهان نزدیک نمود تا بیاشامد اما ظرف را دور کرده سپس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شَرَابَانِ یکْتَفَی بِأَحَدِهِمَا عَنْ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أَشْرَبُهُ وَ لَا أُحَرِّمُهُ وَ لَکِنِّی أَتَوَاضَعُ لِلَّهِ فَإِنَّ مَنْ تَوَاضَعَ لِلَّهِ رَفَعَهُ اللَّهُ وَ مَنْ تَکَبَّرَ خَفَضَهُ اللَّهُ وَ مَنِ اقْتَصَدَ فِی مَعِیشَتِهِ رَزَقَهُ اللَّهُ وَ مَنْ أَکْثَرَ ذِکْرَ اللَّهِ أَحَبَّهُ اللَّهُ؛ </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نوشیدنی است که می‌توان به یکی اکتفاء کرد؛ از این‌رو من نمی‌نوشم اما آن را هم حرام نمی‌کنم، ولی برای خدا تواضع می‌کنم که هر که برای خدا تواضع کند، خدا او را بالا می‌برد، و هر که تکبر کند خداوند او را پایین می‌آورد، و هر که در زندگیش میانه‌رو باشد، خداوند به او روزی می‌دهد، و هر کس زیاد به یاد خدا باشد، خداوند او را دوست خواهد داشت</w:t>
      </w:r>
      <w:r>
        <w:rPr>
          <w:rFonts w:eastAsia="IRNazanin" w:cs="IRNazanin"/>
          <w:color w:val="111111"/>
          <w:sz w:val="28"/>
          <w:szCs w:val="28"/>
          <w:rtl w:val="true"/>
          <w:lang w:bidi="fa-IR"/>
        </w:rPr>
        <w:t>.»</w:t>
      </w:r>
      <w:bookmarkStart w:id="143" w:name="pg19666_200553"/>
    </w:p>
    <w:p>
      <w:pPr>
        <w:pStyle w:val="Heading3"/>
        <w:numPr>
          <w:ilvl w:val="2"/>
          <w:numId w:val="1"/>
        </w:numPr>
        <w:rPr/>
      </w:pPr>
      <w:bookmarkStart w:id="144" w:name="__RefHeading___Toc3432700_2314609296"/>
      <w:bookmarkStart w:id="145" w:name="_Toc53"/>
      <w:bookmarkEnd w:id="143"/>
      <w:bookmarkEnd w:id="144"/>
      <w:r>
        <w:rPr>
          <w:rtl w:val="true"/>
        </w:rPr>
        <w:t>گفتار دوم</w:t>
      </w:r>
      <w:r>
        <w:rPr>
          <w:rtl w:val="true"/>
        </w:rPr>
        <w:t xml:space="preserve">: </w:t>
      </w:r>
      <w:r>
        <w:rPr>
          <w:rtl w:val="true"/>
        </w:rPr>
        <w:t>وظائف و اخلاق اجتماعی</w:t>
      </w:r>
      <w:bookmarkEnd w:id="145"/>
    </w:p>
    <w:p>
      <w:pPr>
        <w:pStyle w:val="Heading4"/>
        <w:numPr>
          <w:ilvl w:val="3"/>
          <w:numId w:val="1"/>
        </w:numPr>
        <w:rPr/>
      </w:pPr>
      <w:bookmarkStart w:id="146" w:name="__RefHeading___Toc3432702_2314609296"/>
      <w:bookmarkStart w:id="147" w:name="_Toc54"/>
      <w:bookmarkEnd w:id="146"/>
      <w:r>
        <w:rPr>
          <w:rtl w:val="true"/>
        </w:rPr>
        <w:t>مقدمه</w:t>
      </w:r>
      <w:bookmarkEnd w:id="14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و اخلاق اجتماعی</w:t>
      </w:r>
    </w:p>
    <w:p>
      <w:pPr>
        <w:pStyle w:val="BookText"/>
        <w:rPr/>
      </w:pPr>
      <w:r>
        <w:rPr>
          <w:rFonts w:ascii="IRNazanin" w:hAnsi="IRNazanin" w:eastAsia="IRNazanin"/>
          <w:color w:val="111111"/>
          <w:sz w:val="28"/>
          <w:sz w:val="28"/>
          <w:szCs w:val="28"/>
          <w:rtl w:val="true"/>
          <w:lang w:bidi="fa-IR"/>
        </w:rPr>
        <w:t>مقدمه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بحث اخلاق فردی، به اخلاق اجتماعی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 جایگاه ویژه‌ای در موفقیت مبلّغان دارد و اگر مبلّغ در ارتباطات اجتماعی از اخلاقیات ناب اسلامی استفاده کند، به راحتی می‌تواند مردم را جذب و در جهت هدایت آنان تأثیر گذار باشد</w:t>
      </w:r>
      <w:r>
        <w:rPr>
          <w:rFonts w:eastAsia="IRNazanin" w:cs="IRNazanin"/>
          <w:color w:val="111111"/>
          <w:sz w:val="28"/>
          <w:szCs w:val="28"/>
          <w:rtl w:val="true"/>
          <w:lang w:bidi="fa-IR"/>
        </w:rPr>
        <w:t>.</w:t>
      </w:r>
      <w:bookmarkStart w:id="148" w:name="pg19666_200554"/>
    </w:p>
    <w:p>
      <w:pPr>
        <w:pStyle w:val="Heading4"/>
        <w:numPr>
          <w:ilvl w:val="3"/>
          <w:numId w:val="1"/>
        </w:numPr>
        <w:rPr/>
      </w:pPr>
      <w:bookmarkStart w:id="149" w:name="__RefHeading___Toc3432704_2314609296"/>
      <w:bookmarkStart w:id="150" w:name="_Toc55"/>
      <w:bookmarkEnd w:id="148"/>
      <w:bookmarkEnd w:id="149"/>
      <w:r>
        <w:rPr>
          <w:rtl w:val="true"/>
        </w:rPr>
        <w:t>الف</w:t>
      </w:r>
      <w:r>
        <w:rPr>
          <w:rtl w:val="true"/>
        </w:rPr>
        <w:t xml:space="preserve">: </w:t>
      </w:r>
      <w:r>
        <w:rPr>
          <w:rtl w:val="true"/>
        </w:rPr>
        <w:t>اخلاق ارتباطی</w:t>
      </w:r>
      <w:bookmarkEnd w:id="15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و اخلاق اجتماعی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ارتباطی</w:t>
      </w:r>
    </w:p>
    <w:p>
      <w:pPr>
        <w:pStyle w:val="BookText"/>
        <w:rPr/>
      </w:pPr>
      <w:r>
        <w:rPr>
          <w:rFonts w:ascii="IRNazanin" w:hAnsi="IRNazanin" w:eastAsia="IRNazanin"/>
          <w:color w:val="111111"/>
          <w:sz w:val="28"/>
          <w:sz w:val="28"/>
          <w:szCs w:val="28"/>
          <w:rtl w:val="true"/>
          <w:lang w:bidi="fa-IR"/>
        </w:rPr>
        <w:t>در ابتدا و پیش از بحث ارتباطات اجتماعی، نکاتی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انسانها بدون ارتباط با آنها تحقق پذیر نیست، در نتیجه لازمه فعالیت تبلیغی، ارتباط با مخاطبان است و از سوی دیگر، ارتباط اجباری برای هدایت از تأثیر گذاری بسیار ضعیفی برخوردار بوده و گاهی هم آثار منفی در پی خواهد داشت؛ از این‌رو پرداختن به موضوع اخلاق ارتباطی که بتواند مخاطب را با میل و رغبت در کنار مبلّغ قرار دهد، اهمیت ویژه‌ای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موضوع ارتباطات مباحث بسیاری مطرح است که رعایت آن مباحث می‌تواند تأثیر پیام دهنده را بر مخاطب خویش بسیار افزایش دهد، اما این مباحث لزوما به دنبال اثبات حق و یا انتقال پیامی انسانی نیست؛ بلکه شیوه هایی آموزش داده می‌شود که فرد تأثیر گذار بتواند با آن شیوه‌ها به اهداف خود دست یافته و بر مخاطب خود تأثیر گذارد؛ گرچه در جهت انحراف و یا انتقال مفهومی کاملاً خلاف واقع باشد و هیچ قیدی بر اینکه در جهت هدایت انسانها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دین به دنبال هدایت و رشد عقلی انسانها و اثبات حق و آن هم از طریق حق است؛ یعنی حتی از شیوه‌های باطل، خطا و نیرنگ نمی‌تواند در جهت اثبات حق حرکت کند؛ از این‌رو باید شیوه‌های صحیح و مشروع ارتباط را از خود دین دریافت و سپس در آن جهت اقدام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مبین اسلام اخلاق اجتماعی و ارتباطی منحصر به اخلاق تبلیغی نیست؛ زیرا اخلاقیات اجتماعی از درون خانه شروع شده و در ساحتهای مختلف اجتماعی دستورات فراوان و گسترده‌ای دارد که بخشهای زیادی از آن مباحث در عرصه تبلیغ هم کاربرد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مبلّغ صرف ارتباط موضوعیت ندارد؛ بلکه ارتباط ابزار انتقال پیامهای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انتقال پیام و نفوذ پیامهای دینی، مبلّغ از هر فعالیت مشروعی که بتواند این هدف را محقق کند بهره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راه‌های دستیابی به هدف، دیدن رفتارهای دینی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مبلّغ نشان دهنده گزاره‌های دینی و معارفی باشد، مخاطبان بسیاری را تحت تأثیر قرار خواهد داد و مبلّغ را به نتیجه نزدیک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منبع بسیار مهمی برای دریافت گزاره‌های دینی در موضوع اخلاق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قرآن، در تاریخ اسلام از سیره عملی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بیان شده که به خوبی می‌تواند برای ما آموزش عملی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سعه صدر</w:t>
      </w:r>
    </w:p>
    <w:p>
      <w:pPr>
        <w:pStyle w:val="BookText"/>
        <w:rPr/>
      </w:pPr>
      <w:r>
        <w:rPr>
          <w:rFonts w:ascii="IRNazanin" w:hAnsi="IRNazanin" w:eastAsia="IRNazanin"/>
          <w:color w:val="111111"/>
          <w:sz w:val="28"/>
          <w:sz w:val="28"/>
          <w:szCs w:val="28"/>
          <w:rtl w:val="true"/>
          <w:lang w:bidi="fa-IR"/>
        </w:rPr>
        <w:t>یکی از اخلاقیاتی که در ارتباطات اجتماعی از جایگاه ویژه‌ای برخوردار است، سعه صدر می‌باشد اکر بخواهیم در یک جمله کوتاه سعه صدر را تعریف کنیم، باید بگوییم ظرفیت روحی بالایی که در تحولات، شادیها، غمها و نگرانیها موجب واکنش معتدل و آرام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تبلیغ رسالات الهی می‌شود، اولین درخواست او از خداوند، شرح صدر است تا بتواند این مأموریت حساس را به درستی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لی صَدْری وَ یَسِّرْ لی أَمْری وَ احْلُلْ عُقْدَةً مِنْ لِسانی یَفْقَهُوا 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شرح صدرم عطا فرما و کار مرا برایم آسان گردان و عقده را از زبانم بگشا، تا مردم سخنم را نیکو بفهمند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دارای شرح صدر باشند با شکستها، ملامت دیگران و یا انتقاد دوستان کلافه نمی‌شوند و دچار اضطراب، نومیدی و یأس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مبلغین در موارد بسیاری مدیر روحی فکری مردم گردیده و به طور جدّ، عموم افراد، ریاست معنوی آنان را در منطقه و جامعه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ریاست و انجام مسؤلیت اداره انسانها، شرح صدر به صورت ابزاری دائمی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آلَةُ الرِّئَاسَةِ سَعَةُ الصَّدْرِ؛ </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ریاست، سعه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 و تبلیغ</w:t>
      </w:r>
    </w:p>
    <w:p>
      <w:pPr>
        <w:pStyle w:val="BookText"/>
        <w:rPr/>
      </w:pPr>
      <w:r>
        <w:rPr>
          <w:rFonts w:ascii="IRNazanin" w:hAnsi="IRNazanin" w:eastAsia="IRNazanin"/>
          <w:color w:val="111111"/>
          <w:sz w:val="28"/>
          <w:sz w:val="28"/>
          <w:szCs w:val="28"/>
          <w:rtl w:val="true"/>
          <w:lang w:bidi="fa-IR"/>
        </w:rPr>
        <w:t>در عرصه تبلیغ، سعه صدر از جایگاه و اهمیت ویژه‌ای برخوردار است تا جایی که می‌توان این خصیصه بسیار ارزشمند را از بزرگ‌ترین عوامل موفقیت مبلغین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در کلیه فعالیتهای تبلیغی دارای آثار و برکات فراوان است که اکنون در صدد بیان تمام جزئیات این موضوع نبوده، تنها به بخشهایی اشاره 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سعه صدر و معاندین</w:t>
      </w:r>
    </w:p>
    <w:p>
      <w:pPr>
        <w:pStyle w:val="BookText"/>
        <w:rPr/>
      </w:pPr>
      <w:r>
        <w:rPr>
          <w:rFonts w:ascii="IRNazanin" w:hAnsi="IRNazanin" w:eastAsia="IRNazanin"/>
          <w:color w:val="111111"/>
          <w:sz w:val="28"/>
          <w:sz w:val="28"/>
          <w:szCs w:val="28"/>
          <w:rtl w:val="true"/>
          <w:lang w:bidi="fa-IR"/>
        </w:rPr>
        <w:t>دشمنان دین و معاندین اسلام، یا به هیچ دینی معتقد نیستند و یا طرفداران ادیان و مذاهب انحرافی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انحرافات و یا تبلیغات سوء آنان گرچه لازم است از طرق قانونی توطئه آنها کنترل شود و از نشر اعتقادات انحرافی آنان جلوگیری گردد؛ اما در مقام بحث و مناظره و ارتباطات اجتماعی، توجه به سعه صدر و تلاش بر هدایت افراد غیر مغرض آنان از اولویتهای تبلیغی است و هر گونه تندی در بحث و ارتباطات اجتماعی، از واکنش منفی در بین مردم و طرفداران آنها برخوردار بوده، نه تنها به هدایت آنان و روشن بینی مردم منجر نمی‌شود، بلکه به مظلوم نمایی و طرفداری عاطفی مردم از آنها خواهد انجامید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سعه صدر و مخالفین</w:t>
      </w:r>
    </w:p>
    <w:p>
      <w:pPr>
        <w:pStyle w:val="BookText"/>
        <w:rPr/>
      </w:pPr>
      <w:r>
        <w:rPr>
          <w:rFonts w:ascii="IRNazanin" w:hAnsi="IRNazanin" w:eastAsia="IRNazanin"/>
          <w:color w:val="111111"/>
          <w:sz w:val="28"/>
          <w:sz w:val="28"/>
          <w:szCs w:val="28"/>
          <w:rtl w:val="true"/>
          <w:lang w:bidi="fa-IR"/>
        </w:rPr>
        <w:t>در اغلب اماکن تبلیغی، محلات، روستاها و شهرها، افرادی یافت می‌شوند که به هر دلیل موجّه و یا غیر منطقی، نسبت به روحانیون بی علاقه و یا دارای ذهنیتهای منفی هستند، این افراد با شایعه سازی، بدگویی و گاهی استهزاء عملی سعی در تخریب شخصیت و چهره علمی، اخلاقی و معنوی روحانی دارند و در کوچه و بازار و خیابان، به مسخره کردن روحانی می‌پردازند و در مواردی به صورت بحث و مناظرة با مبلّغان، اهداف خود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موفقیت آمیزترین روش برخورد با این افراد که 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مصادیق آن به وفور دیده می‌شود، تحمل و سعه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این افراد، اگر مناظره کردند، بهترین روش جدال احسن و اگر استهزاء نمودند، زیباترین و مشروع‌ترین روش، سکوت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سعه صدر و موافقین</w:t>
      </w:r>
    </w:p>
    <w:p>
      <w:pPr>
        <w:pStyle w:val="BookText"/>
        <w:rPr/>
      </w:pPr>
      <w:r>
        <w:rPr>
          <w:rFonts w:ascii="IRNazanin" w:hAnsi="IRNazanin" w:eastAsia="IRNazanin"/>
          <w:color w:val="111111"/>
          <w:sz w:val="28"/>
          <w:sz w:val="28"/>
          <w:szCs w:val="28"/>
          <w:rtl w:val="true"/>
          <w:lang w:bidi="fa-IR"/>
        </w:rPr>
        <w:t>اگر مبلّغ نسبت به افراد مسجدی دارای سعه صدر باشد، انتقادات، پیشنهادات و گاهی تندیهای آنان را با بزرگواری تحمل کند، دلسوزانه و مشفقانه برای رشد و ارتقاء معنوی آنان بکوشد و پدرانه در حد توان برای رفع مشکلات آنان اقدام کند، این روحیه به انسجام مردم و اهل مسجد کمک کرده و همگان را در جهت پیشبرد اهداف تبلیغی و گسترش معارف دین و ترویج عمل به دستورات دینی هماهنگ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روحی سعه صدر</w:t>
      </w:r>
    </w:p>
    <w:p>
      <w:pPr>
        <w:pStyle w:val="BookText"/>
        <w:rPr/>
      </w:pPr>
      <w:r>
        <w:rPr>
          <w:rFonts w:ascii="IRNazanin" w:hAnsi="IRNazanin" w:eastAsia="IRNazanin"/>
          <w:color w:val="111111"/>
          <w:sz w:val="28"/>
          <w:sz w:val="28"/>
          <w:szCs w:val="28"/>
          <w:rtl w:val="true"/>
          <w:lang w:bidi="fa-IR"/>
        </w:rPr>
        <w:t>در اینکه چگونه می‌توان سعه صدر داشت و از کنار مشکلات و ناملایمات و سختیها با بردباری و صبورانه عبور کرده و کلافه نشد، جای بحث گسترده‌ای است؛ ولی به نظر می‌رسد یکی از مهم‌ترین عوامل مؤثر گذشت از علقه‌های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سرای آخرت آماده باشد، بسیاری از مسائل ظاهری دنیا در نظر او رنگ باخته، اهمیت خود را از دست می‌دهد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چیستی شرح صدر سؤال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یقْذِفُهُ اللَّهُ فِی قَلْبِ الْمُؤْمِنِ فَیشْرَحُ صَدْرَهُ وَ ینْفَسِحُ قَالُوا فَهَلْ لِذَلِکَ أَمَارَةٌ یعْرَفُ بِهَا فَقَالَ نَعَمْ وَ الْإِنَابَةُ إِلَی دَارِ الْخُلُودِ وَ التَّجَافِی عَنَْ دَارِ الْغُرُورِ وَ الِاسْتِعْدَادُ لِلْمَوْتِ قَبْلَ نُزُولِهِ؛ </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نوریست که خداوند در دل مؤمن می‌افکند، پس سینه‌اش گشاده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علامتی دارد تا به آن شناخته شود؟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 توبه آماده باز گشت به خانه همیشگی است، و در خانه فریب نا آرام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دل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مرگ قبل از نزول آن آماده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فروتنی و تواضع</w:t>
      </w:r>
    </w:p>
    <w:p>
      <w:pPr>
        <w:pStyle w:val="BookText"/>
        <w:rPr/>
      </w:pPr>
      <w:r>
        <w:rPr>
          <w:rFonts w:ascii="IRNazanin" w:hAnsi="IRNazanin" w:eastAsia="IRNazanin"/>
          <w:color w:val="111111"/>
          <w:sz w:val="28"/>
          <w:sz w:val="28"/>
          <w:szCs w:val="28"/>
          <w:rtl w:val="true"/>
          <w:lang w:bidi="fa-IR"/>
        </w:rPr>
        <w:t>تواضع از ویژگیهای بسیار ارزشمندی است که دارای اجر و پاداش اخروی و آثار وپیامدهای دنیوی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اخلاقی برای هر مسلمان نیکو است؛اما در عالمان و مبلّغان دینی از جایگاه برجسته‌ای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بحث تواضع از چند منظر توجه شده و با اشاره‌ای به هر بخش، تحقیق را به مبلّغان بزرگوار 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تواضع</w:t>
      </w:r>
    </w:p>
    <w:p>
      <w:pPr>
        <w:pStyle w:val="BookText"/>
        <w:rPr/>
      </w:pPr>
      <w:r>
        <w:rPr>
          <w:rFonts w:ascii="IRNazanin" w:hAnsi="IRNazanin" w:eastAsia="IRNazanin"/>
          <w:color w:val="111111"/>
          <w:sz w:val="28"/>
          <w:sz w:val="28"/>
          <w:szCs w:val="28"/>
          <w:rtl w:val="true"/>
          <w:lang w:bidi="fa-IR"/>
        </w:rPr>
        <w:t>در باره اهمیت و جایگاه تواضع روایات بسیاری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یکی از آنها را که بسیار گویاست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أَصْلُ کُلِّ خَیرٍ نَفِیسٍ وَ مَرْتَبَةٍ رَفِیعَةٍ وَ لَوْ کَانَ لِلتَّوَاضُعِ لُغَةٌ یفْهَمُهَا الْخَلْقُ لَنَطَقَ عَنْ حَقَائِقِ مَا فِی مَخْفِیاتِ الْعَوَاقِبِ وَ التَّوَاضُعُ مَا یکُونُ فِی اللَّهِ وَ لِلَّهِ وَ مَا سِوَاهُ مَکْرٌ وَ مَنْ تَوَاضَعَ لِلَّهِ شَرَّفَهُ اللَّهُ عَلَی کَثِیرٍ مِنْ عِبَادِهِ وَ لِأَهْلِ التَّوَاضُعِ سِیمَاءُ یعْرِفُهَا أَهْلُ السَّمَاءِ مِنَ الْمَلَائِکَةِ وَ أَهْلُ الْأَرْضِ مِنَ الْعَارِفِینَ قَالَ اللَّهُ عَزَّوَجَلَّ وَ عَلَی الْأَعْرافِ رِجالٌ یعْرِفُونَ کُلًّا بِسِیماهُمْ وَ أَصْلُ التَّوَاضُعِ مِنْ جَلَالِ اللَّهِ وَ هَیبَتِهِ وَ عَظَمَتِهِ وَ لَیسَ لِلَّهِ عَزَّ وَ جَلَّ عِبَادَةٌ یقْبَلُهَا وَ یرْضَاهَا إِلَّا وَ بَابُهَا التَّوَاضُعُ وَ لَا یعْرِفُ مَا فِی مَعْنَی حَقِیقَةِ التَّوَاضُعِ إِلَّا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الْمُسْتَقِلِّینَ بِوَحْدَانِیتِهِ قَالَ اللَّهُ عَزَّ وَ جَلَّ وَ عِبادُ الرَّحْمنِ الَّذِینَ یمْشُونَ عَلَی الْأَرْضِ هَوْناً وَ إِذا خاطَبَهُمُ الْجاهِلُونَ قالُوا سَلاماً وَ قَدْ أَمَرَ اللَّهُ عَزَّ وَ جَلَّ أَعَزَّ خَلْقِهِ وَ سَیدَ بَرِیتِهِ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بِالتَّوَاضُعِ فَقَالَ عَزَّ وَ جَلَ وَ اخْفِضْ جَناحَکَ لِمَنِ اتَّبَعَکَ مِنَ الْمُؤْمِنِینَ وَ التَّوَاضُعُ مَزْرَعَةُ الْخُشُوعِ وَ الْخُضُوعِ وَ الْخَشْیةِ وَ الْحَیاءِ وَ إِنَّهُنَّ لَا یأْتِینَ إِلَّا مِنْهَا وَ فِیهَا وَ لَا یسْلَمُ الشَّرَفُ التَّامُّ الْحَقِیقِی إِلَّا لِلْمُتَوَاضِعِ فِی ذَاتِ اللَّهِ تَعَالَی؛ </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بنیاد هر خیر ارزشمند و درجه بلندیست، و اگر تواضع زبانی می‌داشت که مردم می‌فهمیدند هر آینه به ما و اسرار نهان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حقایق پوشیده تواضع آنست که در راه خدا و برای خدا باشد، و غیر از آن فریب است و کسی که برای خدا تواضع کند، خداوند متعال او را عزت و بزرگی بر بسیاری از بندگان خدا بخشد و برای اهل تواضع سیمایی است که ملائکه آسمان و اهل معرفت از اهل زمین، آنان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مقامات بلند مردانی هستند که همگان را از سیمایشان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تواضع در برابر جلال و هیبت و عظمت خداست، و خداوند عبادتی نمی‌پذیرد و از آن خشنود نمی‌شود مگر آنکه از مسیر تواضع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مقرّبان درگاه الهی، آنچه در حقیقت تواضع است نمی‌فهمند و وابسته به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خدای رحمان آنانند که به آرامی روی زمین راه می‌روند، و چون با مردم نادان رو برو شوند، سلام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خدای عزّوجّل به عزیزترین خلقش و سید آفریدگانش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بالهای رحمتت را برای مؤمنین پیروت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تواضع، مزرعه خضوع و خشوع و ترس و شرم است، و آنها جز از آن مزرعه و در آن به وجود نیایند، و شرف کامل حقیقی درست نباشد جز برای متواضع در راه خدا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وظیفة هر مسلمان</w:t>
      </w:r>
    </w:p>
    <w:p>
      <w:pPr>
        <w:pStyle w:val="BookText"/>
        <w:rPr/>
      </w:pPr>
      <w:r>
        <w:rPr>
          <w:rFonts w:ascii="IRNazanin" w:hAnsi="IRNazanin" w:eastAsia="IRNazanin"/>
          <w:color w:val="111111"/>
          <w:sz w:val="28"/>
          <w:sz w:val="28"/>
          <w:szCs w:val="28"/>
          <w:rtl w:val="true"/>
          <w:lang w:bidi="fa-IR"/>
        </w:rPr>
        <w:t>مردی 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نوشته‌ای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نوشتة مردی است که برای مناظره آمده و سؤال می‌کند که دینی که عمل در آن قبول می‌شود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 همین را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وَحْدَهُ لَا شَرِیکَ لَهُ وَ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 رَسُولُهُ وَ تُقِرَّ بِمَا جَاءَ مِنْ عِنْدِ اللَّهِ وَ الْوَلَایةُ لَنَا أَهْلََ الْبَیتِ وَ الْبَرَاءَةُ مِنْ عَدُوِّنَا وَ التَّسْلِیمُ لِأَمْرِنَا وَ الْوَرَعُ وَ التَّوَاضُعُ وَ انْتِظَارُ قَائِمِنَا فَإِنَّ لَنَا دَوْلَةً إِذَا شَاءَ اللَّهُ جَاءَ بِهَا؛ </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اینکه خدایی جز خدای یگانه نیست و اینکه محمد بنده و رسول او است و اقرار کنی به حقانیت آنچه از طرف خداوند نازل شده ولایت ما اهل بیت و بیزاری از دشمن ما و تسلیم به امر ما و ورع و تواضع و انتظار قائم ما؛ زیرا برای ما دولتی است که هر زمان خداوند بخواهد آن را بیاورد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سؤال از دینی است که عمل به آن قبول و بدون آن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اعتقادیات مهمی که مطرح می‌کنند و از بین اخلاقیات فراوانی که در اسلام آمده، تواضع را به عنوان عنصر اخلاقی ذکر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بخشی از علم</w:t>
      </w:r>
    </w:p>
    <w:p>
      <w:pPr>
        <w:pStyle w:val="BookText"/>
        <w:rPr/>
      </w:pP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این مطلب را بیان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طَالِبَ الْعِلْمِ إِنَّ الْعِلْمَ ذُو فَضَائِلَ کَثِیرَةٍ فَرَأْسُهُ التَّوَاضُعُ وَ عَینُهُ الْبَرَاءَةُ مِنَ الْحَسَدِ وَ أُذُنُهُ الْفَهْمُ وَ لِسَانُهُ الصِّدْقُ وَ حِفْظُهُ الْفَحْصُ وَ قَلْبُهُ حُسْنُ النِّیةِ وَ عَقْلُهُ مَعْرِفَةُ الْأَشْیاءِ وَ الْأُمُورِ وَ یدُهُ الرَّحْمَةُ وَ رِجْلُهُ زِیارَةُ الْعُلَمَاءِ وَ هِمَّتُهُ السَّلَامَةُ وَ حِکْمَتُهُ الْوَرَعُ وَ مُسْتَقَرُّهُ النَّجَاةُ وَ قَائِدُهُ الْعَافِیةُ وَ مَرْکَبُهُ الْوَفَاءُ وَ سِلَاحُهُ لِینُ الْکَلِمَةِ وَ سَیفُهُ الرِّضَا وَ قَوْسُهُ الْمُدَارَاةُ وَ جَیشُهُ مُحَاوَرَةُ الْعُلَمَاءِ وَ مَالُهُ الْأَدَبُ وَ ذَخِیرَتُهُ اجْتِنَابُ الذُّنُوبِ وَ زَادُهُ الْمَعْرُوفُ وَ مَاؤُهُ الْمُوَادَعَةُ وَ دَلِیلُهُ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رَفِیقُهُ مَحَبَّةُ الْأَخْیار؛ </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جویندگان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دارای فضائل بسیاری است، سر آن تواضع وچشمش دوری از حسد و گوشش فهم است و زبانش راستی، و نگهداری آن به بررسی است و قلبش حسن نیت، و عقلش معرفت اشیاء و امور، دست او محبت و پایش دیدار دانشمندان، همتش سلامت و حکمتش ورع، قرارگاهش نجات است و راهبرش عافیت و مرکبش وفاء و سلاحش کلام نرم و شمشیرش رضا و کمانش مدارا و لشکریانش گفتگوی با علماء و سرانجامش ادب و ذخیره اش دوری از گناهان، توشه‌اش نیکی و آبش سازگاری و رهنمایش هدایت و رفیقش دوستی با نیکان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و عقل</w:t>
      </w:r>
    </w:p>
    <w:p>
      <w:pPr>
        <w:pStyle w:val="BookText"/>
        <w:rPr/>
      </w:pPr>
      <w:r>
        <w:rPr>
          <w:rFonts w:ascii="IRNazanin" w:hAnsi="IRNazanin" w:eastAsia="IRNazanin"/>
          <w:color w:val="111111"/>
          <w:sz w:val="28"/>
          <w:sz w:val="28"/>
          <w:szCs w:val="28"/>
          <w:rtl w:val="true"/>
          <w:lang w:bidi="fa-IR"/>
        </w:rPr>
        <w:t>عقل از بزرگ‌ترین نعمتهای الهی است که انسانها گاهی در جهت کمال واعتلاء آن می‌کوشند و برخی هم با اعمال نادرست خود موجب کاهش و تضعیف نور آن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درستی و با اعمال شایسته خود عقلش را به کمال رسانده باشد، نعمت تواضع را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کمَالُ الْعَقْلِ فِی ثَلَاثٍ التَّوَاضُعِ لِلَّهِ وَ حُسْنِ الْیقِینِ وَ الصَّمْتِ إِلَّا مِنْ خَیرٍ؛ </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عقل در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برای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نیکو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مگر در امور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بن حکم می‌فرماید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دَلِیلٌ وَ دَلِیلُ الْعَاقِلِ التَّفَکُّرُ وَ دَلِیلُ التَّفَکُّرِ الصَّمْتُ وَ لِکُلِّ شَی‌ءٍ مَطِیةٌ وَ مَطِیةُ الْعَاقِلِ التَّوَاضُعُ وَ کَفَی بِکَ جَهْلًا أَنْ تَرْکَبَ مَا نُهِیتَ عَنْهُ؛ </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راهنمایی است و راهنمای عاقل فکر کردن است و راهنمای فکر کردن سکوت است، و برای هر چیز دوستی است و دوست پشتیبان عاقل تواضع است، و برای نادانی تو همین بس که مرتکب شوی آنچه را که از آن نهی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مبلّغان متکبر</w:t>
      </w:r>
    </w:p>
    <w:p>
      <w:pPr>
        <w:pStyle w:val="BookText"/>
        <w:rPr/>
      </w:pPr>
      <w:r>
        <w:rPr>
          <w:rFonts w:ascii="IRNazanin" w:hAnsi="IRNazanin" w:eastAsia="IRNazanin"/>
          <w:color w:val="111111"/>
          <w:sz w:val="28"/>
          <w:sz w:val="28"/>
          <w:szCs w:val="28"/>
          <w:rtl w:val="true"/>
          <w:lang w:bidi="fa-IR"/>
        </w:rPr>
        <w:t>در روایات بسیاری از همنشینی با عالمان سخن به میان آمده، افراد را بدان ترغیب کرده‌اند؛ اما اگر عالم یا مبلّغی به جای تواضع به تکبر روی آورد، باید از همنشینی با او دوری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ضمن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تَجْلِسُوا عِنْدَ کُلِّ دَاعٍ مُدَّعٍ یدْعُوکُمْ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التَّوَاضُعِ إِلَی الْکِبْرِ؛ </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مدعی دعوت کننده‌ای ننشینید که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تواضع و فروتنی به کبر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بزرگوار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تَقَرَّبُوا إِلَی عَالِمٍ یدْعُوکُمْ مِنَ الْکِبْرِ إِلَی التَّوَاضُعِ؛ </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عالمی دوستی گزینید که شما را از کبر به تواضع می‌خواند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تواضع</w:t>
      </w:r>
    </w:p>
    <w:p>
      <w:pPr>
        <w:pStyle w:val="BookText"/>
        <w:rPr/>
      </w:pPr>
      <w:r>
        <w:rPr>
          <w:rFonts w:ascii="IRNazanin" w:hAnsi="IRNazanin" w:eastAsia="IRNazanin"/>
          <w:color w:val="111111"/>
          <w:sz w:val="28"/>
          <w:sz w:val="28"/>
          <w:szCs w:val="28"/>
          <w:rtl w:val="true"/>
          <w:lang w:bidi="fa-IR"/>
        </w:rPr>
        <w:t>تواضع در عرصه تبلیغ نمودهای فراوانی دارد؛ از نگاه کردن به مردم، حرکت در کوچه و بازار، ارتباط با اقشار مختلف اجتماعی تبلور داشته تا هنگام سخنرانی و شیوه‌های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به موارد مهمی از لسان قرآن و روایات می‌پردازیم که در رفتارهای مبلّغان می‌تواند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رفتن</w:t>
      </w:r>
    </w:p>
    <w:p>
      <w:pPr>
        <w:pStyle w:val="BookText"/>
        <w:rPr/>
      </w:pPr>
      <w:r>
        <w:rPr>
          <w:rFonts w:ascii="IRNazanin" w:hAnsi="IRNazanin" w:eastAsia="IRNazanin"/>
          <w:color w:val="111111"/>
          <w:sz w:val="28"/>
          <w:sz w:val="28"/>
          <w:szCs w:val="28"/>
          <w:rtl w:val="true"/>
          <w:lang w:bidi="fa-IR"/>
        </w:rPr>
        <w:t>یکی از رفتارهای فردی که غالبا نشانگر روحیات آدمی است، چگونگی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یا تکبر که از صفات روحی است در شیوه راه رفتن انسانها بروز و ظهور بیش‌تری می‌یابد؛ از این‌رو روحانی که رفتار و کردار او می‌تواند تأثیر اخلاقی و تربیتی داشته باشد، لازم است ریشه‌های خود خواهی را در درون خویش یافته و سعی وافر داشته باشد که این ریشه‌های خبیثه را بخشکاند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تواضع ندارد، با غرور راه می‌رود، از دیگران سلام می‌طلبد، با تبختر وارد مجالس می‌شود و بالاترین جایگاه را در مجالس برای خود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فِی الْأَرْضِ مَرَحاً إِنَّکَ لَنْ تَخْرِقَ الْأَرْضَ وَ لَنْ تَبْلُغَ الْجِبالَ 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خودپسندی بر زمین راه مرو، که زمین را نخواهی شکافت و به بلندی کوه‌ها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مَشَی عَلَی الْأَرْضِ اخْتِیالًا لَعَنَتْهُ الْأَرْضُ وَ مَنْ تَحْتَهَا وَ مَنْ فَوْقَهَا؛ </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غرور بر روی زمین حرکت کند، زمین و آنچه زیر و روی آن است او را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اخْتَالَ فِی وِلَایَتِهِ أَبَانَ عَنْ حَمَاقَتِهِ؛ </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مدیریت خود تکبر کند، حماقت خود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مجالس</w:t>
      </w:r>
    </w:p>
    <w:p>
      <w:pPr>
        <w:pStyle w:val="BookText"/>
        <w:rPr/>
      </w:pPr>
      <w:r>
        <w:rPr>
          <w:rFonts w:ascii="IRNazanin" w:hAnsi="IRNazanin" w:eastAsia="IRNazanin"/>
          <w:color w:val="111111"/>
          <w:sz w:val="28"/>
          <w:sz w:val="28"/>
          <w:szCs w:val="28"/>
          <w:rtl w:val="true"/>
          <w:lang w:bidi="fa-IR"/>
        </w:rPr>
        <w:t>یکی از مواردی که مردم در باره آن با حساسیت به داوری می‌نشینند، ورود مبلّغ به مجالس و برخورد با مردم و انتخاب محل نشستن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 به جای تعمّد در نشستن بالای مسجد، برای خداوند تواضع داشته و هر جای مجلس مکان نشستن بود بنشیند و خود را برای انتخاب صدر مجلس به درد سر نیاندازد، حتما در تبلیغ دین موفق‌تر بوده، در جلب رضای الهی و ارتقاء معنوی خویش مؤثر‌تر عمل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أَنْ تَرْضَی مِنَ الْمَجْلِسِ بِدُونِ شَرَفِکَ وَ أَنْ تُسَلِّمَ عَلَی مَنْ لَاقَیتَ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تَتْرُکَ الْمِرَاءَ وَ إِنْ کُنْتَ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رَأْسُ الْخَیرِ التَّوَاضُعُ؛ </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آنست که در مجلس پائین‌تر از مقام خود بنشینی، و به هر که رسیدی سلام کنی، و در گفتار اصرار بیش از حد بر سخن خود را وانهی؛ گرچه بر حق باشی، و اصل خوبی تواضع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خوردن با پائین دستان</w:t>
      </w:r>
    </w:p>
    <w:p>
      <w:pPr>
        <w:pStyle w:val="BookText"/>
        <w:rPr/>
      </w:pPr>
      <w:r>
        <w:rPr>
          <w:rFonts w:ascii="IRNazanin" w:hAnsi="IRNazanin" w:eastAsia="IRNazanin"/>
          <w:color w:val="111111"/>
          <w:sz w:val="28"/>
          <w:sz w:val="28"/>
          <w:szCs w:val="28"/>
          <w:rtl w:val="true"/>
          <w:lang w:bidi="fa-IR"/>
        </w:rPr>
        <w:t>برخی، از غذا خوردن با مردم تهیدست و یا افرادی که دارای مشاغل و عناوین بالای اجتماعی نیستند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به طور خاص برای مبلّغان دین خطا بوده، نشانگر تکبر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الْأَکْلُ مَعَ الخُدَّامِ مِنَ التَّوَاضُعِ فَمَنْ أَکَلَ مَعَهُمْ اشْتَاقَتْ إِلَیهِ الْجَنَّةُ؛ </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با خادمان از تواضع است، پس کسی که با آنان هم غذا شود بهشت به او مشتاق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 دم خورده مؤمنین</w:t>
      </w:r>
    </w:p>
    <w:p>
      <w:pPr>
        <w:pStyle w:val="BookText"/>
        <w:rPr/>
      </w:pPr>
      <w:r>
        <w:rPr>
          <w:rFonts w:ascii="IRNazanin" w:hAnsi="IRNazanin" w:eastAsia="IRNazanin"/>
          <w:color w:val="111111"/>
          <w:sz w:val="28"/>
          <w:sz w:val="28"/>
          <w:szCs w:val="28"/>
          <w:rtl w:val="true"/>
          <w:lang w:bidi="fa-IR"/>
        </w:rPr>
        <w:t>یکی دیگر از نشانه‌های تواضع، آشامیدن دم خورده مؤمنین و جلو گیری از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التَّوَاضُعِ أَنْ یشْرَبَ الرَّجُلُ مِنْ سُؤْرِ أَخِیهِ الْمُؤْمِنِ؛ </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دم خورده برادر دینی، یکی از نشانه‌های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پسندیده با دیگران</w:t>
      </w:r>
    </w:p>
    <w:p>
      <w:pPr>
        <w:pStyle w:val="BookText"/>
        <w:rPr/>
      </w:pPr>
      <w:r>
        <w:rPr>
          <w:rFonts w:ascii="IRNazanin" w:hAnsi="IRNazanin" w:eastAsia="IRNazanin"/>
          <w:color w:val="111111"/>
          <w:sz w:val="28"/>
          <w:sz w:val="28"/>
          <w:szCs w:val="28"/>
          <w:rtl w:val="true"/>
          <w:lang w:bidi="fa-IR"/>
        </w:rPr>
        <w:t>اگر افراد بتوانند خود را به جای دیگران قرار داده و آنچه را برای خود دوست ندارند برای دیگران نیز دوست نداشته باشند، به خوبی می‌توانند رفتاری متواضعانه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أَنْ تُعْطِی النَّاسَ مَا تُحِبُّ أَنْ تُعْطَاهُ؛ </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آنست که آنچه را دوست داری دیگران به تو عطا کنند، به مردم عطا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به گونه‌ای رفتار کنی که می‌خواهی با تو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اضع، نه کرنش</w:t>
      </w:r>
    </w:p>
    <w:p>
      <w:pPr>
        <w:pStyle w:val="BookText"/>
        <w:rPr/>
      </w:pPr>
      <w:r>
        <w:rPr>
          <w:rFonts w:ascii="IRNazanin" w:hAnsi="IRNazanin" w:eastAsia="IRNazanin"/>
          <w:color w:val="111111"/>
          <w:sz w:val="28"/>
          <w:sz w:val="28"/>
          <w:szCs w:val="28"/>
          <w:rtl w:val="true"/>
          <w:lang w:bidi="fa-IR"/>
        </w:rPr>
        <w:t>برخی به خیال تواضع، در حد بسیار زیادی کرنش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به مردم بیاموزد که کرنش فقط در مقابل خداوند سزاوار است و برای غیر خداوند نباید خضوع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حد اعلای تواضع بودند، هیچ گاه خود را به ذلت نمی‌انداختند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مشهور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یزید ندای عزت بخش جهانی خود را سر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شواهد روشن این مطلب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خاصی در نگاه مردم داشت؛ تا آنجا که فردی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عظمت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فِیَّ عِزَّةٌ قَالَ اللَّهُ تَعَالَی وَ لِلَّهِ الْعِزَّةُ وَ لِرَسُولِهِ وَ لِلْمُؤْمِنِینَ؛ </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مخصوص خداوند و رسولش و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دارای سیمای پیامبران و هیبت پادشاهان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w:t>
      </w:r>
    </w:p>
    <w:p>
      <w:pPr>
        <w:pStyle w:val="BookText"/>
        <w:rPr/>
      </w:pPr>
      <w:r>
        <w:rPr>
          <w:rFonts w:ascii="IRNazanin" w:hAnsi="IRNazanin" w:eastAsia="IRNazanin"/>
          <w:color w:val="111111"/>
          <w:sz w:val="28"/>
          <w:sz w:val="28"/>
          <w:szCs w:val="28"/>
          <w:rtl w:val="true"/>
          <w:lang w:bidi="fa-IR"/>
        </w:rPr>
        <w:t>یکی از ویژگیهای بسیار برجسته و مهمی که از اخلاقیات اجتماعی بوده و می‌تواند رمز موفقیت مبلّغ باشد، محبّت و علاقه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مبلّغ به همه انسانها از عمق جان علاقه مند باشد، رفتار او بر این اساس شکل گرفته، می‌تواند زمینه جذب و اصلاح انسانها را فراهم سازد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اصلاح انسانها بدون جذب و ایجاد انس و علاقه، کاری کم اثر و گاهی بی ثمر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گام، افراد را جذب و پس از آن به القاء پیام مبادرت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علّت توانمندی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جذب انسانها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رحمت الهی است که تو نسبت به آنان خوشخو و مهربان هستی و اگر تندخو و سخت دل بودی، از گرد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 صراحت علّت گرد آمدن مردم را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بودن و نرمخویی حضرت قلمداد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قرآن مجید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توصیف می‌فرماید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جز رحمت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کافران رحمت است، تا آنان را از تاریکیهای ضلالت نجات بخشیده و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هنگامی که به مؤمنین می‌رسد، جایگاه ویژه‌ای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فرستاده‌ای از خود شما برایتان آمد که رنج و ناراحتی شما برایش گران،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نسبت به مردم محبّت دارد که قرآن در ترسیم ویژگی اخلاقی آن بزرگوار می‌فرماید، رنج و مشقّت مردم او را آزار می‌دهد، نسبت به گمراهی و انحراف مردم بی تفاوت نیست و برای هدایت آنان با حرص می‌کوشد و نسبت به مؤمنان دلسوز و مهربان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اگر از سویی با تمام توان بکوشد و از سوی دیگر برای همه مردم رحمت باشد، می‌تواند در جهت هدایت انسانها توفیق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محبّت به مؤمنین</w:t>
      </w:r>
    </w:p>
    <w:p>
      <w:pPr>
        <w:pStyle w:val="BookText"/>
        <w:rPr/>
      </w:pPr>
      <w:r>
        <w:rPr>
          <w:rFonts w:ascii="IRNazanin" w:hAnsi="IRNazanin" w:eastAsia="IRNazanin"/>
          <w:color w:val="111111"/>
          <w:sz w:val="28"/>
          <w:sz w:val="28"/>
          <w:szCs w:val="28"/>
          <w:rtl w:val="true"/>
          <w:lang w:bidi="fa-IR"/>
        </w:rPr>
        <w:t>مهر و عطوفت مؤمنان نسبت به یکدیگر تکلیف دینی است؛ اما مبلّغ که خود احیاگر فضیلتهای دینی است از سویی لازم است به این تکلیف الهی عمل کند و از سوی دیگر برای موفّق شدن در تبلیغ معارف اسلامی نیز باید مهر و عطوفت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الْمَأْمُونِ الْحَارِثِی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الْمُؤْمِنِ عَلَی الْمُؤْمِنِ قَالَ إِنَّ مِنْ حَقِّ الْمُؤْمِنِ عَلَی الْمُؤْمِنِ الْمَوَدَّةَ لَهُ فِی صَدْرِهِ وَ الْمُوَاسَاةَ لَهُ فِی مَالِهِ وَ الْخَلَفَ لَهُ فِی أَهْلِهِ وَ النُّصْرَةَ لَهُ عَلَی مَنْ ظَلَمَهُ وَ إِنْ کَانَ نَافِلَةٌ فِی الْمُسْلِمِینَ وَ کَانَ غَائِباً أَخَذَ لَهُ بِنَصِیبِهِ وَ إِذَا مَاتَ الزِّیارَةَ لَهُ إِلَی قَبْرِهِ وَ أَنْ لَا یظْلِمَهُ وَ أَنْ لَا یغُشَّهُ وَ أَنْ لَا یخُونَهُ وَ أَنْ لَا یخْذُلَهُ وَ أَنْ لَا یکْذِبَهُ وَ أَنْ لَا یقُولَ لَهُ أُفٍّ وَ إِذَا قَالَ لَهُ أُفٍّ فَلَیسَ بَینَهُمَا وَلَایةٌ وَ إِذَا قَالَ لَهُ أَنْتَ عَدُوِّی فَقَدْ کَفَرَ أَحَدُهُمَا وَ إِذَا اتَّهَمَهُ انْمَاثَ الْإِیمَانُ فِی قَلْبِهِ کَمَا ینْمَاثُ الْمِلْحُ فِی الْمَاءِ؛ </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مأمون حارثی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حق مؤمن بر مؤمن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حقوق مؤمن بر مؤمن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از درون دوست 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مال خود شریک کند؛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غایب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او در خانواده اش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کسی که به او ظلم می‌کند به او کمک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بهره غنیمتی در مسلمانان دارد و غائب است برای او دریافت 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فوت کرد قبر او را زیارت 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ستم نکند؛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فریب ندهد؛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خیانت ننماید؛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خوار نکند؛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دروغگویش نشمارد؛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اُفّ نگوید که اگر اُفّ بگوید بین آنها دوستی نیست؛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بگوید که دشمن من هستی، یکی از این دو کافر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 مؤمن دشمن هم نمی‌شوند یا اوّلی واقعاً دشمن شده که کافر است و یا دشمن نیست و او بی دلیل به وی می‌گوید او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تهمت زند، ایمان در دلش از بین می‌رود؛ همان‌گونه که نمک در آب ذوب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عجیب که حقوق مؤمنین بر یکدیگر مطرح شده، قبل از همه حقوق، حق دوستی قلبی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مؤمنین نسبت به یکدیگر تا آنجا اهمّیت دارد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الْمُؤْمِنِ فِی وَجْهِ أَخِیهِ الْمُؤْمِنِ لِلْمَوَدَّةِ وَ الْمَحَبَّةِ لَهُ عِبَادَةٌ؛ </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مؤمن در چهره برادر مؤمن اش از روی دوستی و مهربانی به او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همانطور که با نگاه مهرآمیز خویش بر مردم، پاداش می‌برد، آنان را نیز با رفتار دوستانه خود به دین و مسجد جذب می‌کند که خود اجر و پاداش فراوان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در غربت</w:t>
      </w:r>
    </w:p>
    <w:p>
      <w:pPr>
        <w:pStyle w:val="BookText"/>
        <w:rPr/>
      </w:pPr>
      <w:r>
        <w:rPr>
          <w:rFonts w:ascii="IRNazanin" w:hAnsi="IRNazanin" w:eastAsia="IRNazanin"/>
          <w:color w:val="111111"/>
          <w:sz w:val="28"/>
          <w:sz w:val="28"/>
          <w:szCs w:val="28"/>
          <w:rtl w:val="true"/>
          <w:lang w:bidi="fa-IR"/>
        </w:rPr>
        <w:t>گاهی مبلّغان و یا خانواده آنان به دلیل آنکه در مناطق تبلیغی غریب هستند، احساس دلتنگی می‌کنند، در حالی که گاهی دوستی، بیش از خویشاوندی، افراد را به یکدیگر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مبلّغ راه انس و دوستی با مردم را در پیش گرفت و همسر او با برگزاری جلسات قرآن و دعا، با زنان منطقه تبلیغی ارتباط برقرار کرد، غربت، ویژگیهای خود را از دست داده محل تبلیغ، محل انس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الْقَرِیبُ مَنْ قَرَّبَتْهُ الْمَوَدَّةُ وَ إِنْ بَعُدَ نَسَبُهُ وَ الْبَعِیدُ مَنْ بَعَّدَتْهُ الْمَوَدَّةُ وَ إِنْ قَرُبَ نَسَبُه؛ </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نزدیک، آن است که مودّت و دوستی او را نزدیک کرده باشد، گرچه نسبت او دور باشد و بیگانة دور،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 را دور کرده باشد، گرچه نسبت خویشاوندی او نزدیک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ایجاد محبّت</w:t>
      </w:r>
    </w:p>
    <w:p>
      <w:pPr>
        <w:pStyle w:val="BookText"/>
        <w:rPr/>
      </w:pPr>
      <w:r>
        <w:rPr>
          <w:rFonts w:ascii="IRNazanin" w:hAnsi="IRNazanin" w:eastAsia="IRNazanin"/>
          <w:color w:val="111111"/>
          <w:sz w:val="28"/>
          <w:sz w:val="28"/>
          <w:szCs w:val="28"/>
          <w:rtl w:val="true"/>
          <w:lang w:bidi="fa-IR"/>
        </w:rPr>
        <w:t>با توجّه به اهمّیت دوستی در عرصه تبلیغ و جایگاه مهم این امر در زمینه سازی جهت تبلیغ معارف دین، ابتدا باید گفت کلیه اخلاقیات اسلامی زمینه ساز دوستی و مودّت است که بخشهایی از آنها در مباحث پیشین مطرح گردید؛ لیکن در این بخش روایاتی را بیان می‌کنیم که تأثیر زیادی در ایجاد محبّت داشته و به راحتی قابل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خوشرویی</w:t>
      </w:r>
    </w:p>
    <w:p>
      <w:pPr>
        <w:pStyle w:val="BookText"/>
        <w:rPr/>
      </w:pPr>
      <w:r>
        <w:rPr>
          <w:rFonts w:ascii="IRNazanin" w:hAnsi="IRNazanin" w:eastAsia="IRNazanin"/>
          <w:color w:val="111111"/>
          <w:sz w:val="28"/>
          <w:sz w:val="28"/>
          <w:szCs w:val="28"/>
          <w:rtl w:val="true"/>
          <w:lang w:bidi="fa-IR"/>
        </w:rPr>
        <w:t>یکی از اموری که در لسان روایات بر آن تأکید شده، خوشرویی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أَتَی اللَّهَ بِوَاحِدَةٍ مِنْهُنَّ أَوْجَبَ اللَّهُ لَهُ الْجَنَّةَ الْإِنْفَاقُ مِنْ إِقْتَارٍ وَ الْبِشْرُ لِجَمِیعِ الْعَالَمِ وَ الْإِنْصَافُ مِنْ نَفْسِهِ؛ </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اگر کسی یکی از آنها را نزد خداوند برد، او بهشت را برایش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حال تنگدستی، خوشرویی نسبت به همه مردم جهان و درباره خود انصاف داشتن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زیباست که مبلّغ نسبت به همه مردم خواه اهل مسجد و یا اهل فسق باشند، با روی باز برخورد کند که خود می‌تواند در جذب انسانها به دین بسیار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فَقَالَ یا رَسُولَ اللَّهِ أَوْصِنِی فَکَانَ فِیمَا أَوْصَاهُ أَنْ قَالَ الْقَ أَخَاکَ بِوَجْهٍ مُنْبَسِطٍ؛ </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توصیه‌ای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ضمن سفارشاتش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با چهره باز ملاقات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عَبْدِ الْمُطَّلِبِ إِنَّکُمْ لَنْ تَسَعُوا النَّاسَ بِأَمْوَالِکُمْ فَالْقَوْهُمْ بِطَلَاقَةِ الْوَجْهِ وَ حُسْنِ الْبِشْرِ؛ </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همه مردم را با مال خود گشایش بخشید، پس با روی باز و چهره خوش با آنان برخورد کنید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گرفتاریها به مبلّغان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آنان نمی‌توانند همه مشکلات مردم را حل کنند، لیکن با برخورد خوش و چهره باز می‌توانند از دردهای آنان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خوش اخلاقی چیست؟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تُلِینُ جَنَاحَکَ وَ تُطِیبُ کَلَامَکَ وَ تَلْقَی أَخَاکَ بِبِشْرٍ حَسَنٍ؛ </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خویی پیشه کن، سخن خود را زیباگردان و برادر خود را با رویی خوش ملاقات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خوشرویی</w:t>
      </w:r>
    </w:p>
    <w:p>
      <w:pPr>
        <w:pStyle w:val="BookText"/>
        <w:rPr/>
      </w:pPr>
      <w:r>
        <w:rPr>
          <w:rFonts w:ascii="IRNazanin" w:hAnsi="IRNazanin" w:eastAsia="IRNazanin"/>
          <w:color w:val="111111"/>
          <w:sz w:val="28"/>
          <w:sz w:val="28"/>
          <w:szCs w:val="28"/>
          <w:rtl w:val="true"/>
          <w:lang w:bidi="fa-IR"/>
        </w:rPr>
        <w:t>برخورد شاد، خندان و با چهره‌ای باز، آثار بسیار زیادی دارد که سه روایت در این زمینه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صَنِیعُ الْمَعْرُوفِ وَ حُسْنُ الْبِشْرِ یکْسِبَانِ الْمَحَبَّةَ وَ یقَرِّبَانِ مِنَ اللَّهِ وَ یدْخِلَانِ الْجَنَّةَ؛ </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و روی خوش موجب کسب محبّت و قرب به خداوند و ورود به بهشت می‌شوند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اَلْبَشاشَةُ مُخُّ الْمَوَدَّةِ؛ </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برخوردی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اصلی دوستی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خوش کرداری و خوشرویی تا این حد مؤثر است که در دنیا، دوستی و محبّت را به ارمغان می‌آورد و آدمی را به خدا نزدیک و به بهشت وارد می‌کند، سزاوار است این اخلاق ارزشمند را پیشه خود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البِشْرِ یذْهَبُ بِالسَّخیمَةِ؛ </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کینه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دیده شده که فردی نسبت به دوست خود کدورت داشته و تا وقتی که از او دور بوده کینه او را در دل می‌پرورانده است؛ امّا با یک برخورد صمیمی شاد و با محبّت، همه دشمنیها از بین رفته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از روحانیون چهره‌ای خشن، تند، غیر منعطف و خشک در اذهان مردم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می‌تواند با برخورد صمیمی و با چهره باز و خندان خود همه تبلیغات دشمن را خنثی ساخته، مردم را به مسجد، پایگاه نشر معارف دین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آدمی می‌تواند عبوس، دارای اخم و چین و چروک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 هیچگاه بر خنده باز نگردد، چشمها خشن و بی رحم باشد، از گونه‌ها کینه ببارد و همین انسان می‌تواند با عادت به لبخند، چهره خویش را شاد و جذّاب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عضلات صورت انسان با ترکیبی که غالباً دارد شکل می‌گیرد، از اینرو افراد بد اخلاق هنگامی که می‌خندند، در چروکهای صورت خود، گویی اندوهی بزرگ را پنهان می‌کنند، بر عکس کسانی که صورت خود را عادت به خوشرویی داده باشند، گاهی در حال گریه هم انگار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یکی دیگر از مسائلی که موجب ارتباط مهرآمیز بین مبلّغ و مردم می‌گردد، سلام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منبر هم ارتباط دوستانه و سلام به مؤمنین از جایگاه حساسی برخوردار است، همچنین سلام کردن در مسیر راه به کسبه، جوانهای سرکوچه، بچه‌ها، سلام و احوالپرسی با اقشار مختلف خیلی کار ساز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 بسیاری بحث سلام و تحیت گفتن به برداران دینی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خَیرُکُمْ مَنْ أَطْعَمَ الطَّعَامَ وَ أَفْشَی السَّلَامَ وَ صَلَّی وَ النَّاسُ نِیامٌ؛ </w:t>
      </w:r>
      <w:r>
        <w:rPr>
          <w:rFonts w:eastAsia="Amiri" w:cs="Amiri" w:ascii="Amiri" w:hAnsi="Amiri"/>
          <w:color w:val="111111"/>
          <w:sz w:val="28"/>
          <w:szCs w:val="28"/>
          <w:rtl w:val="true"/>
          <w:lang w:bidi="ar-SA"/>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به دیگران طعام می‌دهد، بلند سلام می‌کند و در حالی که مردم خفته‌اند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تنها به سلام کردن سفارش نشده، بلکه بلند سلام کردن مورد عنایت است؛ نه سلام آهسته و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یا سلام نمی‌کنند و یا اینکه هنگام سلام کردن از روی تکبّر زیر لب 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سلام کردن، این اخلاق زشت را کنترل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بِسَبْعٍ عِیادَةِ الْمَرْضَی وَ اتِّبَاعِ الْجَنَائِزِ وَ إِبْرَارِ الْقَسَمِ وَ تَسْمِیتِ الْعَاطِسِ وَ نَصْرِ الْمَظْلُومِ وَ إِفْشَاءِ السَّلَامِ وَ إِجَابَةِ الدَّاعِی؛ </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هفت چیز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بیماران، تشییع جنازه، وفای به قسم، دعا به کسی که عطسه می‌کند، یاری مظلوم، بلند سلام کردن و دعوت دیگران را پذیرفتن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التَّواضُعِ اَنْ تُسَلِّمَ عَلی مَنْ لَقیتَ؛ </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بر هر کس که برخورد کردی، نشانه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أَبْخَلُ النَّاسِ مَنْ بَخِلَ بِالسَّلَامِ؛ </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بخیل‌ترین مردم کسی است که در سلام کردن بخل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به سلام از طرف مبلّغان دین از تأثیر بسیار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مبلّغ متواضع را، از کسی که انتظار سلام از مردم دارد به خوبی تشخیص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در عرصه تبلیغ و بررسی علل موفقیت مبلّغان، مطالبی را به اقتضاء فعالیتهای خود دریافته‌ام که از مهم‌ترین آنها برخورد محبّت آمیز مبلّغ و ابتدا کردن به سلام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لِلسَّلَامُ سَبْعُونَ حَسَنَةً تِسْعَةٌ وَ سِتُّونَ لِلْمُبْتَدِی وَ وَاحِدَةٌ لِلرَّادِّ؛ </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 کردن هفتاد حسنه است که شصت و نه حسنه آن برای کسی است که ابتداء به سلام می‌کند و یک حسنه برای کسی که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حضرت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مُوجِبَاتِ الْمَغْفِرَةِ بَذْلَ السَّلَامِ وَ حُسْنَ الْکَلَامِ؛ </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چیزهایی که موجب مغفرت می‌گردد، بخشش سلام و نیکویی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 رضایت مردم</w:t>
      </w:r>
    </w:p>
    <w:p>
      <w:pPr>
        <w:pStyle w:val="BookText"/>
        <w:rPr/>
      </w:pPr>
      <w:r>
        <w:rPr>
          <w:rFonts w:ascii="IRNazanin" w:hAnsi="IRNazanin" w:eastAsia="IRNazanin"/>
          <w:color w:val="111111"/>
          <w:sz w:val="28"/>
          <w:sz w:val="28"/>
          <w:szCs w:val="28"/>
          <w:rtl w:val="true"/>
          <w:lang w:bidi="fa-IR"/>
        </w:rPr>
        <w:t>تلاش برای جلب رضایت مردم، علاوه بر آنکه به لحاظ سیاسی دارای اهمیت می‌باشد، از نظر دینی هم مسئله‌ای قابل تأمل و شایسته دقت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این باورند که رضایت مردم را به هیچ وجه نمی‌توان به دست آورد؛ از این رو پرداختن به این مقوله را بی نتیجه و عبث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حکومتهای به ظاهر آزاد دنیا با پذیرش لزوم تحصیل رضایت مردم، سعی می‌کنند حکومت و قدرت خویش را برگرفته از علاقه و تمایل مردم نشان دهند و با نظریه پردازیها و تصویب قوانین بسیار، این کلیدی‌ترین نشانه دموکراسی را از نظر شکلی پاس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در این نظامها می‌کوشند تا صورت مسئله را به گونه‌ای طرح کنند که به عامه مردم بقبولانند حکومت در چهارچوب رضایت آنان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بسیاری از فریب و نیرنگ برای رسیدن به خوشنودی مردم بهره می‌جویند تا آنان را وادار سازند که ناخودآگاه در مسیر اهداف و مطامع ایشان قرار گیرند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حکومت علوی، خدمت به عامه مردم و جلب رضایت آنان، مسئله‌ای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این بحث، لازم است ابتدا مقدمه‌ای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یک از حکومتها و بیش از همه در 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نظام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چهارچوب جابجایی معادلات قدرت، همه گروهها و احزاب سیاسی باید توجه داشته باشند که وقتی قدرت در دست آنان نیست درباره مخالفان خود چگونه داوری می‌کنند و چه شعارهایی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مواظب باشند هنگامی که خودشان به قدرت رسیدند خطاهای پیشینیان را مرتکب نشوند؛ زیرا در غیر این صورت همان داوریها در مورد آنان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اعْلَمْ یَا مَالِکُ أَنِّی وَجَّهْتُکَ إِلَی بِلَادٍ قَدْ جَرَتْ عَلَیْهَا دُوَلٌ قَبْلَکَ مِنْ عَدْلٍ وَ جَوْرٍ وَ أَنَّ النَّاسَ یَنْظُرُونَ مِنْ أُمُورِکَ فِی مِثْلِ مَا کُنْتَ تَنْظُرُ فِیهِ مِنْ أُمُورِ الْوُلَاةِ قَبْلَکَ وَ یَقُولُونَ فِیکَ مَا کُنْتَ تَقُولُ فِیهِم؛ </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مالک، من تو را به سوی سرزمینی اعزام می‌کنم که قبل از تو دولتهایی عادل یا ستمگر بر آن حکمرانی کرده‌اند و مردم در رفتار و عملکرد تو همان گونه می‌نگرند که تو در عملکرد حاکمان پیشین نگریسته‌ای و همان را در باره تو خواهند گفت که خود در حق پیشینیان گفته‌ای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 آن حضرت چند نکته را می‌توان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برای تثبیت جایگاه مردمی خود غالبا زبان به نکوهش حاکمان قبل می‌گشایند و نقاط ضعف آنان را در ابعاد مختلف مورد تحلیل قرار می‌دهند؛ گاه حتی اشاره‌ای به خدمات ایشان نمی‌کنند و یا علل و عواملی را که زمینه ساز بروز اشکالات بوده است، نادیده می‌انگارند تا بتوانند خود را قهرمان نجات بخش مردم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باید آگاه باشند که هر گونه راجع به دیگران قضاوت کنند، مردم نیز درباره آنها همان گونه داوری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باید تلاش کنند تا عملکرد نیکویی از خود بر جای بگذارند؛ زیرا سرانجام از آنها به عنوان حاکم عادل یا حاکم ستمگر یاد خواهد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ضعفها و خطاها و بی عدالتیهای حاکمان قبل در نظر زمامداران رنج آور است، سعی کنند زمانی که به حکومت می‌رسند، آن رفتارهای ناپسند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که در فراز و نشیب تغییر مسئولیتها و ریاستها، در باره عملکرد گروه مقابل از در انصاف و عدل سخن بگوییم و عیوب یکدیگر را چند برابر جلوه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گروه مقابل را به بی اعتنایی نسبت به خواسته مردم متهم می‌کنیم، بکوشیم هنگامی که بر اریکه قدرت نشستیم نسبت به مردم و خواسته‌های بر حق آنان بی اعتنا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مردم به حاکمان</w:t>
      </w:r>
    </w:p>
    <w:p>
      <w:pPr>
        <w:pStyle w:val="BookText"/>
        <w:rPr/>
      </w:pPr>
      <w:r>
        <w:rPr>
          <w:rFonts w:ascii="IRNazanin" w:hAnsi="IRNazanin" w:eastAsia="IRNazanin"/>
          <w:color w:val="111111"/>
          <w:sz w:val="28"/>
          <w:sz w:val="28"/>
          <w:szCs w:val="28"/>
          <w:rtl w:val="true"/>
          <w:lang w:bidi="fa-IR"/>
        </w:rPr>
        <w:t>مدیران و کارگزاران جامعه در صورتی موفق خواهند بود که از پشتوانه محبت مردم برخوردار باشند، نه اینکه مردم حکومت را بار گرانی بر دوش خویش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أَفْضَلَ قُرَّةِ عَیْنِ الْوُلَاةِ اسْتِقَامَةُ الْعَدْلِ فِی الْبِلَادِ وَ ظُهُورُ مَوَدَّةِ الرَّعِیَّةِ و إِنَّهُ لَا تَظْهَرُ مَوَدَّتُهُمْ إِلَّا بِسَلَامَةِ صُدُورِهِمْ وَ لَا تَصِحُّ نَصِیحَتُهُمْ إِلَّا بِحِیطَتِهِمْ؛ </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چشم روشنی برای حاکمان برپایی عدالت در شهرها و ابراز علاقه مردم به آنان است و این محبت ابراز نمی‌شود مگر در صورتی که دلهای مردم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خیرخواهی مردم نیز باقی نخواهد ماند مگر آنکه به حفظ حکمرانان و حضور در گرد آنان علاقه‌مند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جمله‌های نورانی چنین می‌فهمیم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مردم از بهترین و ارزشمندترین نمود موفقیت مدیران است که باید در کسب آن کوشید و نسبت به آن اهتمام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مردم از والیان، ارتباط نزدیک با اجرای عدالت در شهرها و بلاد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دل والیان را دوست داشته باشند، محبت خود را به آنان ابراز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در صورتی خیرخواه و نصیحت گوی والیان خواهند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محبت گرداگرد مدیران و حاکمان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حکومت را باری سنگین بر دوش خود احساس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هرلحظه منتظر شکست والیان خود نباشند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رضایت مردم و تصمیم گیری</w:t>
      </w:r>
    </w:p>
    <w:p>
      <w:pPr>
        <w:pStyle w:val="BookText"/>
        <w:rPr/>
      </w:pPr>
      <w:r>
        <w:rPr>
          <w:rFonts w:ascii="IRNazanin" w:hAnsi="IRNazanin" w:eastAsia="IRNazanin"/>
          <w:color w:val="111111"/>
          <w:sz w:val="28"/>
          <w:sz w:val="28"/>
          <w:szCs w:val="28"/>
          <w:rtl w:val="true"/>
          <w:lang w:bidi="fa-IR"/>
        </w:rPr>
        <w:t>در زمامداری بر اساس دستورات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هنگام تصمیم گیری و انتخاب راه برتر از میان راه‌های مختلف، یکی از ملاک‌ها، اطمینان از رضایت یا عدم رضایت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لْیَکُنْ أَحَبُّ الْأُمُورِ إِلَیْکَ أَوْسَطَهَا فِی الْحَقِّ وَ أَعَمَّهَا فِی الْعَدْلِ وَ أَجْمَعَهَا لِلرَّعِیَّةِ فَإِنَّ سَخَطَ الْعَامَّةِ یُجْحِفُ بِرِضَا الْخَاصَّةِ وَ إِنَّ سَخَطَ الْخَاصَّةِ یُغْتَفَرُ مَعَ رِضَا الْعَامَّةِ؛ </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دوست داشتنی‌ترین کارها نزد تو کاری باشد که بهترین از جهت حق و عمومی‌ترین از نظر عدالت است و بیش‌ترین رضایت مردمی را به دنبال بیاورد؛ زیرا نارضایتی عمومی رضایت خواص را از بین می‌برد و نارضایتی خواص با رضایت عمومی مردم جبران می‌شود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ملاک ارزشمند در تصمیم گیری مدیران و حاکمان فراروی آنان قرار می‌گیرد که هنگامی که از بین راه‌های مختلفی که فراروی آنان برای حل مشکلی و یا انجام کاری قرار می‌گیرد راهی را انتخاب کنند و از بین بدیلهای مختلف در هنگام تصمیم گیری بدیلی را برگزینند که بیش از همه موجب رضایت عمومی است؛ گرچه عده‌ای از خواص ناراحت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و جلب رضای مردم</w:t>
      </w:r>
    </w:p>
    <w:p>
      <w:pPr>
        <w:pStyle w:val="BookText"/>
        <w:rPr/>
      </w:pPr>
      <w:r>
        <w:rPr>
          <w:rFonts w:ascii="IRNazanin" w:hAnsi="IRNazanin" w:eastAsia="IRNazanin"/>
          <w:color w:val="111111"/>
          <w:sz w:val="28"/>
          <w:sz w:val="28"/>
          <w:szCs w:val="28"/>
          <w:rtl w:val="true"/>
          <w:lang w:bidi="fa-IR"/>
        </w:rPr>
        <w:t>از آنجا که ماهیت تبلیغ یک فعالیت اجتماعی است و مبلّغ به دنبال تأثیر گذاری بر آحاد جامعه خویش است، سلوک اجتماعی او از جایگاه حساس و دقیقی برخوردار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برای آنکه مردم را ابتدا جذب کرده، سپس به تأثیرگذاری بر آنها بپردازد، لازم است به لحاظ سلوک و رفتار اجتماعی از توانمندی بالایی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دیده می‌شود که مبلّغ تنها به دلیل رفتار زیبا و پسندیده اجتماعی در بین مردم نفوذ کرده و آنان را به راه قرآن و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نموده است، تا آنجا که مبلّغان موفق گاهی تا چند نسل بعد مخاطبان خویش را متأثر از رفتار و منش اجتماعی خود ساخته اند؛ پدران از آموزه‌ها و رفتارهای پندآموز آنان برای فرزندان و نسلهای بعد حکایت کرده و آنان را تحت تأثیر قرار می‌دهند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افرادی هم یافت می‌شوند که به لحاظ تبلیغ گفتاری و سخنوری، چیره دست و پر توان اند؛ لیکن به دلیل ناتوانی در سلوک اجتماعی، آموزه‌های خویش را بی تأثیر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تبلیغ، ارشاد و هدایت مردم نیز توجه به میل و علاقه آنان از ارزش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در صورتی موفق خواهد بود که از پشتوانه محبت مردم برخوردار باشد، نه اینکه مردم حضور او را بارگرانی بر دوش خویش احساس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از سخن آن حضرت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ارزشمندترین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هرچند برخی از مترجمان نهج البلاغه،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از دیدگاه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نمودهای موفقیت حاکمان، عدالت گستری و جلب رضایت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بیانات آن حضرت به این موضوع اشاره شد که باید بهترین کارها در نزد زمامداران فعالیتهایی باشد که به عدالت نزدیک‌تر و بیش‌ترین رضایت عامه را به دنبال داشته باشد؛ لیکن مباحثی در این زمینه مطرح است که اکنون مورد بحث قرار می‌گیرد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رضایت خدا یا مردم</w:t>
      </w:r>
    </w:p>
    <w:p>
      <w:pPr>
        <w:pStyle w:val="BookText"/>
        <w:rPr/>
      </w:pPr>
      <w:r>
        <w:rPr>
          <w:rFonts w:ascii="IRNazanin" w:hAnsi="IRNazanin" w:eastAsia="IRNazanin"/>
          <w:color w:val="111111"/>
          <w:sz w:val="28"/>
          <w:sz w:val="28"/>
          <w:szCs w:val="28"/>
          <w:rtl w:val="true"/>
          <w:lang w:bidi="fa-IR"/>
        </w:rPr>
        <w:t>رضامندی مردم از حاکمان، یکی از مهم‌ترین مسائلی است که در اسلام مورد توجه و عنایت قرار گرفته؛ لیکن حدودی هم برای آن مطرح شده که قابل دقت و عنایت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نظریه پردازیهای سیاسی چند نظریه در فلسفه سیاسی مطرح است که ما آنها را به دو دسته کلی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نظریه هایی که دلیل مشروعیت نظام را رضایت مردم قلمداد می‌کنند و دسته دوم کسانی که ملاک مشروعیت حکومت را اهتمام حکومت به اجرای شاخصهای ارزشی، قلمداد می‌کنند؛ شاخصهایی مانند عدالت گستری، ترویج ارزشهای اخلاقی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جای بررسیهای خاص خود را دارد که به اهل فن و بحثهای کارشناسانه آن وا می‌نهیم، لیکن در مورد نظریه‌های دسته اول که ملاک مشروعیت حکومت را رضایت مردم می‌داند؛ در فضای سیاسی ایران مطالبی مطرح است که از دو زاویه قابل بررسی و دقت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 چرایی و فلسفه طرح نظریه‌ها و اهداف خیرخواهانه یا خیانت آمیز طراحان و ترویج کنندگان این مباحث که این بحث جای بسی دقت و بررسیهای عمیق دارد؛ لیکن ما در این مجال کم، به این زاویه از مطلب نمی‌پردازیم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دیدگاه‌ها در زمینه رعایت رضامندی مردم در فضای سیاسی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اشاره‌ای به این مباحث، از قرآن و مولای متقیان، جهت یافتن راه از بیراهه در این عرصه مدد می‌جوییم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تحصیل رضایت مردم را برای حاکمان اصلی خدشه ناپذیر معرفی کرده و عدم رضایت مردم را دلیل عدم شروعیت حکومت حاکمان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فضای سیاسی امروز کشور تا حدی پیش می‌روند که جان کلام آنان این است که اگر رضایت مردم در ترویج کفر و فسق هم بود، باید به صورت اصلی و بنیادین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حاکمان در حقیقت با آراء مردم به حکومت می‌رسند و باید خواست مردم و رضایت محض آنان را دنبال کنند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در مقابل براین باورند که رضایت خدا باید تحصیل شود و در صورتی که مردم نسبت به قوانین الهی تمایل نشان ندادند باید با زور و اجبار آنان را به سوی باورهای دینی سوق داد و رفتارهای مشروع را در بین آنان ترویج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دیگری نیز در این موضوع مطرح است که می‌توان چکیده آنرا این گونه بیان کرد که رضایت و خواست مردم باید در سه عرصه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اعتقادات و باورها</w:t>
      </w:r>
    </w:p>
    <w:p>
      <w:pPr>
        <w:pStyle w:val="BookText"/>
        <w:rPr/>
      </w:pPr>
      <w:r>
        <w:rPr>
          <w:rFonts w:ascii="IRNazanin" w:hAnsi="IRNazanin" w:eastAsia="IRNazanin"/>
          <w:color w:val="111111"/>
          <w:sz w:val="28"/>
          <w:sz w:val="28"/>
          <w:szCs w:val="28"/>
          <w:rtl w:val="true"/>
          <w:lang w:bidi="fa-IR"/>
        </w:rPr>
        <w:t>غالبا در طول تاریخ به دلایل گوناگون موانعی در مسیر آشنایی مردم با باورهای دینی ایجاد می‌گشته و زمینه انحراف و انحطاط انسانها فراهم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 خداوند و مصلحان به میدان آمده تلاش می‌کردند موانع را برطرف، نیرنگها و تزویرها را کنار زنند، تا مردم خود حق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آنان حق را که با عمق جان و فطرت خویش در ارتباطی تنگاتنگ می‌بینند بدون تأمل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باید مؤمنین با موانع و تبلیغات دروغین ستیز کنند تا حق برای مردم روشن گردد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پذیرش اعتقادات، پس از رفع موانع، به هیچ وجه به جز رضایت مردم راهی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ایجاد باور بدون رضایت و خواست درونی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ابتدا باید راه رشد و انحطاط برای مردم از هم جدا شود و پس از تبیین و روشنگری، مردم در پذیرش حق کاملاً آزادند و هیچگونه اجباری کارساز نبوده و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امور فردی</w:t>
      </w:r>
    </w:p>
    <w:p>
      <w:pPr>
        <w:pStyle w:val="BookText"/>
        <w:rPr/>
      </w:pPr>
      <w:r>
        <w:rPr>
          <w:rFonts w:ascii="IRNazanin" w:hAnsi="IRNazanin" w:eastAsia="IRNazanin"/>
          <w:color w:val="111111"/>
          <w:sz w:val="28"/>
          <w:sz w:val="28"/>
          <w:szCs w:val="28"/>
          <w:rtl w:val="true"/>
          <w:lang w:bidi="fa-IR"/>
        </w:rPr>
        <w:t>در این عرصه نیز انسانها در مقابل خداوند مسئول اعمال خویش اند و کسی حق ندارد در امور شخصیه آنان تجسس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فردی و خصوصی مردم کسی حق تجسس و گمانه زنی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بسیاری از گمانها بپرهیزید؛ زیرا بعضی از گمانها گناه است و تجسّس نکنید و هیچ یک از شما غیبت دیگری را نکند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پس از دستور به اجتناب از بسیاری از گمانها، مؤمنین را از تجسّس و غیبت کردن بر حذر داشته است و این خود قرینه است بر این که مقصود از ظن، گمان درباره مؤمنین است؛ نه گمان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مسائل اجتماعی</w:t>
      </w:r>
    </w:p>
    <w:p>
      <w:pPr>
        <w:pStyle w:val="BookText"/>
        <w:rPr/>
      </w:pPr>
      <w:r>
        <w:rPr>
          <w:rFonts w:ascii="IRNazanin" w:hAnsi="IRNazanin" w:eastAsia="IRNazanin"/>
          <w:color w:val="111111"/>
          <w:sz w:val="28"/>
          <w:sz w:val="28"/>
          <w:szCs w:val="28"/>
          <w:rtl w:val="true"/>
          <w:lang w:bidi="fa-IR"/>
        </w:rPr>
        <w:t>در مسائل اجتماعی اگر مردم بخواهند احکام و معارف دینی در کلیه شئون فرهنگی، اجتماعی، اقتصادی و سیاسی آنان اجرا شود و به این امر رأی دهند، زمینه تحقق و اجرای آن دستورات فراهم می‌گردد؛ لیکن اگر مردم به اجرای دین علاقه نداشته باشند، دستورات دین، حق بودن خود را از دست نمی‌دهد و مشروعیت آن خدشه‌ای نمی‌یابد؛ لیکن به دلیل عدم همراهی مردم امکان تحقق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جهت عده‌ای از بزرگان آراء مردم را موجب قدرت و مقبولیت می‌دانند نه مشروعیت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 شود و مردم گرد او را نگیرند، همه دستورات آن حضرت لازم الاتباع و مشروع است، لیکن تحقق حکومت آن حضرت با عدم اقبال مردم امکان پذیر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مورد بحث و مناقشه است حوزه مسائل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مردم بعد از رضای الهی</w:t>
      </w:r>
    </w:p>
    <w:p>
      <w:pPr>
        <w:pStyle w:val="BookText"/>
        <w:rPr/>
      </w:pPr>
      <w:r>
        <w:rPr>
          <w:rFonts w:ascii="IRNazanin" w:hAnsi="IRNazanin" w:eastAsia="IRNazanin"/>
          <w:color w:val="111111"/>
          <w:sz w:val="28"/>
          <w:sz w:val="28"/>
          <w:szCs w:val="28"/>
          <w:rtl w:val="true"/>
          <w:lang w:bidi="fa-IR"/>
        </w:rPr>
        <w:t>مناقشات بسیاری امروزه در مورد مسائل اجتماعی و روابط حاکمان و مردم مطرح است که در مباحث سیاسی با عنوان حقوق اساسی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مباحث غالبا نظریه‌های غربی مورد توجه می‌باشد و کمتر به فرهنگ دینی و بومی توجه می‌شود، در حالی که شایسته‌تر آن بود که به جای مددخواهی از بیگانگان، به قرآن و سنت تمسک می‌کردیم تا راه را از چاه باز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رضایت مردم نیز که از مباحث عمده در مسائل سیاسی است، می‌توان با استمداد از ثقلین میزان و ملاک اساسی را شناخت که آیا تحصیل رضایت مردم به عنوان اصیل‌ترین مسئله در ادبیات سیاسی اسلام مطرح است و یا اینکه حدودی باید رعایت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دریافت محدوده اهتمام به رضایت مردم، در منابع دینی مطالب فراوانی وجود دارد که تأمین رضایت مردم در صورتی ارزشمند است که از طریق مخالفت با دستورات دینی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چند مورد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 اسلام و مسلم مفهوم تسلیم نهفته است، البته تسلیم در برابر خداوند و دستورات او؛ نه تسلیم در برابر دشمنان و معاندین و شیاطین و این امر تحقق خارجی نمی‌یابد مگر با اطاعت از دستورات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در صورتی که رضایت مردم را در بی اعتنایی به اوامر الهی احساس کرد، هرگز به آن نمی‌اندیشید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 و رسول خدا فرمانی را صادر کنند، هیچ مرد و زن مؤمنی حق ندارد خود را در امور شخصی خویش، مختار بداند و کسی که خدا و رسولش را نافرمانی کند حتما به گمراهی آشکار مبتلا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چنین استنباط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در مقابل دستورات خدا و رسولش حق عمل بر خلاف آن را ندارند، گرچه در امور شخصی آنان باشد چه رسد در مسائل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و رسولش در موضوعی حکمی را صادر نکردند، انسانها براساس تجارب و تحقیقات خویش می‌توانند راهی را برگزینند و اینجا میدان اختیار مسلمانان در استفاده از علوم و فنون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موردی که دین فرمانی را صادر کرده، از آنجا که اطاعت از آن دستورات ضامن سعادت بشر است، فردی که ایمان به خدا،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راهی غیر از راه دین را برنمی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اطاعت موجب سرخوردگی و بی رغبتی از جانب مردم باشد، در کانون فکری، رفتاری یک مسلمان هیچ تأثیری نخواهد داشت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کامل در هنگام تعارض رضایت الهی و امیال مردم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تُسْخِطِ اللهَ بِرِضَی اَحَدٍ مِنْ خَلْقِهِ فَاِنَّ فِی اللهِ خَلَفاً مِنْ غَیْرِهِ وَ لَیْسَ مِنَ اللهِ خَلَفٌ فِی غَیْرِهِ؛ </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راضی نگهداشتن مردم به خشم نیاور؛ زیرا خشنودی خدا جایگزین هر چیزی بوده؛ اما هیچ چیز جایگزین خشنودی خدا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تمام فتنه‌ها را پیروی از هواهای نفسانی و مخالفت با کتاب الله بیان می‌دارد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 أَحْکَامٌ تُبْتَدَعُ یُخَالَفُ فِیهَا کِتَابُ اللَّهِ وَ یَتَوَلَّی عَلَیْهَا رِجَالٌ رِجَالًا عَلَی غَیْرِ دِینِ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آغاز پدید آمدن فتنه‌ها، هواپرستی و بدعت 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نوآوری‌هایی که قرآن با آن مخالف است و گروهی از این طریق بر خلاف دین خدا بر گروهی دیگر حاکم می‌شوند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برای جلب آراء زنان، جوانان و افراد بی دین و فاسد و ولگرد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مطلبی را بر خلاف دستورات دینی مطرح می‌کنند، حجاب را به سخریه می‌گیرند، قصاص را رد می‌کنند، از لجام گسیختگی و لجنزار غرب برای خود بهترین الگو می‌سازند و هر نوشته فاقد ارزشی را بر چشمان ناپاک خود می‌نهند و براساس آن احکام الهی را محک می‌زنند، فتنه‌ای بزرگ بنیان گذاری می‌کنند که آغاز انحراف نسلها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افرادی منحرف باشند و از کفر دفاع کنند، بهتر از آن است که ملاکهای کفر و فسق را رنگ دینی بخشند و بدعت گذاری آغاز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 رضایت مردم در طول رضایت الهی است؛ یعنی ما وظیفه داریم ابتدا رضایت الهی را مدنظر قرار دهیم و پس از آن، برای جلب رضایت مردم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سالاری بدون قید دینی آن، بازیچه قرار دادن مردم و دین خداست</w:t>
      </w:r>
      <w:r>
        <w:rPr>
          <w:rFonts w:eastAsia="IRNazanin" w:cs="IRNazanin"/>
          <w:color w:val="111111"/>
          <w:sz w:val="28"/>
          <w:szCs w:val="28"/>
          <w:rtl w:val="true"/>
          <w:lang w:bidi="fa-IR"/>
        </w:rPr>
        <w:t>.</w:t>
      </w:r>
      <w:bookmarkStart w:id="151" w:name="pg19666_200604"/>
    </w:p>
    <w:p>
      <w:pPr>
        <w:pStyle w:val="Heading4"/>
        <w:numPr>
          <w:ilvl w:val="3"/>
          <w:numId w:val="1"/>
        </w:numPr>
        <w:rPr/>
      </w:pPr>
      <w:bookmarkStart w:id="152" w:name="__RefHeading___Toc3432706_2314609296"/>
      <w:bookmarkStart w:id="153" w:name="_Toc56"/>
      <w:bookmarkEnd w:id="151"/>
      <w:bookmarkEnd w:id="152"/>
      <w:r>
        <w:rPr>
          <w:rtl w:val="true"/>
        </w:rPr>
        <w:t>ب</w:t>
      </w:r>
      <w:r>
        <w:rPr>
          <w:rtl w:val="true"/>
        </w:rPr>
        <w:t xml:space="preserve">:) </w:t>
      </w:r>
      <w:r>
        <w:rPr>
          <w:rtl w:val="true"/>
        </w:rPr>
        <w:t>رفتار اجتماعی</w:t>
      </w:r>
      <w:bookmarkEnd w:id="15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و اخلاق اجتماعی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اجتماعی</w:t>
      </w:r>
    </w:p>
    <w:p>
      <w:pPr>
        <w:pStyle w:val="BookText"/>
        <w:rPr/>
      </w:pPr>
      <w:r>
        <w:rPr>
          <w:rFonts w:ascii="IRNazanin" w:hAnsi="IRNazanin" w:eastAsia="IRNazanin"/>
          <w:color w:val="111111"/>
          <w:sz w:val="28"/>
          <w:sz w:val="28"/>
          <w:szCs w:val="28"/>
          <w:rtl w:val="true"/>
          <w:lang w:bidi="fa-IR"/>
        </w:rPr>
        <w:t>در فصل مباحث اجتماعی مطالبی باید مورد توجه قرار گیرد که در سرفصلهای پیشین نمی‌گنجد؛ از این‌رو در این بخش تحت عنوان امور عمومی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w:t>
      </w:r>
    </w:p>
    <w:p>
      <w:pPr>
        <w:pStyle w:val="BookText"/>
        <w:rPr/>
      </w:pPr>
      <w:r>
        <w:rPr>
          <w:rFonts w:ascii="IRNazanin" w:hAnsi="IRNazanin" w:eastAsia="IRNazanin"/>
          <w:color w:val="111111"/>
          <w:sz w:val="28"/>
          <w:sz w:val="28"/>
          <w:szCs w:val="28"/>
          <w:rtl w:val="true"/>
          <w:lang w:bidi="fa-IR"/>
        </w:rPr>
        <w:t>مبلّغ از هنگام ورود به محل تبلیغ باید بسیار دقیق و حساب شده عمل کند؛ زیرا گاهی با یک عمل یا حرکت ممکن است زمینه فعالیت تبلیغی خود را تخریب ساخته و از همان ابتدا، راه شکست و عدم موفقیت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در این مسیر، محل استقرار یا اسکان می‌باشد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با توجّه به وضعیت و زمان تبلیغ یا موقعیت محل از جهت اسکان غالباً در یکی از سه حالت ذیل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در خانه‌های مردم؛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در خانه استیجاری؛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در خانه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درباره هر یک مطالبی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اسکان در خانه‌های مردم</w:t>
      </w:r>
    </w:p>
    <w:p>
      <w:pPr>
        <w:pStyle w:val="BookText"/>
        <w:rPr/>
      </w:pPr>
      <w:r>
        <w:rPr>
          <w:rFonts w:ascii="IRNazanin" w:hAnsi="IRNazanin" w:eastAsia="IRNazanin"/>
          <w:color w:val="111111"/>
          <w:sz w:val="28"/>
          <w:sz w:val="28"/>
          <w:szCs w:val="28"/>
          <w:rtl w:val="true"/>
          <w:lang w:bidi="fa-IR"/>
        </w:rPr>
        <w:t xml:space="preserve">غالباً در مناسبتهای تبلیغی، روحانیون پس از ورود به روستا در خانه یکی از اهالی متدین محل اسکان می‌یابند که در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 گاهی دو ماه میهمان آن منزل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باید توجّه داشت که میزبانی یک روستایی یا هر فرد دیگر در محلّ تبلیغ، وظیفه سازمانی صاحب خانه نیست؛ بلکه غالباً این افراد انسانهای با گذشت، متدین و علاقه مند به روحانی هستند که او را به خانه خود دعوت نموده و در مدت اقامت، از وی پذیرایی می‌کنند؛ از این رو روحانی باید از سویی از صاحب خانه و اهالی تشکّر کرده و از سوی دیگر مواظب باشد که این علاقه مندی به دین و روحانیت کاهش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مورد بحث لازم است نکاتی از طرف روحانی رعایت شود که ذیلاً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میزبان</w:t>
      </w:r>
    </w:p>
    <w:p>
      <w:pPr>
        <w:pStyle w:val="BookText"/>
        <w:rPr/>
      </w:pPr>
      <w:r>
        <w:rPr>
          <w:rFonts w:ascii="IRNazanin" w:hAnsi="IRNazanin" w:eastAsia="IRNazanin"/>
          <w:color w:val="111111"/>
          <w:sz w:val="28"/>
          <w:sz w:val="28"/>
          <w:szCs w:val="28"/>
          <w:rtl w:val="true"/>
          <w:lang w:bidi="fa-IR"/>
        </w:rPr>
        <w:t>مبلّغ بایستی مواظب باشد که در خانه افراد مسئله دار اسکان نیابد؛ اعمّ از آنکه قبل از انقلاب مخالف انقلاب بوده یا پس از انقلاب اهل سوء استفاده و رانت خواری بوده و یا آنکه در بین مردم به عنوان فردی خلافکار شناخته شده باشند؛ مانند رباخواری، پارتی بازی، ظلم و ستم به دیگران، خان و خان زاده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اهل علم با این افراد خطای فاحش بوده، مردم را از اطراف روحانی پراکنده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تذکر این نکته لازم است که روحانی نباید خطاکاران قبل و یا بعد از انقلاب را طرد کند، بلکه باید با جذب آنان به مسجد، سعی در اصلاح آنان داشته باشد؛ لیکن این به معنای همنشینی و سکونت در خانه آنان نیست که همنشینی با این افراد قطعاً زمینه تبلیغ و موفقیت افراد را از بین خواهد برد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خِیانَةً اَنْ یکُونَ اَمیناً لِلْخَوْنَةِ؛ </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خیانت کار بودن همین بس که شخصی امین خائنان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لاینْبَغی لِلْمُسْلِمِ اَنْ یواخِی الْفاجِرَ وَلاَ الاَحْمَقَ وَلاَ الْکَذّابَ؛ </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سزاوار نیست که با گنه کار، نادان و دروغگو دوستی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یوْمِنُ بِاللَّهِ وَالْیوْمِ الاْخِرِ فَلا یقومُ مَکانَ رَیبَةٍ؛ </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خدا و روز قیامت دارد، در مکان شبهه انگیز نمی‌ایستد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به مسلمانان و مؤمنین سفارش به پرهیز از دوستی با گناه کاران و حضور در مکانهای شبهه انگیز می‌کنند، روحانی نیز باید نسبت به این مسئله حساس‌تر باشد؛ زیرا از سویی باید عامل به این روایات باشد و از سوی دیگر مردم اگر به روحانی اعتماد معنوی نداشته باشند، به هیچ وجه نمی‌تواند هدایتگر آنان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منزل</w:t>
      </w:r>
    </w:p>
    <w:p>
      <w:pPr>
        <w:pStyle w:val="BookText"/>
        <w:rPr/>
      </w:pPr>
      <w:r>
        <w:rPr>
          <w:rFonts w:ascii="IRNazanin" w:hAnsi="IRNazanin" w:eastAsia="IRNazanin"/>
          <w:color w:val="111111"/>
          <w:sz w:val="28"/>
          <w:sz w:val="28"/>
          <w:szCs w:val="28"/>
          <w:rtl w:val="true"/>
          <w:lang w:bidi="fa-IR"/>
        </w:rPr>
        <w:t>از آنجا که معمولاً صاحب منزل برای فعالیتهای روزانه از خانه خارج می‌شود، بهتر است روحانی حتی الامکان همزمان با میزبان از خانه خارج و به مسجد، کتابخانه، مدرسه و یا محل تجمع مردم برود، تا اهل منزل به دلیل حضور روحانی دچار مشکل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نشستن</w:t>
      </w:r>
    </w:p>
    <w:p>
      <w:pPr>
        <w:pStyle w:val="BookText"/>
        <w:rPr/>
      </w:pPr>
      <w:r>
        <w:rPr>
          <w:rFonts w:ascii="IRNazanin" w:hAnsi="IRNazanin" w:eastAsia="IRNazanin"/>
          <w:color w:val="111111"/>
          <w:sz w:val="28"/>
          <w:sz w:val="28"/>
          <w:szCs w:val="28"/>
          <w:rtl w:val="true"/>
          <w:lang w:bidi="fa-IR"/>
        </w:rPr>
        <w:t>بهتر است برای نشستن جایی انتخاب شود که صاحب منزل مشخص می‌کند و سعی شود مقابل درهایی که به محل حضور زنان باز می‌شود،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w:t>
      </w:r>
    </w:p>
    <w:p>
      <w:pPr>
        <w:pStyle w:val="BookText"/>
        <w:rPr/>
      </w:pPr>
      <w:r>
        <w:rPr>
          <w:rFonts w:ascii="IRNazanin" w:hAnsi="IRNazanin" w:eastAsia="IRNazanin"/>
          <w:color w:val="111111"/>
          <w:sz w:val="28"/>
          <w:sz w:val="28"/>
          <w:szCs w:val="28"/>
          <w:rtl w:val="true"/>
          <w:lang w:bidi="fa-IR"/>
        </w:rPr>
        <w:t>هنگامی که روحانی مهمان مردم است، چند مسئله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خوابیدن با زیرپوش به شدّت خودداری شود؛ زیرا هم در برابر مردان اهل منزل از وزانت برخوردار نیست و هم گاهی زنان برای امور خانه داری به آن اطاق رفت و آمد دارند که قبح این عمل نمایان‌تر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خوابیدن بدون روانداز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خوابیدن در مواقع نامناسب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پرخوابی که حکایت از تنبلی داشته باشد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w:t>
      </w:r>
    </w:p>
    <w:p>
      <w:pPr>
        <w:pStyle w:val="BookText"/>
        <w:rPr/>
      </w:pPr>
      <w:r>
        <w:rPr>
          <w:rFonts w:ascii="IRNazanin" w:hAnsi="IRNazanin" w:eastAsia="IRNazanin"/>
          <w:color w:val="111111"/>
          <w:sz w:val="28"/>
          <w:sz w:val="28"/>
          <w:szCs w:val="28"/>
          <w:rtl w:val="true"/>
          <w:lang w:bidi="fa-IR"/>
        </w:rPr>
        <w:t>بهتر است مبلّغ همیشه نظیف بوده و محل زندگی موقت خود را تمیز و نظیف نگه دارد و از آشفته کردن و پراکنده نمودن اشیاء شخصی پرهیز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استحمام</w:t>
      </w:r>
    </w:p>
    <w:p>
      <w:pPr>
        <w:pStyle w:val="BookText"/>
        <w:rPr/>
      </w:pPr>
      <w:r>
        <w:rPr>
          <w:rFonts w:ascii="IRNazanin" w:hAnsi="IRNazanin" w:eastAsia="IRNazanin"/>
          <w:color w:val="111111"/>
          <w:sz w:val="28"/>
          <w:sz w:val="28"/>
          <w:szCs w:val="28"/>
          <w:rtl w:val="true"/>
          <w:lang w:bidi="fa-IR"/>
        </w:rPr>
        <w:t>شایسته است که مبلّغ دینی به هنگام نیاز به استحمام، در شرایطی که محذوری برای اهل خانه نباشد، به حمام رود و پس از آن، از پراکنده کردن لباسهای کثیف خودداری نموده، آنها را در جایی نگهداری کرده و شخصاً بشوید و از تحویل آن به اهل منزل برای شستن جدّاً پرهیز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خوردن</w:t>
      </w:r>
    </w:p>
    <w:p>
      <w:pPr>
        <w:pStyle w:val="BookText"/>
        <w:rPr/>
      </w:pPr>
      <w:r>
        <w:rPr>
          <w:rFonts w:ascii="IRNazanin" w:hAnsi="IRNazanin" w:eastAsia="IRNazanin"/>
          <w:color w:val="111111"/>
          <w:sz w:val="28"/>
          <w:sz w:val="28"/>
          <w:szCs w:val="28"/>
          <w:rtl w:val="true"/>
          <w:lang w:bidi="fa-IR"/>
        </w:rPr>
        <w:t>مبلّغ میهمانی است که غالباً میزبان او صرفاً برای جلب رضای الهی از وی پذیرایی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میزبانان از اقشار متوسط و گاهی به لحاظ اقتصادی از افراد آسیب پذیر به حساب می‌آیند؛ از این رو بهتر است مبلّغ دینی در مورد غذا خوردن، مسائل ذیل را مدّ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تصریحاً یا به کنایه تهیه غذایی را بر میزبان تحمیل نسازد؛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را به تهیه غذایی کاملاً ساده در حد غذای عادّی خودشان ترغیب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سفره گشوده شد، بی مهابا به یمین و یسار حمله ور نگردد و حقوق دیگران را سر سفره رعایت کند؛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برخی از میزبانها ابتدا کل غذا را برای میهمان آورده و پس از پذیرایی، همسر و فرزندانشان غذا می‌خورند، بهتر است مبلّغ به این امر توجّه داشته و رعایت حال اهل خانه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استیجاری</w:t>
      </w:r>
    </w:p>
    <w:p>
      <w:pPr>
        <w:pStyle w:val="BookText"/>
        <w:rPr/>
      </w:pPr>
      <w:r>
        <w:rPr>
          <w:rFonts w:ascii="IRNazanin" w:hAnsi="IRNazanin" w:eastAsia="IRNazanin"/>
          <w:color w:val="111111"/>
          <w:sz w:val="28"/>
          <w:sz w:val="28"/>
          <w:szCs w:val="28"/>
          <w:rtl w:val="true"/>
          <w:lang w:bidi="fa-IR"/>
        </w:rPr>
        <w:t>مبلّغانی که تصمیم بر فعالیت طولانی در محلّی دارند، خانه‌ای را اجاره می‌کنند، و مدّتی در آن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منزل معمولاً از مستأجر روحانی انتظار خاصّی دارد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نوساز و تمیز است، از سوراخ کردن و میخ کوبیدن به در و دیوار پرهیز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کشیدن کودکان به در و دیوار جلوگیری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آب دقّت گردیده و از آب ریختن در مکانهایی که موجب ضرر به موجر می‌شود، پرهیز گردد؛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قفل، لامپ، شیشه‌ها و یا وسائل منزل آسیب دید، حتماً ترمیم و یا جایگزین شود؛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تخلیه خانه حتماً کل منزل و آشپزخانه تمیز و زباله‌ها به بیرون از منزل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عالم</w:t>
      </w:r>
    </w:p>
    <w:p>
      <w:pPr>
        <w:pStyle w:val="BookText"/>
        <w:rPr/>
      </w:pPr>
      <w:r>
        <w:rPr>
          <w:rFonts w:ascii="IRNazanin" w:hAnsi="IRNazanin" w:eastAsia="IRNazanin"/>
          <w:color w:val="111111"/>
          <w:sz w:val="28"/>
          <w:sz w:val="28"/>
          <w:szCs w:val="28"/>
          <w:rtl w:val="true"/>
          <w:lang w:bidi="fa-IR"/>
        </w:rPr>
        <w:t>در برخی از روستاها و یا کنار مساجد شهرکها و شهرها اخیراً سنت حسنه‌ای وجود دارد و آن ساخت خانه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خانه‌ها به پیشنهاد خود مبلغین و حمایت مردم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مسئله‌ای که در ساخت، تعمیر و یا توسعه این خانه‌ها باید توسط مبلّغ رعایت شود آن است که مردم احساس نکنند روحانی برای مسئله شخصی خود دنبال ساخت خانه عالم است؛ از این رو پیشنهاد می‌شود اصل بحث خانه عالم حتی الامکان توسط شورای محل یا هیئت امناء مسجد و یا خیرین مطرح و دنبال شود و در صورتی که مبلّغ ناچار از طرح آن گردید،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خانه ساخته شود، عالمی که به محل شما می‌آید دچار مشکل نیست، من برای همیشه که اینجا نیستم؛ از این رو می‌خواهم بنای خیری را بنیانگذاری کنم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احساس پی گیری منافع شخصی از جانب مبلّغ کردند، رها کردن ساخت خانه عالم از جانب روحانی، زیبنده‌تر از دنبال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خانه عالم</w:t>
      </w:r>
    </w:p>
    <w:p>
      <w:pPr>
        <w:pStyle w:val="BookText"/>
        <w:rPr/>
      </w:pPr>
      <w:r>
        <w:rPr>
          <w:rFonts w:ascii="IRNazanin" w:hAnsi="IRNazanin" w:eastAsia="IRNazanin"/>
          <w:color w:val="111111"/>
          <w:sz w:val="28"/>
          <w:sz w:val="28"/>
          <w:szCs w:val="28"/>
          <w:rtl w:val="true"/>
          <w:lang w:bidi="fa-IR"/>
        </w:rPr>
        <w:t>مبلّغ باید بداند که اگر خانه‌ای شخصی داشت حتماً همزمان با استفاده از آن نیاز به مخارجی احساس می‌گردید که هر فرد دلسوزی آن مخارج را به 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عالم توسط مردم متدین و فقیر روستایی تهیه شده است؛ از این رو سزاوار است که روحانی همان گونه که از آن استفاده می‌کند، به تناسب برای مخارج ضروری آن اقدام و مردم را به مشکل نیاندازد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همان گونه که ما به مردم سفارش می‌کنیم که ساخت خانه عالم از باقیات الصالحات است، بدانیم که خرج کردن و بهینه سازی خانه عالم توسط روحانی هم عمل خیر بوده و موجب جزای اخروی خواهد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نگهداری از خانه عالم، همه مواردی که در خانه استیجاری بیان شد، به طریق اولی باید رعایت گردد، تا انسان متعهّد نسبت به بیت المال و یا حقوق مردم مدیون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تخلیه خانه لازم است کلیه خسارتهای وارده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زیباست که روحانی مبلَغی را به فرد مورد اعتماد مردم جهت کمک به خانه عالم و یا ترمیم آن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مواضع تهمت</w:t>
      </w:r>
    </w:p>
    <w:p>
      <w:pPr>
        <w:pStyle w:val="BookText"/>
        <w:rPr/>
      </w:pPr>
      <w:r>
        <w:rPr>
          <w:rFonts w:ascii="IRNazanin" w:hAnsi="IRNazanin" w:eastAsia="IRNazanin"/>
          <w:color w:val="111111"/>
          <w:sz w:val="28"/>
          <w:sz w:val="28"/>
          <w:szCs w:val="28"/>
          <w:rtl w:val="true"/>
          <w:lang w:bidi="fa-IR"/>
        </w:rPr>
        <w:t>َهر فرد مسلمانی باید از افراد، اماکن و موقعیتهایی که زمینه ساز اتهام است پرهیز کند؛ اما مبلّغ با توجه به جایگاه و اهمیت اعتماد مردم لازم است بیش از دیگران نسبت به این امر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تردد با افراد مسئله دار و یا رفتن در میهمانیهای خاص و یا مراوده با ثروتمندان بی درد که مورد نفرت مردم هستند موجب می‌شود تا مؤمنین از روحانی فاصله گرفته و او را مورد اتهام قرار دهند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وَقَفَ بِنَفْسِهِ مَوْقِفَ التُّهَمَةِ فَلَا یلُومَنَّ مَنْ أَسَاءَ بِهِ الظَّنَّ؛ </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در جایگاه تهمت قرار داد، کسی را که به او بد گمان شد، ملامت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منظم بودن در شئون مختلف اجتماعی به افزایش بهره وری در عمر کمک نموده، فوائد بسیاری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ارتباطات وسیع مبلغین با مردم؛ اعم از حضور در مسجد، برگزاری نماز جماعت، شرکت در مجالس مذهبی، ایراد سخنرانی، جاری کردن صیغه عقد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غالب فعالیتهای مبلغین با تعداد زیادی از مردم ارتباط داشته و بی نظمی مبلّغ بر تضییع عمر عده‌ای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نظم از سویی یک وظیفه شرعی انسانی واز سوی دیگر موجب محبوبیت روحانی در دل مردم و زمینه ساز فعالیتهای موفق فرهنگی می‌شود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وَصِیتِهِ عِنْدَ وَفَاتِهِ لِلْحَسَنِ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أُوصِیکُمَا وَ جَمِیعَ وُلْدِی وَ أَهْلِی وَ مَنْ بَلَغَهُ کِتَابِی بِتَقْوَی اللَّهِ وَ نَظْمِ أَمْرِکُمْ؛ </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وفات دروصیت خود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همه فرزندان و خانواده‌ام و هرکس نوشته من به دست او رسید را وصیت می‌کنم به تقوای الهی و نظم در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وصایای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مسائل مورد نیاز جامعه و مورد توجه آن بزرگواران مطرح می‌شود و که در وصیت امیرالمؤمنین، بعد از تقوای الهی نظم بیان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وعده</w:t>
      </w:r>
    </w:p>
    <w:p>
      <w:pPr>
        <w:pStyle w:val="BookText"/>
        <w:rPr/>
      </w:pPr>
      <w:r>
        <w:rPr>
          <w:rFonts w:ascii="IRNazanin" w:hAnsi="IRNazanin" w:eastAsia="IRNazanin"/>
          <w:color w:val="111111"/>
          <w:sz w:val="28"/>
          <w:sz w:val="28"/>
          <w:szCs w:val="28"/>
          <w:rtl w:val="true"/>
          <w:lang w:bidi="fa-IR"/>
        </w:rPr>
        <w:t>با توجه به مسائلی که در باب نظم گفته شد، بخشی از وعده‌های مبلغین مربوط به همان موارد است که اهتمام به آن بسیار شایسته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حضرت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الْمُؤْمِنِ أَخَاهُ نَذْرٌ لَا کَفَّارَةَ لَهُ فَمَنْ أَخْلَفَ فَبِخُلْفِ اللَّهِ بَدَأَ وَ لِمَقْتِهِ تَعَرَّضَ وَ ذَلِکَ قَوْلُهُ یا أَیّهَا الَّذِینَ آمَنُوا لِمَ تَقُولُونَ ما لا تَفْعَلُونَ کَبُرَ مَقْتاً عِنْدَ اللَّهِ أَنْ تَقُولُوا ما لا تَفْعَلُونَ؛ </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مؤمن نذری است که کفاره ندارد، پس هر کس خلف وعده کند، به مخالفت وعده با خدا پرداخته و خود را در معرض غضب او قرار داده است و این مصداق گفتار خدای تعالی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چرا می‌گویید آنچه را عمل نمی‌کنید؟ خیلی مورد غضب الهی است اینکه بگویید آنچه را انجام نمی‌دهید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یؤْمِنُ بِاللَّهِ وَ الْیوْمِ الْآخِرِ فَلْیفِ إِذَا وَعَد؛ </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ایمان به خدا و روز قیامت دارد، اگر وعده کرد باید به آن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و مزاح</w:t>
      </w:r>
    </w:p>
    <w:p>
      <w:pPr>
        <w:pStyle w:val="BookText"/>
        <w:rPr/>
      </w:pPr>
      <w:r>
        <w:rPr>
          <w:rFonts w:ascii="IRNazanin" w:hAnsi="IRNazanin" w:eastAsia="IRNazanin"/>
          <w:color w:val="111111"/>
          <w:sz w:val="28"/>
          <w:sz w:val="28"/>
          <w:szCs w:val="28"/>
          <w:rtl w:val="true"/>
          <w:lang w:bidi="fa-IR"/>
        </w:rPr>
        <w:t>عده‌ای خیلی جدی و در همه امور بسیار خشک و غیر قابل تحمل‌اند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بسیار شوخ طبع و هر مسئله جدی را هم به شوخی گرفته، هیچ امری را مهم تلقی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دو شیوه رفتاری در روایات معصومین مورد پذیرش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به شوخی سفارش می‌شود که ذیلا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مقام سؤال به ابالحسن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فدایت شوم، مردی در بین قومی است، بین آنها سخنانی گفته شده، مزاح می‌کنند 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یکُنْ؛ اشکالی ندارد تا زمانی که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 أَنَّهُ عَنَی الْفُحْشَ؛ خیال کردم مقصود ایشان آن است که فحش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یأْتِیهِ الْأَعْرَابِی فَیهْدِی لَهُ الْهَدِیةَ ثُمَّ یقُولُ مَکَانَهُ أَعْطِنَا ثَمَنَ هَدِیتِنَا فَیضْحَکُ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إِذَا اغْتَمَّ یقُولُ مَا فَعَلَ الْأَعْرَابِی لَیتَهُ أَتَانَا؛ </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بیابانی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و چیزی به عنوان هدیه تقدیم او می‌کرد و همان جا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هدیه ما را بده،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می‌خندید، و چون غمگین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بیابانی چه کرد؟ کاش نزد ما می‌آمد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إِلَّا وَ فِیهِ دُعَابَةٌ قُلْتُ وَ مَا الدُّعَابَةُ قَالَ الْمِزَاحُ؛ هیچ مؤمنی نیست مگر اینکه در او دعابه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دعابه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یونس الشیبانی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کردن بعضی از شما با برخی دیگر چگونه است؟</w:t>
      </w:r>
    </w:p>
    <w:p>
      <w:pPr>
        <w:pStyle w:val="BookText"/>
        <w:rPr/>
      </w:pPr>
      <w:r>
        <w:rPr>
          <w:rFonts w:ascii="IRNazanin" w:hAnsi="IRNazanin" w:eastAsia="IRNazanin"/>
          <w:color w:val="111111"/>
          <w:sz w:val="28"/>
          <w:sz w:val="28"/>
          <w:szCs w:val="28"/>
          <w:rtl w:val="true"/>
          <w:lang w:bidi="fa-IR"/>
        </w:rPr>
        <w:t>راوی می‌گوید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تَفْعَلُوا فَإِنَّ الْمُدَاعَبَةَ مِنْ حُسْنِ الْخُلُقِ وَ إِنَّکَ لَتُدْخِلُ بِهَا السُّرُورَ عَلَی أَخِیکَ وَ لَقَدْ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یدَاعِبُ الرَّجُلَ یرِیدُ أَنْ یسُرَّهُ؛ </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عمل نکنید، هر آینه شوخی از اخلاق خوب است، تو با شوخی برادرت را شاد می‌کنی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شوخی می‌کرد و مقصود ایشان شاد کردن آنان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عده‌ای از روایات هم مذمت شوخی آمده، لیکن با کمی دقت به این نتیجه می‌رسیم که آنچه مورد مذمت قرار گرفته شوخی زیاد است نه صرف شوخی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 نمونه از آن روایات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الْمِزَاحِ تَذْهَبُ بِمَاءِ الْوَجْهِ وَ کَثْرَةُ الضَّحِکِ تَمُجُّ الْإِیمَانَ مَجّاً؛ </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زیاد آبرو را می‌برد و خنده زیاد ایمان را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الْمِزَاحَ فَإِنَّهُ یذْهَبُ بِمَاءِ الْوَجْهِ وَ مَهَابَةِ الرِّجَالِ؛ </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 بپرهیزید که آبرو و وزانت مرد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شایسته است مبلّغ در حد معتدل اهل شوخی و مزاح بوده و از برخوردهای رسمی و خشک با مردم بپرهیزد؛ اما در شوخی کردن چند مسئله باید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توهین به افراد و ارتکاب گناه خود داری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شوخی کردن شئون روحانیت رعایت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زیاده روی در شوخی و تبدیل شدن به دلقک احتراز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بزرگان</w:t>
      </w:r>
    </w:p>
    <w:p>
      <w:pPr>
        <w:pStyle w:val="BookText"/>
        <w:rPr/>
      </w:pPr>
      <w:r>
        <w:rPr>
          <w:rFonts w:ascii="IRNazanin" w:hAnsi="IRNazanin" w:eastAsia="IRNazanin"/>
          <w:color w:val="111111"/>
          <w:sz w:val="28"/>
          <w:sz w:val="28"/>
          <w:szCs w:val="28"/>
          <w:rtl w:val="true"/>
          <w:lang w:bidi="fa-IR"/>
        </w:rPr>
        <w:t>از موارد دیگری که باید در ارتباطات اجتماعی مورد توجه باشد، رعایت شخصیت افراد ذی نفوذ اجتماعی و مورد قبول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افراد یا از سطح تحصیلات مناسب برخوردارند و یا آنکه از نظر سنی عمری را سپری کرده‌اند و در هر صورت مقبولیت اجتماعی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این افراد گاهی احترام به عده‌ای از مردم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نباید در محل تبلیغ مانند ملوک رفتار کند که عزیزان و افراد محترم را مورد اهانت قرار داده و ذلیل سازند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الْمُلُوکَ إِذا دَخَلُوا قَرْیةً أَفْسَدُوها وَ جَعَلُوا أَعِزَّةَ أَهْلِها أَذِلَّةً وَ کَذلِکَ یفْعَلُونَ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پادشاهان چون به قریه‌ای وارد شوند آن را تباه سازند و عزیزانش را ذلیل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عَظِّمُوا کِبَارَکُمْ وَ صِلُوا أَرْحَامَکُمْ وَ لَیسَ تَصِلُونَهُمْ بِشَی‌ءٍ أَفْضَلَ مِنْ کَفِّ الْأَذَی عَنْهُمْ؛ </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بزرگانتان را با عظمت شمارید و صله رحم کنید و با خویشان به چیزی بهتر از خودداری از اذیت آنان ارتباط برقرار نمی‌کنید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وظائف سیاسی</w:t>
      </w:r>
    </w:p>
    <w:p>
      <w:pPr>
        <w:pStyle w:val="BookText"/>
        <w:rPr/>
      </w:pPr>
      <w:r>
        <w:rPr>
          <w:rFonts w:ascii="IRNazanin" w:hAnsi="IRNazanin" w:eastAsia="IRNazanin"/>
          <w:color w:val="111111"/>
          <w:sz w:val="28"/>
          <w:sz w:val="28"/>
          <w:szCs w:val="28"/>
          <w:rtl w:val="true"/>
          <w:lang w:bidi="fa-IR"/>
        </w:rPr>
        <w:t>امروزه همگان در حوزه‌های علمیه پذیرفته‌اند که مسائل سیاسی، بخش عمده‌ای از معارف دینی است؛ از این‌رو مبلغین نمی‌توانند تبلیغ معارف دینی داشته و به عرصه مسائل سیاسی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مسائل سیاسی اسلام توسط مبلّغان دین نباید مانند سیاسیون باشد، بلکه از روحانیون انتظار است که مسائل سیاسی اسلام را تنها از منظر منابع دینی بیان کنند و در مورد رخدادهای سیاسی روز هم با ملاک ثقلین مردم را راهنمائی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بعضی از مسائل عمده و مهم سیاسی که باید مورد توجه مبلّغان باشد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موقعیّت دشمن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قرنها مدلی از اداره حکومت با نگرش دینی پای به عرصه وجود نهاد و در مقابل کلیه مکتبهای غربی و شرقی، شیوه اداره حکومتی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خود را تولید کننده تئوریهای حکومتی می‌دانستند؛ اعم از حکومتهای لیبرالیستی و یا حکومتهای سویالیستی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کشورهای شرقی را مصرف کننده معرفی می‌کردند و تا حدی واقعیتها هم گواه این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اینکه شیوه‌ای از اداره حکومت توسط یکی از کشورهای عقب نگه داشته شده شرقی ارائه شود، بسیار ناخرسند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که زمانی این کشور را یکی از جزائر آرام و رام خویش می‌دانستند و هر چه دستور می‌دادند، بدون کوچک‌ترین اراده‌ای در اختیارشان بود، امروز حکومتی را ارئه می‌کند که حاکمیت جهانی آنان را به خطر انداخته، الگویی بسیار جذاب برای کشورهای اسلامی شده و آرام آرام همه نسلهای پویای آنان را به خود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دیگری که برای غرب بسیار نگران کننده است، به استقلال و عدم وابستگی اندیشیدن کشورهایی است که قبلا همه ذخائر و منابع خود را بدون کوچک‌ترین مشکلی در اختیار آنان قرار می‌دادند و امروز یاد گرفته‌اند که به مبادله عادلانه منابع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مهار چنین بحرانی بهترین راه نشان دادن عدم موفقیت دین در اداره کشور است؛ از این‌رو با تمام توان به تبلیغ ناکارامدی نظام پرداخته، از همه ابزار‌ها یا ارتباطی برای دستیابی به این مقصود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مبلّغان بزرگوار در جایگاه دفاع از دین به ویژه دفاع از توان عملکرد اجتماعی سیاسی دین لازم است در مقابل تبلیغات بی منطق این کشورها ایستاده، کاملاً واقع گرایانه دست آوردهای نظام سیاسی اسلام را تبیین، تا بتوانند توطئه جهانی کفر را خنثی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وظیفه دینی، پرداختن به مسائل ذیل ضروری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جایگاه اسلام قبل و بعد از انقلاب</w:t>
      </w:r>
    </w:p>
    <w:p>
      <w:pPr>
        <w:pStyle w:val="BookText"/>
        <w:rPr/>
      </w:pPr>
      <w:r>
        <w:rPr>
          <w:rFonts w:ascii="IRNazanin" w:hAnsi="IRNazanin" w:eastAsia="IRNazanin"/>
          <w:color w:val="111111"/>
          <w:sz w:val="28"/>
          <w:sz w:val="28"/>
          <w:szCs w:val="28"/>
          <w:rtl w:val="true"/>
          <w:lang w:bidi="fa-IR"/>
        </w:rPr>
        <w:t>نشان دادن جایگاه مسلمانان قبل و بعد از انقلاب از وظائف مهم مبلّغان 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قبل از پیروزی انقلاب در معادلات اجتماعی، فرهنگی و اقتصادی و به ویژه در معادلات سیاسی جهان کاملاً منزوی، و در حاشیه زندگی مردم تلّقی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اسلامی به دو گروه وابسته به بلوکهای غرب و شرق دسته بندی شده بودند، سردمداران کشورها با اشاره این دو قدرت عزل و نصب می‌شدند، منابع سرشار خدادادی کشورهای اسلامی به تاراج می‌رفت، مسلمانان به عنوان نیروهای کار ارزان قیمت در اختیار منافع سرمایه داران و قدرتهای بزرگ به کار گرفته می‌شدند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جهان اگر حرکتی برای بیداری مردم انجام می‌شد، در حقیقت نجات از زنجیری با زنجیر بلوک دیگر بود، همه قدرتها به منافع خود می‌اندیشیدند و در معاملات سیاسی به راحتی ملتها و کشورها را معامله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مفاهیم قرآن و معارف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خواست و انقلابی بزرگ را در معادلات سیاسی جهان مطرح نمود؛ انقلابی که نام آن در ادبیات سیاسی آن زمان کاملاً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از خمیر مایه فرهنگی مقبول در تفکّرات اعتقادی مردم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امام، نگاه دقیق و عمیق به این زمینه‌های فرهنگی رخ داد و مردم با بصیرت خاصّی باورهای خود را با عرصه سیاست پیوند داده، به اعتقادات خود عمق بیش‌تری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 باورهای امامت، ولایت، شهادت طلبی و ظلم ستیزی در هم آمیخت و با استواری مثال زدنی به پیش رفت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جنایات دشمن</w:t>
      </w:r>
    </w:p>
    <w:p>
      <w:pPr>
        <w:pStyle w:val="BookText"/>
        <w:rPr/>
      </w:pPr>
      <w:r>
        <w:rPr>
          <w:rFonts w:ascii="IRNazanin" w:hAnsi="IRNazanin" w:eastAsia="IRNazanin"/>
          <w:color w:val="111111"/>
          <w:sz w:val="28"/>
          <w:sz w:val="28"/>
          <w:szCs w:val="28"/>
          <w:rtl w:val="true"/>
          <w:lang w:bidi="fa-IR"/>
        </w:rPr>
        <w:t>یکی دیگر از وظائف مبلغین، بیان جنایات فراوان کفر، الحاد و نفاق در برابر اسلام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انقلاب، حرکتهای وسیعی برای نابودی حکومت اسلامی تدارک دیده و هر روز بر تنوّع و حجم آنها افزودند که ذیلاً به مواردی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کودتا</w:t>
      </w:r>
    </w:p>
    <w:p>
      <w:pPr>
        <w:pStyle w:val="BookText"/>
        <w:rPr/>
      </w:pPr>
      <w:r>
        <w:rPr>
          <w:rFonts w:ascii="IRNazanin" w:hAnsi="IRNazanin" w:eastAsia="IRNazanin"/>
          <w:color w:val="111111"/>
          <w:sz w:val="28"/>
          <w:sz w:val="28"/>
          <w:szCs w:val="28"/>
          <w:rtl w:val="true"/>
          <w:lang w:bidi="fa-IR"/>
        </w:rPr>
        <w:t xml:space="preserve">با توجه به تجربه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موفقیت دشمن در آن زمان، چندین نوع کودتا برای نابودی انقلاب تدارک دیده شد که از جمله آنها می‌توان از کودتای نوژه نام برد که با هوشیاری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با شکست مواجه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w:t>
      </w:r>
    </w:p>
    <w:p>
      <w:pPr>
        <w:pStyle w:val="BookText"/>
        <w:rPr/>
      </w:pPr>
      <w:r>
        <w:rPr>
          <w:rFonts w:ascii="IRNazanin" w:hAnsi="IRNazanin" w:eastAsia="IRNazanin"/>
          <w:color w:val="111111"/>
          <w:sz w:val="28"/>
          <w:sz w:val="28"/>
          <w:szCs w:val="28"/>
          <w:rtl w:val="true"/>
          <w:lang w:bidi="fa-IR"/>
        </w:rPr>
        <w:t>ترورهای فراوان و از جمله نابود کردن شخصیتهای نظام در دستور کار دشمنان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حزب جمهوری اسلامی و ساختمان نخست وزیری به خاک و خون کشیده شدند و تعداد زیادی از فرزندان انقلاب در هر کوی و برزن و درون خانه‌های خود به شهادت می‌رسیدند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آمریکا به ایران</w:t>
      </w:r>
    </w:p>
    <w:p>
      <w:pPr>
        <w:pStyle w:val="BookText"/>
        <w:rPr/>
      </w:pPr>
      <w:r>
        <w:rPr>
          <w:rFonts w:ascii="IRNazanin" w:hAnsi="IRNazanin" w:eastAsia="IRNazanin"/>
          <w:color w:val="111111"/>
          <w:sz w:val="28"/>
          <w:sz w:val="28"/>
          <w:szCs w:val="28"/>
          <w:rtl w:val="true"/>
          <w:lang w:bidi="fa-IR"/>
        </w:rPr>
        <w:t>آمریکا به بهانه نجات گروگانهای خود رسماً به ایران حمله کرد و وارد کشور گردید تا در صحرای طبس در دام الهی افتاده و زمینگیر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 xml:space="preserve">جنگی سخت و ویرانگر علیه ایران تدارک دیده شد و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توسط خون آشامی بی منطق، مستبد، قدرت طلب، دارای آرزوهای بزرگ و دیوانه سلطه بر کشورهای دیگر، ادامه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همه کشورها در مقابل ایران</w:t>
      </w:r>
    </w:p>
    <w:p>
      <w:pPr>
        <w:pStyle w:val="BookText"/>
        <w:rPr/>
      </w:pPr>
      <w:r>
        <w:rPr>
          <w:rFonts w:ascii="IRNazanin" w:hAnsi="IRNazanin" w:eastAsia="IRNazanin"/>
          <w:color w:val="111111"/>
          <w:sz w:val="28"/>
          <w:sz w:val="28"/>
          <w:szCs w:val="28"/>
          <w:rtl w:val="true"/>
          <w:lang w:bidi="fa-IR"/>
        </w:rPr>
        <w:t>بلوک شرق و غرب برای نابودی نظام نوپای اسلامی هماهنگ گشته و دشمن را مورد حمایت همه جانبه قرار دادند که اکنون به مواردی از این حمایتها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تسلیحاتی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جنگ، کمکهای تسلیحاتی غرب و شرق بر خلاف همه هنجارهای پذیرفته شده بین المللی با حمایتهای بی دریغ آمریکا به سوی عراق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می‌توان از هواپیماهای پیشرفته سوپراتاندارد نام برد که از سوی فرانسه به دولت عراق داده شد و هواپیماهای میگ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 که از سوی شوروی به عراق تحویل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اطلاعاتی</w:t>
      </w:r>
    </w:p>
    <w:p>
      <w:pPr>
        <w:pStyle w:val="BookText"/>
        <w:rPr/>
      </w:pPr>
      <w:r>
        <w:rPr>
          <w:rFonts w:ascii="IRNazanin" w:hAnsi="IRNazanin" w:eastAsia="IRNazanin"/>
          <w:color w:val="111111"/>
          <w:sz w:val="28"/>
          <w:sz w:val="28"/>
          <w:szCs w:val="28"/>
          <w:rtl w:val="true"/>
          <w:lang w:bidi="fa-IR"/>
        </w:rPr>
        <w:t>آمریکا، کشورهای منطقه و منافقین داخلی، اطلاعات مورد نیاز عراق را در اختیار آنان قرار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مالی</w:t>
      </w:r>
    </w:p>
    <w:p>
      <w:pPr>
        <w:pStyle w:val="BookText"/>
        <w:rPr/>
      </w:pPr>
      <w:r>
        <w:rPr>
          <w:rFonts w:ascii="IRNazanin" w:hAnsi="IRNazanin" w:eastAsia="IRNazanin"/>
          <w:color w:val="111111"/>
          <w:sz w:val="28"/>
          <w:sz w:val="28"/>
          <w:szCs w:val="28"/>
          <w:rtl w:val="true"/>
          <w:lang w:bidi="fa-IR"/>
        </w:rPr>
        <w:t>کشورهای خلیج در حد بسیار گسترده‌ای هزینه‌های جنگ را به عهده گرفته بودند؛ به گونه‌ای که مردم عراق در زمان جنگ از جهت مالی و اقتصادی هرگز در تنگنا قرار نگرفتند؛ و پس از جنگ بود که عراق با قطع کمکها، مشکلات فراوان اقتصادی را تجربه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حمایتهای سیاسی</w:t>
      </w:r>
    </w:p>
    <w:p>
      <w:pPr>
        <w:pStyle w:val="BookText"/>
        <w:rPr/>
      </w:pPr>
      <w:r>
        <w:rPr>
          <w:rFonts w:ascii="IRNazanin" w:hAnsi="IRNazanin" w:eastAsia="IRNazanin"/>
          <w:color w:val="111111"/>
          <w:sz w:val="28"/>
          <w:sz w:val="28"/>
          <w:szCs w:val="28"/>
          <w:rtl w:val="true"/>
          <w:lang w:bidi="fa-IR"/>
        </w:rPr>
        <w:t>حمایتهای بسیار گسترده سیاسی در همه جوامع بین المللی از عراق به گونه‌ای انجام شد که برای آشنایان با مسائل سیاسی، خیلی واضح و روشن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آمریکا به عرصه جنگ</w:t>
      </w:r>
    </w:p>
    <w:p>
      <w:pPr>
        <w:pStyle w:val="BookText"/>
        <w:rPr/>
      </w:pPr>
      <w:r>
        <w:rPr>
          <w:rFonts w:ascii="IRNazanin" w:hAnsi="IRNazanin" w:eastAsia="IRNazanin"/>
          <w:color w:val="111111"/>
          <w:sz w:val="28"/>
          <w:sz w:val="28"/>
          <w:szCs w:val="28"/>
          <w:rtl w:val="true"/>
          <w:lang w:bidi="fa-IR"/>
        </w:rPr>
        <w:t>آمریکا رسماً به تأسیسات نفتی ایران در زمان جنگ حمله و راه‌های مواصلاتی ایران به فاو را بمباران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تبلیغاتی</w:t>
      </w:r>
    </w:p>
    <w:p>
      <w:pPr>
        <w:pStyle w:val="BookText"/>
        <w:rPr/>
      </w:pPr>
      <w:r>
        <w:rPr>
          <w:rFonts w:ascii="IRNazanin" w:hAnsi="IRNazanin" w:eastAsia="IRNazanin"/>
          <w:color w:val="111111"/>
          <w:sz w:val="28"/>
          <w:sz w:val="28"/>
          <w:szCs w:val="28"/>
          <w:rtl w:val="true"/>
          <w:lang w:bidi="fa-IR"/>
        </w:rPr>
        <w:t>جنگ روانی تبلیغاتی بسیار حجیم علیه نظام اسلامی در سراسر جهان به منظور مخدوش ساختن چهره نظام اسلامی در افکار جهانیان انجام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شبیخون فرهنگی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ماهواره‌ها و شبکه‌های رادیو و تلویزیونی</w:t>
      </w:r>
    </w:p>
    <w:p>
      <w:pPr>
        <w:pStyle w:val="BookText"/>
        <w:rPr/>
      </w:pPr>
      <w:r>
        <w:rPr>
          <w:rFonts w:ascii="IRNazanin" w:hAnsi="IRNazanin" w:eastAsia="IRNazanin"/>
          <w:color w:val="111111"/>
          <w:sz w:val="28"/>
          <w:sz w:val="28"/>
          <w:szCs w:val="28"/>
          <w:rtl w:val="true"/>
          <w:lang w:bidi="fa-IR"/>
        </w:rPr>
        <w:t xml:space="preserve">ماهواره‌ها و شبکه‌های رادیویی و تلویزیونی بسیاری راه اندازی شد، سایتهای فراوان اینترنتی فعّال گشتند، مزدوران داخلی، مطبوعات را عرصه تاخت و تاز علیه بنیانهای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مردم قرار دادند، ترویج بی بند و باری و ناهنجاریهای اخلاقی در دستور کار قرار گرفت، هر حرکت ضدّ دینی و ضدّ نظام بزرگنمایی شد، و تحریک مردم علیه نظام و شخصیتهای آن به طور جدّی دنبال گشت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برکات انقلاب</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 به میدان آمد و مؤمنان را بسیج نمود و با انسجامی ستودنی در مقابل همه این توطئه‌ها ایستاد و همگی را خنثی کرد، و با حول و قوه الهی بر همه مشکلات غلبه نمود؛ اما این تنها یک روی سکّه بود؛ زیرا از سوی دیگر به زیر ساختهای علمی و اقتصادی به گونه‌ای پرداخت که آثار و برکات فراوانی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ثمرات این حرکت را در دو بخش داخلی و بین المللی مطرح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علمی</w:t>
      </w:r>
    </w:p>
    <w:p>
      <w:pPr>
        <w:pStyle w:val="BookText"/>
        <w:rPr/>
      </w:pPr>
      <w:r>
        <w:rPr>
          <w:rFonts w:ascii="IRNazanin" w:hAnsi="IRNazanin" w:eastAsia="IRNazanin"/>
          <w:color w:val="111111"/>
          <w:sz w:val="28"/>
          <w:sz w:val="28"/>
          <w:szCs w:val="28"/>
          <w:rtl w:val="true"/>
          <w:lang w:bidi="fa-IR"/>
        </w:rPr>
        <w:t>کشور ما از جهت علمی عقب نِگه داشته شده بود؛ به نحوی که دانشگاههای ایران در سطح جهان حداکثر مصرف کننده به حساب می‌آمدند و تنها کسانی که در دانشگاههای خارجی تحصیل کرده بودند، فرهیخته قلمداد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ضعیف‌ترین نظریه‌های غربی با آب و تاب در محافل دانشگاهی مطرح می‌گردید و بهترین مثالها برای تفهیم مطلب از رفتارهای غربیان انتخاب می‌شد و نمونه‌های منفی از مثالها و رفتارهای مردم ایران بیان می‌گشت، و خودباختگی در بسیاری از اساتید دانشگاهی کاملاً ملموس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 دانشگاههای ایران به لحاظ علمی نسبت به کشورهای منطقه و حتی برخی از کشورهای اروپایی از جایگاه ممتازی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نوآوریهای علمی به حدی شتاب گرفته که برای همگان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ماهواره و پرتابگر ماهواره، ساخت انواع و اقسام موشکهای پیشرفته، راه اندازی چرخه سوخت هسته ای، کشت و تکثیر سلولهای بنیادین، موفقیتهای ارزشمند فرزندان اسلام در المپیادهای علمی، اختراعات، و تدوین مقالات فراوان علمی که در سطح جهانی از جایگاه بسیار ارزشمندی برخوردار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بخشی از جهش علمی ایرانیان است و از همه این موارد مهم‌تر، دستیابی به اعتماد به خدا و نیروی لایزال الهی است که در سایه تفکّرات اسلامی به دست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اقتصادی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قبل از انقلاب در بخش صنعت تنها به مونتاژ؛ آن هم به صورت خیلی محدود رو آورده بود؛ دوچرخه از چین وارد می‌کرد، در تولید ابتدایی‌ترین ماشین آلات صنعتی عاجز بود، در تأمین مسائل رفاهی مردم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برق، تلفن، بهداشت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بخشهای زیادی از روستاها ناتوان بود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امروز به لحاظ صنعتی پیشرفتهای بسیاری صورت گرفته است؛ شرکتها و کارخانه جات تولیدی فراوانی راه اندازی شده، شبکه‌های آب، برق و تلفن به دورترین نقاط کشور رسیده است، شبکه‌های فاضلاب و گاز شهری امروزه با سرعت شهرهای بزرگ را پوشش داده و گسترش آن با قبل از انقلاب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کشاورزی که در زمان شاه رو به نابودی می‌رفت، امروز در بخشهایی جشن خودکفایی برگزار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نظامی</w:t>
      </w:r>
    </w:p>
    <w:p>
      <w:pPr>
        <w:pStyle w:val="BookText"/>
        <w:rPr/>
      </w:pPr>
      <w:r>
        <w:rPr>
          <w:rFonts w:ascii="IRNazanin" w:hAnsi="IRNazanin" w:eastAsia="IRNazanin"/>
          <w:color w:val="111111"/>
          <w:sz w:val="28"/>
          <w:sz w:val="28"/>
          <w:szCs w:val="28"/>
          <w:rtl w:val="true"/>
          <w:lang w:bidi="fa-IR"/>
        </w:rPr>
        <w:t>در امور نظامی از جهت مدیریت در بخشهای پیچیده، صنایع نظامی کشور کاملاً وابسته بود و مستشاران خارجی حاکمان بخشهای پیچیده صنایع نظامی بودند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نیست به این نکته اشاره شود که ایران در ابتدای جنگ، حتی در ساخت گلوله آر پی جی هم ناتوان بود و از راههایی سعی می‌کرد آنها را از دیگر کشورها با قیمتهای گزاف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با عنایات الهی کشور نه تنها در تولید سلاحهای پیشرفته مورد نیاز به خودکفایی رسیده، بلکه اختراعات مخترعین در عرصه تولید موشکهای پیشرفته، تانکهای مدرن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جهانیان را خیره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سیاسی</w:t>
      </w:r>
    </w:p>
    <w:p>
      <w:pPr>
        <w:pStyle w:val="BookText"/>
        <w:rPr/>
      </w:pPr>
      <w:r>
        <w:rPr>
          <w:rFonts w:ascii="IRNazanin" w:hAnsi="IRNazanin" w:eastAsia="IRNazanin"/>
          <w:color w:val="111111"/>
          <w:sz w:val="28"/>
          <w:sz w:val="28"/>
          <w:szCs w:val="28"/>
          <w:rtl w:val="true"/>
          <w:lang w:bidi="fa-IR"/>
        </w:rPr>
        <w:t>کشوری که مزه انتخابات و تأثیرگذاری بر مدیریتهای کلان کشور را نچشیده و محکوم به پذیرش نظام شاهنشاهی بود و با کوچک‌ترین اعتراض و نوشته انتقادآمیز باید شکنجه‌های ساواک و میله‌های زندان را تجربه می‌کرد و به طور کلّی با فرهنگ حضور در عرصه‌های سیاسی بیگانه بود، امروز به راحتی گرایشهای مختلف سیاسی را به اریکه قدرت می‌نشاند و یا از عرصه قدرت بیرون می‌کند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مدیران و حاکمان، خود را خادمان مردم می‌دانند، تا آنجا که برای جلب رضایت آنان بسیار تلاش می‌کنند و مدیرانی با تفکّرات استبدادی، دیگر در بین مردم جایگاهی نمی‌یابند تا بتوانند آراء آنان را جلب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فرهنگی دینی</w:t>
      </w:r>
    </w:p>
    <w:p>
      <w:pPr>
        <w:pStyle w:val="BookText"/>
        <w:rPr/>
      </w:pPr>
      <w:r>
        <w:rPr>
          <w:rFonts w:ascii="IRNazanin" w:hAnsi="IRNazanin" w:eastAsia="IRNazanin"/>
          <w:color w:val="111111"/>
          <w:sz w:val="28"/>
          <w:sz w:val="28"/>
          <w:szCs w:val="28"/>
          <w:rtl w:val="true"/>
          <w:lang w:bidi="fa-IR"/>
        </w:rPr>
        <w:t>در عرصه فرهنگ، به ویژه فرهنگ دینی، گرچه فاصله موفقیتها با انتظارات بسیار است و به دلیل مشکلات فراوان، از پرداختن به این بخش در حد قابل قبول وامانده ایم؛ لیکن باید گفت امروز ایرانیان اعمّ از مرد و زن، پیرو 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کشورهای همسایه و کشورهای اسلامی به ارزشهای دینی پایبندترند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انقلاب در عرصه بین الملل</w:t>
      </w:r>
    </w:p>
    <w:p>
      <w:pPr>
        <w:pStyle w:val="BookText"/>
        <w:rPr/>
      </w:pPr>
      <w:r>
        <w:rPr>
          <w:rFonts w:ascii="IRNazanin" w:hAnsi="IRNazanin" w:eastAsia="IRNazanin"/>
          <w:color w:val="111111"/>
          <w:sz w:val="28"/>
          <w:sz w:val="28"/>
          <w:szCs w:val="28"/>
          <w:rtl w:val="true"/>
          <w:lang w:bidi="fa-IR"/>
        </w:rPr>
        <w:t>آثار و برکات انقلاب در کشورها و ملتهای مختلف فراوان است و ما به دلیل مخاطبان فرهیخته این نوشتار، تنها به بخشهایی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الگوی نوین انقلاب</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چند دهه قبل از انقلاب، تنها راه رهایی از چنگال نظام سرمایه داری غرب، پیوستن به مکتب مارکسیسم قلمداد می‌شد، بسیاری از انسانهای خداپرست از ارزشهای دینی فاصله گرفته و در اردوگاه تفکّر مارکسیسم گمشده خود را دنبال می‌کردند، در حالی که فطرت خداجوی آنان این مارکسیسم را تام تلقّی نمی‌کرد؛ اما پس از انقلاب اسلامی ایران، بسیاری از جنبشها در جهان با پشتوانه تفکّرات دینی آغاز گردید؛ مانند لهستان که انقلابیون به جای آرم داس و چکش، صلیب در دست به تظاهرات و راهپیمایی روی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دین دارای ظرفیت سیاسی</w:t>
      </w:r>
    </w:p>
    <w:p>
      <w:pPr>
        <w:pStyle w:val="BookText"/>
        <w:rPr/>
      </w:pPr>
      <w:r>
        <w:rPr>
          <w:rFonts w:ascii="IRNazanin" w:hAnsi="IRNazanin" w:eastAsia="IRNazanin"/>
          <w:color w:val="111111"/>
          <w:sz w:val="28"/>
          <w:sz w:val="28"/>
          <w:szCs w:val="28"/>
          <w:rtl w:val="true"/>
          <w:lang w:bidi="fa-IR"/>
        </w:rPr>
        <w:t>رویکرد جدید مسلمانان و طرح مباحث سیاسی اسلام در کشورهای اسلامی، جنبشهای اسلامی بسیاری را ایجاد کرد و حاکمان این کشورها را به پذیرش و تمکین در مقابل ارزشهای دینی واداشت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 اسلامی در کشور‌های اسلامی</w:t>
      </w:r>
    </w:p>
    <w:p>
      <w:pPr>
        <w:pStyle w:val="BookText"/>
        <w:rPr/>
      </w:pPr>
      <w:r>
        <w:rPr>
          <w:rFonts w:ascii="IRNazanin" w:hAnsi="IRNazanin" w:eastAsia="IRNazanin"/>
          <w:color w:val="111111"/>
          <w:sz w:val="28"/>
          <w:sz w:val="28"/>
          <w:szCs w:val="28"/>
          <w:rtl w:val="true"/>
          <w:lang w:bidi="fa-IR"/>
        </w:rPr>
        <w:t>انقلابهای اسلامی در افغانستان، لبنان، فلسطین و در نهایت عراق به وقوع پیوست تا جایی که بیگانگان از جنوب لبنان و عراق بیرون رانده شده و اسرائیل برای اوّلین بار طعم تلخ شکست را از دست پر توان و با ایمان حزب الله لبنان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 انقلاب اسلامی به کشورهای تونس، مصر، لیبی، راه یافته و راه بلوغ و رشد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بحرین، یمن، اردن، عربستان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درجهت تحقق انقلاب اسلامی در کشورهای خود گام برداشته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معادلات سیاسی جهان</w:t>
      </w:r>
    </w:p>
    <w:p>
      <w:pPr>
        <w:pStyle w:val="BookText"/>
        <w:rPr/>
      </w:pPr>
      <w:r>
        <w:rPr>
          <w:rFonts w:ascii="IRNazanin" w:hAnsi="IRNazanin" w:eastAsia="IRNazanin"/>
          <w:color w:val="111111"/>
          <w:sz w:val="28"/>
          <w:sz w:val="28"/>
          <w:szCs w:val="28"/>
          <w:rtl w:val="true"/>
          <w:lang w:bidi="fa-IR"/>
        </w:rPr>
        <w:t>و بالأخره مسلمانان جهان در کشورهای مختلف به همگرایی دینی روی آورده و بخشهایی از آمریکا، اروپا و آفریقا را متأثر ساخته‌اند و حساب ویژه‌ای برای آنها در معادلات سیاسی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و تظاهرات چرا ؟</w:t>
      </w:r>
    </w:p>
    <w:p>
      <w:pPr>
        <w:pStyle w:val="BookText"/>
        <w:rPr/>
      </w:pPr>
      <w:r>
        <w:rPr>
          <w:rFonts w:ascii="IRNazanin" w:hAnsi="IRNazanin" w:eastAsia="IRNazanin"/>
          <w:color w:val="111111"/>
          <w:sz w:val="28"/>
          <w:sz w:val="28"/>
          <w:szCs w:val="28"/>
          <w:rtl w:val="true"/>
          <w:lang w:bidi="fa-IR"/>
        </w:rPr>
        <w:t>صدا وسیما از بی‌توجهی رسانه‌های غربی و امپریالیسم خبری نسبت به راه پیماییهای میلیونی مردم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عدم انعکاس این رویدادهای مهم ایران در سطح بین‌الملل، نشان دهنده این واقعیت است که رسانه‌های مدعی خبر‌رسانی شفاف تا چه حد مغرضانه و جهت‌دار خبرپراکنی می‌کنند؛ لیکن این سؤال در اذهان مطرح می‌شود که پس چه فایده‌ای بر این راهپیماییها مترتب است؟ و اگر هیچ نتیجه‌ای از جهت انعکاس راهپیماییها در جهان نیست، چرا ما همچنان به راهپیمایی می‌پردازیم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سؤال می‌توان از چند زاویه به این امر نگریست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باید دانست که دشمنان ما برای فریب افکار عمومی، واقعیتهای کشور را در شبکه‌های خبر رسانی خود منعکس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مواردی برای جلب اعتماد مخاطبان خود واقعیتهایی را بیان می‌کنند؛ اما در نهایت مخاطبان خود را در جایگاه دلخواه فرود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شبکه‌های خبر‌رسانی بیگانه برای فریب ملتهای خود سعی در وارونه جلوه دادن واقعیتهای کشور ما دارند تا بتوانند اهداف استعماری را با پشتوانه‌های مردمی ادامه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اسلام و ایران گرچه حمایتهای مردمی ما را نشان نمی‌دهند؛ لیکن شبکه‌های جاسوسی آن‌ها از راهپیماییها و جایگاه مردمی نظام حتی در شهرهای مختلف هم اطلاعات جمع‌آوری و به سازمانهای خود منعکس می‌کنند و این امر در تحلیلهای سیاسی و در تصمیم گیری‌های آن‌ها در حد بسیار گسترده‌ای تأثیر می‌گذارد، تا جایی که در برخی از موارد همین حرکتهای عظیم مردمی جنگهایی را از کشور دور، و فتنه‌های بزرگی را خنثی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جایگاه بی‌بدیل حرکتهای مردمی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آثار مهم راهپیماییها، کار کرد آن نسبت به مخالفین داخلی نظام است که با دیدن این اجتماعات بزرگ، بسیاری از بد خواهان و منافقین داخلی از نیرنگ و همدستی با دشمنان مأیوس و از ایجاد توطئه در مقابل مردم باز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دیگری که دارای اهمیت زیادی است، تأثیر امواج گسترده مردمی در روحیه طرفداران انقلاب و ایجاد وحدت و همدلی در بین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اجتماعات به خود باوری بیش‌تر و درک جایگاه گروهی و شناخت عظمت اجتماعی خود دست یافته، با امیدواری افزون‌تری به راه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سی سال حرکت انقلابی خود توانسته‌اند در مقابل توطئه‌های شرق و غرب با صلابت و پایداری، نیرنگها و جنایتهای آنان را با موفقیت دفع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وحدت اجتماعی</w:t>
      </w:r>
    </w:p>
    <w:p>
      <w:pPr>
        <w:pStyle w:val="BookText"/>
        <w:rPr/>
      </w:pPr>
      <w:r>
        <w:rPr>
          <w:rFonts w:ascii="IRNazanin" w:hAnsi="IRNazanin" w:eastAsia="IRNazanin"/>
          <w:color w:val="111111"/>
          <w:sz w:val="28"/>
          <w:sz w:val="28"/>
          <w:szCs w:val="28"/>
          <w:rtl w:val="true"/>
          <w:lang w:bidi="fa-IR"/>
        </w:rPr>
        <w:t>یکی دیگر از وظائف مبلّغان تعمیق وحدت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بحث ابتدا چند نکته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و فرهنگ</w:t>
      </w:r>
    </w:p>
    <w:p>
      <w:pPr>
        <w:pStyle w:val="BookText"/>
        <w:rPr/>
      </w:pPr>
      <w:r>
        <w:rPr>
          <w:rFonts w:ascii="IRNazanin" w:hAnsi="IRNazanin" w:eastAsia="IRNazanin"/>
          <w:color w:val="111111"/>
          <w:sz w:val="28"/>
          <w:sz w:val="28"/>
          <w:szCs w:val="28"/>
          <w:rtl w:val="true"/>
          <w:lang w:bidi="fa-IR"/>
        </w:rPr>
        <w:t>تبلیغات در شکل گیری فرهنگها فوق العاده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 مختلفی با تبلیغ بر جوامع تحمیل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دوران دهکده جهانی جنگ تبلیغی برای تسلط فرهنگهاست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مشکل آمریکاییها در افغانستان و عراق تغایر فرهنگی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آنان با جنگ نظامی دیوانگی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دلیل هماهنگی و یا قرابت فرهنگی در این کشورها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غرب هم به این امر اذعان و اعتراف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این کشورها توان تعاون و همکاری فرهنگی دارد، از این‌رو با کم‌ترین بودجه در این کشورها موفق‌تر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نتیجه دست یابیم که نزدیکی فرهنگی زمینه ساز همکاری و همدلی است، باید بدانیم که وحدت به معنای حرکت در جهت تقویت هسته‌های فرهنگی مشترک برای دست یابی به اهداف مشترک دینی در مقابل کفر و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تبلیغ در فرهنگ سازی نقش بسیار مؤثری دارد، نقش مبلّغان دینی به هیچ وجه قابل تردید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و روابط بین الملل</w:t>
      </w:r>
    </w:p>
    <w:p>
      <w:pPr>
        <w:pStyle w:val="BookText"/>
        <w:rPr/>
      </w:pPr>
      <w:r>
        <w:rPr>
          <w:rFonts w:ascii="IRNazanin" w:hAnsi="IRNazanin" w:eastAsia="IRNazanin"/>
          <w:color w:val="111111"/>
          <w:sz w:val="28"/>
          <w:sz w:val="28"/>
          <w:szCs w:val="28"/>
          <w:rtl w:val="true"/>
          <w:lang w:bidi="fa-IR"/>
        </w:rPr>
        <w:t>جایگاه وحدت در مسائل سیاسی نیز بسیار رفیع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تفکرات ماتریالیستی، الهی، سرمایه داری و کاپیتالیستی که در جهان وجود دارد، در مورد جایگاه وحدت ملی در معادلات سیاسی جهان هیچ تردیدی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فرهنگ وسیاست</w:t>
      </w:r>
    </w:p>
    <w:p>
      <w:pPr>
        <w:pStyle w:val="BookText"/>
        <w:rPr/>
      </w:pPr>
      <w:r>
        <w:rPr>
          <w:rFonts w:ascii="IRNazanin" w:hAnsi="IRNazanin" w:eastAsia="IRNazanin"/>
          <w:color w:val="111111"/>
          <w:sz w:val="28"/>
          <w:sz w:val="28"/>
          <w:szCs w:val="28"/>
          <w:rtl w:val="true"/>
          <w:lang w:bidi="fa-IR"/>
        </w:rPr>
        <w:t>وحدت هم فرهنگی است و هم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وحدت و ایجاد انسجام اسلامی، هم یک تکلیف برای تصحیح فرهنگ و هم بهترین زمینه برای تثبیت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مهم‌ترین و کلیدی‌ترین مقوله در معادلات سیاسی برای حفظ نظام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مبلّغان و وحدت</w:t>
      </w:r>
    </w:p>
    <w:p>
      <w:pPr>
        <w:pStyle w:val="BookText"/>
        <w:rPr/>
      </w:pPr>
      <w:r>
        <w:rPr>
          <w:rFonts w:ascii="IRNazanin" w:hAnsi="IRNazanin" w:eastAsia="IRNazanin"/>
          <w:color w:val="111111"/>
          <w:sz w:val="28"/>
          <w:sz w:val="28"/>
          <w:szCs w:val="28"/>
          <w:rtl w:val="true"/>
          <w:lang w:bidi="fa-IR"/>
        </w:rPr>
        <w:t>یکی از مهم‌ترین جایگاههای تبلیغ برای ایجاد اتحاد و انسجام، سخنرانیهای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نفر از مردم عادی در روستاهای مختلف مطلبی وحدت زا مطرح کنند و یک مبلّغ مطلبی بگوید که وحدت سوز باشد، هرگز آن پنجاه نفر نمی‌توانند این ضعف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اگر آن پنجاه نفر در مورد وحدت خوب عمل نکردند، ولی مبلّغ به عنوان محور و قطب تبلیغات دینی دقیق عمل کرد، بسیاری از آن ضایعات را خنثی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تفرقه، هدف دشمنان</w:t>
      </w:r>
    </w:p>
    <w:p>
      <w:pPr>
        <w:pStyle w:val="BookText"/>
        <w:rPr/>
      </w:pPr>
      <w:r>
        <w:rPr>
          <w:rFonts w:ascii="IRNazanin" w:hAnsi="IRNazanin" w:eastAsia="IRNazanin"/>
          <w:color w:val="111111"/>
          <w:sz w:val="28"/>
          <w:sz w:val="28"/>
          <w:szCs w:val="28"/>
          <w:rtl w:val="true"/>
          <w:lang w:bidi="fa-IR"/>
        </w:rPr>
        <w:t>از آنجا که انقلاب اسلامی، در کشورهای اسلامی نفوذ کرده و عده زیادی از مسلمانان جهان را با این نگرش آشنا و عده‌ای را شیفته خود ساخته است، تفکّر الحادی وهابیت تنها به این جهت که معاند سرسخت تشیع است، توسط آمریکا و به منظور درگیر ساختن قوای مسلمانان با یکدیگر مورد حمایت قرار گرفته و با کمکهای بی دریغ اقتصادی و نظامی دشمنان اسلام در مدّت کوتاهی افغانستان را اشغال کرد و بدترین جنایات را در مدّت سلطه خویش نسبت به شیعیان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طرفداران این تفکّر در عراق هر روز انسانهای بی گناه را به خاک و خون می‌کشند و در فلسطین گروه‌های مبارز را در مقابل هم قرار داده 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ایرانی را به پاکستان می‌برند و پس از آموزشهای تفرقه افکنانه، آنان را به کشور باز می‌گردانند و مهم‌ترین آموزه و اساسی‌ترین رویکرد اینان، درگیر ساختن مسلمانان با یکدیگر و نابودسازی روح برادری در بین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پائین‌ترین آگاهی سیاسی برخوردار باشد، به راحتی در می‌یابد که این حرکتها اساسی‌ترین کمک را به کفر جهانی داشته و آنان را بیش از هر کس شاد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از سویی مسلمانان را به برادر کشی می‌کشاند و از سوی دیگر با عملکرد خشن و وحشیانه وهابیت و سلفیها دین اسلام غیرمنطقی جلوه می‌کند و همین امر کافی است که اسلام را منفور ساخته، گسترش آن 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دام عزه با شناخت دقیق اهداف دشمنان در ایجاد تفرقه بین مسلمانان، به انسجام اسلامی در بین همه مسلمین توجّه نموده و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نام ارزشمند مزین ساختند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زمینه‌های تفرقه</w:t>
      </w:r>
    </w:p>
    <w:p>
      <w:pPr>
        <w:pStyle w:val="BookText"/>
        <w:rPr/>
      </w:pPr>
      <w:r>
        <w:rPr>
          <w:rFonts w:ascii="IRNazanin" w:hAnsi="IRNazanin" w:eastAsia="IRNazanin"/>
          <w:color w:val="111111"/>
          <w:sz w:val="28"/>
          <w:sz w:val="28"/>
          <w:szCs w:val="28"/>
          <w:rtl w:val="true"/>
          <w:lang w:bidi="fa-IR"/>
        </w:rPr>
        <w:t>در همه کشورها از جمله در ایران زمینه‌های اختلاف وجود دارد که می‌توان از مواردی نام برد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گروه‌های سیاسی، گروه‌های اجتماعی، استبداد به رأی مدیران، زبان، قومیتها، قبائل، مناطق جغرافیایی، شمالیها، جنوبیها، شرقیها، غربیها پائین و بالا بودن محل، احساس اختلاف طبقاتی مانند بالا شهری و پایین شهری، پول دار و بی پول بودن، رانت خواری و احساس رانت خواری، استبداد، اطرافیان غیرمناسب بزرگان، عدم سازگاری اخلاقی، عدم هماهنگی، تحریک کنندگان، مساجد جامع و مساجد حاشیه ای، حسینیه در مقابل مسجد و</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ممکن است تبعیض وجود نداشته باشد، اما جامعه احساس تبعیض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زمینه ساز تفرقه و اختلاف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مسئولین بر این باورند که همه کارهای خوب توسط آنها انجام شده و همه شکستها به دلیل دخالت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بسیار می‌تواند تفرقه انگیز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اطرافیان مسئولین و مبلّغان دینی به ویژه ائمه محترم جمعه می‌توانند زمینه‌ساز اختلاف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زمینه سازان اختلاف و تفرقه، شکست خورده‌های سیاسی و مدیریتی هستند که با تحریک مردم، سعی در ایجاد تفرقه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به ائمه محترم جمعه و افراد ذی نفوذ نزدیک شده، سعی در تفرقه افکنی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کشور‌های مختلف هر یک از ادیان در درون خود فرقه‌های بسیار زیادی دارند؛ به عنوان نمونه می‌توان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 که یک کشور مسیحی کاتولیک است و ارتدوکسها و پروتستانها در آنجا بسیار کم اند و یا اصلاً وجود ندارند، کاتولیکها در این کشور حدود سیصد و شصت فرقه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ادیان و فرقه‌ها یکی از دلائل تفرقه بین انسانها است؛ اما مواردی که بیان شد برخی از زمینه‌های ایجاد تفرقه است، گرچه لزوما به معنای ایجاد تفرقه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و ائمه محترم جمعه می‌توانند با از بین بردن این احساس، التهاب موجود در جامعه را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برای اختلاف</w:t>
      </w:r>
    </w:p>
    <w:p>
      <w:pPr>
        <w:pStyle w:val="BookText"/>
        <w:rPr/>
      </w:pPr>
      <w:r>
        <w:rPr>
          <w:rFonts w:ascii="IRNazanin" w:hAnsi="IRNazanin" w:eastAsia="IRNazanin"/>
          <w:color w:val="111111"/>
          <w:sz w:val="28"/>
          <w:sz w:val="28"/>
          <w:szCs w:val="28"/>
          <w:rtl w:val="true"/>
          <w:lang w:bidi="fa-IR"/>
        </w:rPr>
        <w:t>کشورهای غربی که به لحاظ داخلی اهتمام به همگرایی دارند، بهترین راه برای نابودی کشورهای رقیب را در ترویج واگرایی می‌دانند، که نمودهایی از آن ذیلاً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قدرت مخالف غرب، اتحاد جماهیر شوروی را به اختلاف جماهیر کشاندند و هم اکنون در جمهوریهای مختلف بر ساز تفرقه می‌نوازند و هر روز به دنبال کودتاهای مخملین و تغییر نظامهای مستقل به نظامهای وابسته‌اند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ایران، از همه مذاهب؛ بدون توجه به حق یا باطل بودن آنها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سردمداران غرب از سویی تضعیف مرکزیت نظام و از سوی دیگر در معرض تهدید نگهداشتن حکومت و بهره گیری از مذاهب به عنوان اهرم فشار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طالبان که با ابتدایی‌ترین هنجارهای پذیرفته شده غرب مخالف است، به صورت ابزار تفرقه و درگیری بین مسلمانان به کار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گروه‌های تروریستی با وحشیانه‌ترین رفتارها مورد حمایت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بدعتها و ضعف دین شناسی یکی از مهم‌ترین عوامل اختلاف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عده‌ای آیه یا روایتی را بدون تتبّع عالمانه و دیدن آیات و روایات دیگر و بدون توجه به عام و خاص و یا مطلق و مقید بودن آن و بدون جمع دلالی بین روایات مطرح می‌کنند و گاهی حتی ترجمه دقیق آن آیه و روایت را نمی‌دانند و از روی کتابهای دیگر به ترجمه می‌پردازند و با ارائه مطالب غلط خود در جامعه اختلاف بر می‌انگیزند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إِنَّمَا بَدْءُ وُقُوعِ الْفِتَنِ أَهْوَاءٌ تُتَّبَعُ وَ أَحْکَامٌ تُبْتَدَعُ یخَالَفُ فِیهَا کِتَابُ اللَّهِ یتَوَلَّی فِیهَا رِجَالٌ رِجَالًا فَلَوْ أَنَّ الْبَاطِلَ خَلَصَ لَمْ یخْفَ عَلَی ذِی حِجًی وَ لَوْ أَنَّ الْحَقَّ خَلَصَ لَمْ یکُنِ اخْتِلَافٌ وَ لَکِنْ یؤْخَذُ مِنْ هَذَا ضِغْثٌ وَ مِنْ هَذَا ضِغْثٌ فَیمْزَجَانِ فَیجِیئَانِ مَعاً فَهُنَالِکَ اسْتَحْوَذَ الشَّیطَانُ عَلَی أَوْلِیائِهِ وَ نَجَا الَّذِینَ سَبَقَتْ لَهُمْ مِنَ اللَّهِ الْحُسْنَی؛ </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وقوع فتنه‌ها، هواهایی است که پیروی شود و احکامی که بدعت گذاشته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خدا مخالفت گشته،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دنبال مردانی دیگر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باطل خالص شود، بر هیچ صاحب عقلی مخفی نمی‌ماند و اگر حق خالص گردد،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چیزی و از آن چیزی گرفته می‌شود و با هم مخلوط می‌شوند و با هم می‌آیند؛ اینجاست که شیطان بر اولیاء خود چیره گشته و از سوی دیگر کسانی که از سوی خداوند برایشان نیکی رسیده، نجات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إِنَّهُ لَا نَبِی بَعْدِی وَ لَا سُنَّةَ بَعْدَ سُنَّتِی فَمَنِ ادَّعَی ذَلِکَ فَدَعْوَاهُ وَ بِدْعَتُهُ فِی النَّارِ فَاقْتُلُوهُ وَ مَنْ تَبِعَهُ فَإِنَّهُ فِی النَّارِ أَیهَا النَّاسُ أَحْیوا الْقِصَاصَ وَ أَحْیوا الْحَقَّ لِصَاحِبِ الْحَقِّ وَ لَا تَفَرَّقُوا وَ أَسْلِمُوا وَ سَلِّمُوا تَسْلَمُوا کَتَبَ اللَّهُ لَأَغْلِبَنَّ أَنَا وَ رُسُلِی إِنَّ اللَّهَ قَوِی عَزِیزٌ؛ </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پیامبری نیست و بعد از سنّت من سنّتی نیست؛ پس هر کس آن را ادعا کند، ادعا و بدعتش در آتش است، پس او و پیروانش را بکشید که او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 حق صاحب حق را احیا کنید و متفرق نشوید و سازش پیشه کنید و دیگران را به صلح دعوت کنید تا سالم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پیامبرانم غالب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قوی و شکست ناپذیر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قومیتهای دارای اقلیت در کشورهای مستقل تحریک گشته، و در مناسبتهای مختلف بکارگیری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نویسندگان، و هنرمندان وابسته، به صورت مزدور به کار گرفته شده و استوانه‌های نظام مورد حمله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سرخوردگان سیاسی در ایران به صورت ابزاری قهرمان سازی و از آنان برای گسترش اختلافات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کشور تشکلهای معارض به وجود می‌آید تا در معادلات قدرت با استفاده از این عامل فشار، توان چانه زنی خود را بالا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نمودها و شیوه‌های مختلف بهره گیری غربیان برای گسترش واگرایی به عنوان بهترین ابزار برای استضعاف کشورهای عقب نگه داشته شده یا در حال توسعه، به هر انسان دلسوز و غیرتمندی نشان می‌دهد که باید در برابر نیرنگ دشمنان ایستاد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عمیق به مباحث طرح شده، همه انسان‌های فهیم را در ورای اختلافات دینی، مذهبی، قومی، زبانی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وحدت ملّی فرا می‌خواند و نشان می‌دهد کسانی که بخواهند در جامعه به تفرقه و اختلاف دامن زنند، در جایگاه عامل بیگانه نقش آفرینی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تفرقه با تقوا</w:t>
      </w:r>
    </w:p>
    <w:p>
      <w:pPr>
        <w:pStyle w:val="BookText"/>
        <w:rPr/>
      </w:pPr>
      <w:r>
        <w:rPr>
          <w:rFonts w:ascii="IRNazanin" w:hAnsi="IRNazanin" w:eastAsia="IRNazanin"/>
          <w:color w:val="111111"/>
          <w:sz w:val="28"/>
          <w:sz w:val="28"/>
          <w:szCs w:val="28"/>
          <w:rtl w:val="true"/>
          <w:lang w:bidi="fa-IR"/>
        </w:rPr>
        <w:t>هرچه در جامعه ضریب اختلاف افزایش پیدا کند، ضریب تقوا کاهش می‌یابد؛ زیرا اختلاف زمینه ساز غیبت، تهمت، افترا، تعرض به آبروی مؤمنین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ائمه جمعه و مبلّغان دینی در جهت افزایش ضریب تقوای جامعه تلاش می‌کنند، باید به کاهش اختلافات به طور جدی توجه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ائمه جمعه و یا مبلغین خود در همین گردونه قرار گرفتند، واقعا مشکل بسیار افزونتر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عملکرد مبلّغ دینی در اختلافات می‌تواند پایه گذار سنّتی نیکو و یا سنّت سیئه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 سُنَّةً حَسَنَةً کانَ لَهُ أَجْرُها وَ أَجْرُ مَنْ عَمِلَ بِها وَ قالَ فی ضِدِّهِ مَنْ سَنَّ سُنَّةً سَیئَةً کانَ عَلَیهِ وِزْرُها وَ وِزْرُ مَنْ عَمِلَ بِها؛ </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سنت نیکویی پایه گذاری کند، اجر آن و اجر عمل کنندگان به آن را دارد و در مقابلش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سنّت بدی را پایه گذاری کند، گناه آن و گناه هر کسی که به آن عمل کرده است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تقوای جامعه افزایش یابد، برکات الهی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سرزمینها ایمان آورده و تقوا پیشه کنند، برکاتی را از آسمان و زمین بر آنها نازل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گناه در جامعه افزایش یابد، وزر و وبال آن همه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که فقط به ظالمان شما نمی‌رسد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مبلغین اگر درجهت وحدت و رفع تفرقه عمل کنند، زمینه تقوی فراهم می‌گردد و اگر تقوی گسترش یافت، برکات الهی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وحدت</w:t>
      </w:r>
    </w:p>
    <w:p>
      <w:pPr>
        <w:pStyle w:val="BookText"/>
        <w:rPr/>
      </w:pPr>
      <w:r>
        <w:rPr>
          <w:rFonts w:ascii="IRNazanin" w:hAnsi="IRNazanin" w:eastAsia="IRNazanin"/>
          <w:color w:val="111111"/>
          <w:sz w:val="28"/>
          <w:sz w:val="28"/>
          <w:szCs w:val="28"/>
          <w:rtl w:val="true"/>
          <w:lang w:bidi="fa-IR"/>
        </w:rPr>
        <w:t>وحدت هم به لحاظ داخلی و تأثیر در توان مدیریت مسئولین و هم به لحاظ خارجی در روابط بین الملل از اهمیت فوق 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مختلف؛ اعمّ از کشورهای اسلامی و یا قدرتهای بیگانه با توجه به همین موضوع با کشورمان ارتباط برقرار و برای نظام ما برنامه ریزی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انسجام داخلی در سطح جهانی طیف وسیعی از ارتباطات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گذاری از چانه زنیهای سیاسی گرفته تا تحمیل جنگ برای براندازی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سویی در درون دارای اتحاد ملّی و از سوی دیگر با همه مسلمانان جهان به انسجام اسلامی دست یابیم، می‌توانیم توطئه‌های دشمنان را در سراسر جهان خنثی سازیم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ادْخُلُوا فِی السِّلْمِ کَافَّةً وَ لا تَتَّبِعُوا خُطُواتِ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زَلَلْتُمْ مِنْ بَعْدِ ما جاءَتْکُمُ الْبَیناتُ فَاعْلَمُوا أَنَّ 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همگی در سلم و سازش وارد شوید و گامهای شیطان را دنبال نکنید که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اینکه دلایل روشن برای شما آمد، لغزش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که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وحدت و همراه گروه بودن از نظر دین دارای اهمیت است که در روایات اسلامی حتی در غذا خوردن، خوابیدن و امثال آنها نیز سفارش به گروهی بودن آن شده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جَمِیعاً وَ لَا تَفَرَّقُوا فَإِنَّ الْبَرَکَةَ فِی الْجَمَاعَةِ؛ </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غذا بخورید و متفرق نشوید که برکت در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تعلیلی که در روایت آمده، اختصاص به خوردن ندارد، بلکه نشان دهنده این است که در جماعت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وحدت و پرهیز از تفرقه و اختلاف بین مسلمانان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صَلَاحُ ذَاتِ الْبَینِ أَفْضَلُ مِنْ عَامَّةِ الصَّلَاةِ وَ الصِّیام؛ </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ریسمان خدا چنگ زنید 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 دو نفر با فضیلت‌تر از یک سال نماز و روزه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مفهوم اولویت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اصلاح یک جامعه بیش‌تر از ثواب اصلاح بین دو نفر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یا بَنِی بِالتَّوَاصُلِ وَ التَّبَاذُلِ وَ التَّبَارِّ وَ إِیاکُمْ وَ التَّقَاطُعَ وَ التَّدَابُرَ وَ التَّفَرُّقَ وَ تَعاوَنُوا عَلَی الْبِرِّ وَ التَّقْوی وَ لا تَعاوَنُوا عَلَی الْإِثْمِ وَ الْعُدْوانِ وَ اتَّقُوا اللَّهَ إِنَّ اللَّهَ شَدِیدُ الْعِقابِ؛ </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وصل کردن و بخشیدن و نیکی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بپرهیزید از قطع کردن و پشت نمودن و جدا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بر نیکی و تقوا یاری دهید و بر گناه و دشمنی یاری ندهید و از خدا بترسید که خداوند سخت عذاب کننده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این باورند که اگر در جامعه بین مردم یا مسئولین اختلاف ایجاد شود، خودشان در سلامت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هماهنگ با استراتژی سیاسی انگلیسی هاست؛ امّا حقیقت این است که هرچه جامعه اصلاح شود و افراد با یکدیگر مهربان‌تر باشند، با معارف اسلامی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دشمنیها دامن اختلاف انگیزان را نگیرد، بلکه در دراز مدت آنان را نیز اسیر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زَرَعَ الْعَدَاوَةَ حَصَدَ مَا بَذَرَ؛ </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بکارد، همان بذر که کاشته را خواهد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صفات علماء روایتی نقل شده است که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تَجْلِسُوا عِنْدَ کُلِّ دَاعٍ مُدَّعٍ یدْعُوکُمْ مِنَ الْیقِینِ إِلَی الشَّکِّ وَ مِنَ الْإِخْلَاصِ إِلَی الرِّیاءِ وَ مِنَ التَّوَاضُعِ إِلَی الْکِبْرِ وَ مِنَ النَّصِیحَةِ إِلَی الْعَدَاوَةِ وَ مِنَ الزُّهْدِ إِلَی الرَّغْبَةِ وَ تَقَرَّبُوا إِلَی عَالِمٍ یدْعُوکُمْ مِنَ الْکِبْرِ إِلَی التَّوَاضُعِ وَ مِنَ الرِّیاءِ إِلَی الْإِخْلَاصِ وَ مِنَ الشَّکِّ إِلَی الْیقِینِ وَ مِنَ الرَّغْبَةِ إِلَی الزُّهْدِ وَ مِنَ الْعَدَاوَةِ إِلَی النَّصِیحَةِ وَ لَا یصْلُحُ لِمَوْعِظَةِ الْخَلْقِ إِلَّا مَنْ خَافَ هَذِهِ الآْفَاتِ بِصِدْقِهِ وَ أَشْرَفَ عَلَی عُیوبِ الْکَلَامِ وَ عَرَفَ الصَّحِیحَ مِنَ السَّقِیمِ؛ </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دعوت کننده مدعی که شما را از یقین به شک و از اخلاص به ریا و از تواضع به کبر و از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دشمنی و از زهد به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ننشینید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عالمی نزدیک شوید که شما را از کبر به تواضع و از ریا به اخلاص و از شک به یقین و از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زهد و از دشمنی به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شایستگی موعظه مردم ندارد مگر کسی که به راستی از این آفتها بترسد و بر عیبهای سخن اشراف داشته و صحیح را از سقیم بشناسد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اختلاف رحمت است؟</w:t>
      </w:r>
    </w:p>
    <w:p>
      <w:pPr>
        <w:pStyle w:val="BookText"/>
        <w:rPr/>
      </w:pPr>
      <w:r>
        <w:rPr>
          <w:rFonts w:ascii="IRNazanin" w:hAnsi="IRNazanin" w:eastAsia="IRNazanin"/>
          <w:color w:val="111111"/>
          <w:sz w:val="28"/>
          <w:sz w:val="28"/>
          <w:szCs w:val="28"/>
          <w:rtl w:val="true"/>
          <w:lang w:bidi="fa-IR"/>
        </w:rPr>
        <w:t xml:space="preserve">بعضی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 موجب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معنای این اختلاف در حدیث نبوی را درست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الْأَنْصَارِی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یرْوُونَ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اخْتِلَافُ أُمَّتِی رَحْمَةٌ فَقَالَ صَدَقُوا فَقُلْتُ إِنْ کَانَ اخْتِلَافُهُمْ رَحْمَةً فَاجْتِمَاعُهُمْ عَذَابٌ قَالَ لَیسَ حَیثُ تَذْهَبُ وَ ذَهَبُوا إِنَّمَا أَرَادَ قَوْلَ اللَّهِ عَزَّ وَ جَلَّ فَلَوْ لا نَفَرَ مِنْ کُلِّ فِرْقَةٍ مِنْهُمْ طائِفَةٌ لِیتَفَقَّهُوا فِی الدِّینِ وَ لِینْذِرُوا قَوْمَهُمْ إِذا رَجَعُوا إِلَیهِمْ لَعَلَّهُمْ یحْذَرُونَ فَأَمَرَهُمْ أَنْ ینْفِرُوا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یخْتَلِفُوا إِلَیهِ فَیتَعَلَّمُوا ثُمَّ یرْجِعُوا إِلَی قَوْمِهِمْ فَیعَلِّمُوهُمْ؛ </w:t>
      </w:r>
      <w:r>
        <w:rPr>
          <w:rFonts w:eastAsia="Amiri" w:cs="Amiri" w:ascii="Amiri" w:hAnsi="Amiri"/>
          <w:color w:val="111111"/>
          <w:sz w:val="28"/>
          <w:szCs w:val="28"/>
          <w:rtl w:val="true"/>
          <w:lang w:bidi="ar-SA"/>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انصاری می‌گوید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روایت می‌کنند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آنها موجب رحمت است پس اجتماع آنها موجب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تو فکر می‌کنی و آنها فکر می‌کنند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این سخن خدای عزیز و جلیل را اراده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هر فرقه‌ای از آنان، گروهی کوچ نمی‌کنند تا در دین تفقه یابند و آن گاه که به سوی قوم خود باز گشتند، آنان را انذار کنند، شاید آنان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امر فرموده که به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کنند و به سوی او رفت و آمد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بیاموزند، سپس به سوی قوم خود برگشته، آنان را آموزش دهند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ایجاد وحدت</w:t>
      </w:r>
    </w:p>
    <w:p>
      <w:pPr>
        <w:pStyle w:val="BookText"/>
        <w:rPr/>
      </w:pPr>
      <w:r>
        <w:rPr>
          <w:rFonts w:ascii="IRNazanin" w:hAnsi="IRNazanin" w:eastAsia="IRNazanin"/>
          <w:color w:val="111111"/>
          <w:sz w:val="28"/>
          <w:sz w:val="28"/>
          <w:szCs w:val="28"/>
          <w:rtl w:val="true"/>
          <w:lang w:bidi="fa-IR"/>
        </w:rPr>
        <w:t>عوامل ایجاد وحدت بسیارند، اما به اندازه ظرفیت زمانی به چند عامل تا آنجا که به تبلیغ و مبلّغان ارتباط دارد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گسترده</w:t>
      </w:r>
    </w:p>
    <w:p>
      <w:pPr>
        <w:pStyle w:val="BookText"/>
        <w:rPr/>
      </w:pPr>
      <w:r>
        <w:rPr>
          <w:rFonts w:ascii="IRNazanin" w:hAnsi="IRNazanin" w:eastAsia="IRNazanin"/>
          <w:color w:val="111111"/>
          <w:sz w:val="28"/>
          <w:sz w:val="28"/>
          <w:szCs w:val="28"/>
          <w:rtl w:val="true"/>
          <w:lang w:bidi="fa-IR"/>
        </w:rPr>
        <w:t>محبت و مهربانی به مردم موجب ایجاد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أَشْعِرْ قَلْبَکَ الرَّحْمَةَ لِلرَّعِیةِ وَ الْمَحَبَّةَ لَهُمْ وَ اللُّطْفَ بِهِم؛ </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برای رعیت و محبت و لطف به آنان را به قلبت بفهمان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ملازمان شهید محراب آیت اللَّه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یک خانم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حاج آقا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گفتیم فعلا نمی‌شود، ایشان استراحت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دوری آمده‌ام و می‌خواهم آقا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حرف ما و آن زن را شنید، آمد و با تغیر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بایستی در خدمت 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خانم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نوه گیرم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چی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متانت و محبت جواب آن زن را داد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عزیز اسلام 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الْمَعْرُوفَ وَ الْفَضْلَ مِنْ رُحَمَاءِ أُمَّتِی تَعِیشُوا فِی أَکْنَافِهِمْ؛ </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فضل را از رحماء امت من بجویید تا در کنار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خواستید زندگی بهتری داشته باشید دنبال اشقیا نروید؛ دنبال آنهایی که دلشان رحیم هست بروید؛ چون آنها هستند که خداوند گره گشایی مؤمنین را به دست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را می‌شناسم که خیلی اهل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آیت اللَّه بهاء الدینی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خسته شده ام، دیگر کلافه شده ام، شب، وقت و بی وقت، فقرا در خانه مان را می‌زنند، نه خودم آسایش دارم، نه خانواده‌ام آسایش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بهاء الدینی به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نیست، طوری نیست، میشه طوری بشود که خدا حوائج مؤمنین را در خانه دیگران بفرستد و مشکلشان را به وسیله دیگری حل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تو خیال نکن که هنر کردی، خدا به تو لطف کرده و این موقعیت را به تو داده تا مشکلی از مشکلات مردم را حل کنی، طوری نیست رد کن، خدا مشکل بندگانش را از جای دیگر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بنده هایش را رها نمی‌کند، تو بد بخت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به گونه‌ای زندگی کنیم که مردم از همراهی با ما لذت ببرند و زندگی راحتی در کنار ما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احساس کنند که اگر جایی گرفتار شدند، می‌توانند به روحانی محل و امام جمعه شان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پیامبر عزیز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عِیالُ اللَّهِ فَأَحَبُّ الْخَلْقِ إِلَی اللَّهِ مَنْ نَفَعَ عِیالَ اللَّهِ وَ أَدْخَلَ عَلَی أَهْلِ بَیتٍ سُرُوراً؛ </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عیال خدا هستند، پس محبوب‌ترین مردم نزد خداوند کسی است که به عیال خدا سود رساند و بر اهل خانه‌ای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با آب و نان و امکانات دنیایی به مردم سود می‌رسانند و مبلّغان دینی می‌توانند با ابلاغ پیام الهی و هدیه معنویت به مردم، دل و جان آنان را سیراب سازند و دلهای آنان را سرشار از زیباییهای دین و معنویت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أَجْرَی فِی الْمُؤْمِنِ مِنْ رِیحِ رَوْحِ اللَّهِ وَ اللَّهُ تَبَارَکَ وَ تَعَالَی یقُولُ رُحَماءُ بَینَهُمْ؛ </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مؤمن از نفخه‌های روح الهی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کنندگان بین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فرستاده خداست و کسانی که با او هستند، بر کافران سختند و در بین خود مهربانند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بردن به قرآن و سنّت نبوی</w:t>
      </w:r>
    </w:p>
    <w:p>
      <w:pPr>
        <w:pStyle w:val="BookText"/>
        <w:rPr/>
      </w:pPr>
      <w:r>
        <w:rPr>
          <w:rFonts w:ascii="IRNazanin" w:hAnsi="IRNazanin" w:eastAsia="IRNazanin"/>
          <w:color w:val="111111"/>
          <w:sz w:val="28"/>
          <w:sz w:val="28"/>
          <w:szCs w:val="28"/>
          <w:rtl w:val="true"/>
          <w:lang w:bidi="fa-IR"/>
        </w:rPr>
        <w:t>ای کاش در همه امور زندگی و از جمله در اختلافات سیاسی، اعتقادی و اجتماعی، به سنت نبوی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خدا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تَمَسَّکَ بِسُنَّتِی فِی اخْتِلَافِ أُمَّتِی کَانَ لَهُ أَجْرُ مِائَةِ شَهِیدٍ؛ </w:t>
      </w:r>
      <w:r>
        <w:rPr>
          <w:rFonts w:eastAsia="Amiri" w:cs="Amiri" w:ascii="Amiri" w:hAnsi="Amiri"/>
          <w:color w:val="111111"/>
          <w:sz w:val="28"/>
          <w:szCs w:val="28"/>
          <w:rtl w:val="true"/>
          <w:lang w:bidi="ar-SA"/>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اختلاف امتم به سنت من چنگ زند، اجر صد شهید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 و پس از داوری تو، در دل خود احساس ناراحتی نکنند و کاملاً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سیره و سنت نبوی چیزی باشد که خلاف خواسته ماست، در دلمان هم نباید احساس ناراحتی کنیم، بلکه باید با کمال آرامش دستور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 و بردباری</w:t>
      </w:r>
    </w:p>
    <w:p>
      <w:pPr>
        <w:pStyle w:val="BookText"/>
        <w:rPr/>
      </w:pPr>
      <w:r>
        <w:rPr>
          <w:rFonts w:ascii="IRNazanin" w:hAnsi="IRNazanin" w:eastAsia="IRNazanin"/>
          <w:color w:val="111111"/>
          <w:sz w:val="28"/>
          <w:sz w:val="28"/>
          <w:szCs w:val="28"/>
          <w:rtl w:val="true"/>
          <w:lang w:bidi="fa-IR"/>
        </w:rPr>
        <w:t>یکی از رموز موفقیت مبلّغان دینی، صبر و بردباری در مقابل برخی سخنان بیهوده و اختلاف انگیز و عمدتاً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صبر و متانت موجب وحدت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 بَینَ رَجُلَینِ مُنَازَعَةٌ نَزَلَ مَلَکَانِ فَیقُولَانِ لِلسَّفِیهِ مِنْهُمَا قُلْتَ وَ قُلْتَ وَ أَنْتَ أَهْلٌ لِمَا قُلْتَ وَ سَتُجْزَی بِمَا قُلْتَ وَ یقُولَانِ لِلْحَلِیمِ مِنْهُمَا صَبَرْتَ وَ حَلُمْتَ سَیغْفَرُ لَکَ إِنْ أَتْمَمْتَ ذَلِکَ وَ إِنْ رَدَّ الْحَلِیمُ عَلَیهِ ارْتَفَعَ الْمَلَکَانِ؛ </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بین دو نفر منازعه‌ای در می‌گیرد، دو فرشته نازل می‌شوند و به آنکه سفیه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و گفتی و تو اهل همان چیزی هستی که گفتی و به زودی به آنچه گفتی جزا داده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فرد حلیم از آن 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کردی و حلم ورزیدی، اگر آن را تمام کردی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بخشیده می‌شود و اگر فرد حلیم نیز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کوره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بالا می‌روند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این صورت آنها را به خودشان واگذار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خواستگاه تفکّر انسجام اسلامی</w:t>
      </w:r>
    </w:p>
    <w:p>
      <w:pPr>
        <w:pStyle w:val="BookText"/>
        <w:rPr/>
      </w:pPr>
      <w:r>
        <w:rPr>
          <w:rFonts w:ascii="IRNazanin" w:hAnsi="IRNazanin" w:eastAsia="IRNazanin"/>
          <w:color w:val="111111"/>
          <w:sz w:val="28"/>
          <w:sz w:val="28"/>
          <w:szCs w:val="28"/>
          <w:rtl w:val="true"/>
          <w:lang w:bidi="fa-IR"/>
        </w:rPr>
        <w:t>خواستگاه تفکّر انسجام اسلامی، قرآن و سیره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دقیق این امر توجّه به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گرایی در اسلام</w:t>
      </w:r>
    </w:p>
    <w:p>
      <w:pPr>
        <w:pStyle w:val="BookText"/>
        <w:rPr/>
      </w:pPr>
      <w:r>
        <w:rPr>
          <w:rFonts w:ascii="IRNazanin" w:hAnsi="IRNazanin" w:eastAsia="IRNazanin"/>
          <w:color w:val="111111"/>
          <w:sz w:val="28"/>
          <w:sz w:val="28"/>
          <w:szCs w:val="28"/>
          <w:rtl w:val="true"/>
          <w:lang w:bidi="fa-IR"/>
        </w:rPr>
        <w:t>قرآن مجید در موارد بسیاری انسانها را به تعقّل و تفکّر فراخوانده، کسانی که اهل اندیشه و تفکّر نباشند را مانند چهار پایان و یا گمراه‌تر بر شمرده، فکر و قلب آنان را سخت‌تر از سنگ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حقّ</w:t>
      </w:r>
    </w:p>
    <w:p>
      <w:pPr>
        <w:pStyle w:val="BookText"/>
        <w:rPr/>
      </w:pPr>
      <w:r>
        <w:rPr>
          <w:rFonts w:ascii="IRNazanin" w:hAnsi="IRNazanin" w:eastAsia="IRNazanin"/>
          <w:color w:val="111111"/>
          <w:sz w:val="28"/>
          <w:sz w:val="28"/>
          <w:szCs w:val="28"/>
          <w:rtl w:val="true"/>
          <w:lang w:bidi="fa-IR"/>
        </w:rPr>
        <w:t>اسلام بیان حق برای همگان و روشن گری را مهم‌ترین وجهه همّت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مشرکان و کافران حق را بیان و انحرافات را مشخص می‌کند و برای اهل کتاب بخشهایی را که توسط رهبرانشان کتمان شده و مخفی مانده، باز می‌گوید، تا حق تبیین گردد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قَدْ جاءَکُمْ رَسُولُنا یبَینُ لَکُمْ کَثِیراً مِمَّا کُنْتُمْ تُخْفُونَ مِنَ الْکِتابِ وَ یعْفُوا عَنْ کَثِیرٍ قَدْ جاءَکُمْ مِنَ اللَّهِ نُورٌ وَ 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که بسیاری از حقایق کتاب آسمانی را که شما کتمان می‌کردید روشن می‌سازد، به سوی شما آمد؛ و از بسیاری از آن، صرف نظر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نور و کتاب آشکاری به سوی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اجبار در پذیرش</w:t>
      </w:r>
    </w:p>
    <w:p>
      <w:pPr>
        <w:pStyle w:val="BookText"/>
        <w:rPr/>
      </w:pPr>
      <w:r>
        <w:rPr>
          <w:rFonts w:ascii="IRNazanin" w:hAnsi="IRNazanin" w:eastAsia="IRNazanin"/>
          <w:color w:val="111111"/>
          <w:sz w:val="28"/>
          <w:sz w:val="28"/>
          <w:szCs w:val="28"/>
          <w:rtl w:val="true"/>
          <w:lang w:bidi="fa-IR"/>
        </w:rPr>
        <w:t>بنابر باور همه فرق اسلامی، ایمان از روی اجبار فاقد ارزش بوده، قرآن مجید می‌فرماید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اکراهی در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دنبال بیان راه تعالی و تبیین راه گمراهی برای انسانها است و پس از این مرحله، برای پذیرش دین هیچ گونه اجباری را روا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دینی حتماً کسانی را که با آدم کشی، بمب گذاری و تخریب، در سدد تحمیل فکر خویش بر مردم می‌باشند نمی‌تواند مورد قبول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تحمیل فکر</w:t>
      </w:r>
    </w:p>
    <w:p>
      <w:pPr>
        <w:pStyle w:val="BookText"/>
        <w:rPr/>
      </w:pPr>
      <w:r>
        <w:rPr>
          <w:rFonts w:ascii="IRNazanin" w:hAnsi="IRNazanin" w:eastAsia="IRNazanin"/>
          <w:color w:val="111111"/>
          <w:sz w:val="28"/>
          <w:sz w:val="28"/>
          <w:szCs w:val="28"/>
          <w:rtl w:val="true"/>
          <w:lang w:bidi="fa-IR"/>
        </w:rPr>
        <w:t>اسلام نه تنها به زور برای پذیرش دین رو نمی‌آورد، بلکه خداوند متعال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بیش از حد به بحث و مجادله نپردازد و صرفاً پیام خود را به مخاطب برساند و بیش از این خود را به مشقت نیافکند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حَاجُّوکَ فَقُلْ أَسْلَمْتُ وَجْهِی لِلَّهِ وَ مَنِ اتَّبَعَنِ وَ قُلْ لِلَّذِینَ أُوتُوا الْکِتابَ وَ اْلأُمِّیینَ أَ أَسْلَمْتُمْ فَإِنْ أَسْلَمُوا فَقَدِ اهْتَدَوْا وَ إِنْ تَوَلَّوْا فَإِنَّما عَلَیکَ الْبَلاغُ وَ اللَّهُ بَصِیرٌ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تو به گفتگو و ستیز برخیزند،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پیروانم در برابر خداوند تسلیم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که اهل کتاب هستند، و بی سوادان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 تسلیم شده اید؟ اگر تسلیم شده‌اند، هدایت می‌یابند؛ و اگر سرپیچی کنند، بر تو تنها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نسبت به بندگان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ذکر شد، حرکتهای متعصبانه و خشن، جایگاهی در معارف دینی؛ حتی برای پیش برد اهداف دینی ندارد، چه رسد به تفکّرهای گروهی، باندی، و متحجّرانه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مبانی با دقّت در منابع دینی بازشناسی شود، زمینه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انسجام اسلامی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کافران</w:t>
      </w:r>
    </w:p>
    <w:p>
      <w:pPr>
        <w:pStyle w:val="BookText"/>
        <w:rPr/>
      </w:pPr>
      <w:r>
        <w:rPr>
          <w:rFonts w:ascii="IRNazanin" w:hAnsi="IRNazanin" w:eastAsia="IRNazanin"/>
          <w:color w:val="111111"/>
          <w:sz w:val="28"/>
          <w:sz w:val="28"/>
          <w:szCs w:val="28"/>
          <w:rtl w:val="true"/>
          <w:lang w:bidi="fa-IR"/>
        </w:rPr>
        <w:t>براساس معارف دینی، مسلمانان باید برای مبارزه و جنگ با کافران آماده بوده، کشته شدن در این راه را شهادت و رستگاری بزرگ بدانند؛ اما سؤال این است که آیا این جنگ صرفاً به معنای خون‌ریزی برای ترویج عقیده و فکر است، یا به منظور دیگری انجام می‌شود؟ در پاسخ به این سؤال، توجّه به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فرهنگ جهاد و شهادت</w:t>
      </w:r>
    </w:p>
    <w:p>
      <w:pPr>
        <w:pStyle w:val="BookText"/>
        <w:rPr/>
      </w:pPr>
      <w:r>
        <w:rPr>
          <w:rFonts w:ascii="IRNazanin" w:hAnsi="IRNazanin" w:eastAsia="IRNazanin"/>
          <w:color w:val="111111"/>
          <w:sz w:val="28"/>
          <w:sz w:val="28"/>
          <w:szCs w:val="28"/>
          <w:rtl w:val="true"/>
          <w:lang w:bidi="fa-IR"/>
        </w:rPr>
        <w:t>یکی از عوامل مهم در معادلات سیاسی، قدرت نظامی و توان مقابله با تهدیدهای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عافیت طلب و تن پرور به راحتی ذلت سلطه بیگانگان را می‌پذیرند؛ از این‌رو بر اساس آموزه‌های دینی مبلّغان باید مردم را برای دفع شر اشرار آماده سازند اما این ترویج روحیه شهادت طلبی نباید به ترویج خشونت بی رویه بیانجامد؛ بنابراین تبیین حدود و اهداف جنگ با نگاه دینی ضروری 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جنگ</w:t>
      </w:r>
    </w:p>
    <w:p>
      <w:pPr>
        <w:pStyle w:val="BookText"/>
        <w:rPr/>
      </w:pPr>
      <w:r>
        <w:rPr>
          <w:rFonts w:ascii="IRNazanin" w:hAnsi="IRNazanin" w:eastAsia="IRNazanin"/>
          <w:color w:val="111111"/>
          <w:sz w:val="28"/>
          <w:sz w:val="28"/>
          <w:szCs w:val="28"/>
          <w:rtl w:val="true"/>
          <w:lang w:bidi="fa-IR"/>
        </w:rPr>
        <w:t>در دستورات دینی جنگ تنها برای اهداف خاص و با محدودیتهای ویژه خود مجاز بوده و در شرائطی از بزرگ‌ترین عبادات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بیش‌تر این بحث توجه به نکات ذیل ضروری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رفع فتنه</w:t>
      </w:r>
    </w:p>
    <w:p>
      <w:pPr>
        <w:pStyle w:val="BookText"/>
        <w:rPr/>
      </w:pPr>
      <w:r>
        <w:rPr>
          <w:rFonts w:ascii="IRNazanin" w:hAnsi="IRNazanin" w:eastAsia="IRNazanin"/>
          <w:color w:val="111111"/>
          <w:sz w:val="28"/>
          <w:sz w:val="28"/>
          <w:szCs w:val="28"/>
          <w:rtl w:val="true"/>
          <w:lang w:bidi="fa-IR"/>
        </w:rPr>
        <w:t>براساس آموزه‌های دینی، یکی از اهداف جهاد در راه خدا، مبارزه با فتنه و دفع توطئه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حَتَّی لا تَکُونَ فِتْنَةٌ وَ یکُونَ الدِّینُ لِلَّهِ فَإِنِ انْتَهَوْا فَلا عُدْوانَ إِلاَّ عَلَی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جهاد کنید تا فتنه برطرف شود و دین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فتنه پرهیز کردند، دشمنی جز بر ستمکاران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فقط برای رفع فتنه، جنگ تجویز شده و در صورتی که فتنه برطرف شود، جایگاهی برای آن باقی نمی‌ماند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دفاع از پایگاههای دین</w:t>
      </w:r>
    </w:p>
    <w:p>
      <w:pPr>
        <w:pStyle w:val="BookText"/>
        <w:rPr/>
      </w:pPr>
      <w:r>
        <w:rPr>
          <w:rFonts w:ascii="IRNazanin" w:hAnsi="IRNazanin" w:eastAsia="IRNazanin"/>
          <w:color w:val="111111"/>
          <w:sz w:val="28"/>
          <w:sz w:val="28"/>
          <w:szCs w:val="28"/>
          <w:rtl w:val="true"/>
          <w:lang w:bidi="fa-IR"/>
        </w:rPr>
        <w:t>اگر کافران بخواهند به دین باوران حمله کرده، پایگاه‌های نیایش آنان را تخریب کنند، مؤمنان باید با آنان مبارزه کرده، از تعرض آنان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دَفْعُ اللَّهِ النَّاسَ بَعْضَهُمْ بِبَعْضٍ لَهُدِّمَتْ صَوامِعُ وَ بِیعٌ وَ صَلَواتٌ وَ مَساجِدُ یذْکَرُ فِیهَا اسْمُ اللَّهِ کَثِیراً وَ لَینْصُرَنَّ اللَّهُ مَنْ ینْصُرُهُ إِنَّ اللَّهَ لَقَوِی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خداوند بعضی از مردم را به وسیله بعضی دیگر دفع نکند، دیرها و صومعه‌ها و معابد یهود و نصاری و مساجدی که نام خدا در آن بسیار برده می‌شود، ویران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کسانی را که یاری او کنند یاری می‌کند؛ خداوند قوی و شکست ناپذیر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دفع جنگ</w:t>
      </w:r>
    </w:p>
    <w:p>
      <w:pPr>
        <w:pStyle w:val="BookText"/>
        <w:rPr/>
      </w:pPr>
      <w:r>
        <w:rPr>
          <w:rFonts w:ascii="IRNazanin" w:hAnsi="IRNazanin" w:eastAsia="IRNazanin"/>
          <w:color w:val="111111"/>
          <w:sz w:val="28"/>
          <w:sz w:val="28"/>
          <w:szCs w:val="28"/>
          <w:rtl w:val="true"/>
          <w:lang w:bidi="fa-IR"/>
        </w:rPr>
        <w:t>گاهی کافران به جنگ با مسلمانان مبادرت ورزیده و به خون‌ریزی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تکلیف پیدا می‌کنند که در برابر جنگ و خون‌ریزی دشمن به مبارزه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خدا، با کسانی که با شما می‌جنگند نبرد کنید؛ و از حدّ تجاوز نکنید، که خدا تعدّی کنندگان را دوست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الْمُشْرِکِینَ کَافَّةً کَما یقاتِلُونَکُمْ کَافَّةً وَ اعْلَمُوا أَنَّ اللَّهَ مَعَ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مشرکان، دسته جمعی پیکار کنید؛ همان گونه که آنها دسته جمعی با شما پیکار می‌کنند، و بدانید که خداوند با پرهیزکاران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جنگ صرفاً با کسانی تکلیف شمرده شده که خود آغازگر جنگ با مسلمانان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مخالفین</w:t>
      </w:r>
    </w:p>
    <w:p>
      <w:pPr>
        <w:pStyle w:val="BookText"/>
        <w:rPr/>
      </w:pPr>
      <w:r>
        <w:rPr>
          <w:rFonts w:ascii="IRNazanin" w:hAnsi="IRNazanin" w:eastAsia="IRNazanin"/>
          <w:color w:val="111111"/>
          <w:sz w:val="28"/>
          <w:sz w:val="28"/>
          <w:szCs w:val="28"/>
          <w:rtl w:val="true"/>
          <w:lang w:bidi="fa-IR"/>
        </w:rPr>
        <w:t>در زمان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مخالف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هیچگاه مورد تعرض واقع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حضرت را به عنوان امام نمی‌پذیرفت و در مقام محاربه، جنگ و توطئه نبود، هیچ کس حقّ درگیری با او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سیره در بین دیگر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جریان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 و آدم کشی</w:t>
      </w:r>
    </w:p>
    <w:p>
      <w:pPr>
        <w:pStyle w:val="BookText"/>
        <w:rPr/>
      </w:pPr>
      <w:r>
        <w:rPr>
          <w:rFonts w:ascii="IRNazanin" w:hAnsi="IRNazanin" w:eastAsia="IRNazanin"/>
          <w:color w:val="111111"/>
          <w:sz w:val="28"/>
          <w:sz w:val="28"/>
          <w:szCs w:val="28"/>
          <w:rtl w:val="true"/>
          <w:lang w:bidi="fa-IR"/>
        </w:rPr>
        <w:t>مسلمانان تکفیری که همه شیعیان و فرق مختلف اهل سنت را کافر می‌شمارند، رفتار آنان بر خلاف دستور صریح قرآن است؛ زیرا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أَلْقی إِلَیکُمُ السَّلامَ لَسْتَ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کسی که اظهار صلح و اسلام می‌کند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اسلام آورد و شهادتین را بر زبان جاری سازد و قرآن را باور داشته باشد، مسلمان است و کسی حق تکفیر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همه مسلمین به انسجام می‌رسند و هیچگاه دشمنان بر آنان پیروز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رساله‌های عملیه مراجع معظم تقلید نیز آمده است که انکار خدا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ضروری دین به گونه‌ای که به انکار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بیانجامد، کفر است، و در غیر این صورت، همه مسلمانان با یکدیگر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گروه‌های اسلامی در داخل کشور نیز با این بینش حق تکفیر یکدیگر را ندارد و همه در مسائل دینی باید براساس قرآن و معارف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برای یافتن راه صواب، به بحث و گفتگوی منطقی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منطق و برهان به جای توهین، تهدید و آدم کشی بنشیند، انسانها بهتر راه حق را شناخته و با طیب خاطر صراط مستقیم را انتخاب خواهند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مسلمانان در همه کشورها و از جمله در ایران با یکدیگر به تعامل فکری بپردازند و دلسوزانه و براساس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برادرانه همدیگر را توصیه به حق نمایند، انسجام اسلامی رخ داده، زمینه بهره بری دشمنان اسلام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وابستگی به اجانب و توطئه کردن، برخورد خاص خود را می‌طلبد؛ زیراین مقوله در هر نظام و حکومتی مطرود بوده و با آن برخورد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بر عزت و استقلال</w:t>
      </w:r>
    </w:p>
    <w:p>
      <w:pPr>
        <w:pStyle w:val="BookText"/>
        <w:rPr/>
      </w:pPr>
      <w:r>
        <w:rPr>
          <w:rFonts w:ascii="IRNazanin" w:hAnsi="IRNazanin" w:eastAsia="IRNazanin"/>
          <w:color w:val="111111"/>
          <w:sz w:val="28"/>
          <w:sz w:val="28"/>
          <w:szCs w:val="28"/>
          <w:rtl w:val="true"/>
          <w:lang w:bidi="fa-IR"/>
        </w:rPr>
        <w:t>از مفاهیم ارزشی که در معادلات سیاسی بسیار با اهمیت، است مسئله استقلال و عدم وابستگی به اجانب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 ویژه گی از مسائل بسیار مهمی است که مبلّغان باید در آموزه‌های دینی خود بر آن تأکید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مباحثی که در فلسفه اخلاق به آن می‌پردازند آن است که آیا ارزشهای اخلاقی ریشه در جان آدمی دارند و همه آدمیان تحت تأثیر آن هستند و یا آنکه متاثر از فرهنگها و آداب و سنن اجتماعی هستند تا جایی که رفتاری در جامعه‌ای ارزش و در جامعه دیگری ضدّ ارزش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نظریه‌ها و استدلالهای بسیاری مطرح است که ما در صدد پرداختن به آن مباحث نیستیم، لیکن به طور خلاصه می‌توان گفت که ارزشهای اخلاقی موجود در هر جامعه‌ای به دو دسته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فرهنگی، و ارزشهای اخلاقی انسانی، قابل تقسیم‌اند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فرهنگی</w:t>
      </w:r>
    </w:p>
    <w:p>
      <w:pPr>
        <w:pStyle w:val="BookText"/>
        <w:rPr/>
      </w:pPr>
      <w:r>
        <w:rPr>
          <w:rFonts w:ascii="IRNazanin" w:hAnsi="IRNazanin" w:eastAsia="IRNazanin"/>
          <w:color w:val="111111"/>
          <w:sz w:val="28"/>
          <w:sz w:val="28"/>
          <w:szCs w:val="28"/>
          <w:rtl w:val="true"/>
          <w:lang w:bidi="fa-IR"/>
        </w:rPr>
        <w:t>ارزشهای اخلاقی فرهنگی ارزشهایی است که در جوامع مختلف گوناگونند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حجاب در جامعه ایرانی و بسیاری از کشورهای اسلامی تحت تأثیر فرهنگ اسلامی ارزش قلمداد می‌شود ولیکن در جوامع غربی ممکن است ضدارزش و ناهنجاری اجتماعی به حساب آید، و یا حرکتی در کشورهای شرقی فساد و ضدارزش تلقّی شود؛ اما همان حرکت در فرهنگ غرب هنجار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کمی دقّت، نتیجه دیگری نیز حاصل می‌شود و آن اینکه در ورای حجاب و رفتارهای اجتماعی مربوط به این مقوله، مسئله عفّت در بسیاری از جوامع فاسد هم ارزش تلقّی می‌شود و بی عفتی ضدارزش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زنان بی حجاب غرب، عفت را تا حدی قبول دارند و در همان جوامع هم هرزگی و فاحشه بودن ارزش تلقّی نمی‌شود و اگر زن شوهرداری با مردان دیگری ارتباط داشته باشد، خلاف اخلاق به حساب می‌آید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رابطه نامشروع کلینتون رئیس جمهور گذشته آمریکا و افتضاح اخلاقی او، از همین منظر، مورد نقد و حملات بسیار زیاد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انسانی</w:t>
      </w:r>
    </w:p>
    <w:p>
      <w:pPr>
        <w:pStyle w:val="BookText"/>
        <w:rPr/>
      </w:pPr>
      <w:r>
        <w:rPr>
          <w:rFonts w:ascii="IRNazanin" w:hAnsi="IRNazanin" w:eastAsia="IRNazanin"/>
          <w:color w:val="111111"/>
          <w:sz w:val="28"/>
          <w:sz w:val="28"/>
          <w:szCs w:val="28"/>
          <w:rtl w:val="true"/>
          <w:lang w:bidi="fa-IR"/>
        </w:rPr>
        <w:t>این ارزش‌ها، در همه جوامع و ملل، مورد پذیرش و مقبولیت بین المللی است، مانند عدالت که از هنجارهای پذیرفته شده اجتماعی می‌باشد و ظلم و ستم از ناهنجاریها در همه فرهنگها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عصر ارتباطات و رسانه‌ها می‌بینیم حتی ستمکارترین انسانها سعی می‌کند خود را از پذیرش این لقب دور دارند و خواهان عدالت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بحث ترور، تهدید، ارعاب و ایجاد وحشت نیز به عنوان نمودی از ستم و ظلم بر انسانها مورد نفرت همه فرهنگها است؛ از این رو حکومتهایی که زشت نرین حمایت‌ها را از تروریسم دولتی و خونخواری اسرائیل دارند، خود را پرچم دار مبارزه با تروریسم معرفی می‌کنند؛ چون ترور در همه جهان به عنوان یک عمل ناهنجار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حکومتها در باره مصادیق عدل و عدالت، ظلم و ستم و ترور به دلیل منافع خود، به سرعت از یکدیگر فاصله می‌گیرند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امروز به چشم خود در این حوزه از مباحث می‌بینیم، دلیل روشنی بر پذیرش عدل و عدالت به عنوان ارزش و ظلم، ستم و ترور به عنوان ضدارزش و اخلاق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نمونه دیگری از ارزشهای پذیرفته شده همه ملّتها و انسانهای منصف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کشورهای مختلف جهان برای رسیدن به عزّت ملّی خود تلاشها نموده و انسانهای بسیاری را قربانی کرده‌اند تا عزیز باشند و زیر بار ذلّت نروند، همچنین انسانهای آزاده بسیاری در طول تاریخ در راه عزّت فردی خویش جان باخته و از هیچ فداکاری در این راه دریغ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فخر در لغت</w:t>
      </w:r>
    </w:p>
    <w:p>
      <w:pPr>
        <w:pStyle w:val="BookText"/>
        <w:rPr/>
      </w:pPr>
      <w:r>
        <w:rPr>
          <w:rFonts w:ascii="Amiri" w:hAnsi="Amiri" w:eastAsia="Amiri" w:cs="Amiri"/>
          <w:color w:val="111111"/>
          <w:sz w:val="28"/>
          <w:sz w:val="28"/>
          <w:szCs w:val="28"/>
          <w:rtl w:val="true"/>
          <w:lang w:bidi="ar-SA"/>
        </w:rPr>
        <w:t>در معنای عزت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 حالَةٌ مانِعَةٌ لِلاِنْسانِ مِنْ اَن یغْلَبَ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وَالْعَزیزُ الَّذی یقْهِرُ ولایقْهَرُ؛ </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حالتی است که از تفوّق دیگران جلوگیری می‌کند و عزیز کسی است که مسلّط می‌شود و بر او چیره نمی‌شوند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اَلْمُغالِبَةُ وَ الْمُمانِعَةُ؛ </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به معنای پیروزی و جلوگیری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معنای فخر آورده‌اند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باهی وَ تَمَدَّحَ بِالْخِصالِ وَ الْمَناقِبِ وَ الْمَکارِمِ اِمَّا فیهِ اَوْ فی اَهْلِهِ؛ </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به معنای مباهات و مدح کسی در خصلتها و خوبیهایی است که در خود او و یا خانواده اش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اَلْفَخْرُ الْمُباهاةُ فِی الأَشْیاءِ الْخارِجَةِ عَنِ الاِنْسانِ کَالْمالِ وَ الْجاهِ؛ </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مباهات کردن در اشیاء خارج از انسان است، مانند مال 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می‌توان فهمید که عزیز به همان معنای لغوی پیروز، نفوذناپذیر و یا شکست ناپذیر است، لیکن در موردی عزیز به معنای مشکلی، گرانی و سختی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توصیف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جائَکُمْ رَسُولٌ مِنْ اَنْفُسِکُمْ عَزیزٌ عَلَیهِ ماعَنِتُّمْ حَریصٌ عَلَیکُمْ بِالْمُؤْمِنینَ رَؤُوفٌ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رسولی از خود شما به سویتان آمد که مشکلات شما بر او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این دو واژه به روشنی می‌توان دریافت که در لغت عرب، عزّت به معنای پیروزی و شکست ناپذیری می‌باشد و افتخار به معنای مباهات و بیان فضائل خود یا نزدیکان است، و با کمی دقّت به این مطلب پی می‌بریم که عزّت مربوط به مسائل حقیقی است و غالباً مربوط به درون انسان است و حالتی است که آدمی را به شکست ناپذیری می‌خواند و او را از ذلّت، زبونی، پستی و فرومایگی دور می‌دارد و اگر از مسیر صحیح خویش خارج نشود، بسیار ارزشمند است؛ لیکن فخر فروشی غالباً مربوط به مسائل بیرونی و امور واهی و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افتخارات آدمی به عزّت او باز گردد، ارزشمند می‌شود؛ اما اگر مربوط به مسائل اعتباری و امور نفسانی و خیالات باشد، غیر اخلاقی و فاقد ارزش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خود ارزش نیست؛ بلکه اگر افتخار به ارزشها باشد، ارزشمند می‌شود و اگر به امور غیر واقعی و یا به مسائل بی ارزش افتخار شود، خلاف اخلاق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عزّت در قرآن</w:t>
      </w:r>
    </w:p>
    <w:p>
      <w:pPr>
        <w:pStyle w:val="BookText"/>
        <w:rPr/>
      </w:pPr>
      <w:r>
        <w:rPr>
          <w:rFonts w:ascii="IRNazanin" w:hAnsi="IRNazanin" w:eastAsia="IRNazanin"/>
          <w:color w:val="111111"/>
          <w:sz w:val="28"/>
          <w:sz w:val="28"/>
          <w:szCs w:val="28"/>
          <w:rtl w:val="true"/>
          <w:lang w:bidi="fa-IR"/>
        </w:rPr>
        <w:t>قرآن که فرقان بوده و شاخص شناخت حق از باطل است، از زمان نزول تاکنون بسیاری از ضدارزشهای اجتماعی را که در بین مردم ارزش تلقّی می‌شده طرد و ارزشهای صحیح اجتماعی را پذیرفته و در مواردی که نیاز به تصحیح داشته، مورد نقد و اصلاح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ارزشها، مسأله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آیاتی در مورد عزّت مطرح فرموده که با نگاهی گذرا بر این آیات نورانی، مطالب ذیل به روشنی فهمیده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w:t>
      </w:r>
    </w:p>
    <w:p>
      <w:pPr>
        <w:pStyle w:val="BookText"/>
        <w:rPr/>
      </w:pPr>
      <w:r>
        <w:rPr>
          <w:rFonts w:ascii="Amiri" w:hAnsi="Amiri" w:eastAsia="Amiri" w:cs="Amiri"/>
          <w:color w:val="111111"/>
          <w:sz w:val="28"/>
          <w:sz w:val="28"/>
          <w:szCs w:val="28"/>
          <w:rtl w:val="true"/>
          <w:lang w:bidi="ar-SA"/>
        </w:rPr>
        <w:t>در آیات بسیاری، خداوند با نام عزیز خوانده شده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حَکیمٌ، عَزیزٌ ذُوانْتِقامٍ، عَزیزٍ مُقْتَدِرٍ، هُوَ الْقَوِی الْعَزیزُ و</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لَکِتابٌ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قرآن کتاب شکست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نزد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طالب عزّت است، عزّت خاصّ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خداوند و رسول خدا و مؤمنین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 وَلکِنَّ الْمُنافِقینَ لایعْلَمُونَ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فقط از آن خداوند و پیامبر و مؤمنین است، لیکن منافقین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آیاتی که بیان شد به خوبی نکات زیر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شکست ناپذیر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که خداوند متعال اراده کرده است آن را از تحریف و نابودی حفظ کند،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عزّت تنها از آن خداوند است، از این رو درباره خداوند واژه جمیعاً را به کار می‌برد، اما درباره غیر خدا این واژه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مانند رسول خدا و مؤمنین به این عزّت بالاطلاق تمسّک کنند، عزیز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پناه کفّار</w:t>
      </w:r>
    </w:p>
    <w:p>
      <w:pPr>
        <w:pStyle w:val="BookText"/>
        <w:rPr/>
      </w:pPr>
      <w:r>
        <w:rPr>
          <w:rFonts w:ascii="IRNazanin" w:hAnsi="IRNazanin" w:eastAsia="IRNazanin"/>
          <w:color w:val="111111"/>
          <w:sz w:val="28"/>
          <w:sz w:val="28"/>
          <w:szCs w:val="28"/>
          <w:rtl w:val="true"/>
          <w:lang w:bidi="fa-IR"/>
        </w:rPr>
        <w:t>برخی برای عزیز شدن و سروری و آقایی کردن، با کفّار از در دوستی در می‌آیند، و با استمداد از آنان به دنبال چیره شدن بر جناحهای رقیب‌اند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برای پیشرفت کشور، تمسّک به کفر ستم پیشه و دوستی با آمریکای جنایتکار را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سخت‌ترین حملات و زشت‌ترین کلمات را نسبت به مؤمنین به کار می‌برند؛ لیکن در مورد کفار و منافقین، ذلت بار کرنش می‌کنند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این نگرش ننگین و خفت بار را مطرود شمرده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یتَّخِذُونَ الْکافِرینَ اَوْلِیاءَ مِنْ دُونِ الْمُؤْمِنینَ اَیبْتَغُونَ عِنْدَهُمْ الْعِزَّةَ فَاِنَّ الْعِزَّةَ لِلَّهِ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کافران را دوست گرفته و مؤمنان را ترک کردند، آیا عزّت را نزد کفّار طلب می‌کنند؟ همانا همه عزّت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عزّت حسینی</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 نه فقط در گفتار بهترین الگوی عزت مندی است که با تمسک به خداوند عزیز با همه ذلّت و زبونی رویارویی کرد، در راه حفظ دین خدا هرچه داشت با عزّت و سربلندی هدیه کرد، بهترین عزیزانش را در مقابل چشمانش قطعه قطعه کردند، زن و فرزندانش را در معرض اسارت احساس کرد، جانش را در آستانه پذیرش سخت‌ترین نوع شهادت دید، اما جز حمد و ثنای الهی و ابراز شادمانی و رضایت درونی، از او ابراز نگشت و حتی لحظه‌ای از خدای خویش گلایه نداشت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بخشی از کلمات آن حضرت که گویای حرکت عزیزانه آن بزرگوار است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شَأْنی شَأنَ مَنْ یخافُ الْمَوْتَ ما أَهْوَنَ المَوْتُ علی سَبیلِ نَیلِ الْعِزِّ وَ اِحْیاءِ الْحَقِّ، لَیسَ الْمَوْتُ فی سَبیلِ الْعِزِّ اِلاَّ حَیاةً خالِدَةً وَ لَیسَتِ الْحَیاةُ مَعَ الذُّلِّ اِلَّا الْمَوْتَ الَّذی لا حَیاةَ مَعَهْ</w:t>
      </w:r>
      <w:r>
        <w:rPr>
          <w:rFonts w:eastAsia="Amiri" w:cs="Amiri" w:ascii="Amiri" w:hAnsi="Amiri"/>
          <w:color w:val="111111"/>
          <w:sz w:val="28"/>
          <w:szCs w:val="28"/>
          <w:rtl w:val="true"/>
          <w:lang w:bidi="ar-SA"/>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هَل تَقْدِرونَ علی اَکْثَرَ مِنْ قَتْلی ؟ مَرْحَباً بِالْقَتْلِ فی سَبیلِ اللَّهِ وَ لکِنَّکُمْ لاتَقْدِرُونَ عَلی هَدْمِ مَجْدی وَ مَحْوِ عِزّی وَ شَرَفی فَاِذاً لا أُبالی بِالْقَتْلِ؛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من مانند کسی که از مرگ می‌ترسد نیست، چه آسان است کشته شدن در راه عزّت و زنده کردن حقّ؛ مرگ در راه عزت، جز زندگی جاوید نیست و زندگی با ذلت جز مرگ بدون زندگی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بیش از کشتنم چه می‌توانید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مرگ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عظمت مرا شکسته، عزت و شرف مرا نابود کنید، پس در این صورت چه باک از کشته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چند مطلب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مانند 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از مرگ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که امام مسلمین است بترسد، چه کسی تاب ایستادگی دارد؟</w:t>
      </w:r>
    </w:p>
    <w:p>
      <w:pPr>
        <w:pStyle w:val="BookText"/>
        <w:rPr/>
      </w:pPr>
      <w:r>
        <w:rPr>
          <w:rFonts w:ascii="IRNazanin" w:hAnsi="IRNazanin" w:eastAsia="IRNazanin"/>
          <w:color w:val="111111"/>
          <w:sz w:val="28"/>
          <w:sz w:val="28"/>
          <w:szCs w:val="28"/>
          <w:rtl w:val="true"/>
          <w:lang w:bidi="fa-IR"/>
        </w:rPr>
        <w:t>کسی از مرگ می‌ترسد که جهان دیگری را قبول ندارد و یا اگر قبول دارد از اعمال خطای خویش می‌هراسد و این دو در قاموس نورانی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مرگ می‌ترسد که ذلیل زیباییها و جاذبه‌های دنیا است و همه اینها از شأن 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فاصله 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احیاء حق، بیش از زندگی برای 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 از این رو برای او مرگ در راه عزّت و احیاء حق بسیار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عزّت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جاویدان و ابدی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آن حضرت، زندگی ذلت بار، مرگ و نابودی همیشگی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حداکثر ظلمی که می‌توانید بکنید آن است که مرا بکشید و من به این بزرگ‌ترین آسیب و خطر شما خوش آمد می‌گویم و از آن هیچ هراسی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ستیز ننگین خود هرگز نمی‌توانند مجد، عظمت، عزّت و شرف آن حضرت را در طول تاریخ بشریت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از مرگ هیچ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شعر زیبایی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أَلْمَوْتُ أَوْلی مِنْ رُکوُبِ الْعارِوَالْعارُ أَولی مِنْ دُخُولِ النَّارِ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بهتر از پذیرش ننگ است و ننگ بهتر از ورود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جمله معروف خود پس از آنکه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زاده پسر زنا زاده مرا بین ذلّت و مرگ مخیر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بیانی رسا اعلان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تهدیدها</w:t>
      </w:r>
    </w:p>
    <w:p>
      <w:pPr>
        <w:pStyle w:val="BookText"/>
        <w:rPr/>
      </w:pPr>
      <w:r>
        <w:rPr>
          <w:rFonts w:ascii="IRNazanin" w:hAnsi="IRNazanin" w:eastAsia="IRNazanin"/>
          <w:color w:val="111111"/>
          <w:sz w:val="28"/>
          <w:sz w:val="28"/>
          <w:szCs w:val="28"/>
          <w:rtl w:val="true"/>
          <w:lang w:bidi="fa-IR"/>
        </w:rPr>
        <w:t>امروز پیروان مکتب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پیام نورانی او را دنبال کرده و هرگز از ترس مرگ، در مقابل کفار خون آشام و آمریکای جنایتکار ذلّت را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با فرهنگ قرآن رشد کرده و پیشوایش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راه ارزشمند خود را با صلابت پیموده و در همیشه تاریخ همچنان عزیز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سه سال از انقلاب اسلامی ایران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ملت حسینی ایران با گذراندن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در مقابل همه کفر و نفاق جهانی ایستادگی کرده و بر همه دشمنانش پیروز گشته است و امروز به لطف خداوند مردانه ایستاده است و به تعبیر زیبای سیاستمدار کهنه کار روسی، تنها کشوری است که رفتارهای سیاسی او از بیرون مرزهایش هدایت نمی‌شود و مستقل و عزتمند روی پای خود ایستاده و همه هیاهوی دیو صفتان را به ریشخند می‌گیرد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فضای سیاسی که حتی کشورهای اروپایی هم از این دایناسور عقل گنجشکی هراس دارند، تنها ملّت عزیز ایران مقتدرانه و خردمند به عنوان یک شاخص پایداری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و پیشرفت</w:t>
      </w:r>
    </w:p>
    <w:p>
      <w:pPr>
        <w:pStyle w:val="BookText"/>
        <w:rPr/>
      </w:pPr>
      <w:r>
        <w:rPr>
          <w:rFonts w:ascii="IRNazanin" w:hAnsi="IRNazanin" w:eastAsia="IRNazanin"/>
          <w:color w:val="111111"/>
          <w:sz w:val="28"/>
          <w:sz w:val="28"/>
          <w:szCs w:val="28"/>
          <w:rtl w:val="true"/>
          <w:lang w:bidi="fa-IR"/>
        </w:rPr>
        <w:t>در دنیای پرالتهاب سیاسی ایران، برخی برای همراه ساختن افرادی ساده لوح و دستیابی به اهداف زودگذر سیاسی، هر سخن ضعیف و سخیفی را بر زبان رانده، یا با قلمهای شکسته خویش تاریکی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علت مشکلات اقتصادی ایران را عدم وابستگی معرفی می‌کنند و برای پیشرفت کشور پیشنهاد پهن کردن فرش قرمز برای بیگانگان دارند و مدعی اند که اگر مشکلاتی در کشور هست به دلیل داعیه استقلال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تأمل در این گفتار، به نظر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وابستگی، استفاده از علوم و تکنولوژی غرب است، این نیاز به وابستگی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استقلال هم هیچ مانعی در مقابل خویش برای استفاده از علوم دیگران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وابستگی ابراز نوکری و اطاعت محض از کفّار و دشمنان است، در قاموس پیروان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جایگاهی برای این سخنان بی ارزش نیست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بد نیست بیاندیشیم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کشورهای اطراف ما که هرکدام به قدرت یا ابرقدرتی وابسته‌اند، تا چه حد پیشرفت داشته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انقلاب که ما کاملاً وابسته بودیم، تا چه حد امکان داده بودند که در دانش و تکنولوژی گوی سبقت را از اروپاییان برباییم؟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استفاده از دانش و تکنولوژی دیگران باشد، مگر استقلال به معنای عدم پذیرش و پشت پا زدن به دانش بشری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ابتدای انقلاب تا کنون با توجه به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هجوم همه جانبه و هماهنگ همه سردمداران زر و زور و تزویر، با دست خود ویرانیها را نساختیم و آیا این کشور در مقایسه با کشورهای نوکرصفت جهان، با عزّت و سرافرازی مسیر پیشرفت و اعتلا را نپیموده 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ما زندگی شیک و پرزرق و برق همراه با خفّت و سرافکندگی هر گز بر زندگی پر رنجِ عزّتمند ترجیح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با بهانه‌های واهی به دنبال ایجاد زمینه استیلای دشمن و ذلّت و کرنش این ملّت غیرتمند در مقابل کفاراند، هرگز به مقصود ننگین خویش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شناسی در عرصه تبلیغ</w:t>
      </w:r>
    </w:p>
    <w:p>
      <w:pPr>
        <w:pStyle w:val="BookText"/>
        <w:rPr/>
      </w:pPr>
      <w:r>
        <w:rPr>
          <w:rFonts w:ascii="IRNazanin" w:hAnsi="IRNazanin" w:eastAsia="IRNazanin"/>
          <w:color w:val="111111"/>
          <w:sz w:val="28"/>
          <w:sz w:val="28"/>
          <w:szCs w:val="28"/>
          <w:rtl w:val="true"/>
          <w:lang w:bidi="fa-IR"/>
        </w:rPr>
        <w:t>یکی از مسائل مهم برای مبلّغان آنست که توطئه‌های تبلیغاتی دشمنان را به خوبی شناخته و با تشخیص دقیق مواضع آنان، سعی کنند که اهداف، تاکتیک‌ها و شیوه‌های عملکردی دشمن را به خوبی بشناسند، آنگاه سعی کنند نقش تبلیغی و دفاعی خود را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کلی تبلیغات دشمنان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دشنان اسلام و انقلاب سعی می‌کنند در تبلیغات خود شاخصهایی را انتخاب و با جریان سازی و هجمه همه جانبه تبلیغاتی و استفاده از رسانه‌های گوناگون، اهداف شوم خود را دنبال کنند که ما از باب نمونه دو مورد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 معرفی کردن مؤمنان</w:t>
      </w:r>
    </w:p>
    <w:p>
      <w:pPr>
        <w:pStyle w:val="BookText"/>
        <w:rPr/>
      </w:pPr>
      <w:r>
        <w:rPr>
          <w:rFonts w:ascii="IRNazanin" w:hAnsi="IRNazanin" w:eastAsia="IRNazanin"/>
          <w:color w:val="111111"/>
          <w:sz w:val="28"/>
          <w:sz w:val="28"/>
          <w:szCs w:val="28"/>
          <w:rtl w:val="true"/>
          <w:lang w:bidi="fa-IR"/>
        </w:rPr>
        <w:t>زمانی دشمن انسانهای پاک را احساسی و بی منطق جلوه می‌دهد و با رویکردی به ظاهر تعقل گرایانه ایمان مردم و باورهای آنان را احساسی و بدون برهان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مقابله با این ترفند وظیفه داریم از همه ملاکها و شاخصهای اعتقادی خود دفاع منطقی و دقیق نموده، نه تنها در موضع دفاع بلکه از جایگاه تهاجم به تفکرات آنان با استدلال و منطق حمله 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مؤمنین را مقلّد و بی عمق جلوه می‌دهند، ما هم جایگاه آنان را در تمسک به ریسمان پوسیده غرب و تقلید بی چون و چرا از فرهنگ بیگانه برای مردم تبیین کنیم، رفتار قلدر مآبانه آمریکا و دیکتاتوری بی منطق آن را که ساختار لیبرالیسم هیچ چاره‌ای برای کنترل آن ندارد، برای اذهان مردم مشخص سازیم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فریبکاریهای سلطه بی چون و چرای خبری و رسانه‌ای آمریکا، اروپا و غرب را که می‌تواند مردم مظلوم فلسطین را تروریست، و فاشیستهای صهیونیست را مدافع حق جلوه دهد، برای مردم توضیح دهیم و به این مطلب بپردازیم که پس از کشته شدن هزاران انسان در فلسطین، بالاخره امروز همه جهان در مقابل آمریکا و صهیونیسم صف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 بر روابط بین الملل نمی‌تواند به هیچ وجه این دیکتاتوری فاحش 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با کدامین منطق، تمام تفکرات سیاسی خود را از یک چنین نظام ظالمانه‌ای وام بگیریم و مفاهیم عظیم قرآن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کدامین ثمن پوچ بفروشیم؟ اگر مبلّغان دینی آسیبهای فراوانی را که فرهنگ غرب و نظام سلطه دارد برای مردم بیان کنند، این مطلب به خوبی واضح خواهد شد که تمسک به غیر خدا و دین، پناه بردن به سُست‌ترین خانه هاست، همانند عنکبوت که در لرزان‌ترین خانه‌ها مأمن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چقدر زیبا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اتَّخَذُوا مِنْ دُونِ اللَّهِ اَوْلِیاءَ کَمَثَلِ الْعَنْکَبُوتِ اتَّخَذَتْ بَیتاً وَ إِنَّ اَوْهَنَ الْبُیوتِ لَبَیتُ الْعَنْکَبُوتِ لَوْ کانُوا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غیر از خدا دوستانی انتخاب کرده‌اند، مانند عنکبوت هستند که خانه‌ای برای خود ساخته و در حقیقت سُست‌ترین خانه‌ها خانه عنکبوت است، اگر دانا بودند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یأس</w:t>
      </w:r>
    </w:p>
    <w:p>
      <w:pPr>
        <w:pStyle w:val="BookText"/>
        <w:rPr/>
      </w:pPr>
      <w:r>
        <w:rPr>
          <w:rFonts w:ascii="IRNazanin" w:hAnsi="IRNazanin" w:eastAsia="IRNazanin"/>
          <w:color w:val="111111"/>
          <w:sz w:val="28"/>
          <w:sz w:val="28"/>
          <w:szCs w:val="28"/>
          <w:rtl w:val="true"/>
          <w:lang w:bidi="fa-IR"/>
        </w:rPr>
        <w:t>در زمان دیگری بوقهای تبلیغاتی دشمن بر نومیدی مردم و تاریک نمایی افق آینده کشور سرمایه 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تمام توان بر ترویج یأس از موفقیت نظام دینی تأکید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مقابله با این افراد، موظف به ترویج فرهنگ دینی در گسترش اخوت اسلامی و انسجام دینی بوده، باید با رفع اختلافات، از موفقیتهای نظام اسلامی دفاع و سعی کنیم، ضمن بازگو کردن سختیها و مشکلات مردم در حکومت شاه و حکومتهای وابسته فعلی جهان، نعمتهای الهی را که در پرتو پیروزی اسلام نصیب مردم گشت، یادآوری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و انتخابات</w:t>
      </w:r>
    </w:p>
    <w:p>
      <w:pPr>
        <w:pStyle w:val="BookText"/>
        <w:rPr/>
      </w:pPr>
      <w:r>
        <w:rPr>
          <w:rFonts w:ascii="IRNazanin" w:hAnsi="IRNazanin" w:eastAsia="IRNazanin"/>
          <w:color w:val="111111"/>
          <w:sz w:val="28"/>
          <w:sz w:val="28"/>
          <w:szCs w:val="28"/>
          <w:rtl w:val="true"/>
          <w:lang w:bidi="fa-IR"/>
        </w:rPr>
        <w:t>یکی از عرصه‌های حساس سیاسی که لازم است مبلّغان در آن حضوری فعال داشته باشند، فضای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برگزاری انتخابات، آرام آرام تب تبلیغات انتخاباتی بالا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گروهها و تفکرات مختلف سیاسی برای حضور در این رقابت آماده می‌شوند و برای دستیابی به اهداف سیاسی، اجتماعی خویش هر کدام شیوه و روش خاص تبلیغاتی در پیش گرفته، در گرم کردن تنور انتخابات سهیم می‌شوند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گیر و دار، مبلّغان دینی به عنوان سربازان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گامان حزب خدا و مدافعان ارزشهای دینی، به این معرکه گام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همگان روشن است که اینان در معادلات تبلیغاتی دارای نقش انکارناپذیر بوده، قشر وسیعی از مردم، تفکرات و اظهارات آنان را به عنوان منبعی مطمئن مورد پذیرش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حساسیت حضور و موضع گیری مبلّغان دین در این عرصه بیش‌تر جلوه گر می‌شود و بایسته است که با احتیاط، حزم و ژرف نگری، عمل کنند و به اعتماد مردم پاسخی خداپسندانه و در شان روحانیت ارائه کرده، مسئولیت الهی خویش را در عرصه انتخابات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این منظور مستلزم توجه به مسائلی حساس و ظریف است که اکنون در بخشهای ذیل به آنها خواهیم پرداخت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عدالت، که به راحتی وصف می‌شود و به سختی جامه عمل می‌پوشد، گاه با توفان هواهای نفسانی رو به رو شده، کاخ زرین و دل انگیزش فرو می‌پاشد و جز نامی از آن برجای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فضای توفان خیزی است که امواج ریاست طلبی، کینه ورزی، باندبازی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تلاطم وا داشته، برج و باروی معنویت و پاکی را در معرض خطر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ورود به صحنه انتخابات همه بایدها و نبایدهای دینی و اخلاقی را فراموش کرده، به بازیگری تبدیل می‌شوند که برای رسیدن به هدف از هر کلام و سخنی بهره می‌گیرد و در حالی که از عدالت سخن می‌گوید، روح عدالت را در مسلخ دشمنیها ذبح می‌کند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شُهَداءَ بِالْقِسْطِ وَ لا یَجْرِمَنَّکُمْ شَنَآنُ قَوْمٍ عَلی أَلاَّ تَعْدِلُوا اعْدِلُوا هُوَ أَقْرَبُ لِلتَّقْوی وَ اتَّقُوا اللَّهَ إِنَّ اللَّهَ خَبیرٌ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 همواره نگهبان قانون خدا باشید و به انصاف و عدالت گواهی دهید و دشمنی با جمعیتی، شما را به گناه و ترک عدالت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رعایت کنید که عدالت به تقوا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بترسید که خداوند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بندی، انگ زدن، آبروی دیگران بردن و هتاکی، هرگز با عدالت و روح تقوا سازگار نبوده، تنها خلاف شرع انجام دادن و رایگان جهنم رفتن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طرفداریها</w:t>
      </w:r>
    </w:p>
    <w:p>
      <w:pPr>
        <w:pStyle w:val="BookText"/>
        <w:rPr/>
      </w:pPr>
      <w:r>
        <w:rPr>
          <w:rFonts w:ascii="IRNazanin" w:hAnsi="IRNazanin" w:eastAsia="IRNazanin"/>
          <w:color w:val="111111"/>
          <w:sz w:val="28"/>
          <w:sz w:val="28"/>
          <w:szCs w:val="28"/>
          <w:rtl w:val="true"/>
          <w:lang w:bidi="fa-IR"/>
        </w:rPr>
        <w:t>در انتخابات بازار تعریف و تمجیدهای به حق و ناحق رونق می‌گیرد و انبوه مردم حیران در لا به لای هزاران فریاد و هیاهو به دنبال صدایی می‌گردند که حقیقتی بیان کند و راهی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انسانهای باایمان دل در گرو راهنمایی علمای دین و روحانیان داشته، از آنان استمداد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بی دریغ برای احیای حق از عنوان و آبرو گذشته، در دفاع از نظام اسلامی به نشر نور می‌پردازند تا هر کس به اندازه قابلیت و توانش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اگر روحانیان ورای چهارچوبهای جناحی و بر اساس معارف و دستورهای قرآن و اهل بیت، مردم را با ملاکهای تشخیص نمایندگان شایسته آشنا سازند، ضمن حفظ آبروی روحانیت، تکلیف خویش را به انجام رسانده‌اند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انسان در سرنوشت</w:t>
      </w:r>
    </w:p>
    <w:p>
      <w:pPr>
        <w:pStyle w:val="BookText"/>
        <w:rPr/>
      </w:pPr>
      <w:r>
        <w:rPr>
          <w:rFonts w:ascii="IRNazanin" w:hAnsi="IRNazanin" w:eastAsia="IRNazanin"/>
          <w:color w:val="111111"/>
          <w:sz w:val="28"/>
          <w:sz w:val="28"/>
          <w:szCs w:val="28"/>
          <w:rtl w:val="true"/>
          <w:lang w:bidi="fa-IR"/>
        </w:rPr>
        <w:t>جایگاه ریاست جمهوری بسیار حساس بوده، سرنوشت اجرائیات کشور برای چهار سال در اختیار فردی به نام رئیس جمهور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هم رکن اصلی در تصویب قوانین کشور بوده، در نصب و عزل وزیران نقش داشته و می‌تواند بر قوه مجریه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این دو قوه می‌توانند در سمت گیری کل نظام به سوی صلاح و فساد تأثیری انکارناپذیر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ملت در مجلس رقم می‌خورد و گاه تصمیم گیریهای مجلس در مسائل پیچیده جهانی، به ویژه دنیای اسلام، آثاری شگرف و بنیادین برجای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می‌توانند با انتخاب رئیس جمهور مناسب و نمایندگان مجلس در جهت حاکمیت اسلام و قوانین الهی و یا ترویج ضدیت با دین گامی اساسی بردارند و در یک کلمه سمت نیکبختی یا نگون بختی جامعه را مشخص کنند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جامعه‌ای عروج الی الله به انحطاط و سقوط، و فرهنگ الهی به فرهنگ شیطانی تبدیل شود، نعمتهای خداوند به نقمتها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سرنوشت قومی را تغییر نمی‌دهد مگر آن که آنها خود تغییر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افزون بر سرنوشت فردی، از سرنوشت گروهی نیز برخوردارند و رفتار آنها در سرنوشت فردی و گروهی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پیش گیرند که به پاکی و خدا محوری جامعه بینجامد، اجتماع از برکات آسمانی و زمینی سرشار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مردمان آبادیها ایمان می‌آوردند و تقوا پیشه می‌کردند، برکات آسمان و زمین را بر آنان می‌گشودیم؛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نیز آنان را به کیفر کردارشان رساندیم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پارسایان و نیکان، زمام امور جامعه را در دست گیرند، بستر حرکت مردم به سوی صلاح و پاکی را فراهم می‌آورند و با رساندن جامعه به قلمرو تقوا، زمینه گشاده شدن درهای برکات آسمانی و زمینی را آماده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مردم فاسدان را برگزینند، جامعه به سمت حکومت فاسدان حرکت می‌کند و خداوند ستمگران را بر مردم چیره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أُمَّةٍ قَدْ رَفَعَ اللَّهُ عَنْهُمْ عِلْمَ الْکِتَابِ حِینَ نَبَذُوهُ وَ وَلَّاهُمْ عَدُوَّهُمْ حِینَ تَوَلَّوْهُ؛ </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وقتی خودشان به کتاب آسمانی بی اعتنایی کردند، خداوند دانش کتاب را از آنها باز گرفت؛ و آن گاه که سلطه و ریاست دشمنان را پذیرفتند، خداوند دشمن را بر آنان چیره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ریاست جمهوری و مجلس شورای اسلامی باید افرادی را برگزید که از سویی با تمام وجود در جهت اجرای دستورهای اسلامی بکوشند و از سوی دیگر، با هر گونه سلطه پذیری مخالفت ورزیده، هویت دینی اسلامی و ملی کشور را به بیگانگان و دشمنان اسلام نفروشند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بی اعتنایی به انتخابات، بی اعتنایی به سرنوشت مسلمانان و کشور اسلامی ایران بوده، مبلغین باید با توجیه بایسته مردم، آنان را به حضور جدّی در انتخابات ترغیب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سابقه افراد</w:t>
      </w:r>
    </w:p>
    <w:p>
      <w:pPr>
        <w:pStyle w:val="BookText"/>
        <w:rPr/>
      </w:pPr>
      <w:r>
        <w:rPr>
          <w:rFonts w:ascii="IRNazanin" w:hAnsi="IRNazanin" w:eastAsia="IRNazanin"/>
          <w:color w:val="111111"/>
          <w:sz w:val="28"/>
          <w:sz w:val="28"/>
          <w:szCs w:val="28"/>
          <w:rtl w:val="true"/>
          <w:lang w:bidi="fa-IR"/>
        </w:rPr>
        <w:t>انقلابی که به بهای خون هزاران تن از شریف‌ترین انسانها شکل گرفته نباید به دست ناآگاهان و نااهلانی سپرد که توانایی درک اهمیت آن را ندارند و به دلیل آنکه برایش بهایی نپرداخته‌اند، برای حفظ آن انگیزه‌ای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جایگاه حساسی چون مجلس باید کسانی را برگزید که در کوران حوادث تلخ و شیرین انقلاب ثبات رأی و استواری ایمان خویش را به اثبات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تَوَخَّ مِنْهُمْ أَهْلَ التَّجْرِبَةِ وَ الْحَیَاءِ مِنْ أَهْلِ الْبُیُوتَاتِ الصَّالِحَةِ وَ الْقِدَمِ فِی الْإِسْلَامِ المُتَقَدَّمَةِ؛ </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کارگزارانت به کسانی مسئولیت ده که از ویژگیهای زیر برخوردار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و توانایی انجام 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صالح؛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ایمانی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عرصه عمل، آزمونی پشت سر ننهاده و در فعالیتهای انقلابی تجربه‌ای نیاندوخته‌اند و یا آنکه در عمل و تجربه، ناتوانی و ضعف ایمان خویش را اثبات کرده‌اند، برای ورود به مجلس شورای اسلامی مناسب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دیدگان همه پاکان به ما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میان ما حضور ندارند؛ لیکن نگران آینده و حاکمیت نااهلان بر جامعه‌اند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تأسف و اندوه خویش از حکومت ابلهان و گنهکاران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یک تنه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شوم و آنها روی زمین را پر کرده باشند، از آنان هراسی ندارم، و من به گمراهی آنان و هدایت خویش بینایم و از جانب پروردگارم به یقین و باور دست یافته‌ام، من به شهادت و ملاقات خداوند مشتاقم و در انتظار ثواب الهی به سر می‌برم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لَکِنَّنِی آسَی أَنْ 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هَذِهِ الْأُمَّةِ سُفَهَاؤُهَا وَ فُجَّارُهَا فَیَتَّخِذُوا مَالَ اللَّهِ دُوَلًا وَ عِبَادَهُ خَوَلًا وَ الصَّالِحِینَ حَرْباً وَ الْفَاسِقِینَ حِزْباً؛ </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تأسف می‌خورم که امور مردم به دست نادانان و گناه کاران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مال خدا را دست به دست بین خود می‌گردانند، بندگان خدا را برده خویش می‌سازند، با نیکان می‌جنگند و بدکاران را یاور خویش قرار می‌دهند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سلطه انسانهای فاسق و بی دین بر جامعه اسلامی نگران و اندوهگین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احساس پاک آن مرد عدالت و پارسایی از پس قرنها، بیش از پیش در دل شیفتگانش تجلی یافته، ما را در انتخاب انسانهای ارزشی و با ایمان بیش از پیش حساس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ترغیب مردم</w:t>
      </w:r>
    </w:p>
    <w:p>
      <w:pPr>
        <w:pStyle w:val="BookText"/>
        <w:rPr/>
      </w:pPr>
      <w:r>
        <w:rPr>
          <w:rFonts w:ascii="IRNazanin" w:hAnsi="IRNazanin" w:eastAsia="IRNazanin"/>
          <w:color w:val="111111"/>
          <w:sz w:val="28"/>
          <w:sz w:val="28"/>
          <w:szCs w:val="28"/>
          <w:rtl w:val="true"/>
          <w:lang w:bidi="fa-IR"/>
        </w:rPr>
        <w:t>یکی از مهم‌ترین برآمدهای سیاسی، بین المللی انتخابات، نمایش حضور و حساسیت مردم نسبت به نظام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شرکت کنندگان در انتخابات بیش‌تر و درصد حضور واجدین شرائط افزون‌تر باشد، علاقه و پشتیبانی مردم از نظام بیش‌تر جلوه گر می‌شود و کاهش حضور آنان، از دلسردی و عدم علاقه مردم نسبت به نظام حکایت خواهد کرد؛ از این‌رو دشمنان همواره در طول سالهای پس از انقلاب، هنگام برگزاری انتخابات با استفاده از همه ابزارهای تبلیغاتی خود با بیانهای مختلف بر عدم شرکت مردم در انتخابات پای فشرده و مزدوران داخلی آنان، همین نغمه‌های شوم را سرداده‌اند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دلسوزان نظام از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معظم انقلاب، شهیدان سرافراز تا دلسوزان فهیم جامعه با شناخت صحیح از بازتاب حضور مردم در انتخابات، همواره بر این حرکت سرنوشت ساز تأکید داشته‌اند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مبلّغان دینی باید مردم را به حضور فعال‌تر در انتخابات ترغیب و لحظه‌ای از این امر مهم و اساسی غفلت نورزند که آثار شوم آن در دنیا و آخرت دامنگیر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بخواهد به صورت شایسته رسالت الهی خویش را انجام دهد لازم است ابتدا به بازشناسی اقشار مختلف اجتماعی، با توجه به موضوع مورد بحث، پرداخته سپس برای هر گروه به تناسب جایگاه و نگرشهای آنان روش ویژه‌ای را برای تبلیغ انتخاب کند، آن‌گاه فعالیت خود را با رعایت حدودی که مرضی الهی است،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باب نمونه به بازشناسی چند گروه اجتماعی و روش ترغیب آنان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مبلغین محترم در هر منطقه و محلی، با توجه به قشرهای اجتماعی محل فعالیت خود می‌توانند به تناسب، شیوه و روش خاصی را دنبال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مؤمنین انقلابی</w:t>
      </w:r>
    </w:p>
    <w:p>
      <w:pPr>
        <w:pStyle w:val="BookText"/>
        <w:rPr/>
      </w:pPr>
      <w:r>
        <w:rPr>
          <w:rFonts w:ascii="IRNazanin" w:hAnsi="IRNazanin" w:eastAsia="IRNazanin"/>
          <w:color w:val="111111"/>
          <w:sz w:val="28"/>
          <w:sz w:val="28"/>
          <w:szCs w:val="28"/>
          <w:rtl w:val="true"/>
          <w:lang w:bidi="fa-IR"/>
        </w:rPr>
        <w:t>بخش بزرگی از مردم جامعه، افرادی با انگیزه‌های قوی دینی و انقلابی بوده، در هر موقعیتی که نظام اسلامی نیاز به حضور داشته؛ اعم از جنگ، پشتیبانی از جنگ، انتخابات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به میدان نهاده، بی دریغ انجام وظیفه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تنها جهت ایجاد انگیزه بیش‌تر، به بیان تأثیر برگزاری پر شور انتخابات در حفظ و تقویت اسلام و نظام پرداخته، جایگاه معنوی این حرکت را برای آنان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ناراضی</w:t>
      </w:r>
    </w:p>
    <w:p>
      <w:pPr>
        <w:pStyle w:val="BookText"/>
        <w:rPr/>
      </w:pPr>
      <w:r>
        <w:rPr>
          <w:rFonts w:ascii="IRNazanin" w:hAnsi="IRNazanin" w:eastAsia="IRNazanin"/>
          <w:color w:val="111111"/>
          <w:sz w:val="28"/>
          <w:sz w:val="28"/>
          <w:szCs w:val="28"/>
          <w:rtl w:val="true"/>
          <w:lang w:bidi="fa-IR"/>
        </w:rPr>
        <w:t>گروهی دیگر در جامعه به چشم می‌خورند که از نظر مذهبی و انجام مناسک دینی افرادی مقیداند، لیکن به دلیل وجود برخی از مفاسد اجتماعی، آرام آرام از انقلاب و حساسیت نسبت به حفظ آن فاصله گرفته‌اند و گاهی به تصور آنکه باید منتظر ظهور صاحب اصلی، برای اصلاح جامعه بود، نسبت به شرکت در انتخابات بی انگیزه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افراد معمولا دارای انگیزه‌های دینی هستند، می‌توان با عمق بخشیدن به آگاهیهای آنان، عملکردشان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بیان مسائل ذیل برای این افراد مناسب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 ایمانی همان گونه که نسبت به مسائل عبادی مکلف است، نسبت به مسائل اجتماعی نیز تکالیفی دارد که از جمله آنها، وظیفه هدایت انسانهای گمراه به راه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 قرآن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از وظایف مسلمانان قلمداد کرده اند؛ از این‌رو در طول تاریخ همه علماء و اندیشمندان شیعه، اهتمام وافر به گسترش صلاح و کاهش فساد داشته و در جهت نشر و گسترش معارف دینی و کاهش گناه و فساد در جامعه پیشگام بوده‌اند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عدم شرکت افراد با ایمان در انتخابات، فساد را کاهش می‌دهد و یا عرصه را برای حضور و حاکمیت افراد بی تعهد و وابسته به بیگانگان باز می‌گذارد و در نتیجه مفاسد و منکرات افزون‌تر و بدین وسیله معروف منکر و منکر معروف می‌گردد؟ و آیا اگر چنین اتفاقی رخ دهد، گناه این امر بر دوش آن کسانی نیست که با عدم حضور در انتخابات، زمینه رشد فساد و تباهی را فراهم ساخته 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بی اعتنایی به انتخابات و تضعیف نظام، آیا نظام دیگری که جایگزین می‌شود، نظامی خواهد بود که همه مفاسد را از بین خواهد برد و یا آنکه موجب سلطه و حاکمیت کفار و گسترش فساد می‌گردد؟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طور کلی در گردونه هستی، دستیابی به جامعه‌ای بدون فساد امکان پذیر است؟ مگر فساد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نابود گشته بود و یا در زمان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مجبور به صلاح می‌شوند؟ هرگز چنین نخواهد بود؛ بلکه حکومت صالح سعی در ترویج صلاح و کاستن از فساد دارد و این امر به معنای محو کامل فساد نخواهد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می‌توانیم با شرکت در انتخابات، انسانهایی را به حاکمیت برسانیم که در جهت ترویج صلاح و مبارزه با فساد اهتمام و جدیت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ناراضیان اقتصادی</w:t>
      </w:r>
    </w:p>
    <w:p>
      <w:pPr>
        <w:pStyle w:val="BookText"/>
        <w:rPr/>
      </w:pPr>
      <w:r>
        <w:rPr>
          <w:rFonts w:ascii="IRNazanin" w:hAnsi="IRNazanin" w:eastAsia="IRNazanin"/>
          <w:color w:val="111111"/>
          <w:sz w:val="28"/>
          <w:sz w:val="28"/>
          <w:szCs w:val="28"/>
          <w:rtl w:val="true"/>
          <w:lang w:bidi="fa-IR"/>
        </w:rPr>
        <w:t>گروهی به دلیل مسائلی مانند مشکلات اقتصادی، نابسامانیهای نظام اداری، مفاسد سیستمهای اجرایی، یا پرداخت مالیات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انقلاب و سرنوشت آن بی تفاوت گشته، علاقه به حضور در انتخابات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دارای انگیزه‌های مادی نیرومندی هستند و تصور می‌کنند که می‌توان نظامی به وجود آورد که از مردم هیچگونه مالیاتی دریافت نکرده، به آنان پولی هم از ناکجا آباد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روحانیون محترم جهت رشد فکری این افراد، به مسائل ذیل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به هیچ وجه از عملکرد سیستمهای مالیاتی و یا شهرداریها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نکند و امکان خطا و بی عدالتی را بپذیرد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مخاطبان بفهماند که هیچ کشوری بدون مالیات و دریافت پول از مردم نمی‌تواند ادامه یابد، خصوصاً با توجه به نظامهای پیچیده اداری و انتظارات گسترده و به حق مردم از حکومتها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هر حکومتی ایجاد شود، بالاخره پرداخت مالیات گریزناپذیر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حکومت طرفدار صلاح باشد قطعا بهتر از حکومتی است که هم مالیات را دریافت و در عین حال به ترویج ناپاکیها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ناراضیان بی بند و بار</w:t>
      </w:r>
    </w:p>
    <w:p>
      <w:pPr>
        <w:pStyle w:val="BookText"/>
        <w:rPr/>
      </w:pPr>
      <w:r>
        <w:rPr>
          <w:rFonts w:ascii="IRNazanin" w:hAnsi="IRNazanin" w:eastAsia="IRNazanin"/>
          <w:color w:val="111111"/>
          <w:sz w:val="28"/>
          <w:sz w:val="28"/>
          <w:szCs w:val="28"/>
          <w:rtl w:val="true"/>
          <w:lang w:bidi="fa-IR"/>
        </w:rPr>
        <w:t>برخی به دلیل طرفداری از هرزگی و لجام گسیختگی، از عملکردهای ارزشی نظام ناراضی و آرزوی زندگی با هنجارهای غربی را در دل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در بین جوانان بیش‌تر دیده می‌شوند و بسیاری از عربده کشان طرفدار آزادی، از این دسته‌اند و سردمداران سیاستهای باز، با دامن زدن به احساسات بی منطق این گروه، برای جلب آرای آنان و ایجاد وجاهت سیاسی برای خود، به توجیه، تئوریزه کردن و جهانی جلوه دادن این انتظارات می‌پردازند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مبلغین محترم می‌توانند برای هدایت این افراد، از راه‌های گوناگونی استفاده کنند که در ذیل به نکاتی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افراد غالبا از جهت ایمانی ضعیف‌اند، باید به تحکیم بنیانهای ایمانی آنان پرداخته، از سویی الطاف الهی را برای آنان برشمرد تا مهر خداوند در دل آنان جای گیرد و از سوی دیگر، آنان را از عواقب شوم دنیوی و اخروی این رفتار بیم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معضلات، آسیبها و مشکلات اجتماعی فرهنگی غرب را برای آنان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زیباییهای فراوانی را که جوامع اسلامی به دلیل پایبندی به ارزشها دارند، برای آنان تبیین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 پذیرش زشتیها و پلیدیهای غربی و تأثیر آن بر خانواده، فرزندان و همه بافتهای اجتماعی را برای آنان تحلیل کرد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بسیاری ندانند که زشتیهای فرهنگ غرب از کودکی تا پس از مرگ گریبانگیر آدمی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نوجوانان و جوانان را در لجنزار فساد غوطه ور می‌سازد، خانواده‌ها را تباه و صله رحم را به پراکندگی و بیگانگی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مرد به زن و زن به شوهر، به بی وفایی، جدایی و بلا تکلیف گزاردن فرزند منجر می‌شود؛ ناامنی، دزدی، آدم ربایی، و کشتن انسانها و جرم و جنایت افزایش می‌یابد؛ ناامیدی و خودکشی دامنگیر می‌شود؛ زندگیهای تنها و سرد و همنشینی و هم زیستی با سگ و گربه را به جای شب نشینیهای محبت آمیز انسانی می‌نشاند؛ پیران را به آسایشگاه سالمندان برای لحظه شماری زمان مرگ می‌فرستد وپس از مرگ هم اعضاء پیش فروش شده آدمی را در قبال مالی اندک به تاراج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گذشت، ایثار، احسان، دستگیری از درماندگان و صفای شاد بودن با خشنودی دیگران، جای خود را به آز، طمع و پول پرستی می‌دهد و ریاست جویی، تفرعن و کاخ سازی بر ویرانه کوخهای تهیدستان ارزش می‌شود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مبلّغان محترم می‌توانند در سخنرانیهای عمومی، با طرح اشکالاتی که در ذهن برخی از مخاطبان است و پاسخ متین به آنها، بستر حضور فعال‌تر مردم در انتخابات را فراهم سازند و در نشستهای خصوصی در صورت طرح اشکال از طرف مردم، خیلی دلسوزانه و مستدل، آنان را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برای انتخاب اصلح</w:t>
      </w:r>
    </w:p>
    <w:p>
      <w:pPr>
        <w:pStyle w:val="BookText"/>
        <w:rPr/>
      </w:pPr>
      <w:r>
        <w:rPr>
          <w:rFonts w:ascii="IRNazanin" w:hAnsi="IRNazanin" w:eastAsia="IRNazanin"/>
          <w:color w:val="111111"/>
          <w:sz w:val="28"/>
          <w:sz w:val="28"/>
          <w:szCs w:val="28"/>
          <w:rtl w:val="true"/>
          <w:lang w:bidi="fa-IR"/>
        </w:rPr>
        <w:t>جهت راهنمایی و یاری مردم، در انتخاب نیروهای اصلح، مبلّغ باید مسائلی را مورد توجه قرار دهد که رعایت آن لازم و ضروری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جناح‌بندی</w:t>
      </w:r>
    </w:p>
    <w:p>
      <w:pPr>
        <w:pStyle w:val="BookText"/>
        <w:rPr/>
      </w:pPr>
      <w:r>
        <w:rPr>
          <w:rFonts w:ascii="IRNazanin" w:hAnsi="IRNazanin" w:eastAsia="IRNazanin"/>
          <w:color w:val="111111"/>
          <w:sz w:val="28"/>
          <w:sz w:val="28"/>
          <w:szCs w:val="28"/>
          <w:rtl w:val="true"/>
          <w:lang w:bidi="fa-IR"/>
        </w:rPr>
        <w:t>در ترغیب مردم به حضور در انتخابات، روحانیون دارای تأثیری جدی و سرنوشت سازاند؛ از این‌رو تاکید بر شرکت در انتخابات کاری بس ارزشمند و ستودنی است، لیکن بهتر است به هیچ وجه این حرکت خداپسندانه رنگ جناحی و طرفداری بی منطق از گروهی خاص و دشمنی با گروهی دیگر به خود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صحبتها و بحثهایتان وارد اموری نشوید که در جهت منافع عده‌ای یا بر ضرر دسته‌ای دیگر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مؤمنینی که در قالب جناحهای سیاسی فعالیت مشروع داشته، ارکان نظام را قبول دارند و به گونه‌ای در خدمت نظام عمل می‌کنند باید توسط روحانیون مورد تفقد پدرانه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تبلیغ برای اشخاص</w:t>
      </w:r>
    </w:p>
    <w:p>
      <w:pPr>
        <w:pStyle w:val="BookText"/>
        <w:rPr/>
      </w:pPr>
      <w:r>
        <w:rPr>
          <w:rFonts w:ascii="IRNazanin" w:hAnsi="IRNazanin" w:eastAsia="IRNazanin"/>
          <w:color w:val="111111"/>
          <w:sz w:val="28"/>
          <w:sz w:val="28"/>
          <w:szCs w:val="28"/>
          <w:rtl w:val="true"/>
          <w:lang w:bidi="fa-IR"/>
        </w:rPr>
        <w:t>دفاع و حمایت از اشخاص برای مبلّغ کار شایسته‌ای نیست؛ زیرا، این نوع رفتار جایگاه پدرانه روحانی را مخدوش کرده، موجب دوری گروهی از افراد با ایمان از مسجد و محافل دینی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ملاکهای انتخاب</w:t>
      </w:r>
    </w:p>
    <w:p>
      <w:pPr>
        <w:pStyle w:val="BookText"/>
        <w:rPr/>
      </w:pPr>
      <w:r>
        <w:rPr>
          <w:rFonts w:ascii="IRNazanin" w:hAnsi="IRNazanin" w:eastAsia="IRNazanin"/>
          <w:color w:val="111111"/>
          <w:sz w:val="28"/>
          <w:sz w:val="28"/>
          <w:szCs w:val="28"/>
          <w:rtl w:val="true"/>
          <w:lang w:bidi="fa-IR"/>
        </w:rPr>
        <w:t>بهترین شیوه جهت دهی به انتخاب مردم، بیان ملاکهای انتخاب و صلاحیت نمایندگان است، و بیش از هر چیز، انتظار از روحانی، معرفی ملاکهای ارزشی، اعتقادی، اخلاقی، اجتماعی و سیاسی بر محور دستورات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ملاکها به خوبی و روان و مستدل بیان شود، خصوصاً اگر بر اساس آیات و روایات، با مردم سخن گفته شود، مؤثرتر و کارسازتر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آثار انتخاب افراد فاسد</w:t>
      </w:r>
    </w:p>
    <w:p>
      <w:pPr>
        <w:pStyle w:val="BookText"/>
        <w:rPr/>
      </w:pPr>
      <w:r>
        <w:rPr>
          <w:rFonts w:ascii="IRNazanin" w:hAnsi="IRNazanin" w:eastAsia="IRNazanin"/>
          <w:color w:val="111111"/>
          <w:sz w:val="28"/>
          <w:sz w:val="28"/>
          <w:szCs w:val="28"/>
          <w:rtl w:val="true"/>
          <w:lang w:bidi="fa-IR"/>
        </w:rPr>
        <w:t>یکی دیگر از فعالیتهای بایسته تبلیغی، آن است که تأثیر نمایندگان در تصمیم گیریها و تصمیم سازیهای مجلس شورای اسلامی در ابعاد مختلف قانونگذاری، انتصاب وزیران، نظارت بر قوه مجریه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گشته، و تبعات انتخاب افراد ناصالح بیان گردد، و بالاخره به این مطلب پرداخته شود که اگر عده‌ای بی صلاحیت به مجلس راه یافتند، هر مصوبه خلاف شرع و فسادی که انجام دهند، گریبان رأی دهندگانی که با آگاهی چنین افرادی را انتخاب کرده‌اند،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یا فریب</w:t>
      </w:r>
    </w:p>
    <w:p>
      <w:pPr>
        <w:pStyle w:val="BookText"/>
        <w:rPr/>
      </w:pPr>
      <w:r>
        <w:rPr>
          <w:rFonts w:ascii="IRNazanin" w:hAnsi="IRNazanin" w:eastAsia="IRNazanin"/>
          <w:color w:val="111111"/>
          <w:sz w:val="28"/>
          <w:sz w:val="28"/>
          <w:szCs w:val="28"/>
          <w:rtl w:val="true"/>
          <w:lang w:bidi="fa-IR"/>
        </w:rPr>
        <w:t>در روند نهادینه شدن مردم سالاری دینی، از ابتدای انقلاب تاکنون تحولاتی پیش آمده و در این روند، تجارب تلخ و شیرین فراوانی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هر چه قوی‌تر و صحیح‌تر این حرکت ارزشمند به بار نشیند، بایستی اموری رعایت 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تبلیغات انتخاباتی بایسته آن است که هر فرد جایگاه فکری و تجربی خویش را بیان کند تا طرفداران آن جایگاه، با شناخت لازم به انتخاب نامزد مورد نظر خویش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کاندیدا حق دارد مواضع دینی، سیاسی، انقلابی و توان مندیهای اجرایی خویش را با صداقت کامل، بدون عوام فریبی و نیرنگ، مطرح کند و تفکرات هم سو را به خود جلب نماید و در صورت انتخاب، به حق در جایگاه خویش قرار گیرد و به تدبیر امور کشور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کسانی به فریب تبلیغات کاندیدایی گرفتار آمدند و او را انتخاب کردند، خود را غاصب و گنه کار احساس کند؛ زیرا مردم صاحب حق اند و همان گونه که اگر فردی در مسائل مالی فریب خورده، و مال او غصب شود، غاصب مدیون است، حق حکومتی مردم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امانت حکومت را به نا اهلان نسپارند تا زمینه تکلیف حاکمان که بسط عدالت است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یاْمُرُکُم اَنْ تُؤدُّوا الاَمَانَاتِ الَی اَهْلِها وَ اِذَا حَکَمْتُم بَینَ النَّاسِ اَنْ تَحْکُمُوا بِالعَدْل اِنَّ اللهَ نِعِمّا یعِظُکُم بِه اِنَّ اللهَ کَانَ سَمِیعاً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فرمان می‌دهد که امانتها را به صاحبانش بسپارید؛ و هنگامی که میان مردم حکم می‌کنید،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اندرزهای خوبی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بیناست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به خوبی فهمیده می‌شود که مردم باید در واگذاری حکومت دقت کنند که حاکمان لیاقت وشایستگی حکومت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انتخاب به درستی انجام شد، زمینه تحقق تکلیف حاکمان که همان اجرای عدالت است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باید چهره واقعی جریانات و کاندیداها را مشخص کنند تا مردم در شناخت سره از ناسره سر در گم نگشته، با انتخاب صحیح، اولین گام اجرای عدالت را به درستی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عرصه‌های فریب</w:t>
      </w:r>
    </w:p>
    <w:p>
      <w:pPr>
        <w:pStyle w:val="BookText"/>
        <w:rPr/>
      </w:pPr>
      <w:r>
        <w:rPr>
          <w:rFonts w:ascii="IRNazanin" w:hAnsi="IRNazanin" w:eastAsia="IRNazanin"/>
          <w:color w:val="111111"/>
          <w:sz w:val="28"/>
          <w:sz w:val="28"/>
          <w:szCs w:val="28"/>
          <w:rtl w:val="true"/>
          <w:lang w:bidi="fa-IR"/>
        </w:rPr>
        <w:t>در بین کاندیداها افرادی هستند که خیلی صادقانه و بی شائبه دیدگاههای ارزشی خود را بیان کرده و بسیاری واقعاً دلنشین وبه دور از تزویر، به تبلغ می‌پردازند؛ اما عده‌ای هم از شیوه‌های مختلف فریب آمیز برای دست یابی به اهداف سیاسی خود بهره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مواردی از عرصه‌های فریب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p>
    <w:p>
      <w:pPr>
        <w:pStyle w:val="BookText"/>
        <w:rPr/>
      </w:pPr>
      <w:r>
        <w:rPr>
          <w:rFonts w:ascii="IRNazanin" w:hAnsi="IRNazanin" w:eastAsia="IRNazanin"/>
          <w:color w:val="111111"/>
          <w:sz w:val="28"/>
          <w:sz w:val="28"/>
          <w:szCs w:val="28"/>
          <w:rtl w:val="true"/>
          <w:lang w:bidi="fa-IR"/>
        </w:rPr>
        <w:t>بسیاری از کاندیداهای ریاست جمهوری و مجلس، بحث از جوانان را به طور جدّی مطرح می‌کنند، برخی صادقانه و عده‌ای هم فریب کارانه به این جمعیت گسترده توجه می‌نمایند؛ بعضی به حل مشکل جوانان می‌پردازند و عده‌ای هم برای حل مشکل انتخاب خویش به صورت ابزاری به جوانان توجه می‌کنند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از آنجا که نیمی از جمعیت کره زمین زن هستند و آنان در جوامع آزاد همانند مردان صاحب رأی می‌باشند، در بسیاری از کشورها سعی می‌کنند با طرح امتیازات ظاهراً جذّاب، این قشر وسیع را با خود همراه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نیز تفکرات فمینیستی از سالها قبل ترویج گردیده و با کپی برداری از نظریه پردازان غربی، سعی می‌کنند زن را به امتیازات و شاخصهای غربی نزدیک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کاندیداها نیز بدون توجّه به باورهای اسلامی و فرهنگ جوامع شرقی، از امتیازات وارداتی سخن می‌گویند و هیچ گاه صادقانه پیامدهای آن فرهنگ را مطرح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آسیبهای فراوانی که زن در فرهنگ غرب با آن روبروست سخنی به میان نمی‌آورند؛ آنان نمی‌گویند که زنان با ورود به عرصه اجتماعی، صرفاً در مشاغل اداری به کار گرفته نمی‌شوند، بلکه همگام با مردان در مشاغل سخت مانند کارگری در کارخانجات، رفته گری در شهرداریها، تعمیر ماشینهای سنگین و کارگری در کارهای ساختمانی به کار گرفته می‌شوند که هیچ گاه با ویژگیهای جسمی، روحی و روانی زنان سازگار نیست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بیان نمی‌کنند که در جوامع غربی مردان بسیاری از پذیرش مسئولیتهای سنگین اداره خانواده سر باز زده و با اندک مشکلی زن و فرزندان را بی پناه رها کرده و زندگی را خیلی آزاد با دیگری آغاز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حامیان فرهنگ غربی نمی‌گویند که زنان بسیار زیادی در کشورهای غربی آرزوی اداره کانون خانواده‌ای گرم را با خود به گور می‌برند و زنان متأهل با اندک شکستگی و مشکلی، از جانب مردان رها گشته و در تنهایی و غربت با درد خویش همساز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شرقی از جمله ایران، در حالی که دستورات اسلام به طور کامل درباره زنان اجرا نمی‌شود، در همین حد که اجرا شده، کانونهای گرم خانوادگی ایجاد گردیده و درصد زنان تنها و شکست خورده در حد بسیار کمی نسبت به کشورهای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تأمین مسکن، پوشاک و خوراک زنان را بر عهده دارند و بر اساس دستورات اسلام، اگر زن در آمدی داشته باشد، حق او است و مردان نمی‌توانند مال آنان را حتی در زندگی مشترک خرج کنند؛ مگر اینکه با رضایت کامل زن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کشورهای شرقی کم‌تر زنی یافت می‌شود که از نعمت فرزند محروم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نظام اجتماعی پر آفت غرب را بر فرهنگ غنی خود ترجیح دهیم؟ غرب زن را برای سود آوری، تزویر و کام جویی بدون درد سر می‌خواهد، زن را بدون رعایت توان جسمی و نیازهای عاطفی مورد سخت‌ترین فشارها قرار می‌دهد، و در گردونه حوادث زندگی، او را از پشتیبانی فطری مرد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آیا منطقی است که فرهنگ هوس آلود و بی منطق غرب را برنظام و فرهنگ پاک خویش ترجیح دهیم؟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طرفداران ادیان و فرقه‌ها</w:t>
      </w:r>
    </w:p>
    <w:p>
      <w:pPr>
        <w:pStyle w:val="BookText"/>
        <w:rPr/>
      </w:pPr>
      <w:r>
        <w:rPr>
          <w:rFonts w:ascii="IRNazanin" w:hAnsi="IRNazanin" w:eastAsia="IRNazanin"/>
          <w:color w:val="111111"/>
          <w:sz w:val="28"/>
          <w:sz w:val="28"/>
          <w:szCs w:val="28"/>
          <w:rtl w:val="true"/>
          <w:lang w:bidi="fa-IR"/>
        </w:rPr>
        <w:t>برخی برای دست یابی به رأی بیش‌تر، در تبلیغات خود به صورت عمومی و خصوصی از غیر مسلمانان و وهابیون طرفداری کرده، به جای آنان ادعای سهم خواهی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افرادی حمایت می‌کنند که در سخت‌ترین شرایط کشور اگر با دشمنان همراز و همدل نبودند، هر گز در کنار ملّت با سختیها و تلخیهای روزگار شریک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به سهم خواهی برای آنان کمر همت بر می‌بندند؟</w:t>
      </w:r>
    </w:p>
    <w:p>
      <w:pPr>
        <w:pStyle w:val="BookText"/>
        <w:rPr/>
      </w:pPr>
      <w:r>
        <w:rPr>
          <w:rFonts w:ascii="IRNazanin" w:hAnsi="IRNazanin" w:eastAsia="IRNazanin"/>
          <w:color w:val="111111"/>
          <w:sz w:val="28"/>
          <w:sz w:val="28"/>
          <w:szCs w:val="28"/>
          <w:rtl w:val="true"/>
          <w:lang w:bidi="fa-IR"/>
        </w:rPr>
        <w:t xml:space="preserve">اینها افرادی هستند که در افغانستان به کمک طالبان شتافتند، اما در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کشور کنار مردم و ملت نبودند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کدام یک از کشورهای عربی از عربستان گرفته تا بحرین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جمعیت انبوه شیعه سهمی در نظر گرفته شده است؟</w:t>
      </w:r>
    </w:p>
    <w:p>
      <w:pPr>
        <w:pStyle w:val="BookText"/>
        <w:rPr/>
      </w:pPr>
      <w:r>
        <w:rPr>
          <w:rFonts w:ascii="IRNazanin" w:hAnsi="IRNazanin" w:eastAsia="IRNazanin"/>
          <w:color w:val="111111"/>
          <w:sz w:val="28"/>
          <w:sz w:val="28"/>
          <w:szCs w:val="28"/>
          <w:rtl w:val="true"/>
          <w:lang w:bidi="fa-IR"/>
        </w:rPr>
        <w:t>آیا این خیانت به خون شهیدان نیست که فردی در جایگاه کاندیدای ریاست جمهوری یا مجلس برای این چنین افرادی و به جای آنان سهم خواهی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حامیان بی بند و باری</w:t>
      </w:r>
    </w:p>
    <w:p>
      <w:pPr>
        <w:pStyle w:val="BookText"/>
        <w:rPr/>
      </w:pPr>
      <w:r>
        <w:rPr>
          <w:rFonts w:ascii="IRNazanin" w:hAnsi="IRNazanin" w:eastAsia="IRNazanin"/>
          <w:color w:val="111111"/>
          <w:sz w:val="28"/>
          <w:sz w:val="28"/>
          <w:szCs w:val="28"/>
          <w:rtl w:val="true"/>
          <w:lang w:bidi="fa-IR"/>
        </w:rPr>
        <w:t>بعضی از کاندیداها می‌کوشند در تبلیغات خود از طرفداران فساد و بی بند و باری به گونه‌ای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عده‌ای همچنان واژه آزادی را به بند می‌کشند و از بی بند و باری و ولنگاری تحت عنوان آزادی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اعتنایی به ارزشهای دینی</w:t>
      </w:r>
    </w:p>
    <w:p>
      <w:pPr>
        <w:pStyle w:val="BookText"/>
        <w:rPr/>
      </w:pPr>
      <w:r>
        <w:rPr>
          <w:rFonts w:ascii="IRNazanin" w:hAnsi="IRNazanin" w:eastAsia="IRNazanin"/>
          <w:color w:val="111111"/>
          <w:sz w:val="28"/>
          <w:sz w:val="28"/>
          <w:szCs w:val="28"/>
          <w:rtl w:val="true"/>
          <w:lang w:bidi="fa-IR"/>
        </w:rPr>
        <w:t>در تبلیغات برخی از کاندیداها، با دقّت سخنی از دین و دین مداری به میان نمی‌آید و گویا در ایران چیزی به نام اسلام و جمهوری اسلامی وجود ندارد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رهبری انقلاب و ولایت فقیه ذکری نمی‌شود و یا اگر سخنی هم مطرح گردد، برای تعرض و کمرنگ کردن این شاخصهای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شهیدان، جانبازان و ایثارگران، کم‌ترین سخنی به میان نمی‌آید و تلاش می‌شود که این واژه‌ها در تبلیغات مطرح نگردد، در حالی که همه کشورها با هر گونه تفکر و نگرشی، از کسانی که در راه اعتلای میهن و ارزشهای فرهنگی آن با جان خویش دفاع کرده‌اند، در اوج ارزشهای ملّی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سبز به بیگانگان</w:t>
      </w:r>
    </w:p>
    <w:p>
      <w:pPr>
        <w:pStyle w:val="BookText"/>
        <w:rPr/>
      </w:pPr>
      <w:r>
        <w:rPr>
          <w:rFonts w:ascii="IRNazanin" w:hAnsi="IRNazanin" w:eastAsia="IRNazanin"/>
          <w:color w:val="111111"/>
          <w:sz w:val="28"/>
          <w:sz w:val="28"/>
          <w:szCs w:val="28"/>
          <w:rtl w:val="true"/>
          <w:lang w:bidi="fa-IR"/>
        </w:rPr>
        <w:t>برخی دیگر برای جلب رأی بیش‌تر، پا را فراتر نهاده، به بیگانگان چراغ سبز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ازسازش با کشورهایی دم می‌زنند که یک لحظه درخصومت ودشمنی با ملّت ایران تردید نداشته، دستهای ننگین آنان تا مرفق به خون جوانان این ملت آلوده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حزب توده، لیبرالهای گذشته و حال، و گروه‌های مطرود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گرفته و به هر خاشاکی برای رسیدن به رأی بیش‌تر ملتمسانه چنگ می‌زنند که این رفتار برای مدعیان پستهای مختلف اداره کشور بسیار سخیف و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دست آوردهای انقلاب</w:t>
      </w:r>
    </w:p>
    <w:p>
      <w:pPr>
        <w:pStyle w:val="BookText"/>
        <w:rPr/>
      </w:pPr>
      <w:r>
        <w:rPr>
          <w:rFonts w:ascii="IRNazanin" w:hAnsi="IRNazanin" w:eastAsia="IRNazanin"/>
          <w:color w:val="111111"/>
          <w:sz w:val="28"/>
          <w:sz w:val="28"/>
          <w:szCs w:val="28"/>
          <w:rtl w:val="true"/>
          <w:lang w:bidi="fa-IR"/>
        </w:rPr>
        <w:t>یکی از مسائل مهم دیگری که در کوران انتخابات اتفاق می‌افتد، نادیده گرفتن خدمات گسترده نظام اسلامی، پیشرفتهای علمی،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به همه مدیران کشور است که باید گفت مدیران بسیاری در نظام جمهوری اسلامی وجود دارند که صادقانه عمر خویش را در جهت خدمت به اسلام ومردم گذرانده‌اند، وازسوی دیگر پیشرفتهای نظام در ابعاد مختلف چشم گیر وستودنی است ونادیده گرفتن آن همه خدمت، از عدالت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کاستیهای جدی هم وجود دارد که باید به کاهش آن به طور همه جانبه و گسترده پرداخت، اما بی اعتنایی به آن همه خدمت و تلاش دور از انصاف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آنکه بعضی از کسانی که به عملکرد نظام حمله می‌کنند، خودشان در سالهای متمادی از کارگزاران و مدیران ارشد نظام بوده و اگر نظام نا موفق باشد و یا همه مدیران نالایق باشند، خودشان حتماَ از این گردونه خارج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تبلیغاتی</w:t>
      </w:r>
    </w:p>
    <w:p>
      <w:pPr>
        <w:pStyle w:val="BookText"/>
        <w:rPr/>
      </w:pPr>
      <w:r>
        <w:rPr>
          <w:rFonts w:ascii="IRNazanin" w:hAnsi="IRNazanin" w:eastAsia="IRNazanin"/>
          <w:color w:val="111111"/>
          <w:sz w:val="28"/>
          <w:sz w:val="28"/>
          <w:szCs w:val="28"/>
          <w:rtl w:val="true"/>
          <w:lang w:bidi="fa-IR"/>
        </w:rPr>
        <w:t>در تبلیغات انتخابات مسائلی به چشم می‌خورد که تأمل برانگیز است و به مواردی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کاندیداها در حد گسترده‌ای هزینه‌های تبلیغاتی دارند که در ذهن بسیاری از مردم سؤال بر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هزینه‌ها از بودجه دولت باشد که هم خلاف قانون است و هم خلاف شرع، و اگر از طرف سرمایه داران باشد، آنان بر 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جایی رود که باز آید 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 و کاندیداها از کجا می‌خواهند این همه وامها را باز پرداخت کنند؟ آیا جز از کیسه ملّت راهی وجود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تبلیغات کاندیداها مصداق بارز اسراف و تبذیر است که خلاف دستور شرع مقدس می‌باشد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پولها از مال شخصی باشد، چگونه فردی تا این حد متمول، توان درک فقر فقیران و دست بی چیز تهی دستان را 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تبلیغات خود از عکسها و تصاویر و گاهی ژستهای عجیب و غریبی استفاده می‌کنند که گویا ایران را با کشورهای غربی اشتباه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در اینجا ذکر چند نکته را لازم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همگان بدانیم که جامعه تشنه عدالت است و از ظالمان گریزان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کاندیداها برنامه‌های عدالت گستر خویش را بیان کنند، به مراتب بیش‌تر ازتخریب دیگران و فریبکاری موفق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انتخابات همان‌گونه که مقام معظم رهبری فرمودند باید همه مؤمنین با هر رأی وسلیقه ای، برای پیشبرد اسلام، دین و کشور همدل گشته ودر این راه بکوشند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روحانیون پناه معنوی مردم هستند، پس از انتخابات در جهت ایجاد همدلی بین برادران دینی با تمام توان تلاش کنند، که این مورد خواست رهبر عزیز و گرانقدر انقلاب اسلامی است</w:t>
      </w:r>
      <w:r>
        <w:rPr>
          <w:rFonts w:eastAsia="IRNazanin" w:cs="IRNazanin"/>
          <w:color w:val="111111"/>
          <w:sz w:val="28"/>
          <w:szCs w:val="28"/>
          <w:rtl w:val="true"/>
          <w:lang w:bidi="fa-IR"/>
        </w:rPr>
        <w:t>.</w:t>
      </w:r>
      <w:bookmarkStart w:id="154" w:name="pg19666_200725"/>
    </w:p>
    <w:p>
      <w:pPr>
        <w:pStyle w:val="Heading4"/>
        <w:numPr>
          <w:ilvl w:val="3"/>
          <w:numId w:val="1"/>
        </w:numPr>
        <w:rPr/>
      </w:pPr>
      <w:bookmarkStart w:id="155" w:name="__RefHeading___Toc3432708_2314609296"/>
      <w:bookmarkStart w:id="156" w:name="_Toc57"/>
      <w:bookmarkEnd w:id="154"/>
      <w:bookmarkEnd w:id="155"/>
      <w:r>
        <w:rPr>
          <w:rtl w:val="true"/>
        </w:rPr>
        <w:t>ج</w:t>
      </w:r>
      <w:r>
        <w:rPr>
          <w:rtl w:val="true"/>
        </w:rPr>
        <w:t xml:space="preserve">. </w:t>
      </w:r>
      <w:r>
        <w:rPr>
          <w:rtl w:val="true"/>
        </w:rPr>
        <w:t>امور اقتصادی</w:t>
      </w:r>
      <w:bookmarkEnd w:id="15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 سازی در تبلیغ</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و اخلاق اجتماعی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اقتصادی</w:t>
      </w:r>
    </w:p>
    <w:p>
      <w:pPr>
        <w:pStyle w:val="BookText"/>
        <w:rPr/>
      </w:pPr>
      <w:r>
        <w:rPr>
          <w:rFonts w:ascii="IRNazanin" w:hAnsi="IRNazanin" w:eastAsia="IRNazanin"/>
          <w:color w:val="111111"/>
          <w:sz w:val="28"/>
          <w:sz w:val="28"/>
          <w:szCs w:val="28"/>
          <w:rtl w:val="true"/>
          <w:lang w:bidi="fa-IR"/>
        </w:rPr>
        <w:t>از موارد بسیار مهمی که باید مبلّغان بزرگوار نسبت به آن دقت فراوان داشته و با حساسیت نسبت به آن مراقبت داشته باشند، مسائل مربوط به فعالیتهای اقتصادی و امور معیشتی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طور خاص می‌تواند در موفقیت مبلّغان دارای تأثیر شگرف بوده، زمینه خدمات هدایتی را برای آنان فراهم و یا آنکه زمینه دوری مردم از روحانی را فراهم ساخته، مسیر کمک به هدایت مردم را مسدود و مبلّغ را از خیر بزرگ هدایت انسانها محروم سازد؛ از این‌رو در این بخش از کتاب مواردی را در این زمینه بیان می‌کنیم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اجرت برای تبلیغ</w:t>
      </w:r>
    </w:p>
    <w:p>
      <w:pPr>
        <w:pStyle w:val="BookText"/>
        <w:rPr/>
      </w:pPr>
      <w:r>
        <w:rPr>
          <w:rFonts w:ascii="IRNazanin" w:hAnsi="IRNazanin" w:eastAsia="IRNazanin"/>
          <w:color w:val="111111"/>
          <w:sz w:val="28"/>
          <w:sz w:val="28"/>
          <w:szCs w:val="28"/>
          <w:rtl w:val="true"/>
          <w:lang w:bidi="fa-IR"/>
        </w:rPr>
        <w:t>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بسیاری موظف می‌شوند اعلان کنند که هیچ پاداشی برای دعوت مردم به خداپرستی دریافت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أَسْئَلُکُمْ عَلَیهِ مِنْ أَجْرٍ إِنْ أَجْرِی إِلاَّ عَلی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در برابر هدایت مزدی 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تنها بر عهده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درمورد عالمان دینی و دریافت اجرت برای تبلیغ دین روایاتی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که می‌توان آنها را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روایاتی است که بر منع دریافت اجرت برای تبلیغ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نمونه از این روایات اشاره می‌شود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احْتَاجَ النَّاسُ إِلَیهِ لِیفَقِّهَهُمْ فِی دِینِهِمْ فَیسْأَلُهُمُ الْأُجْرَةَ کَانَ حَقِیقاً عَلَی اللَّهِ تَعَالَی أَنْ یدْخِلَهُ نَارَ جَهَنَّمَ؛ </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به او نیاز داشته باشند که از معارف دین برای آنان بگوید و از وی درخواست کنند و او اجرت بخواهد، بر خداوند تعالی حق است که او را به آتش جهنّم داخل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آن حضرت نقل گردیده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الْحَدِیثَ لِمَنْفَعَةِ الدُّنْیا لَمْ یکُنْ لَهُ فِی الآْخِرَةِ نَصِیبٌ وَ مَنْ أَرَادَ بِهِ خَیرَ الآْخِرَةِ أَعْطَاهُ اللَّهُ خَیرَ الدُّنْیا وَ الآْخِرَةِ؛ </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منافع دنیوی به دنبال روایت رود، در آخرت بهره‌ای نخواهد داشت و اما کسی که برای خیر اخروی به دنبال روایت رود، خداوند به او خیر دنیا و آخرت عطا خواهد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از روایات مبیّن آنست که قبول وجه از مسلمانان برای تبلیغ بلااشکال است، که در اینجا دو نمونه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اِسْتَأْکَلَ بِعِلْمٍ اِفْتَقَرَ؛ قلت جُعِلْتُ فِدَاکَ إِنَّ فِی شِیعَتِکَ وَ مَوَالِیکَ قَوْماً یتَحَمَّلُونَ عُلُومَکُمْ وَ یبُثُّونَهَا فِی شِیعَتِکُمْ فَلَا یعْدَمُونَ عَلَی ذَلِکَ مِنْهُمُ الْبِرَّ وَ الصِّلَةَ وَ الْإِکْرَامَ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أُولَئِکَ بِمُسْتَأْکِلِینَ إِنَّمَا الْمُسْتَأْکِلُ بِعِلْمِهِ الَّذِی یفْتِی بِغَیرِ عِلْمٍ وَ لَا هُدًی مِنَ اللَّهِ عَزَّ وَ جَلَّ لِیبْطِلَ بِهِ الْحُقُوقَ طَمَعاً فِی حُطَامِ الدُّنْیا؛ </w:t>
      </w:r>
      <w:r>
        <w:rPr>
          <w:rFonts w:eastAsia="Amiri" w:cs="Amiri" w:ascii="Amiri" w:hAnsi="Amiri"/>
          <w:color w:val="111111"/>
          <w:sz w:val="28"/>
          <w:szCs w:val="28"/>
          <w:rtl w:val="true"/>
          <w:lang w:bidi="ar-SA"/>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علمش روزی بخورد، فقیر می‌گردد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در بین شیعیان و دوستان شما گروهی هستند که علوم شما را فرا گرفته و در بین شیعیان ترویج می‌کنند، شیعیان هم نسبت به آنان در صله و اکرام و نیکی کوتاهی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روزی خور به علم نیستند، کسانی به علم خود روزی می‌خورند که بدون علم و هدایتی از جانب خداوند عزوجل فتوا می‌دهند تا برای رسیدن به مطامع ناپایدار دنیوی حقی را باطل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فضل ابن ابی قرّه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یقُولُونَ إِنَّ کَسْبَ الْمُعَلِّمِ سُحْتٌ فَقَالَ کَذَبُوا أَعْدَاءُ اللَّهِ إِنَّمَا أَرَادُوا أَنْ لَا یعَلِّمُوا الْقُرْآنَ وَ لَوْ أَنَّ الْمُعَلِّمَ أَعْطَاهُ رَجُلٌ دِیةَ وَلَدِهِ لَکَانَ لِلْمُعَلِّمِ مُبَاحاً؛ </w:t>
      </w:r>
      <w:r>
        <w:rPr>
          <w:rFonts w:eastAsia="Amiri" w:cs="Amiri" w:ascii="Amiri" w:hAnsi="Amiri"/>
          <w:color w:val="111111"/>
          <w:sz w:val="28"/>
          <w:szCs w:val="28"/>
          <w:rtl w:val="true"/>
          <w:lang w:bidi="ar-SA"/>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 درآمد معلّم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دشمنان خدا، اینها می‌خواهند قرآن آموزش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معلّم دیه فرزندش را بدهد، برای معلم مباح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بین این دو دسته روایت در نگاه ابتدایی تنافی احساس می‌گردد، لیکن هیچ تعارضی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دسته اوّل فهمیده می‌شود که مبلّغ نباید برای بیان معارف دین اجرت طلب کند، اما دسته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شرط اجرت نکرد، ولی مردم خود به او صله داده، اکرام کردند و یا وجهی به او پرداختند، گرفتن آن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امید که همگی از روی اخلاص و فقط برای رضای الهی، بدون هیچ پیش شرطی به نشر معارف دین پرداخته و برای حل مشکلات زندگی فقط بر خداوند توکّل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 خدا توکّل کند، کفایتش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مناعت طبع</w:t>
      </w:r>
    </w:p>
    <w:p>
      <w:pPr>
        <w:pStyle w:val="BookText"/>
        <w:rPr/>
      </w:pPr>
      <w:r>
        <w:rPr>
          <w:rFonts w:ascii="IRNazanin" w:hAnsi="IRNazanin" w:eastAsia="IRNazanin"/>
          <w:color w:val="111111"/>
          <w:sz w:val="28"/>
          <w:sz w:val="28"/>
          <w:szCs w:val="28"/>
          <w:rtl w:val="true"/>
          <w:lang w:bidi="fa-IR"/>
        </w:rPr>
        <w:t>رعایت اعتدال در دریافتهای مردمی از مسائل بسیار مهم و حساس در عرصه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مبلّغان در برخورد با مسائل مالی دچار افراط و تفریط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از بزرگواران به مردم می‌گویند ما نیازی نداریم و از دریافت وجوه مردمی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گرچه از سویی ارزشمند و قابل تحسین است؛ لیکن این نوع برخورد در دراز مدت موجب می‌شود که مسیر ارزشمند اداره تبلیغ دین با مساعدتهای مردمی تضعیف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مبلّغ بزرگواری نیاز ندارد، می‌تواند وجوهات مردمی را که به عنوان حق التبلیغ به او می‌دهند دریافت و در مسجد یا موارد دیگری که صلاح می‌داند مصرف کند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کمکهای مردمی</w:t>
      </w:r>
    </w:p>
    <w:p>
      <w:pPr>
        <w:pStyle w:val="BookText"/>
        <w:rPr/>
      </w:pPr>
      <w:r>
        <w:rPr>
          <w:rFonts w:ascii="IRNazanin" w:hAnsi="IRNazanin" w:eastAsia="IRNazanin"/>
          <w:color w:val="111111"/>
          <w:sz w:val="28"/>
          <w:sz w:val="28"/>
          <w:szCs w:val="28"/>
          <w:rtl w:val="true"/>
          <w:lang w:bidi="fa-IR"/>
        </w:rPr>
        <w:t>بعضی از مبلّغان محترم در جذب کمکهای مردمی جهت ساخت و ساز مسجد، دارالقرآن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 طلبگی را رعایت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که باید به دنبال کارهای عمرانی و دینی باشیم، باید مناعت طبع طلبگی را نیز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بودجه‌های مردمی نباید به هر کسی مراجعه کرد و تواضع وکرنش بی جا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دینی باید به خودکفایی رسیده، بدون نیاز به هیچ جایی بتواند روی پای خود بایستد و نیازی به جمع آوری پول به شکل غیرصحیح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خودکفایی حوزه‌های علمیه و مساجد، در گذشته مرسوم بود کسانی که حوزه علمیه یا مسجدی می‌ساختند، در کنار آن مغازه هایی را وقف حوزه یا مسجد می‌کردند تا از محل در آمد آنها، مخارج حوزه و مسجد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موقوفات به بلیه‌ای گرفتار آمده‌اند که قطعا واقفین آنها به آن راضی نیستند و برای این امور نیز باید چاره‌ای اندیشید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زیّ طلبگی به تناسب معیشت مردم</w:t>
      </w:r>
    </w:p>
    <w:p>
      <w:pPr>
        <w:pStyle w:val="BookText"/>
        <w:rPr/>
      </w:pPr>
      <w:r>
        <w:rPr>
          <w:rFonts w:ascii="IRNazanin" w:hAnsi="IRNazanin" w:eastAsia="IRNazanin"/>
          <w:color w:val="111111"/>
          <w:sz w:val="28"/>
          <w:sz w:val="28"/>
          <w:szCs w:val="28"/>
          <w:rtl w:val="true"/>
          <w:lang w:bidi="fa-IR"/>
        </w:rPr>
        <w:t>روحانیون و مبلّغان بزرگوار باید در اداره زندگی و تأمین امور رفاهی خود و خانواده میانه روی را پیشه ساخته، از اینکه در بین مردم فردی فقیر و مسکین تلقی شوند و یا اینکه فردی مرفه و مسرف قلمداد شوند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 با ژنده پوشی خود، فرزندان و همسر، مردم را از روحانیت بی 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به گونه‌ای در خوردن، پوشیدن، زیور آلات همسران، مسائل رفاهی فرزندان و امور دیگر عمل می‌کنند که یاد آور مرفهان بی درد در اذهان مردم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برای روحانیون رفتار غلط و ناپسندی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أَبَانٍ قَالَ سَأَلْتُ أَبَا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النَّفَقَةِ عَلَی الْعِیالِ فَقَالَ مَا بَینَ الْمَکْرُوهَینِ الْإِسْرَافِ وَ الْإِقْتَار؛ </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خرج زندگی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دو عمل ناخوشایند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سخت گیری در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نام همام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می‌کند که آن حضرت مؤمن را برای او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توصیف بسیار زیبای مؤمن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یلْبَسُ إِلَّا الِاقْتِصَادَ مَشْیهُ التَّوَاضُعُ خَاضِعٌ لِرَبِّه؛ </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غیر از لباس متوسط نمی‌پوشد، رفتار او متواضعانه و در برابر خداوند خاضع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w:t>
      </w:r>
    </w:p>
    <w:p>
      <w:pPr>
        <w:pStyle w:val="BookText"/>
        <w:rPr/>
      </w:pPr>
      <w:r>
        <w:rPr>
          <w:rFonts w:ascii="IRNazanin" w:hAnsi="IRNazanin" w:eastAsia="IRNazanin"/>
          <w:color w:val="111111"/>
          <w:sz w:val="28"/>
          <w:sz w:val="28"/>
          <w:szCs w:val="28"/>
          <w:rtl w:val="true"/>
          <w:lang w:bidi="fa-IR"/>
        </w:rPr>
        <w:t>از مبلّغ انتظار می‌رود تبلور عمل به دستورات دین بوده، اخلاق اسلامی را کاملاً رعایت کند؛ از این‌رو باید در خرید و فروش مسائلی را مورد توجه قرار دهد که از باب نمونه به مواردی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و راستی در همه ابعاد؛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هیچ وجه دنبال ضرر و خسارت به طرف مقابل نباشد؛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تعهداتی که برای او ایجاد می‌شود، همه را پایبند بوده، اگر بنا شد مبلغی را در موعدی پرداخت کند، در زمان مقرر و بدون تعلل پراخت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تحقیر و اظهار عجز و فقر در معامله بپرهیزد؛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 دقتی و گول خوردن و کلاه سر رفتن جلوگیری کند که نادانی افتخار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فروشنده است و بعد از معامله خریدار خواست معامله را فسخ کند بپذیرد؛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وامی دریافت نمود، در موعد مقرر پرداخت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امانتی در اختیار او قرار گرفت، امین باشد؛</w:t>
      </w:r>
    </w:p>
    <w:p>
      <w:pPr>
        <w:pStyle w:val="BookText"/>
        <w:rPr/>
      </w:pPr>
      <w:r>
        <w:rPr>
          <w:rFonts w:ascii="IRNazanin" w:hAnsi="IRNazanin" w:eastAsia="IRNazanin"/>
          <w:color w:val="111111"/>
          <w:sz w:val="28"/>
          <w:sz w:val="28"/>
          <w:szCs w:val="28"/>
          <w:rtl w:val="true"/>
          <w:lang w:bidi="fa-IR"/>
        </w:rPr>
        <w:t>امور مالی مسجد</w:t>
      </w:r>
    </w:p>
    <w:p>
      <w:pPr>
        <w:pStyle w:val="BookText"/>
        <w:rPr/>
      </w:pPr>
      <w:r>
        <w:rPr>
          <w:rFonts w:ascii="IRNazanin" w:hAnsi="IRNazanin" w:eastAsia="IRNazanin"/>
          <w:color w:val="111111"/>
          <w:sz w:val="28"/>
          <w:sz w:val="28"/>
          <w:szCs w:val="28"/>
          <w:rtl w:val="true"/>
          <w:lang w:bidi="fa-IR"/>
        </w:rPr>
        <w:t>با توجه به آنکه مسائل مالی در موارد بسیاری گمانه زنیهای نا مناسب به دنبال دارد، بهتر است روحانیون در امور مالی مساجد دخالت نداشته، با حساسیت از تصدی‌گری در مسائل مالی خود داری کنند؛ از این‌رو زیبنده است که چند نفر از افراد مورد اعتماد مردم را برای این امر انتخاب و بر عملکرد آنان نظارت دقیق داشته باشند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وجوهات شرعیه</w:t>
      </w:r>
    </w:p>
    <w:p>
      <w:pPr>
        <w:pStyle w:val="BookText"/>
        <w:rPr/>
      </w:pPr>
      <w:r>
        <w:rPr>
          <w:rFonts w:ascii="IRNazanin" w:hAnsi="IRNazanin" w:eastAsia="IRNazanin"/>
          <w:color w:val="111111"/>
          <w:sz w:val="28"/>
          <w:sz w:val="28"/>
          <w:szCs w:val="28"/>
          <w:rtl w:val="true"/>
          <w:lang w:bidi="fa-IR"/>
        </w:rPr>
        <w:t>در تبلیغ از واجبات مالی مانند خمس، زکات، نذورات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مبلّغ باید خیلی با ظرافت عمل کند تا بتواند در احیاء فرائض دینی موفق شود؛ از این‌رو پیشنهاد می‌شود مبلغین به مردم توصیه به انجام واجبات داشته باشند؛ اما از اینکه خود را به عنوان واسطه دریافت معرفی کنند حتما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مردم واجبات را عمل و از محرمات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آنها احساس کردند که برای منافع شخصی به این مسئله می‌پردازیم، در حقیقت آنان را نسبت به انجام این فریضه بی میل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 معنای آن نیست که اگر فردی آمد و خواست اموال خود را حساب کند از کمک به او پرهیز کنیم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عمرانی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به فعالیتهای عمرانی محل تبلیغ، عملی خدا پسندانه و موجب جذب بیشتر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وجود ظرافت و حساسیت در امور مربوط به وجوهات و کمکهای مردمی و امکان اتهام در این موارد، بهتر است افرادی به عنوان هیئت امناء انتخاب شوند و بودجه ساخت و ساز در اختیار 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روحانی وجوهات و کمکهای مردمی را خود دریافت کند و یا برای ساختمان سازی نزد خود نگه دارد، بلکه می‌توان این وجوهات را در حساب هیئت امنا نگه داری کرد و روحانی محل بر حسن اجرای فعالیتها و مصرف بودجه توسط هیئت امنا، نظارت جدی داشته باشد</w:t>
      </w:r>
      <w:r>
        <w:rPr>
          <w:rFonts w:eastAsia="IRNazanin" w:cs="IRNazanin"/>
          <w:color w:val="111111"/>
          <w:sz w:val="28"/>
          <w:szCs w:val="28"/>
          <w:rtl w:val="true"/>
          <w:lang w:bidi="fa-IR"/>
        </w:rPr>
        <w:t>.</w:t>
      </w:r>
      <w:bookmarkStart w:id="157" w:name="pg19666_200737"/>
    </w:p>
    <w:p>
      <w:pPr>
        <w:pStyle w:val="Heading2"/>
        <w:numPr>
          <w:ilvl w:val="1"/>
          <w:numId w:val="1"/>
        </w:numPr>
        <w:rPr/>
      </w:pPr>
      <w:bookmarkStart w:id="158" w:name="__RefHeading___Toc3432710_2314609296"/>
      <w:bookmarkStart w:id="159" w:name="_Toc58"/>
      <w:bookmarkEnd w:id="157"/>
      <w:bookmarkEnd w:id="158"/>
      <w:r>
        <w:rPr>
          <w:rtl w:val="true"/>
        </w:rPr>
        <w:t>فصل ششم</w:t>
      </w:r>
      <w:r>
        <w:rPr>
          <w:rtl w:val="true"/>
        </w:rPr>
        <w:t xml:space="preserve">: </w:t>
      </w:r>
      <w:r>
        <w:rPr>
          <w:rtl w:val="true"/>
        </w:rPr>
        <w:t>خانواده و تبلیغ</w:t>
      </w:r>
      <w:bookmarkEnd w:id="159"/>
    </w:p>
    <w:p>
      <w:pPr>
        <w:pStyle w:val="Heading3"/>
        <w:numPr>
          <w:ilvl w:val="2"/>
          <w:numId w:val="1"/>
        </w:numPr>
        <w:rPr/>
      </w:pPr>
      <w:bookmarkStart w:id="160" w:name="__RefHeading___Toc3432712_2314609296"/>
      <w:bookmarkStart w:id="161" w:name="_Toc59"/>
      <w:bookmarkEnd w:id="160"/>
      <w:r>
        <w:rPr>
          <w:rtl w:val="true"/>
        </w:rPr>
        <w:t>نقش خانواده مبلغان در تبلیغ</w:t>
      </w:r>
      <w:bookmarkEnd w:id="161"/>
    </w:p>
    <w:p>
      <w:pPr>
        <w:pStyle w:val="Heading4"/>
        <w:numPr>
          <w:ilvl w:val="3"/>
          <w:numId w:val="1"/>
        </w:numPr>
        <w:rPr/>
      </w:pPr>
      <w:bookmarkStart w:id="162" w:name="__RefHeading___Toc3432714_2314609296"/>
      <w:bookmarkStart w:id="163" w:name="_Toc60"/>
      <w:bookmarkEnd w:id="162"/>
      <w:r>
        <w:rPr>
          <w:rtl w:val="true"/>
        </w:rPr>
        <w:t>مقدمه</w:t>
      </w:r>
      <w:bookmarkEnd w:id="16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تبلیغ</w:t>
      </w:r>
    </w:p>
    <w:p>
      <w:pPr>
        <w:pStyle w:val="BookText"/>
        <w:rPr/>
      </w:pPr>
      <w:r>
        <w:rPr>
          <w:rFonts w:ascii="IRNazanin" w:hAnsi="IRNazanin" w:eastAsia="IRNazanin"/>
          <w:color w:val="111111"/>
          <w:sz w:val="28"/>
          <w:sz w:val="28"/>
          <w:szCs w:val="28"/>
          <w:rtl w:val="true"/>
          <w:lang w:bidi="fa-IR"/>
        </w:rPr>
        <w:t>نقش خانواده مبلغان در تبلیغ</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توفیق تبلیغ دین و دعوت انسانها به پرستش خداوند، موهبتی الهی برای مبلّغان بوده و جای بسی سپاس به درگاه ایزدی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تبلیغ و سخنوری مردم سخنان مبلّغ را می‌شنوند و از پیامهای قرآن و آموزه‌های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پذیرفته و می‌کوشند تا حدی باورها، بینشها، گرایشها، و رفتار خود را با آن شاخصها تنظیم و از کاستیهای خویش بکاهند و سیر الی الله و عبودیت خداوند را به تناسب ایمان خویش در فراز و نشیبهای زندگی دنبال کنند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سخنرانی با دقت بسیار، خاموش و تیز بینانه، رفتار مبلّغ را ورانداز می‌کنند؛ اگر دوری از دنیا را پس از سخن در رفتار او احساس کردند، از عمق جان به تقویت و تصحیح بعد معنوی خود می‌پردازند؛ اگر پرهیز از دروغ و غیبت را در رفتارهای پس از منبر و در برخوردهای اجتماعی او در عمل یافتند، تازه گفتارهای وی در جان آنان خانه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دنیا دوستی و بی پروایی را در اعمال مبلّغ حس کردند، گاهی آثار ابتدایی تبلیغ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مبلّغ از سویی بر تأثیر تبلیغی خویش لطمه وارد کرده، و از سوی دیگر تردید و شک نسبت به دیگر روحانیون و منادیان پرستش ایجاد کرده، و باری گران بر دوش خود خواهد نشاند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عملکرد خود مبلّغ، عوامل دیگری نیز در نتیجه دادن یا بی نتیجه ماندن تبلیغ او مؤثرند؛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مبلغ، خویشاوندان او، افرادی که با آنها حشر و نشر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می‌توانیم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کنیم</w:t>
      </w:r>
      <w:r>
        <w:rPr>
          <w:rFonts w:eastAsia="IRNazanin" w:cs="IRNazanin"/>
          <w:color w:val="111111"/>
          <w:sz w:val="28"/>
          <w:szCs w:val="28"/>
          <w:rtl w:val="true"/>
          <w:lang w:bidi="fa-IR"/>
        </w:rPr>
        <w:t>.</w:t>
      </w:r>
      <w:bookmarkStart w:id="164" w:name="pg19666_200739"/>
    </w:p>
    <w:p>
      <w:pPr>
        <w:pStyle w:val="Heading4"/>
        <w:numPr>
          <w:ilvl w:val="3"/>
          <w:numId w:val="1"/>
        </w:numPr>
        <w:rPr/>
      </w:pPr>
      <w:bookmarkStart w:id="165" w:name="__RefHeading___Toc3432716_2314609296"/>
      <w:bookmarkStart w:id="166" w:name="_Toc61"/>
      <w:bookmarkEnd w:id="164"/>
      <w:bookmarkEnd w:id="165"/>
      <w:r>
        <w:rPr>
          <w:rtl w:val="true"/>
        </w:rPr>
        <w:t>تعلیم و تربیت همسر و فرزندان</w:t>
      </w:r>
      <w:bookmarkEnd w:id="166"/>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تبلیغ</w:t>
      </w:r>
    </w:p>
    <w:p>
      <w:pPr>
        <w:pStyle w:val="BookText"/>
        <w:rPr/>
      </w:pPr>
      <w:r>
        <w:rPr>
          <w:rFonts w:ascii="IRNazanin" w:hAnsi="IRNazanin" w:eastAsia="IRNazanin"/>
          <w:color w:val="111111"/>
          <w:sz w:val="28"/>
          <w:sz w:val="28"/>
          <w:szCs w:val="28"/>
          <w:rtl w:val="true"/>
          <w:lang w:bidi="fa-IR"/>
        </w:rPr>
        <w:t>نقش خانواده مبلغان در تبلیغ</w:t>
      </w:r>
    </w:p>
    <w:p>
      <w:pPr>
        <w:pStyle w:val="BookText"/>
        <w:rPr/>
      </w:pPr>
      <w:r>
        <w:rPr>
          <w:rFonts w:ascii="IRNazanin" w:hAnsi="IRNazanin" w:eastAsia="IRNazanin"/>
          <w:color w:val="111111"/>
          <w:sz w:val="28"/>
          <w:sz w:val="28"/>
          <w:szCs w:val="28"/>
          <w:rtl w:val="true"/>
          <w:lang w:bidi="fa-IR"/>
        </w:rPr>
        <w:t>تعلیم و تربیت همسر و فرزندان</w:t>
      </w:r>
    </w:p>
    <w:p>
      <w:pPr>
        <w:pStyle w:val="BookText"/>
        <w:rPr/>
      </w:pPr>
      <w:r>
        <w:rPr>
          <w:rFonts w:ascii="IRNazanin" w:hAnsi="IRNazanin" w:eastAsia="IRNazanin"/>
          <w:color w:val="111111"/>
          <w:sz w:val="28"/>
          <w:sz w:val="28"/>
          <w:szCs w:val="28"/>
          <w:rtl w:val="true"/>
          <w:lang w:bidi="fa-IR"/>
        </w:rPr>
        <w:t>مردم همان‌گونه که با نگاه دقیق و ریزبین خود به عملکرد مبلّغ می‌نگرند، نظاره گر رفتار و گفتار اطرافیان و مخصوصا همسر و فرزندان او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مشاهده ضعف در عملکرد دینی مبلّغ و یا اطرافیان نزدیک او، گفتار مبلّغ بی تأثیر و یا کم تأثیر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باید بر رفتار همسر و فرزندان نظارت دقیق داشت و هم قبل از تبلیغ در میان مردم، مسائل دینی را به آنها آموخت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قبل از فرمان تبلیغ علنی و عمومی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هشدار دادن نسبت به نزدیکان فراخوانده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نزدیکت را هشدار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خود را به نماز فرمان ده و خود بر آن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درباره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حکایت شده است که خانواده خود را به نماز و زکات فرمان می‌داد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إِسْماعیلَ إِنَّهُ کانَ صادِقَ الْوَعْدِ وَ کانَ رَسُولاً نَبِیًّا وَ کانَ یَأْمُرُ أَهْلَهُ بِالصَّلاةِ وَ الزَّکاةِ وَ کانَ عِنْدَ رَبِّهِ مَرْضِیًّا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کتاب از اسماعیل یاد کن؛ زیرا که او در وعده، راستگو و فرستاده پیامبر بود، و خاندان خود را به نماز و زکات فرمان می‌داد، و همواره نزد پروردگارش پسندیده بود</w:t>
      </w:r>
      <w:r>
        <w:rPr>
          <w:rFonts w:eastAsia="IRNazanin" w:cs="IRNazanin"/>
          <w:color w:val="111111"/>
          <w:sz w:val="28"/>
          <w:szCs w:val="28"/>
          <w:rtl w:val="true"/>
          <w:lang w:bidi="fa-IR"/>
        </w:rPr>
        <w:t>.»</w:t>
      </w:r>
      <w:bookmarkStart w:id="167" w:name="pg19666_200741"/>
    </w:p>
    <w:p>
      <w:pPr>
        <w:pStyle w:val="Heading4"/>
        <w:numPr>
          <w:ilvl w:val="3"/>
          <w:numId w:val="1"/>
        </w:numPr>
        <w:rPr/>
      </w:pPr>
      <w:bookmarkStart w:id="168" w:name="__RefHeading___Toc3432718_2314609296"/>
      <w:bookmarkStart w:id="169" w:name="_Toc62"/>
      <w:bookmarkEnd w:id="167"/>
      <w:bookmarkEnd w:id="168"/>
      <w:r>
        <w:rPr>
          <w:rtl w:val="true"/>
        </w:rPr>
        <w:t>رفتارخانواده مبلّغ</w:t>
      </w:r>
      <w:bookmarkEnd w:id="16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تبلیغ</w:t>
      </w:r>
    </w:p>
    <w:p>
      <w:pPr>
        <w:pStyle w:val="BookText"/>
        <w:rPr/>
      </w:pPr>
      <w:r>
        <w:rPr>
          <w:rFonts w:ascii="IRNazanin" w:hAnsi="IRNazanin" w:eastAsia="IRNazanin"/>
          <w:color w:val="111111"/>
          <w:sz w:val="28"/>
          <w:sz w:val="28"/>
          <w:szCs w:val="28"/>
          <w:rtl w:val="true"/>
          <w:lang w:bidi="fa-IR"/>
        </w:rPr>
        <w:t>نقش خانواده مبلغان در تبلیغ</w:t>
      </w:r>
    </w:p>
    <w:p>
      <w:pPr>
        <w:pStyle w:val="BookText"/>
        <w:rPr/>
      </w:pPr>
      <w:r>
        <w:rPr>
          <w:rFonts w:ascii="IRNazanin" w:hAnsi="IRNazanin" w:eastAsia="IRNazanin"/>
          <w:color w:val="111111"/>
          <w:sz w:val="28"/>
          <w:sz w:val="28"/>
          <w:szCs w:val="28"/>
          <w:rtl w:val="true"/>
          <w:lang w:bidi="fa-IR"/>
        </w:rPr>
        <w:t>رفتارخانواده مبلّغ</w:t>
      </w:r>
    </w:p>
    <w:p>
      <w:pPr>
        <w:pStyle w:val="BookText"/>
        <w:rPr/>
      </w:pPr>
      <w:r>
        <w:rPr>
          <w:rFonts w:ascii="IRNazanin" w:hAnsi="IRNazanin" w:eastAsia="IRNazanin"/>
          <w:color w:val="111111"/>
          <w:sz w:val="28"/>
          <w:sz w:val="28"/>
          <w:szCs w:val="28"/>
          <w:rtl w:val="true"/>
          <w:lang w:bidi="fa-IR"/>
        </w:rPr>
        <w:t>یکی از اموری که در تأثیر، پایداری و نهادینه شدن تبلیغ اهمیتی بس شگرف دارد، رفتار و عملکرد دینی ـ اجتماعی خانواده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حجاب، زینت، خانه داری و شوهرداری زنان و دختران روحانیون، الگویی عملی و دینی برای مردم به حساب می‌آید و عموم مردم؛ اعم از زنان، مردان، دختران و پسران، با دقّّت و حساسیت رفتار آنان را زیر نظر داشته و به تجزیه و تحلیل آن می‌پردازند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مبلّغ برای بسیاری از مردم به ویژه هم‌سالان آنان درس آموز بوده و مورد عنایت ذهن کنکاشگر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الگوپذیری جامعه از عملکرد خانواده روحانی مسئولیتی، بزرگ برای مبلّغ و خانواده او ایجاد می‌کند؛ همان‌گونه که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تأثیر رفتار آنان در رویکرد و عملکرد مردم، مسئولیت خاصی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کَاَحَدٍ مِنَ النِّساءِ اِنِ اتَّقَیتُنَّ فَلاتَخْضَعْنَ بِالْقَوْلِ فَیطْمَعَ الَّذی فی قَلْبِهِ مَرَضٌ وَ قُلْنَ قَوْلاً مَعْرُوفاً وَ قَرْنَ فی بُیوتِکُنَّ وَلاتَبَرَّجْنَ تَبَرُّجَ الْجاهِلِیةِ الْاُولَی وَ اَقِمْنَ الصَّلواةَ وَ آتِینَ الزَّکاةَ وَ اَطِعْنَ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زنان معمولی نیستید؛ اگرتقوی پیشه کنید، پس هوس انگیز سخن نگوئید که بیماردلان در مورد شما طمع ورزند و سخن شایسته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خانه‌های خود بمانید و همانند دوران جاهلیت نخستین در میان مردم ظاهر نشوید و نماز بپا دارید و زکات بپردازید و از خدا و رسولش اطاعت کنید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به خوبی معلوم می‌شود که جایگاه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نزدیک بودن به کانون وحی از اهمّیت خاصّی برخوردار است و باید درگفتار، زینت کردن و رفتارهای اجتماعی پروا داشته، در بپا داشتن نماز و پرداخت زکات و اطاعت از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دیگران دقیق‌تر عمل کنند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به دلیل جایگاه و انتساب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آیات ویژه‌ای نازل می‌گردد و اهمّیت این امر را گوشزد می‌کند</w:t>
      </w:r>
      <w:r>
        <w:rPr>
          <w:rFonts w:eastAsia="IRNazanin" w:cs="IRNazanin"/>
          <w:color w:val="111111"/>
          <w:sz w:val="28"/>
          <w:szCs w:val="28"/>
          <w:rtl w:val="true"/>
          <w:lang w:bidi="fa-IR"/>
        </w:rPr>
        <w:t>.</w:t>
      </w:r>
      <w:bookmarkStart w:id="170" w:name="pg19666_200744"/>
    </w:p>
    <w:p>
      <w:pPr>
        <w:pStyle w:val="Heading4"/>
        <w:numPr>
          <w:ilvl w:val="3"/>
          <w:numId w:val="1"/>
        </w:numPr>
        <w:rPr/>
      </w:pPr>
      <w:bookmarkStart w:id="171" w:name="__RefHeading___Toc3432720_2314609296"/>
      <w:bookmarkStart w:id="172" w:name="_Toc63"/>
      <w:bookmarkEnd w:id="170"/>
      <w:bookmarkEnd w:id="171"/>
      <w:r>
        <w:rPr>
          <w:rtl w:val="true"/>
        </w:rPr>
        <w:t>عذاب یا پاداش</w:t>
      </w:r>
      <w:bookmarkEnd w:id="172"/>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تبلیغ</w:t>
      </w:r>
    </w:p>
    <w:p>
      <w:pPr>
        <w:pStyle w:val="BookText"/>
        <w:rPr/>
      </w:pPr>
      <w:r>
        <w:rPr>
          <w:rFonts w:ascii="IRNazanin" w:hAnsi="IRNazanin" w:eastAsia="IRNazanin"/>
          <w:color w:val="111111"/>
          <w:sz w:val="28"/>
          <w:sz w:val="28"/>
          <w:szCs w:val="28"/>
          <w:rtl w:val="true"/>
          <w:lang w:bidi="fa-IR"/>
        </w:rPr>
        <w:t>نقش خانواده مبلغان در تبلیغ</w:t>
      </w:r>
    </w:p>
    <w:p>
      <w:pPr>
        <w:pStyle w:val="BookText"/>
        <w:rPr/>
      </w:pPr>
      <w:r>
        <w:rPr>
          <w:rFonts w:ascii="IRNazanin" w:hAnsi="IRNazanin" w:eastAsia="IRNazanin"/>
          <w:color w:val="111111"/>
          <w:sz w:val="28"/>
          <w:sz w:val="28"/>
          <w:szCs w:val="28"/>
          <w:rtl w:val="true"/>
          <w:lang w:bidi="fa-IR"/>
        </w:rPr>
        <w:t>عذاب یا پاداش</w:t>
      </w:r>
    </w:p>
    <w:p>
      <w:pPr>
        <w:pStyle w:val="BookText"/>
        <w:rPr/>
      </w:pPr>
      <w:r>
        <w:rPr>
          <w:rFonts w:ascii="IRNazanin" w:hAnsi="IRNazanin" w:eastAsia="IRNazanin"/>
          <w:color w:val="111111"/>
          <w:sz w:val="28"/>
          <w:sz w:val="28"/>
          <w:szCs w:val="28"/>
          <w:rtl w:val="true"/>
          <w:lang w:bidi="fa-IR"/>
        </w:rPr>
        <w:t>انتساب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بزرگوار تا آنجا دارای اهمّیت است که گناه آنان دارای عذاب مضاعف و نیکیهای آنان از پاداش فوق العاده برخوردار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مَنْ یأْتِ مِنْکُنَّ بِفَاحِشَةٍ مُبَینَةٍ یضَاعَفْ لَهَا الْعَذَابُ ضِعْفَینِ وَ کَانَ ذَلِکَ عَلَی اللهِ یسِیراً وَ مَنْ یقْنُتْ مِنْکُنَّ لِلَّهِ وَ رَسُولِهِ وَ تَعْمَلْ صَالِحاً نُؤْتِهَا اَجْرَها مَرَّتَینِ وَاعْتَدْنَا لَهَا رزْقاً کَریماً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گناه آشکار و فاحشی مرتکب شود، عذاب او دو چندان خواهد بود و این برای خدا آسان است، و هر کس از شما برای خدا و رسولش خضوع کند و عمل صالح انجام دهد، پاداش او را دوچندان خواهیم ساخت و روزی پر ارزش برای او آماده کرده ایم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 بیت، بخشیده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شده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اَحْرَی اَنْ یجْرَی فینَا مَا اَجْرَی اللهُ فِی اَزْواجِ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نَکُونَ کَمَا تَقُولُ اِنَّا نَرَی لِمُحْسِنِنَا ضِعْفَینِ مِنَ اْلأجْرِ وَ لِمُسیئِنَا ضِعْفَینِ مِنَ الْعَذَابِ ثُمَّ قَرَأَ اْلاَیتَینِ؛ </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دربارة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کرد، ما از همه برای اجرای آن سزاوارتریم تا آنچه تو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نیکوکارمان دوبرابر اجر می‌بینیم و بر خطاکارمان دو برابر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را تلاوت فرمودند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به خوبی معلوم می‌شود که حکم آیات، مربوط به تنها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ملاک انتساب به آن حضرت می‌باشد؛ هرچه این انتساب قوی تری باشد، انتظار مردم و تأثیر رفتار این افراد در آنان بیش‌تر می‌گردد و همین تأثیر اجتماعی می‌تواند موجب فراگیری و عمومیت چنین حکمی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شقرانی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شَقْرانِی اِنَّ الْحَسَنَ مِنْ کُلِّ اَحَدٍ حَسَنٌ وَ اِنَّهُ مِنْکَ اَحْسَن لِمَکَانِکَ مِنّا وَ اِنَّ الْقَبیحَ مِنْ کُلِّ اَحَدٍ قَبیحٌ وَ اِنَّهُ مِنْکَ اَقْبَح؛ </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از هر کس خوب است و از تو نیکوتر است، به خاطر ارتباطت با ما و زشتی از هر کس ناپسند است و از تو ناپسندتر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فوق به خوبی در می‌یابیم که افراد به اندازه‌ای که در بین مردم مرتبط با اهل بیت عصمت و طهارت و آشنا به معارف آنان احساس گردند، لازم است در کنترل رفتار خویش بیش‌تر حساس باشند و از آنجا که روحانیون، لباس منتسب به این خاندان را بر تن و معارف آنان را فرا گرفته، مردم را به این معارف فرا می‌خوانند، قطعاً در دیدگاه مردم اسوه بوده و همسران و فرزندان آنان نیز از این زاویه مورد توجّه می‌باشند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حالی که حضرت برای عده‌ای از شیعیان این سخن را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لَنَا زَیناً وَ لاَتَکُونُوا عَلَینَا شَیناً، قُولُوا لِلنَّاسِ حُسْناً وَاحْفَظُوا اَلْسِنَتَکُمْ وَ کُفُّوهَا عَنِ الْفُضُولِ وَ قُبْحِ الْقَوْلِ؛ </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برای ما زینت باشید و موجب زشتی بر علیه ما نباشید، با مردم زیبا سخن گویید و زبانتان را حفظ کنید و از سخن زیاد و کلام زشت 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مبلّغ به عنوان عالم دینی و آشنای به معارف اهل بیت، و خانواده او منتسب به وی شمرده می‌شوند و رفتار نیکوی آنان زینت عالم و در نتیجه زینت امامان و مقتدای آنان خواهد بود و زشتیهای آنان مردم را نسبت به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 می‌کند، لازم است مبلّغ بیش از هر چیز به رشد و هدایت خویشان و نزدیکان خود اهتمام ورزد و به هیچ وجه از عملکرد وابستگان خویش غافل نماند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تبلیغ عام، موظّف به انذار اقوام نزدیک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اَنْذِرْ عَشِیرَتَکَ الْأقْرَبینَ؛ </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خود را هشدار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ملاک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که شامل نزدیکان سببی و نسبی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بودن و نزدیکی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نزدیک بودن دارای مراتبی بوده و نسبی می‌باشد،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خویشاوندی نزدیک‌تر باشد، اهمّیت تبلیغ و انذار بیش‌تر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بسیار خوب است که مبلّغ همه برادران، عموها، عمه‌ها، داییها، و فرزندان خویشان دور و نزدیک خود را مورد ارشاد ویژه قرار دهد؛ امّا ملاک اقرب بودن، در زن و فرزند از همه قوی‌تر بوده و لازم است با دلسوزی و اهتمام بیش‌تری دنبال 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هدایت همه انسانها را دارد، لیکن هدایت خویشان و نزدیکان مورد عنایت ویژه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نیز وظیفه دارند جهت هدایت همه انسانها بکوشند، اما توجه به هدایت خانواده، وظیفه خاصّ مؤمنین تلقی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قُوا اَنْفُسَکُم وَ اَهْلِیکُمْ نَاراً وَ قُودُهَا النَّاسُ وَالْحِجَارَةُ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خانوادة خویش را از آتشی که هیزم آن انسانها و سنگها هستند، نگهدارید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برای روحانیون که در جایگاه هدایت عموم مردم قرار دارند، باید از توجه بیش‌تری برخوردار باشد</w:t>
      </w:r>
      <w:r>
        <w:rPr>
          <w:rFonts w:eastAsia="IRNazanin" w:cs="IRNazanin"/>
          <w:color w:val="111111"/>
          <w:sz w:val="28"/>
          <w:szCs w:val="28"/>
          <w:rtl w:val="true"/>
          <w:lang w:bidi="fa-IR"/>
        </w:rPr>
        <w:t>.</w:t>
      </w:r>
      <w:bookmarkStart w:id="173" w:name="pg19666_200750"/>
    </w:p>
    <w:p>
      <w:pPr>
        <w:pStyle w:val="Heading4"/>
        <w:numPr>
          <w:ilvl w:val="3"/>
          <w:numId w:val="1"/>
        </w:numPr>
        <w:rPr/>
      </w:pPr>
      <w:bookmarkStart w:id="174" w:name="__RefHeading___Toc3432722_2314609296"/>
      <w:bookmarkStart w:id="175" w:name="_Toc64"/>
      <w:bookmarkEnd w:id="173"/>
      <w:bookmarkEnd w:id="174"/>
      <w:r>
        <w:rPr>
          <w:rtl w:val="true"/>
        </w:rPr>
        <w:t>خانواده پاک، آرزوی پیامبران</w:t>
      </w:r>
      <w:bookmarkEnd w:id="17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تبلیغ</w:t>
      </w:r>
    </w:p>
    <w:p>
      <w:pPr>
        <w:pStyle w:val="BookText"/>
        <w:rPr/>
      </w:pPr>
      <w:r>
        <w:rPr>
          <w:rFonts w:ascii="IRNazanin" w:hAnsi="IRNazanin" w:eastAsia="IRNazanin"/>
          <w:color w:val="111111"/>
          <w:sz w:val="28"/>
          <w:sz w:val="28"/>
          <w:szCs w:val="28"/>
          <w:rtl w:val="true"/>
          <w:lang w:bidi="fa-IR"/>
        </w:rPr>
        <w:t>نقش خانواده مبلغان در تبلیغ</w:t>
      </w:r>
    </w:p>
    <w:p>
      <w:pPr>
        <w:pStyle w:val="BookText"/>
        <w:rPr/>
      </w:pPr>
      <w:r>
        <w:rPr>
          <w:rFonts w:ascii="IRNazanin" w:hAnsi="IRNazanin" w:eastAsia="IRNazanin"/>
          <w:color w:val="111111"/>
          <w:sz w:val="28"/>
          <w:sz w:val="28"/>
          <w:szCs w:val="28"/>
          <w:rtl w:val="true"/>
          <w:lang w:bidi="fa-IR"/>
        </w:rPr>
        <w:t>خانواده پاک، آرزوی پیامبران</w:t>
      </w:r>
    </w:p>
    <w:p>
      <w:pPr>
        <w:pStyle w:val="BookText"/>
        <w:rPr/>
      </w:pPr>
      <w:r>
        <w:rPr>
          <w:rFonts w:ascii="IRNazanin" w:hAnsi="IRNazanin" w:eastAsia="IRNazanin"/>
          <w:color w:val="111111"/>
          <w:sz w:val="28"/>
          <w:sz w:val="28"/>
          <w:szCs w:val="28"/>
          <w:rtl w:val="true"/>
          <w:lang w:bidi="fa-IR"/>
        </w:rPr>
        <w:t>یکی از پیامبران الهی در دعاها و نیایشهای خود نسل صالح و پارسا را از خداوند 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دعا می‌کرد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مِنْ لَدُنْکَ ذُرِیةً طَیبَةً اِنَّکَ سَمیعُ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طرف خود فرزند پاکیزه‌ای به من عطا فرما که تو پذیرنده دعایی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بنای کعبه دست به دعا برمی دارد و عرض می‌کند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مُسْلِمَینِ لَکَ وَ مِنْ ذُرِّیتِنَا اُمَّةً مُسْلِمَةً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تسلیم خود و از دودمان ما امتی که تسلیم تو باشند قرار ده</w:t>
      </w:r>
      <w:r>
        <w:rPr>
          <w:rFonts w:eastAsia="IRNazanin" w:cs="IRNazanin"/>
          <w:color w:val="111111"/>
          <w:sz w:val="28"/>
          <w:szCs w:val="28"/>
          <w:rtl w:val="true"/>
          <w:lang w:bidi="fa-IR"/>
        </w:rPr>
        <w:t>.»</w:t>
      </w:r>
      <w:bookmarkStart w:id="176" w:name="pg19666_200751"/>
    </w:p>
    <w:p>
      <w:pPr>
        <w:pStyle w:val="Heading4"/>
        <w:numPr>
          <w:ilvl w:val="3"/>
          <w:numId w:val="1"/>
        </w:numPr>
        <w:rPr/>
      </w:pPr>
      <w:bookmarkStart w:id="177" w:name="__RefHeading___Toc3432724_2314609296"/>
      <w:bookmarkStart w:id="178" w:name="_Toc65"/>
      <w:bookmarkEnd w:id="176"/>
      <w:bookmarkEnd w:id="177"/>
      <w:r>
        <w:rPr>
          <w:rtl w:val="true"/>
        </w:rPr>
        <w:t>جایگاه نماز و هدایت خانواده</w:t>
      </w:r>
      <w:bookmarkEnd w:id="17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تبلیغ</w:t>
      </w:r>
    </w:p>
    <w:p>
      <w:pPr>
        <w:pStyle w:val="BookText"/>
        <w:rPr/>
      </w:pPr>
      <w:r>
        <w:rPr>
          <w:rFonts w:ascii="IRNazanin" w:hAnsi="IRNazanin" w:eastAsia="IRNazanin"/>
          <w:color w:val="111111"/>
          <w:sz w:val="28"/>
          <w:sz w:val="28"/>
          <w:szCs w:val="28"/>
          <w:rtl w:val="true"/>
          <w:lang w:bidi="fa-IR"/>
        </w:rPr>
        <w:t>نقش خانواده مبلغان در تبلیغ</w:t>
      </w:r>
    </w:p>
    <w:p>
      <w:pPr>
        <w:pStyle w:val="BookText"/>
        <w:rPr/>
      </w:pPr>
      <w:r>
        <w:rPr>
          <w:rFonts w:ascii="IRNazanin" w:hAnsi="IRNazanin" w:eastAsia="IRNazanin"/>
          <w:color w:val="111111"/>
          <w:sz w:val="28"/>
          <w:sz w:val="28"/>
          <w:szCs w:val="28"/>
          <w:rtl w:val="true"/>
          <w:lang w:bidi="fa-IR"/>
        </w:rPr>
        <w:t>جایگاه نماز و هدایت خانواده</w:t>
      </w:r>
    </w:p>
    <w:p>
      <w:pPr>
        <w:pStyle w:val="BookText"/>
        <w:rPr/>
      </w:pPr>
      <w:r>
        <w:rPr>
          <w:rFonts w:ascii="IRNazanin" w:hAnsi="IRNazanin" w:eastAsia="IRNazanin"/>
          <w:color w:val="111111"/>
          <w:sz w:val="28"/>
          <w:sz w:val="28"/>
          <w:szCs w:val="28"/>
          <w:rtl w:val="true"/>
          <w:lang w:bidi="fa-IR"/>
        </w:rPr>
        <w:t>در بین همة شاخصهای معرفتی و عملی، بحث نماز در تربیت خانواده از اهمّیت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یأْمُرُ اَهْلَهُ بِالصَّلاةِ وَ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همواره خانواده خویش را به نماز و زکات امر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می‌شود که خانواده خویش را به نماز سفارش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اَهْلَکَ بِالصَّلاةِ وَاصْطَبِرْ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ات را به نماز فرمان ده و بر آن پایداری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 الصَّلاةِ وَ مِنْ ذُرِّیتِی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را از بر پا کنندگان نماز قرار ده</w:t>
      </w:r>
      <w:r>
        <w:rPr>
          <w:rFonts w:eastAsia="IRNazanin" w:cs="IRNazanin"/>
          <w:color w:val="111111"/>
          <w:sz w:val="28"/>
          <w:szCs w:val="28"/>
          <w:rtl w:val="true"/>
          <w:lang w:bidi="fa-IR"/>
        </w:rPr>
        <w:t>.»</w:t>
      </w:r>
      <w:bookmarkStart w:id="179" w:name="pg19666_200752"/>
    </w:p>
    <w:p>
      <w:pPr>
        <w:pStyle w:val="Heading4"/>
        <w:numPr>
          <w:ilvl w:val="3"/>
          <w:numId w:val="1"/>
        </w:numPr>
        <w:rPr/>
      </w:pPr>
      <w:bookmarkStart w:id="180" w:name="__RefHeading___Toc3432726_2314609296"/>
      <w:bookmarkStart w:id="181" w:name="_Toc66"/>
      <w:bookmarkEnd w:id="179"/>
      <w:bookmarkEnd w:id="180"/>
      <w:r>
        <w:rPr>
          <w:rtl w:val="true"/>
        </w:rPr>
        <w:t>آخرین توصیه پیامبران</w:t>
      </w:r>
      <w:bookmarkEnd w:id="18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تبلیغ</w:t>
      </w:r>
    </w:p>
    <w:p>
      <w:pPr>
        <w:pStyle w:val="BookText"/>
        <w:rPr/>
      </w:pPr>
      <w:r>
        <w:rPr>
          <w:rFonts w:ascii="IRNazanin" w:hAnsi="IRNazanin" w:eastAsia="IRNazanin"/>
          <w:color w:val="111111"/>
          <w:sz w:val="28"/>
          <w:sz w:val="28"/>
          <w:szCs w:val="28"/>
          <w:rtl w:val="true"/>
          <w:lang w:bidi="fa-IR"/>
        </w:rPr>
        <w:t>نقش خانواده مبلغان در تبلیغ</w:t>
      </w:r>
    </w:p>
    <w:p>
      <w:pPr>
        <w:pStyle w:val="BookText"/>
        <w:rPr/>
      </w:pPr>
      <w:r>
        <w:rPr>
          <w:rFonts w:ascii="IRNazanin" w:hAnsi="IRNazanin" w:eastAsia="IRNazanin"/>
          <w:color w:val="111111"/>
          <w:sz w:val="28"/>
          <w:sz w:val="28"/>
          <w:szCs w:val="28"/>
          <w:rtl w:val="true"/>
          <w:lang w:bidi="fa-IR"/>
        </w:rPr>
        <w:t>آخرین توصیه پیامبران</w:t>
      </w:r>
    </w:p>
    <w:p>
      <w:pPr>
        <w:pStyle w:val="BookText"/>
        <w:rPr/>
      </w:pPr>
      <w:r>
        <w:rPr>
          <w:rFonts w:ascii="IRNazanin" w:hAnsi="IRNazanin" w:eastAsia="IRNazanin"/>
          <w:color w:val="111111"/>
          <w:sz w:val="28"/>
          <w:sz w:val="28"/>
          <w:szCs w:val="28"/>
          <w:rtl w:val="true"/>
          <w:lang w:bidi="fa-IR"/>
        </w:rPr>
        <w:t>هدایت خانواده و تداوم حرکت نورانی پرستش خداوند تا آنجا اهمیت دارد که پیامبران از سویی فرزندان خویش را بدان توصیه نموده و از سوی دیگر جهت استمرار پرستش خداوند از آنان پیمان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 بِهَا اِبْرَاهیمُ بَنِیهِ وَ یعْقُوبُ یا بَنِی اِنَّ اللهَ اصْطَفَی لَکُمُ الدِّینَ فَلَاتَمُوتُنَّ اِلاَّ وَ اَنْتُمْ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کُنْتُمْ شُهَدَاءَ اِذْ حَضَرَ یعْقُوبَ الْمَوْتُ اِذْ قَالَ لِبَنِیهِ مَاتَعْبُدُونَ مِنْ بَعْدِی قَالُوا نَعْبُدُ اِلَهَکَ وَ اِلَهَ آبَائِکَ اِبْرَاهیمَ وَ اِسْمَاعیلَ وَ اِسْحَاقَ اِلَهاً وَاحِداً وَ 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صالح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لحظات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وصیت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آئین را برای شما برگزید؛ پس جز بر این آئین از دنیا نروید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به هنگام مرگ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بودید که 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چه چیز را می‌پرستید؟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خدای تو و خدای پدرانت ابراهیم و اسماعیل و اسحاق؛ خدای یکتا را می‌پرستیم و ما تسلیم او هستیم</w:t>
      </w:r>
      <w:r>
        <w:rPr>
          <w:rFonts w:eastAsia="IRNazanin" w:cs="IRNazanin"/>
          <w:color w:val="111111"/>
          <w:sz w:val="28"/>
          <w:szCs w:val="28"/>
          <w:rtl w:val="true"/>
          <w:lang w:bidi="fa-IR"/>
        </w:rPr>
        <w:t>.»</w:t>
      </w:r>
      <w:bookmarkStart w:id="182" w:name="pg19666_200753"/>
    </w:p>
    <w:p>
      <w:pPr>
        <w:pStyle w:val="Heading4"/>
        <w:numPr>
          <w:ilvl w:val="3"/>
          <w:numId w:val="1"/>
        </w:numPr>
        <w:rPr/>
      </w:pPr>
      <w:bookmarkStart w:id="183" w:name="__RefHeading___Toc3432728_2314609296"/>
      <w:bookmarkStart w:id="184" w:name="_Toc67"/>
      <w:bookmarkEnd w:id="182"/>
      <w:bookmarkEnd w:id="183"/>
      <w:r>
        <w:rPr>
          <w:rtl w:val="true"/>
        </w:rPr>
        <w:t>فرزند صالح و پس از مرگ</w:t>
      </w:r>
      <w:bookmarkEnd w:id="18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تبلیغ</w:t>
      </w:r>
    </w:p>
    <w:p>
      <w:pPr>
        <w:pStyle w:val="BookText"/>
        <w:rPr/>
      </w:pPr>
      <w:r>
        <w:rPr>
          <w:rFonts w:ascii="IRNazanin" w:hAnsi="IRNazanin" w:eastAsia="IRNazanin"/>
          <w:color w:val="111111"/>
          <w:sz w:val="28"/>
          <w:sz w:val="28"/>
          <w:szCs w:val="28"/>
          <w:rtl w:val="true"/>
          <w:lang w:bidi="fa-IR"/>
        </w:rPr>
        <w:t>نقش خانواده مبلغان در تبلیغ</w:t>
      </w:r>
    </w:p>
    <w:p>
      <w:pPr>
        <w:pStyle w:val="BookText"/>
        <w:rPr/>
      </w:pPr>
      <w:r>
        <w:rPr>
          <w:rFonts w:ascii="IRNazanin" w:hAnsi="IRNazanin" w:eastAsia="IRNazanin"/>
          <w:color w:val="111111"/>
          <w:sz w:val="28"/>
          <w:sz w:val="28"/>
          <w:szCs w:val="28"/>
          <w:rtl w:val="true"/>
          <w:lang w:bidi="fa-IR"/>
        </w:rPr>
        <w:t>فرزند صالح و پس از مرگ</w:t>
      </w:r>
    </w:p>
    <w:p>
      <w:pPr>
        <w:pStyle w:val="BookText"/>
        <w:rPr/>
      </w:pPr>
      <w:r>
        <w:rPr>
          <w:rFonts w:ascii="IRNazanin" w:hAnsi="IRNazanin" w:eastAsia="IRNazanin"/>
          <w:color w:val="111111"/>
          <w:sz w:val="28"/>
          <w:sz w:val="28"/>
          <w:szCs w:val="28"/>
          <w:rtl w:val="true"/>
          <w:lang w:bidi="fa-IR"/>
        </w:rPr>
        <w:t>از مباحث گذشته اهمیت ارشاد و تربیت دینی اعضاء خانواده به خوبی تبیین گردید، اما توجه به مسئله دیگری حائز اهمیت است، و آن تأثیر اعمال نیک فرزندان در عالم برزخ و پس از مرگ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 خروج از عالم دنیا به سرای آخرت پا می‌گذارد و پرونده اعمال نیک و بد او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اهمّیت ایمان و عمل صالح را به شایستگی درک می‌کند و از خداوند می‌خواهد که به دنیا برگردد و کارنامه‌ای درخشان از باورها و اعمال خود بسازد؛ لیکن پاسخ می‌یابد که هرگز نمی‌تواند باز گردد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سرای آخرت تنها چند چیز همچنان می‌تواند یار و کمک کار او گردد که یکی از آنها فرزند صالح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یتَّبِعُ الرَّجُلَ مَوْتَهُ مِنَ الْأجْرِ اِلاّ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اَجْرَاهَا فی حَیاتِهِ فَهِی تَجْری بَعْدَ مَوْتِهِ وَ سُنَّةٌ هَدَی فَهِی تُعْمَلُ بِهَا بَعْدَ مَوْتِهِ وَ وَلَدٌ صَالِحٌ یسْتَغْفِرُ لَهُ؛ </w:t>
      </w:r>
      <w:r>
        <w:rPr>
          <w:rFonts w:eastAsia="Amiri" w:cs="Amiri" w:ascii="Amiri" w:hAnsi="Amiri"/>
          <w:color w:val="111111"/>
          <w:sz w:val="28"/>
          <w:szCs w:val="28"/>
          <w:rtl w:val="true"/>
          <w:lang w:bidi="ar-SA"/>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اجری به دنبال آدمی نخواهد بود مرگ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در زندگی جاری کرده و پس از مرگ او ادامه دارد، و سنت هدایت آمیزی که بعد از مرگ اش بدان عمل شود، و فرزند صالحی که برای وی طلب آمرزش کند</w:t>
      </w:r>
      <w:r>
        <w:rPr>
          <w:rFonts w:eastAsia="IRNazanin" w:cs="IRNazanin"/>
          <w:color w:val="111111"/>
          <w:sz w:val="28"/>
          <w:szCs w:val="28"/>
          <w:rtl w:val="true"/>
          <w:lang w:bidi="fa-IR"/>
        </w:rPr>
        <w:t>.»</w:t>
      </w:r>
      <w:bookmarkStart w:id="185" w:name="pg19666_200755"/>
    </w:p>
    <w:p>
      <w:pPr>
        <w:pStyle w:val="Heading4"/>
        <w:numPr>
          <w:ilvl w:val="3"/>
          <w:numId w:val="1"/>
        </w:numPr>
        <w:rPr/>
      </w:pPr>
      <w:bookmarkStart w:id="186" w:name="__RefHeading___Toc3432730_2314609296"/>
      <w:bookmarkStart w:id="187" w:name="_Toc68"/>
      <w:bookmarkEnd w:id="185"/>
      <w:bookmarkEnd w:id="186"/>
      <w:r>
        <w:rPr>
          <w:rtl w:val="true"/>
        </w:rPr>
        <w:t>توجیه کوتاهی در تربیت</w:t>
      </w:r>
      <w:bookmarkEnd w:id="18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تبلیغ</w:t>
      </w:r>
    </w:p>
    <w:p>
      <w:pPr>
        <w:pStyle w:val="BookText"/>
        <w:rPr/>
      </w:pPr>
      <w:r>
        <w:rPr>
          <w:rFonts w:ascii="IRNazanin" w:hAnsi="IRNazanin" w:eastAsia="IRNazanin"/>
          <w:color w:val="111111"/>
          <w:sz w:val="28"/>
          <w:sz w:val="28"/>
          <w:szCs w:val="28"/>
          <w:rtl w:val="true"/>
          <w:lang w:bidi="fa-IR"/>
        </w:rPr>
        <w:t>نقش خانواده مبلغان در تبلیغ</w:t>
      </w:r>
    </w:p>
    <w:p>
      <w:pPr>
        <w:pStyle w:val="BookText"/>
        <w:rPr/>
      </w:pPr>
      <w:r>
        <w:rPr>
          <w:rFonts w:ascii="IRNazanin" w:hAnsi="IRNazanin" w:eastAsia="IRNazanin"/>
          <w:color w:val="111111"/>
          <w:sz w:val="28"/>
          <w:sz w:val="28"/>
          <w:szCs w:val="28"/>
          <w:rtl w:val="true"/>
          <w:lang w:bidi="fa-IR"/>
        </w:rPr>
        <w:t>توجیه کوتاهی در تربیت</w:t>
      </w:r>
    </w:p>
    <w:p>
      <w:pPr>
        <w:pStyle w:val="BookText"/>
        <w:rPr/>
      </w:pPr>
      <w:r>
        <w:rPr>
          <w:rFonts w:ascii="IRNazanin" w:hAnsi="IRNazanin" w:eastAsia="IRNazanin"/>
          <w:color w:val="111111"/>
          <w:sz w:val="28"/>
          <w:sz w:val="28"/>
          <w:szCs w:val="28"/>
          <w:rtl w:val="true"/>
          <w:lang w:bidi="fa-IR"/>
        </w:rPr>
        <w:t>عده‌ای در تربیت فرزندان کوتاهی می‌کنند و هنگامی که با مشکل تربیتی، رفتاری و فکری آنان مواجه می‌شوند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نوح با بدان بنشست خاندان نبوّتش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استناد به انحراف جعفر کذّاب، انحراف فرزند خویش را طبیعی و بی اهمّیت قلمداد نموده، و بدین وسیله وجدان خود را آرام می‌کنند، در حالی که بایستی توجّه داشته باشند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بین پیامبر زادگان و امام زاده‌ها، انسانهای صالح و پارسا به حدّی فراوان است که مانند پسر نوح و جعفر کذّاب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النّادر کالمعدوم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ائمه اطهار کوچک‌ترین کوتاهی در مورد تربیت فرزندان خود نداشتند و در صورت انحراف فرزندان، به هیچ وجه مسئولیتی متوجّه آن بزرگواران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مبلّغ و روحانی در تربیت همسر و فرزند خود وظیفه خویش را به نحو شایسته انجام داد، اگر انحرافی رخ نمود، شرعاً و عرفاً معذور است؛ اما اگر در اهتمام به تربیت و هدایت آنان کوتاهی کرد، وظیفه دارد در صورت امکان به جبران کاستیها بپردازد</w:t>
      </w:r>
      <w:r>
        <w:rPr>
          <w:rFonts w:eastAsia="IRNazanin" w:cs="IRNazanin"/>
          <w:color w:val="111111"/>
          <w:sz w:val="28"/>
          <w:szCs w:val="28"/>
          <w:rtl w:val="true"/>
          <w:lang w:bidi="fa-IR"/>
        </w:rPr>
        <w:t>.</w:t>
      </w:r>
      <w:bookmarkStart w:id="188" w:name="pg19666_200757"/>
    </w:p>
    <w:p>
      <w:pPr>
        <w:pStyle w:val="Heading4"/>
        <w:numPr>
          <w:ilvl w:val="3"/>
          <w:numId w:val="1"/>
        </w:numPr>
        <w:rPr/>
      </w:pPr>
      <w:bookmarkStart w:id="189" w:name="__RefHeading___Toc3432732_2314609296"/>
      <w:bookmarkStart w:id="190" w:name="_Toc69"/>
      <w:bookmarkEnd w:id="188"/>
      <w:bookmarkEnd w:id="189"/>
      <w:r>
        <w:rPr>
          <w:rtl w:val="true"/>
        </w:rPr>
        <w:t>رویکردها</w:t>
      </w:r>
      <w:bookmarkEnd w:id="19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تبلیغ</w:t>
      </w:r>
    </w:p>
    <w:p>
      <w:pPr>
        <w:pStyle w:val="BookText"/>
        <w:rPr/>
      </w:pPr>
      <w:r>
        <w:rPr>
          <w:rFonts w:ascii="IRNazanin" w:hAnsi="IRNazanin" w:eastAsia="IRNazanin"/>
          <w:color w:val="111111"/>
          <w:sz w:val="28"/>
          <w:sz w:val="28"/>
          <w:szCs w:val="28"/>
          <w:rtl w:val="true"/>
          <w:lang w:bidi="fa-IR"/>
        </w:rPr>
        <w:t>نقش خانواده مبلغان در تبلیغ</w:t>
      </w:r>
    </w:p>
    <w:p>
      <w:pPr>
        <w:pStyle w:val="BookText"/>
        <w:rPr/>
      </w:pPr>
      <w:r>
        <w:rPr>
          <w:rFonts w:ascii="IRNazanin" w:hAnsi="IRNazanin" w:eastAsia="IRNazanin"/>
          <w:color w:val="111111"/>
          <w:sz w:val="28"/>
          <w:sz w:val="28"/>
          <w:szCs w:val="28"/>
          <w:rtl w:val="true"/>
          <w:lang w:bidi="fa-IR"/>
        </w:rPr>
        <w:t>رویکردها</w:t>
      </w:r>
    </w:p>
    <w:p>
      <w:pPr>
        <w:pStyle w:val="BookText"/>
        <w:rPr/>
      </w:pPr>
      <w:r>
        <w:rPr>
          <w:rFonts w:ascii="IRNazanin" w:hAnsi="IRNazanin" w:eastAsia="IRNazanin"/>
          <w:color w:val="111111"/>
          <w:sz w:val="28"/>
          <w:sz w:val="28"/>
          <w:szCs w:val="28"/>
          <w:rtl w:val="true"/>
          <w:lang w:bidi="fa-IR"/>
        </w:rPr>
        <w:t>با توجّه به مباحثی که گذشت، مواردی پیشنهاد می‌شود که مبلغین نسبت به خانواده‌ها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ترغیب به شرکت فعال در مجالس مذهبی، برنامه‌های ویژه آموزشی برای خانواده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و پوشش همسر و دختران را مورد عنایت خاص قرار داده و به آنان گوشزد کنند که اگر همسران و منتسبین به روحانی در حجاب کوتاهی کنند و یا حتی صورت را کامل نشان دهند، علاوه بر آثار منفی در مردان، موجب کاهش حساسیت زنان در حد واجب حجاب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مترتب بر رفتار خانواده روحانی در جوّی کاملاً صمیمی برای آنان توضیح داده شود و اهمّیت انجام واجبات و پرهیز از محرمات برای آنها تبیین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و توانمندی خانواده در تبلیغ دین، آنان را فعال سازند؛ اگرچه در حد تصحیح نماز و آموزش قرآن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همسر مبلّغ از زیور در مجالس زنانه حداکثر به اندازه خانواده‌های متوسط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لباسهای اعضاء خانواده مبلّغ لازم است نظیف و از جهت قیمت معتدل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لباسهای مندرس بپوشند تأثیر منفی داشته و اگر لباسهای اشرافی و گران بر تن کنند، حساسیتهایی در بین زنان ایجاد می‌کند که در موفقیت مبلّغ تأثیر منفی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تربیت فرزندان نیز باید اعتدال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بیش از حد آنان را ضعیف، وابسته و پر توقع می‌سازد، و کمبود محبت نیز آثار مخرّب روانی داشته، و موجب احساس حقارت در آنها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مسائلی که باید مبلغین نسبت به آن اهتمام ورزند، توجه به نیازهای همسر و فرزندان است و از جمله آن نیازها، مسئله تفریح و شادیهای مشروع و سالم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فرزندان روحانیون احساس می‌کنند که به دلیل آنکه پدر آنان روحانی است نمی‌توانند از حداقل‌های تفریحی که همسالان آنها از آن برخوردارند بهره‌مند باشند؛ از این‌رو لازم است مبلغین گرامی به این بخش از نیاز‌های خانواده توجه داشته، در حد معقول به تأمین آن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به عنوان یک رسانه عمومی و وسیله تفریح در خانواده حضور دارد و استفاده از آن باید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وسیله اطلاع رسانی تبدیل به ابزاری برای اتلاف عمر در حد گسترده می‌شود و مبلغین باید سعی کنند هم خود در استفاده از آن معتدل باشند و هم خانواده را در حد اعتدال نگه دارند</w:t>
      </w:r>
      <w:r>
        <w:rPr>
          <w:rFonts w:eastAsia="IRNazanin" w:cs="IRNazanin"/>
          <w:color w:val="111111"/>
          <w:sz w:val="28"/>
          <w:szCs w:val="28"/>
          <w:rtl w:val="true"/>
          <w:lang w:bidi="fa-IR"/>
        </w:rPr>
        <w:t>.</w:t>
      </w:r>
      <w:bookmarkStart w:id="191" w:name="pg19666_200760"/>
    </w:p>
    <w:p>
      <w:pPr>
        <w:pStyle w:val="Heading2"/>
        <w:numPr>
          <w:ilvl w:val="1"/>
          <w:numId w:val="1"/>
        </w:numPr>
        <w:rPr/>
      </w:pPr>
      <w:bookmarkStart w:id="192" w:name="__RefHeading___Toc3432734_2314609296"/>
      <w:bookmarkStart w:id="193" w:name="_Toc70"/>
      <w:bookmarkEnd w:id="191"/>
      <w:bookmarkEnd w:id="192"/>
      <w:r>
        <w:rPr>
          <w:rtl w:val="true"/>
        </w:rPr>
        <w:t>فصل هفتم</w:t>
      </w:r>
      <w:r>
        <w:rPr>
          <w:rtl w:val="true"/>
        </w:rPr>
        <w:t xml:space="preserve">: </w:t>
      </w:r>
      <w:r>
        <w:rPr>
          <w:rtl w:val="true"/>
        </w:rPr>
        <w:t>هجرت بلند مدت</w:t>
      </w:r>
      <w:bookmarkEnd w:id="193"/>
    </w:p>
    <w:p>
      <w:pPr>
        <w:pStyle w:val="Heading3"/>
        <w:numPr>
          <w:ilvl w:val="2"/>
          <w:numId w:val="1"/>
        </w:numPr>
        <w:rPr/>
      </w:pPr>
      <w:bookmarkStart w:id="194" w:name="__RefHeading___Toc3432736_2314609296"/>
      <w:bookmarkStart w:id="195" w:name="_Toc71"/>
      <w:bookmarkEnd w:id="194"/>
      <w:r>
        <w:rPr>
          <w:rtl w:val="true"/>
        </w:rPr>
        <w:t>اهمیت هجرت</w:t>
      </w:r>
      <w:bookmarkEnd w:id="195"/>
    </w:p>
    <w:p>
      <w:pPr>
        <w:pStyle w:val="Heading4"/>
        <w:numPr>
          <w:ilvl w:val="3"/>
          <w:numId w:val="1"/>
        </w:numPr>
        <w:rPr/>
      </w:pPr>
      <w:bookmarkStart w:id="196" w:name="__RefHeading___Toc3432738_2314609296"/>
      <w:bookmarkStart w:id="197" w:name="_Toc72"/>
      <w:bookmarkEnd w:id="196"/>
      <w:r>
        <w:rPr>
          <w:rtl w:val="true"/>
        </w:rPr>
        <w:t>ضرورت هجرت</w:t>
      </w:r>
      <w:bookmarkEnd w:id="197"/>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بلند مدت</w:t>
      </w:r>
    </w:p>
    <w:p>
      <w:pPr>
        <w:pStyle w:val="BookText"/>
        <w:rPr/>
      </w:pPr>
      <w:r>
        <w:rPr>
          <w:rFonts w:ascii="IRNazanin" w:hAnsi="IRNazanin" w:eastAsia="IRNazanin"/>
          <w:color w:val="111111"/>
          <w:sz w:val="28"/>
          <w:sz w:val="28"/>
          <w:szCs w:val="28"/>
          <w:rtl w:val="true"/>
          <w:lang w:bidi="fa-IR"/>
        </w:rPr>
        <w:t>اهمیت هجرت</w:t>
      </w:r>
    </w:p>
    <w:p>
      <w:pPr>
        <w:pStyle w:val="BookText"/>
        <w:rPr/>
      </w:pPr>
      <w:r>
        <w:rPr>
          <w:rFonts w:ascii="IRNazanin" w:hAnsi="IRNazanin" w:eastAsia="IRNazanin"/>
          <w:color w:val="111111"/>
          <w:sz w:val="28"/>
          <w:sz w:val="28"/>
          <w:szCs w:val="28"/>
          <w:rtl w:val="true"/>
          <w:lang w:bidi="fa-IR"/>
        </w:rPr>
        <w:t>ضرورت هجرت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از هر فرقه‌ای از آنان، دسته‌ای کوچ نمی‌کنند تا در دین آگاهی پیدا کنند و قوم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سوی آنان بازگشتند بیم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آیه مبارکه نفر، از هر طائفه باید گروهی برای فراگیری علوم دینی بار سفر و هجرت بربندند و پس از کسب آگاهیهای لازم، در بین قوم خویش باز گردند و آنان را از عاقبت نافرمانی خداوند بیم دهند، بدان امید که مردم از خطاکاری بپرهیزند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در صورتی ارزشمند است که تنها آگاهی از دین هدف باشد، آن هم نه هدف نهائی؛ بلکه آگاهی برای عمل کردن و آگاه ساختن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آموزی صرفا برای عالم شدن بدون عمل و بدون آموزش به دیگران درختی گردنکش و بی 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آموزی برای به رخ کشیدن اطلاعات خویش و دیگران را چون عبدی ذلیل به خضوع واداشتن بی راهه‌ای است که جزافزودن بر ظلمت و تاریکی دل، ارمغانی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آموزی برای حضور در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یَأکُلُونَ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دکه‌ای در بازار پیله وران است که سود دنیایی آن کم و بهره آخرتی آن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الْحَدِیثَ لِمَنْفَعَةِ الدُّنْیا لَمْ یکُنْ لَهُ فِی الْآخِرَةِ نَصِیبٌ وَ مَنْ أَرَادَ بِهِ خَیرَ الْآخِرَةِ أَعْطَاهُ اللَّهُ خَیرَ الدُّنْیا وَ الْآخِرَة؛ </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حدیث را برای سود دنیا بخواهد، در آخرت بهره‌ای نخواهد داشت و هر که حدیث را برای خیر آخرت دنبال کند، خداوند خیر دنیا و آخرت به او عطا خواهد 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و مسئولان حوزه‌های علمیه باید، برنامه‌های خویش را به گونه‌ای طراحی کنند که از هر قوم، شهر، بخش، دهستان و روستایی، فردی با انگیزه، از خانواده‌های صالح برای فراگیری علوم دینی به حوزه‌ها کوچ کند و پس از کسب دانش و مهارتهای لازم برای انذار قوم خویش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 فعالیت حوزه‌های علمیه، گرچه نتایج بسیار ارزشمندی به ارمغان آورده است، لیکن برخی از خطاها نیز به وجود داشته که ذیلا بدان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به حوزه‌های علمیه گام نهاده و همت خویش را به گذراندن مدارج بالای علمی خصوصاً در موضوع فقه معطوف داشته و نقطه آخرین همت خود را مقبولیت علمی در بین فرهیختگان، و در نهایت استنباط احکام دینی و نشر آن 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گرچه برای برخی از افراد مستعد و توانمند ارزشمند است، لیکن مسیری است که بخش عظیمی از پویندگان آن ناکام و یا کم توفیق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 تر، هیچ مرکز علمی در جهان تا این حد دانشجوی ناموفق ندارد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بازماندگان راه اجتهاد و استنباط، از روی ناچاری به نیازمندیهای دیگر دنیای فهم و ترویج دین می‌پرداخته‌اند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معمولا پس از سرخوردگی در میانسالی و بعد از کاهش نشاط آموزشی، به مسائل دیگر روی می‌آوردند که خود موجب کاهش بهره وری و نتایج مطلوب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هدف مشخص بوده، لیکن با توجه به دشواری و پیچیدگی کار و عدم برنامه ریزیهای صحیح آموزشی از ابتدا برای بسیاری، هدف دست نایافتنی تلقی می‌شود، لیکن چون راه دیگر آموزشی در مقابل آنان نیست، همه در این مسیر گام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بسیاری از دانش پژوهان این بخش، از رسیدن به هدف باز می‌مانند، عده بسیار معدودی هم به موفقیت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تأمل است که این برنامه آموزشی چرا تا این حد ضایعات دارد که تقریبا می‌توان گفت در جهان بی نظیر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معدودی هم که به صورت خودجوش با شناسایی نیازها و دردها، به فلسفه، کلام، تفسیر، تبلیغ، تاریخ، علم الحدیث،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می‌آورند، نه فضای فرهنگی حوزه از آنان استقبال می‌کند و نه برنامه‌های آموزشی برای آنان زمینه فعالیت ایجاد می‌نماید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تغییراتی که در برنامه‌های آموزشی حوزه ایجاد شده، گرچه همچنان از کاستیهایی رنج می‌برد، لیکن برنامه هایی جامع و کلان حاکمیت خود را آغاز و بابرنامه ریزیهایی زمینه تحولات جدی در آینده رافراهم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گردونه تحولات جدید،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ارتباط جدی حوزه با دنیای نیازمندیهای دینی مردم مورد عنایت وتوجه ویژه قرار گیرد که این امر با تدبیر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راه 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هجرت بلند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به مناطق مورد نیاز با محور بودن مدیریت حوزه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متولیان امور حوزه را با کمیت و کیفیت نیازها درگیر و زمینه جبران کاستیها و کمبودها را فراهم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هجرت زمینه ساز آنست که با گذر زمان، حوزه تربیت شدگان خویش را از نزدیک در دنیای کار مورد ارزیابی قرار داده، به تعامل تنگاتنگ سیستم آموزشی با نیازهای خارج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شرائط کنونی، طلاب و فضلاء حوزه با وظیفه‌ای ویژه روبرو می‌گردند که با توانی مضاعف به میدان آمده و به تعهد الهی خود عمل کنند و در جهت اصلی‌ترین وظیفه حوزه‌های علمیه که هدایت و ارشاد انسانها است، گام نهند و از اجر فراوان اخروی و معنوی آن برخوردار گردند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رویداد خیبر خطاب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یَهْدِیَ اللَّهُ بِکَ رَجُلاً خَیْرٌ لَکَ مِمَّا طَلَعَتْ عَلَیْهِ الشَّمْسُ؛ </w:t>
      </w:r>
      <w:r>
        <w:rPr>
          <w:rFonts w:eastAsia="Amiri" w:cs="Amiri" w:ascii="Amiri" w:hAnsi="Amiri"/>
          <w:color w:val="111111"/>
          <w:sz w:val="28"/>
          <w:szCs w:val="28"/>
          <w:rtl w:val="true"/>
          <w:lang w:bidi="ar-SA"/>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وسیله تو یک نفر را هدایت کند، برای تو بهتر است از آنچه خورشید بر آن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أَهْدَی الْمَرْءُ الْمُسْلِمُ عَلَی أَخِیهِ هَدِیَّةً أَفْضَلَ مِنْ کَلِمَةِ حِکْمَةٍ یَزِیدُهُ اللَّهُ بِهَا هُدًی وَ یَرُدُّهُ عَنْ رَدًی؛ </w:t>
      </w:r>
      <w:r>
        <w:rPr>
          <w:rFonts w:eastAsia="Amiri" w:cs="Amiri" w:ascii="Amiri" w:hAnsi="Amiri"/>
          <w:color w:val="111111"/>
          <w:sz w:val="28"/>
          <w:szCs w:val="28"/>
          <w:rtl w:val="true"/>
          <w:lang w:bidi="ar-SA"/>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هیچ هدیه‌ای به برادر دینی اش نمی‌دهد که با فضیلت‌تر باشد از سخن حکیمانه‌ای که بر هدایت او بیفزاید و یا او را از بدی باز 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آنکه با ارائه طرحها و پیشنهادات و با استقبال عملی مبلغین گرانقدر از این طرح، زکات علم خود را پرداخته، زمینه رشد و هدایت انسانها را فراهم، رضایت الهی را تحصیل، و قلب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نمائیم</w:t>
      </w:r>
      <w:r>
        <w:rPr>
          <w:rFonts w:eastAsia="IRNazanin" w:cs="IRNazanin"/>
          <w:color w:val="111111"/>
          <w:sz w:val="28"/>
          <w:szCs w:val="28"/>
          <w:rtl w:val="true"/>
          <w:lang w:bidi="fa-IR"/>
        </w:rPr>
        <w:t>.</w:t>
      </w:r>
      <w:bookmarkStart w:id="198" w:name="pg19666_200766"/>
    </w:p>
    <w:p>
      <w:pPr>
        <w:pStyle w:val="Heading3"/>
        <w:numPr>
          <w:ilvl w:val="2"/>
          <w:numId w:val="1"/>
        </w:numPr>
        <w:rPr/>
      </w:pPr>
      <w:bookmarkStart w:id="199" w:name="__RefHeading___Toc3432740_2314609296"/>
      <w:bookmarkStart w:id="200" w:name="_Toc73"/>
      <w:bookmarkEnd w:id="198"/>
      <w:bookmarkEnd w:id="199"/>
      <w:r>
        <w:rPr>
          <w:rtl w:val="true"/>
        </w:rPr>
        <w:t>هجرت بلند مدت</w:t>
      </w:r>
      <w:bookmarkEnd w:id="200"/>
    </w:p>
    <w:p>
      <w:pPr>
        <w:pStyle w:val="Heading4"/>
        <w:numPr>
          <w:ilvl w:val="3"/>
          <w:numId w:val="1"/>
        </w:numPr>
        <w:rPr/>
      </w:pPr>
      <w:bookmarkStart w:id="201" w:name="__RefHeading___Toc3432742_2314609296"/>
      <w:bookmarkStart w:id="202" w:name="_Toc74"/>
      <w:bookmarkEnd w:id="201"/>
      <w:r>
        <w:rPr>
          <w:rtl w:val="true"/>
        </w:rPr>
        <w:t>توان علمی اخلاقی</w:t>
      </w:r>
      <w:bookmarkEnd w:id="20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برای تبلیغ به ویژه هجرت بلند مدت به نقاط مورد نیاز کشور مستلزم امور بسیاری است که اگر لحاظ نشود ممکن است آسیبهایی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موادری از اهم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بلند مدت</w:t>
      </w:r>
    </w:p>
    <w:p>
      <w:pPr>
        <w:pStyle w:val="BookText"/>
        <w:rPr/>
      </w:pPr>
      <w:r>
        <w:rPr>
          <w:rFonts w:ascii="IRNazanin" w:hAnsi="IRNazanin" w:eastAsia="IRNazanin"/>
          <w:color w:val="111111"/>
          <w:sz w:val="28"/>
          <w:sz w:val="28"/>
          <w:szCs w:val="28"/>
          <w:rtl w:val="true"/>
          <w:lang w:bidi="fa-IR"/>
        </w:rPr>
        <w:t>هجرت بلند مدت</w:t>
      </w:r>
    </w:p>
    <w:p>
      <w:pPr>
        <w:pStyle w:val="BookText"/>
        <w:rPr/>
      </w:pPr>
      <w:r>
        <w:rPr>
          <w:rFonts w:ascii="IRNazanin" w:hAnsi="IRNazanin" w:eastAsia="IRNazanin"/>
          <w:color w:val="111111"/>
          <w:sz w:val="28"/>
          <w:sz w:val="28"/>
          <w:szCs w:val="28"/>
          <w:rtl w:val="true"/>
          <w:lang w:bidi="fa-IR"/>
        </w:rPr>
        <w:t>ضرورت هجرت</w:t>
      </w:r>
    </w:p>
    <w:p>
      <w:pPr>
        <w:pStyle w:val="BookText"/>
        <w:rPr/>
      </w:pPr>
      <w:r>
        <w:rPr>
          <w:rFonts w:ascii="IRNazanin" w:hAnsi="IRNazanin" w:eastAsia="IRNazanin"/>
          <w:color w:val="111111"/>
          <w:sz w:val="28"/>
          <w:sz w:val="28"/>
          <w:szCs w:val="28"/>
          <w:rtl w:val="true"/>
          <w:lang w:bidi="fa-IR"/>
        </w:rPr>
        <w:t>رسالت عظیم تبلیغ و نشر معارف دینی از با ارزش‌ترین فعالیتهای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انسانها را به راه نور و سعادت هدایت می‌کنند و فردی می‌تواند این رسالت الهی را بر دوش کشد که ابتدا معارف دینی را شناخته باشد؛ از این‌رو قبل از تبلیغ لازم است مبلّغ عالم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فراگیری بخش عظیمی از معارف دینی برای هر مسلمان تکلیف و وظیفه دینی است، مبلّغ از سویی با آموختن معارف دینی باورهای خود را تعمیق بخشیده، دستورات دینی را فراگرفته و بدان عمل خواهد کرد و از سوی دیگر پس از آموزش، مسلمانان را در یادگیری معارف و تکالیف دینی کمک می‌کند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 باید در زمان آموزش، علوم مورد نیاز را فراگرفته و در عمل به دستورات دینی بکوشند تا روحیات و اخلاقیات اسلامی در وجود آنان نهادینه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می‌توان گفت این افراد برای هجرت و تبلیغ دین آمادگی دارند</w:t>
      </w:r>
      <w:r>
        <w:rPr>
          <w:rFonts w:eastAsia="IRNazanin" w:cs="IRNazanin"/>
          <w:color w:val="111111"/>
          <w:sz w:val="28"/>
          <w:szCs w:val="28"/>
          <w:rtl w:val="true"/>
          <w:lang w:bidi="fa-IR"/>
        </w:rPr>
        <w:t>.</w:t>
      </w:r>
      <w:bookmarkStart w:id="203" w:name="pg19666_200768"/>
    </w:p>
    <w:p>
      <w:pPr>
        <w:pStyle w:val="Heading4"/>
        <w:numPr>
          <w:ilvl w:val="3"/>
          <w:numId w:val="1"/>
        </w:numPr>
        <w:rPr/>
      </w:pPr>
      <w:bookmarkStart w:id="204" w:name="__RefHeading___Toc3432744_2314609296"/>
      <w:bookmarkStart w:id="205" w:name="_Toc75"/>
      <w:bookmarkEnd w:id="203"/>
      <w:bookmarkEnd w:id="204"/>
      <w:r>
        <w:rPr>
          <w:rtl w:val="true"/>
        </w:rPr>
        <w:t>ایجاد انگیزه در خانواده</w:t>
      </w:r>
      <w:bookmarkEnd w:id="20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بلند مدت</w:t>
      </w:r>
    </w:p>
    <w:p>
      <w:pPr>
        <w:pStyle w:val="BookText"/>
        <w:rPr/>
      </w:pPr>
      <w:r>
        <w:rPr>
          <w:rFonts w:ascii="IRNazanin" w:hAnsi="IRNazanin" w:eastAsia="IRNazanin"/>
          <w:color w:val="111111"/>
          <w:sz w:val="28"/>
          <w:sz w:val="28"/>
          <w:szCs w:val="28"/>
          <w:rtl w:val="true"/>
          <w:lang w:bidi="fa-IR"/>
        </w:rPr>
        <w:t>هجرت بلند مدت</w:t>
      </w:r>
    </w:p>
    <w:p>
      <w:pPr>
        <w:pStyle w:val="BookText"/>
        <w:rPr/>
      </w:pPr>
      <w:r>
        <w:rPr>
          <w:rFonts w:ascii="IRNazanin" w:hAnsi="IRNazanin" w:eastAsia="IRNazanin"/>
          <w:color w:val="111111"/>
          <w:sz w:val="28"/>
          <w:sz w:val="28"/>
          <w:szCs w:val="28"/>
          <w:rtl w:val="true"/>
          <w:lang w:bidi="fa-IR"/>
        </w:rPr>
        <w:t>ایجاد انگیزه در خانواده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باید قبل از هجرت با بیان روایاتی که در زمینه تبلیغ و ثواب آن وارد شده، اجر و پاداش اهتمام به تبلیغ و هدایت انسانها را بیان کند و پس از ایجاد آمادگی روحی در اعضاء خانواده، برای اعزام اقدام نماید</w:t>
      </w:r>
      <w:r>
        <w:rPr>
          <w:rFonts w:eastAsia="IRNazanin" w:cs="IRNazanin"/>
          <w:color w:val="111111"/>
          <w:sz w:val="28"/>
          <w:szCs w:val="28"/>
          <w:rtl w:val="true"/>
          <w:lang w:bidi="fa-IR"/>
        </w:rPr>
        <w:t>.</w:t>
      </w:r>
      <w:bookmarkStart w:id="206" w:name="pg19666_200769"/>
    </w:p>
    <w:p>
      <w:pPr>
        <w:pStyle w:val="Heading4"/>
        <w:numPr>
          <w:ilvl w:val="3"/>
          <w:numId w:val="1"/>
        </w:numPr>
        <w:rPr/>
      </w:pPr>
      <w:bookmarkStart w:id="207" w:name="__RefHeading___Toc3432746_2314609296"/>
      <w:bookmarkStart w:id="208" w:name="_Toc76"/>
      <w:bookmarkEnd w:id="206"/>
      <w:bookmarkEnd w:id="207"/>
      <w:r>
        <w:rPr>
          <w:rtl w:val="true"/>
        </w:rPr>
        <w:t>فراهم سازی امکانات مناسب</w:t>
      </w:r>
      <w:bookmarkEnd w:id="208"/>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بلند مدت</w:t>
      </w:r>
    </w:p>
    <w:p>
      <w:pPr>
        <w:pStyle w:val="BookText"/>
        <w:rPr/>
      </w:pPr>
      <w:r>
        <w:rPr>
          <w:rFonts w:ascii="IRNazanin" w:hAnsi="IRNazanin" w:eastAsia="IRNazanin"/>
          <w:color w:val="111111"/>
          <w:sz w:val="28"/>
          <w:sz w:val="28"/>
          <w:szCs w:val="28"/>
          <w:rtl w:val="true"/>
          <w:lang w:bidi="fa-IR"/>
        </w:rPr>
        <w:t>هجرت بلند مدت</w:t>
      </w:r>
    </w:p>
    <w:p>
      <w:pPr>
        <w:pStyle w:val="BookText"/>
        <w:rPr/>
      </w:pPr>
      <w:r>
        <w:rPr>
          <w:rFonts w:ascii="IRNazanin" w:hAnsi="IRNazanin" w:eastAsia="IRNazanin"/>
          <w:color w:val="111111"/>
          <w:sz w:val="28"/>
          <w:sz w:val="28"/>
          <w:szCs w:val="28"/>
          <w:rtl w:val="true"/>
          <w:lang w:bidi="fa-IR"/>
        </w:rPr>
        <w:t>فراهم سازی امکانات مناسب</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تبلیغ لازم است حد اقل امکانات متعارف به تناسب محیط برای خانواده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نیازهای همسر و فرزندان بی اعتنایی می‌کنند، با گذر زمان فشارهای روانی برای آنان ایجاد نموده، کم کم باعث بروز رفتارهای ناهنجار و در مواردی ابراز ناراحتی از زندگی با روحانی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که بسیار در مورد امور زندگی روحانیون به عنوان الگوهای رفتاری حساس هستند، با سرعت با این تغایر اخلاقی و در مواردی به اختلافات آنان پی می‌برند که این امر آثار تخریبی فراوانی در اذهان آنان داشته، موجب دوری از روحانیت، مسجد و عبادت خداوند می‌شود</w:t>
      </w:r>
      <w:r>
        <w:rPr>
          <w:rFonts w:eastAsia="IRNazanin" w:cs="IRNazanin"/>
          <w:color w:val="111111"/>
          <w:sz w:val="28"/>
          <w:szCs w:val="28"/>
          <w:rtl w:val="true"/>
          <w:lang w:bidi="fa-IR"/>
        </w:rPr>
        <w:t>.</w:t>
      </w:r>
      <w:bookmarkStart w:id="209" w:name="pg19666_200770"/>
    </w:p>
    <w:p>
      <w:pPr>
        <w:pStyle w:val="Heading3"/>
        <w:numPr>
          <w:ilvl w:val="2"/>
          <w:numId w:val="1"/>
        </w:numPr>
        <w:rPr/>
      </w:pPr>
      <w:bookmarkStart w:id="210" w:name="__RefHeading___Toc3432748_2314609296"/>
      <w:bookmarkStart w:id="211" w:name="_Toc77"/>
      <w:bookmarkEnd w:id="209"/>
      <w:bookmarkEnd w:id="210"/>
      <w:r>
        <w:rPr>
          <w:rtl w:val="true"/>
        </w:rPr>
        <w:t>هجرت کوتاه مدت</w:t>
      </w:r>
      <w:bookmarkEnd w:id="211"/>
    </w:p>
    <w:p>
      <w:pPr>
        <w:pStyle w:val="Heading4"/>
        <w:numPr>
          <w:ilvl w:val="3"/>
          <w:numId w:val="1"/>
        </w:numPr>
        <w:rPr/>
      </w:pPr>
      <w:bookmarkStart w:id="212" w:name="__RefHeading___Toc3432750_2314609296"/>
      <w:bookmarkStart w:id="213" w:name="_Toc78"/>
      <w:bookmarkEnd w:id="212"/>
      <w:r>
        <w:rPr>
          <w:rtl w:val="true"/>
        </w:rPr>
        <w:t>قبل از حرکت</w:t>
      </w:r>
      <w:bookmarkEnd w:id="21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اعزامهای کوتاه مدت لازم است چند نکته تذکر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بلند مدت</w:t>
      </w:r>
    </w:p>
    <w:p>
      <w:pPr>
        <w:pStyle w:val="BookText"/>
        <w:rPr/>
      </w:pPr>
      <w:r>
        <w:rPr>
          <w:rFonts w:ascii="IRNazanin" w:hAnsi="IRNazanin" w:eastAsia="IRNazanin"/>
          <w:color w:val="111111"/>
          <w:sz w:val="28"/>
          <w:sz w:val="28"/>
          <w:szCs w:val="28"/>
          <w:rtl w:val="true"/>
          <w:lang w:bidi="fa-IR"/>
        </w:rPr>
        <w:t>هجرت کوتاه مدت</w:t>
      </w:r>
    </w:p>
    <w:p>
      <w:pPr>
        <w:pStyle w:val="BookText"/>
        <w:rPr/>
      </w:pPr>
      <w:r>
        <w:rPr>
          <w:rFonts w:ascii="IRNazanin" w:hAnsi="IRNazanin" w:eastAsia="IRNazanin"/>
          <w:color w:val="111111"/>
          <w:sz w:val="28"/>
          <w:sz w:val="28"/>
          <w:szCs w:val="28"/>
          <w:rtl w:val="true"/>
          <w:lang w:bidi="fa-IR"/>
        </w:rPr>
        <w:t>فراهم سازی امکانات مناسب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هراعزام لازم است مایحتاج خانواده برای مدت تبلیغ تأمین شود؛ نه آنکه مبلّغ بدون توجه به نیازهای همسر و فرزندان، آنها را برای مدت زمان تبلیغات مناسبتی بدون پشتوانه و تنها در شهری غریب رها سازد و برای تبلیغ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تغذیه روحی و معنوی همسر و ایجاد انگیزه که در اعزام بلند مدت بیان شد، برای اعزام کوتاه مدت هم ضروری است</w:t>
      </w:r>
      <w:r>
        <w:rPr>
          <w:rFonts w:eastAsia="IRNazanin" w:cs="IRNazanin"/>
          <w:color w:val="111111"/>
          <w:sz w:val="28"/>
          <w:szCs w:val="28"/>
          <w:rtl w:val="true"/>
          <w:lang w:bidi="fa-IR"/>
        </w:rPr>
        <w:t>.</w:t>
      </w:r>
      <w:bookmarkStart w:id="214" w:name="pg19666_200772"/>
    </w:p>
    <w:p>
      <w:pPr>
        <w:pStyle w:val="Heading4"/>
        <w:numPr>
          <w:ilvl w:val="3"/>
          <w:numId w:val="1"/>
        </w:numPr>
        <w:rPr/>
      </w:pPr>
      <w:bookmarkStart w:id="215" w:name="__RefHeading___Toc3432752_2314609296"/>
      <w:bookmarkStart w:id="216" w:name="_Toc79"/>
      <w:bookmarkEnd w:id="214"/>
      <w:bookmarkEnd w:id="215"/>
      <w:r>
        <w:rPr>
          <w:rtl w:val="true"/>
        </w:rPr>
        <w:t>هنگام باز گشت</w:t>
      </w:r>
      <w:bookmarkEnd w:id="216"/>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بلند مدت</w:t>
      </w:r>
    </w:p>
    <w:p>
      <w:pPr>
        <w:pStyle w:val="BookText"/>
        <w:rPr/>
      </w:pPr>
      <w:r>
        <w:rPr>
          <w:rFonts w:ascii="IRNazanin" w:hAnsi="IRNazanin" w:eastAsia="IRNazanin"/>
          <w:color w:val="111111"/>
          <w:sz w:val="28"/>
          <w:sz w:val="28"/>
          <w:szCs w:val="28"/>
          <w:rtl w:val="true"/>
          <w:lang w:bidi="fa-IR"/>
        </w:rPr>
        <w:t>هجرت کوتاه مدت</w:t>
      </w:r>
    </w:p>
    <w:p>
      <w:pPr>
        <w:pStyle w:val="BookText"/>
        <w:rPr/>
      </w:pPr>
      <w:r>
        <w:rPr>
          <w:rFonts w:ascii="IRNazanin" w:hAnsi="IRNazanin" w:eastAsia="IRNazanin"/>
          <w:color w:val="111111"/>
          <w:sz w:val="28"/>
          <w:sz w:val="28"/>
          <w:szCs w:val="28"/>
          <w:rtl w:val="true"/>
          <w:lang w:bidi="fa-IR"/>
        </w:rPr>
        <w:t>هنگام باز گشت</w:t>
      </w:r>
    </w:p>
    <w:p>
      <w:pPr>
        <w:pStyle w:val="BookText"/>
        <w:rPr/>
      </w:pPr>
      <w:r>
        <w:rPr>
          <w:rFonts w:ascii="IRNazanin" w:hAnsi="IRNazanin" w:eastAsia="IRNazanin"/>
          <w:color w:val="111111"/>
          <w:sz w:val="28"/>
          <w:sz w:val="28"/>
          <w:szCs w:val="28"/>
          <w:rtl w:val="true"/>
          <w:lang w:bidi="fa-IR"/>
        </w:rPr>
        <w:t>هنگام باز گشت شایسته است که روحانی براساس آموزه‌های دینی برای همسر و فرزندان در حد امکان مقداری سوغات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و سوغات خاطراتی خوش در ذهن خانواده به یادگار می‌گذارد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کارهایی که می‌تواند در همراهی مبلّغ مؤثر باشد، تخصیص بخشی از حق تبلیغ به خانواده است</w:t>
      </w:r>
      <w:r>
        <w:rPr>
          <w:rFonts w:eastAsia="IRNazanin" w:cs="IRNazanin"/>
          <w:color w:val="111111"/>
          <w:sz w:val="28"/>
          <w:szCs w:val="28"/>
          <w:rtl w:val="true"/>
          <w:lang w:bidi="fa-IR"/>
        </w:rPr>
        <w:t>.</w:t>
      </w:r>
      <w:bookmarkStart w:id="217" w:name="pg19666_200773"/>
    </w:p>
    <w:p>
      <w:pPr>
        <w:pStyle w:val="Heading3"/>
        <w:numPr>
          <w:ilvl w:val="2"/>
          <w:numId w:val="1"/>
        </w:numPr>
        <w:rPr/>
      </w:pPr>
      <w:bookmarkStart w:id="218" w:name="__RefHeading___Toc3432754_2314609296"/>
      <w:bookmarkStart w:id="219" w:name="_Toc80"/>
      <w:bookmarkEnd w:id="217"/>
      <w:bookmarkEnd w:id="218"/>
      <w:r>
        <w:rPr>
          <w:rtl w:val="true"/>
        </w:rPr>
        <w:t>آغاز تبلیغ</w:t>
      </w:r>
      <w:bookmarkEnd w:id="219"/>
    </w:p>
    <w:p>
      <w:pPr>
        <w:pStyle w:val="Heading4"/>
        <w:numPr>
          <w:ilvl w:val="3"/>
          <w:numId w:val="1"/>
        </w:numPr>
        <w:rPr/>
      </w:pPr>
      <w:bookmarkStart w:id="220" w:name="__RefHeading___Toc3432756_2314609296"/>
      <w:bookmarkStart w:id="221" w:name="_Toc81"/>
      <w:bookmarkEnd w:id="220"/>
      <w:r>
        <w:rPr>
          <w:rtl w:val="true"/>
        </w:rPr>
        <w:t>برنامه ریزی</w:t>
      </w:r>
      <w:bookmarkEnd w:id="221"/>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بلند مدت</w:t>
      </w:r>
    </w:p>
    <w:p>
      <w:pPr>
        <w:pStyle w:val="BookText"/>
        <w:rPr/>
      </w:pPr>
      <w:r>
        <w:rPr>
          <w:rFonts w:ascii="IRNazanin" w:hAnsi="IRNazanin" w:eastAsia="IRNazanin"/>
          <w:color w:val="111111"/>
          <w:sz w:val="28"/>
          <w:sz w:val="28"/>
          <w:szCs w:val="28"/>
          <w:rtl w:val="true"/>
          <w:lang w:bidi="fa-IR"/>
        </w:rPr>
        <w:t>آغاز تبلیغ</w:t>
      </w:r>
    </w:p>
    <w:p>
      <w:pPr>
        <w:pStyle w:val="BookText"/>
        <w:rPr/>
      </w:pPr>
      <w:r>
        <w:rPr>
          <w:rFonts w:ascii="IRNazanin" w:hAnsi="IRNazanin" w:eastAsia="IRNazanin"/>
          <w:color w:val="111111"/>
          <w:sz w:val="28"/>
          <w:sz w:val="28"/>
          <w:szCs w:val="28"/>
          <w:rtl w:val="true"/>
          <w:lang w:bidi="fa-IR"/>
        </w:rPr>
        <w:t>برنامه ریزی</w:t>
      </w:r>
    </w:p>
    <w:p>
      <w:pPr>
        <w:pStyle w:val="BookText"/>
        <w:rPr/>
      </w:pPr>
      <w:r>
        <w:rPr>
          <w:rFonts w:ascii="IRNazanin" w:hAnsi="IRNazanin" w:eastAsia="IRNazanin"/>
          <w:color w:val="111111"/>
          <w:sz w:val="28"/>
          <w:sz w:val="28"/>
          <w:szCs w:val="28"/>
          <w:rtl w:val="true"/>
          <w:lang w:bidi="fa-IR"/>
        </w:rPr>
        <w:t>از مسائل بسیار مهمی که امروزه همه عقلاء بر آن تأکید دارند، لزوم برنامه ریزی قبل از هر فعالیت فرهنگی،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آنجا که همگان اذعان دارند که توان برنامه ریزی از مهم‌ترین عوامل موفقیت مدیران بوده و آنان را از شکست و نابودی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دلیل شکست بسیاری از مدیران هم ناتوانی آنان در برنامه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بر لزوم برنامه ریزی در موارد متعدد تأکید دارد که اکنون به دو مورد از آن دستورات نورانی اشاره و از آن عبور می‌کنیم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أَمَارَاتُ الدُّوَلِ إِنْشَاءُ الْحِیَلِ؛ </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دولتها به برنامه 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جایگاه برنامه ریزی در پیشرفت، اعتلاء و یا افول نظامها و تمدنها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و لزوم برنامه ریزی در فعالیتها و پرهیز از انجام کارهای جاهلانه،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مسعود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مَسْعُودٍ إِذَا عَمِلْتَ عَمَلًا فَاعْمَلْ بِعِلْمٍ وَ عَقْلٍ وَ إِیاکَ وَ أَنْ تَعْمَلَ عَمَلًا بِغَیرِ تَدْبِیرٍ وَ عِلْمٍ فَإِنَّهُ جَلَّ جَلَالُهُ یقُولُ وَ لا تَکُونُوا کَالَّتِی نَقَضَتْ غَزْلَها مِنْ بَعْدِ قُوَّةٍ أَنْکاثاً؛ </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عملی انجام دهی، با دانش و خرد انجام ده و بپرهیز از اینکه کاری را بدون دوراندیشی و دانش انجام دهی؛ زیرا خداوند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پشمهای تابیده خود را، پس از استحکام، وامی‌تابید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مبلغی که می‌خواهد در جایگاه مدیر فرهنگی منطقه به انجام رسالت الهی خود بپردازد، باید قبل از هر اقدام و پیش از هر سخن و شعاری و قبل از هر طرح و ایده‌ای نو با صبر ومتانت به برنامه ریزی پرداخته، سپس اقدام به فعالیت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بدون آینده نگری و اطلاع دقیق از کاری که می‌خواهند انجام دهند، وارد معرکه گشته و این عمل را توکل بر خداوند می‌دانند؛ در حالی که به هیچ وجه چنین رفتارهایی در مفاهیم معرفتی اسلام پذیرفته شده نیست، بلکه جایگاه توکل بعد از اندیشیدن، فکر کردن، مشورت نمودن و تصمیم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فِی الْأَمْرِ فَإِذا عَزَمْتَ فَتَوَکَّلْ عَلَی اللَّهِ إِنَّ اللَّهَ یحِبُّ الْمُتَوَکِّلینَ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 با ایشان مشورت کن و هنگامی که تصمیم گرفتی بر خدای توکل کن، که خدا توکل کنندگان را دوست دارد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بایسته است مبلّغ قبل از آغاز فعالیت در محل تبلیغ، ابتدا برنامه ریزی نموده، سپس اقدام به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برنامه ریزی مناسب، باید مراحلی دنبال شود که ذیلا به موارد حساس آن می‌پردازیم</w:t>
      </w:r>
      <w:r>
        <w:rPr>
          <w:rFonts w:eastAsia="IRNazanin" w:cs="IRNazanin"/>
          <w:color w:val="111111"/>
          <w:sz w:val="28"/>
          <w:szCs w:val="28"/>
          <w:rtl w:val="true"/>
          <w:lang w:bidi="fa-IR"/>
        </w:rPr>
        <w:t>.</w:t>
      </w:r>
      <w:bookmarkStart w:id="222" w:name="pg19666_200776"/>
    </w:p>
    <w:p>
      <w:pPr>
        <w:pStyle w:val="Heading4"/>
        <w:numPr>
          <w:ilvl w:val="3"/>
          <w:numId w:val="1"/>
        </w:numPr>
        <w:rPr/>
      </w:pPr>
      <w:bookmarkStart w:id="223" w:name="__RefHeading___Toc3432758_2314609296"/>
      <w:bookmarkStart w:id="224" w:name="_Toc82"/>
      <w:bookmarkEnd w:id="222"/>
      <w:bookmarkEnd w:id="223"/>
      <w:r>
        <w:rPr>
          <w:rtl w:val="true"/>
        </w:rPr>
        <w:t>شناخت زیرساختهای فرهنگی</w:t>
      </w:r>
      <w:bookmarkEnd w:id="224"/>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بلند مدت</w:t>
      </w:r>
    </w:p>
    <w:p>
      <w:pPr>
        <w:pStyle w:val="BookText"/>
        <w:rPr/>
      </w:pPr>
      <w:r>
        <w:rPr>
          <w:rFonts w:ascii="IRNazanin" w:hAnsi="IRNazanin" w:eastAsia="IRNazanin"/>
          <w:color w:val="111111"/>
          <w:sz w:val="28"/>
          <w:sz w:val="28"/>
          <w:szCs w:val="28"/>
          <w:rtl w:val="true"/>
          <w:lang w:bidi="fa-IR"/>
        </w:rPr>
        <w:t>آغاز تبلیغ</w:t>
      </w:r>
    </w:p>
    <w:p>
      <w:pPr>
        <w:pStyle w:val="BookText"/>
        <w:rPr/>
      </w:pPr>
      <w:r>
        <w:rPr>
          <w:rFonts w:ascii="IRNazanin" w:hAnsi="IRNazanin" w:eastAsia="IRNazanin"/>
          <w:color w:val="111111"/>
          <w:sz w:val="28"/>
          <w:sz w:val="28"/>
          <w:szCs w:val="28"/>
          <w:rtl w:val="true"/>
          <w:lang w:bidi="fa-IR"/>
        </w:rPr>
        <w:t>شناخت زیرساختهای فرهنگی</w:t>
      </w:r>
    </w:p>
    <w:p>
      <w:pPr>
        <w:pStyle w:val="BookText"/>
        <w:rPr/>
      </w:pPr>
      <w:r>
        <w:rPr>
          <w:rFonts w:ascii="IRNazanin" w:hAnsi="IRNazanin" w:eastAsia="IRNazanin"/>
          <w:color w:val="111111"/>
          <w:sz w:val="28"/>
          <w:sz w:val="28"/>
          <w:szCs w:val="28"/>
          <w:rtl w:val="true"/>
          <w:lang w:bidi="fa-IR"/>
        </w:rPr>
        <w:t>رویکرد کارشناسانه به تبلیغ مقتضی شناخت مخاطبان و فرهنگ فضای تبلیغ است و این امر شدنی نیست مگر آنکه مبلّغ به گردآوری اطلاعات در زوایای مورد نیاز پرداخته، سپس در شرائط مناسب به تصحیح فرهنگ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فرهنگ، آسیبهای فرهنگی اجتماعی و آگاهی نسبت به زیرساختهای فرهنگی موجود، ابتدا لازم است اطلاعات مورد نیاز گردآوری و سپس در جهت تقویت نقاط مثبت و تصحیح نمودهای باطل به برنامه ریزی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مورد نیاز مبلّغ می‌تواند بر اساس شاخصهای متفاوتی گردآوری شود که در این نوشتار به بخشهایی از آن شاخصها اشاره می‌شود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تحصیلات مخاطبان</w:t>
      </w:r>
    </w:p>
    <w:p>
      <w:pPr>
        <w:pStyle w:val="BookText"/>
        <w:rPr/>
      </w:pPr>
      <w:r>
        <w:rPr>
          <w:rFonts w:ascii="IRNazanin" w:hAnsi="IRNazanin" w:eastAsia="IRNazanin"/>
          <w:color w:val="111111"/>
          <w:sz w:val="28"/>
          <w:sz w:val="28"/>
          <w:szCs w:val="28"/>
          <w:rtl w:val="true"/>
          <w:lang w:bidi="fa-IR"/>
        </w:rPr>
        <w:t>تبیین سطح تحصیلات مخاطبان، درصد مربوط به هر سطح و دسته بندی آنها و تعیین جایگاه هر گروه در فعالیتهای تبلیغی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شناخت آداب، رسوم و سنن اجتماعی موجود و مقدار وابستگی و حساسیت مردم نسبت به آن نیز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w:t>
      </w:r>
    </w:p>
    <w:p>
      <w:pPr>
        <w:pStyle w:val="BookText"/>
        <w:rPr/>
      </w:pPr>
      <w:r>
        <w:rPr>
          <w:rFonts w:ascii="IRNazanin" w:hAnsi="IRNazanin" w:eastAsia="IRNazanin"/>
          <w:color w:val="111111"/>
          <w:sz w:val="28"/>
          <w:sz w:val="28"/>
          <w:szCs w:val="28"/>
          <w:rtl w:val="true"/>
          <w:lang w:bidi="fa-IR"/>
        </w:rPr>
        <w:t>شبهاتی که در بین اقشار مختلف اجتماعی خصوصاً جوانان مطرح است و فراوانی هر شبهه در هر گروه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اماکن</w:t>
      </w:r>
    </w:p>
    <w:p>
      <w:pPr>
        <w:pStyle w:val="BookText"/>
        <w:rPr/>
      </w:pPr>
      <w:r>
        <w:rPr>
          <w:rFonts w:ascii="IRNazanin" w:hAnsi="IRNazanin" w:eastAsia="IRNazanin"/>
          <w:color w:val="111111"/>
          <w:sz w:val="28"/>
          <w:sz w:val="28"/>
          <w:szCs w:val="28"/>
          <w:rtl w:val="true"/>
          <w:lang w:bidi="fa-IR"/>
        </w:rPr>
        <w:t>مجموعه‌هایی که می‌تواند پایگاه تبلیغی باشد؛ مانند مساجد، حسینیه‌ها، تکایا، دارالقرآنها، بسیج، مدارس آموزش و پرورش، دانشکده‌ها و دانشگاهها، مدارس حوزه‌های علمیه، کانونهای فرهنگی، اماکن ورزشی و</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مجموعه‌های مردمی</w:t>
      </w:r>
    </w:p>
    <w:p>
      <w:pPr>
        <w:pStyle w:val="BookText"/>
        <w:rPr/>
      </w:pPr>
      <w:r>
        <w:rPr>
          <w:rFonts w:ascii="IRNazanin" w:hAnsi="IRNazanin" w:eastAsia="IRNazanin"/>
          <w:color w:val="111111"/>
          <w:sz w:val="28"/>
          <w:sz w:val="28"/>
          <w:szCs w:val="28"/>
          <w:rtl w:val="true"/>
          <w:lang w:bidi="fa-IR"/>
        </w:rPr>
        <w:t>مانند مؤمنین اهل مسجد، هیئات مذهبی، جلسات قرآن، اتحادیه‌های صنفی، تشکلهای ورزشکاری، جوانان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خیرین</w:t>
      </w:r>
    </w:p>
    <w:p>
      <w:pPr>
        <w:pStyle w:val="BookText"/>
        <w:rPr/>
      </w:pPr>
      <w:r>
        <w:rPr>
          <w:rFonts w:ascii="IRNazanin" w:hAnsi="IRNazanin" w:eastAsia="IRNazanin"/>
          <w:color w:val="111111"/>
          <w:sz w:val="28"/>
          <w:sz w:val="28"/>
          <w:szCs w:val="28"/>
          <w:rtl w:val="true"/>
          <w:lang w:bidi="fa-IR"/>
        </w:rPr>
        <w:t>سازمانها، ادارات و افرادی که اهل نیکوکاری و کمک به امور خیر هستند نیز باید مشخص شوند؛ مانند بسیج، قرض الحسنه، کمیته امداد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مؤمنین خیر و نیکوکار، تشکلهای کمک به مستمندان، بودجه‌های فرهنگی سازمانها و نهادها مانند سازمان تبلیغات، وزارت کشور، وزارت ارشاد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امکانات تفریحی</w:t>
      </w:r>
    </w:p>
    <w:p>
      <w:pPr>
        <w:pStyle w:val="BookText"/>
        <w:rPr/>
      </w:pPr>
      <w:r>
        <w:rPr>
          <w:rFonts w:ascii="IRNazanin" w:hAnsi="IRNazanin" w:eastAsia="IRNazanin"/>
          <w:color w:val="111111"/>
          <w:sz w:val="28"/>
          <w:sz w:val="28"/>
          <w:szCs w:val="28"/>
          <w:rtl w:val="true"/>
          <w:lang w:bidi="fa-IR"/>
        </w:rPr>
        <w:t>تعداد اماکن تفریحی سالم که قابل بهره برداری برای جوانان و نوجوانان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مسجد</w:t>
      </w:r>
    </w:p>
    <w:p>
      <w:pPr>
        <w:pStyle w:val="BookText"/>
        <w:rPr/>
      </w:pPr>
      <w:r>
        <w:rPr>
          <w:rFonts w:ascii="IRNazanin" w:hAnsi="IRNazanin" w:eastAsia="IRNazanin"/>
          <w:color w:val="111111"/>
          <w:sz w:val="28"/>
          <w:sz w:val="28"/>
          <w:szCs w:val="28"/>
          <w:rtl w:val="true"/>
          <w:lang w:bidi="fa-IR"/>
        </w:rPr>
        <w:t>ظرفیتهای لازم برای ایجاد و احداث اماکن مذهبی مانند مسجد و</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انسانی</w:t>
      </w:r>
    </w:p>
    <w:p>
      <w:pPr>
        <w:pStyle w:val="BookText"/>
        <w:rPr/>
      </w:pPr>
      <w:r>
        <w:rPr>
          <w:rFonts w:ascii="IRNazanin" w:hAnsi="IRNazanin" w:eastAsia="IRNazanin"/>
          <w:color w:val="111111"/>
          <w:sz w:val="28"/>
          <w:sz w:val="28"/>
          <w:szCs w:val="28"/>
          <w:rtl w:val="true"/>
          <w:lang w:bidi="fa-IR"/>
        </w:rPr>
        <w:t>نیروهای فرهنگی مستعد برای همکاری با روحانی در فعالیتهای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w:t>
      </w:r>
    </w:p>
    <w:p>
      <w:pPr>
        <w:pStyle w:val="BookText"/>
        <w:rPr/>
      </w:pPr>
      <w:r>
        <w:rPr>
          <w:rFonts w:ascii="IRNazanin" w:hAnsi="IRNazanin" w:eastAsia="IRNazanin"/>
          <w:color w:val="111111"/>
          <w:sz w:val="28"/>
          <w:sz w:val="28"/>
          <w:szCs w:val="28"/>
          <w:rtl w:val="true"/>
          <w:lang w:bidi="fa-IR"/>
        </w:rPr>
        <w:t>ظرفیتهای موجود برای آغاز فعالیتهای فرهنگی و امکانات موجود برای بهره برداری در این راستا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ادیان و مذاهب</w:t>
      </w:r>
    </w:p>
    <w:p>
      <w:pPr>
        <w:pStyle w:val="BookText"/>
        <w:rPr/>
      </w:pPr>
      <w:r>
        <w:rPr>
          <w:rFonts w:ascii="IRNazanin" w:hAnsi="IRNazanin" w:eastAsia="IRNazanin"/>
          <w:color w:val="111111"/>
          <w:sz w:val="28"/>
          <w:sz w:val="28"/>
          <w:szCs w:val="28"/>
          <w:rtl w:val="true"/>
          <w:lang w:bidi="fa-IR"/>
        </w:rPr>
        <w:t>پیروان ادیان یا مذاهب مختلف در محل فعالیت مبلغ، تعداد آنان، اماکن فعالیت تبلیغی، نوع تبلیغات، شیوه‌های نفوذ در بین مردم خصوصاً جوانان و نیروهای فعال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اخلاقی</w:t>
      </w:r>
    </w:p>
    <w:p>
      <w:pPr>
        <w:pStyle w:val="BookText"/>
        <w:rPr/>
      </w:pPr>
      <w:r>
        <w:rPr>
          <w:rFonts w:ascii="IRNazanin" w:hAnsi="IRNazanin" w:eastAsia="IRNazanin"/>
          <w:color w:val="111111"/>
          <w:sz w:val="28"/>
          <w:sz w:val="28"/>
          <w:szCs w:val="28"/>
          <w:rtl w:val="true"/>
          <w:lang w:bidi="fa-IR"/>
        </w:rPr>
        <w:t>آگاهی از مفاسد اخلاقی موجود جامعه و مقدار فراوانی آن و تبیین گروه‌های سنی آسیب دیده و آمار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گردآوری این اطلاعات نباید به تجسس بی جا بیانجامد و یا حساسیت اجتماعی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معتادان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معتادان و چگونگی فعالیت آنان</w:t>
      </w:r>
      <w:r>
        <w:rPr>
          <w:rFonts w:eastAsia="IRNazanin" w:cs="IRNazanin"/>
          <w:color w:val="111111"/>
          <w:sz w:val="28"/>
          <w:szCs w:val="28"/>
          <w:rtl w:val="true"/>
          <w:lang w:bidi="fa-IR"/>
        </w:rPr>
        <w:t>.</w:t>
      </w:r>
      <w:bookmarkStart w:id="225" w:name="pg19666_200780"/>
    </w:p>
    <w:p>
      <w:pPr>
        <w:pStyle w:val="Heading4"/>
        <w:numPr>
          <w:ilvl w:val="3"/>
          <w:numId w:val="1"/>
        </w:numPr>
        <w:rPr/>
      </w:pPr>
      <w:bookmarkStart w:id="226" w:name="__RefHeading___Toc3432760_2314609296"/>
      <w:bookmarkStart w:id="227" w:name="_Toc83"/>
      <w:bookmarkEnd w:id="225"/>
      <w:bookmarkEnd w:id="226"/>
      <w:r>
        <w:rPr>
          <w:rtl w:val="true"/>
        </w:rPr>
        <w:t>شناخت ویژه از فرهنگ دینی محل</w:t>
      </w:r>
      <w:bookmarkEnd w:id="227"/>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بلند مدت</w:t>
      </w:r>
    </w:p>
    <w:p>
      <w:pPr>
        <w:pStyle w:val="BookText"/>
        <w:rPr/>
      </w:pPr>
      <w:r>
        <w:rPr>
          <w:rFonts w:ascii="IRNazanin" w:hAnsi="IRNazanin" w:eastAsia="IRNazanin"/>
          <w:color w:val="111111"/>
          <w:sz w:val="28"/>
          <w:sz w:val="28"/>
          <w:szCs w:val="28"/>
          <w:rtl w:val="true"/>
          <w:lang w:bidi="fa-IR"/>
        </w:rPr>
        <w:t>آغاز تبلیغ</w:t>
      </w:r>
    </w:p>
    <w:p>
      <w:pPr>
        <w:pStyle w:val="BookText"/>
        <w:rPr/>
      </w:pPr>
      <w:r>
        <w:rPr>
          <w:rFonts w:ascii="IRNazanin" w:hAnsi="IRNazanin" w:eastAsia="IRNazanin"/>
          <w:color w:val="111111"/>
          <w:sz w:val="28"/>
          <w:sz w:val="28"/>
          <w:szCs w:val="28"/>
          <w:rtl w:val="true"/>
          <w:lang w:bidi="fa-IR"/>
        </w:rPr>
        <w:t>شناخت ویژه از فرهنگ دینی محل</w:t>
      </w:r>
    </w:p>
    <w:p>
      <w:pPr>
        <w:pStyle w:val="BookText"/>
        <w:rPr/>
      </w:pPr>
      <w:r>
        <w:rPr>
          <w:rFonts w:ascii="IRNazanin" w:hAnsi="IRNazanin" w:eastAsia="IRNazanin"/>
          <w:color w:val="111111"/>
          <w:sz w:val="28"/>
          <w:sz w:val="28"/>
          <w:szCs w:val="28"/>
          <w:rtl w:val="true"/>
          <w:lang w:bidi="fa-IR"/>
        </w:rPr>
        <w:t>علاوه بر شناخت زیر ساختها به طور خاص باید مبلّغ از فرهنگ دینی مردم اطلاعات لازم را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هر جامعه‌ای اعتقادات، باورها، آداب و سنن، آگاهیها و رفتارهایی که در بین عموم یا غالب مردم پذیرفته شده باشد، فرهنگ آن جامعه می‌نامند؛ از این‌رو اعتقادات، رفتارها و آگاهیهای دینی مردم، فرهنگ دینی آنان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فرهنگ دینی محل تبلیغ، و آگاهی نسبت به سطح و گستره و حدود عمق و ریشه داری آن نیز برای انجام تبلیغ کارشناسانه ضرورت دارد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اطلاعات دینی مردم، مبلّغ باید حیطه آگاهیهای آنان را بشناسد؛ آیا احکام دینی می‌دانند؟ آیا در تاریخ اسلام و یا تحلیل مسائل سیاسی آگاهی دارند؟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جامعه‌ای افراد مسئله دان و مطلع از احکام شرعی وجود داشته باشد، لیکن همین افراد نسبت به اعتقادات ضعیف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ممکن است تعداد معدودی نسبت به احکام آشنایی داشته باشند، لیکن تعداد آنان محدود باشد؛ بطوریکه در حد فرهنگ مردم به حساب نیاید، زیرا فرهنگ به شاخصهایی گفته می‌شود که در بین اکثر مردم پذیرفته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مبلّغ به عنوان مسئول فرهنگ دینی محل تبلیغ، باید در این زمینه مردم را به خوبی بشناسد و حیطه و گستره شاخصهای فرهنگی را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اطلاع دقیق از فرهنگ دینی مردم، مبلّغ می‌تواند کاستیها و نیازمندیهای مخاطبان خود را مشخص و برای تأمین هر یک از نیازها برنامه‌ریزی خاص داشته 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طَبِیبٌ دَوَّارٌ بِطِبِّهِ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پزشکی بود که علم خویش را برای معالجه بیماران در مناطق مختلف می‌چرخاند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مبلّغ هم بخواهد طبیبی باشد که پس از شناخت دقیق بیماری مردم، داروی معرفتی خود را تجویز کند و بیمار را از رنج جهل و گمراهی برهاند، باید اول مخاطبان خویش را معاینه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عام و شایعی در بین آنان بود و به صورت فرهنگ در آمده بود، ناچار به درمان عمومی روی آورد و در غیر این صورت شیوه مناسب دیگری اتخاذ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مبلّغ باید نسبت به مسائل ذیل در مورد امور دینی مخاطبان آگاهی یابد تا در مسیر اصلاح فرهنگ دچار مشکل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باورها و آگاهیهای عمومی مردم نسبت به احکام، عقاید، تاریخ اسلام و رفتار آنان براساس معارف دینی تا چه حدی است و نیازمندیهای آنان کدام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گروه‌های خاص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بانوان، جوانان، کودکان، معلمان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با معارف دینی آشنا بوده، کاستیهای آنان هم به لحاظ معرفتی و هم به لحاظ رفتاری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خاصی که نیازمند سرمایه گذاری ویژه می‌باشند کدامند و چگونه می‌توان با آنان ارتباط برقرار کرد و زمینه رشد و تعالی آن‌ها را فراهم ساخت</w:t>
      </w:r>
      <w:r>
        <w:rPr>
          <w:rFonts w:eastAsia="IRNazanin" w:cs="IRNazanin"/>
          <w:color w:val="111111"/>
          <w:sz w:val="28"/>
          <w:szCs w:val="28"/>
          <w:rtl w:val="true"/>
          <w:lang w:bidi="fa-IR"/>
        </w:rPr>
        <w:t>.</w:t>
      </w:r>
      <w:bookmarkStart w:id="228" w:name="pg19666_200784"/>
    </w:p>
    <w:p>
      <w:pPr>
        <w:pStyle w:val="Heading4"/>
        <w:numPr>
          <w:ilvl w:val="3"/>
          <w:numId w:val="1"/>
        </w:numPr>
        <w:rPr/>
      </w:pPr>
      <w:bookmarkStart w:id="229" w:name="__RefHeading___Toc3432762_2314609296"/>
      <w:bookmarkStart w:id="230" w:name="_Toc84"/>
      <w:bookmarkEnd w:id="228"/>
      <w:bookmarkEnd w:id="229"/>
      <w:r>
        <w:rPr>
          <w:rtl w:val="true"/>
        </w:rPr>
        <w:t>مراحل برنامه ریزی</w:t>
      </w:r>
      <w:bookmarkEnd w:id="23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بلند مدت</w:t>
      </w:r>
    </w:p>
    <w:p>
      <w:pPr>
        <w:pStyle w:val="BookText"/>
        <w:rPr/>
      </w:pPr>
      <w:r>
        <w:rPr>
          <w:rFonts w:ascii="IRNazanin" w:hAnsi="IRNazanin" w:eastAsia="IRNazanin"/>
          <w:color w:val="111111"/>
          <w:sz w:val="28"/>
          <w:sz w:val="28"/>
          <w:szCs w:val="28"/>
          <w:rtl w:val="true"/>
          <w:lang w:bidi="fa-IR"/>
        </w:rPr>
        <w:t>آغاز تبلیغ</w:t>
      </w:r>
    </w:p>
    <w:p>
      <w:pPr>
        <w:pStyle w:val="BookText"/>
        <w:rPr/>
      </w:pPr>
      <w:r>
        <w:rPr>
          <w:rFonts w:ascii="IRNazanin" w:hAnsi="IRNazanin" w:eastAsia="IRNazanin"/>
          <w:color w:val="111111"/>
          <w:sz w:val="28"/>
          <w:sz w:val="28"/>
          <w:szCs w:val="28"/>
          <w:rtl w:val="true"/>
          <w:lang w:bidi="fa-IR"/>
        </w:rPr>
        <w:t>مراحل برنامه ریزی</w:t>
      </w:r>
    </w:p>
    <w:p>
      <w:pPr>
        <w:pStyle w:val="BookText"/>
        <w:rPr/>
      </w:pPr>
      <w:r>
        <w:rPr>
          <w:rFonts w:ascii="IRNazanin" w:hAnsi="IRNazanin" w:eastAsia="IRNazanin"/>
          <w:color w:val="111111"/>
          <w:sz w:val="28"/>
          <w:sz w:val="28"/>
          <w:szCs w:val="28"/>
          <w:rtl w:val="true"/>
          <w:lang w:bidi="fa-IR"/>
        </w:rPr>
        <w:t>به نظر می‌رسد پس از گردآوری اطلاعات و آگاهی نسبت به شاخصهایی که مطرح گردید، لازم است برای دست یابی به نتایج مطلوب پس از تحلیل اطلاعات به برنامه ریزی توجه کرده و به تناسب هر شاخص فعالیتهای آینده خود را پیش بینی و ثبت کرده و سپس در آن راستا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جهت نزدیک کردن مبلغین محترم به فضای برنامه ریزی، برخی از مسائلی که باید مورد توجه قرار گیرد به تناسب هر شاخص مطرح می‌شود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 محور برنامه‌ها می‌تواند خیلی متفاوت باشد که در اینجا به چند مورد از باب نمونه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برنامه‌ها مخاطب محور می‌شود مثلا عموم مردم، افراد تحصیل کرده، فرهنگیان، کاسبان، کشاورزان، ورزشکاران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برنامه‌ها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مکان محور برنامه‌ها و موضوع برنامه ریزی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حسینیه، دارالقرآن، ادارات، کارخانه‌ها، مزارع، ورزشگاه‌ها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موارد هم محور برنامه سن و جنسیت می‌شود مانند کودکان، نوجوانان، جوانان، بزرگسالان، دختران،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هم ممکن است آسیبهای محل تبلیغ یا آسیب دیدگان محور برنامه باشند مانند برخی از محله‌ها، بازارها، مغازه‌ها، برخی از منازل و یا معتادان، سارقین، اشرار و</w:t>
      </w:r>
      <w:r>
        <w:rPr>
          <w:rFonts w:eastAsia="IRNazanin" w:cs="IRNazanin"/>
          <w:color w:val="111111"/>
          <w:sz w:val="28"/>
          <w:szCs w:val="28"/>
          <w:rtl w:val="true"/>
          <w:lang w:bidi="fa-IR"/>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باید همه مواردی که در منطقه مورد نیاز است در دستور کار قرار گرفته و برای هر کدام برنامه مناسب طراحی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تدوین برنامه کامل برای هر یک از مواردی که بیان شد، باید مطالبی مودد توجه قرار گیرد که ما در اینجا فهرست آنها را بیان و مشروح آن را به کتابهای مدیریت 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در تبلیغ</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ارائه برنامه مناسب برای هر بخش قبل از هر چیز باید هدف از تبلیغ در آن بخش کاملاً مشخص شود؛ گرچه هدف مشترک در همه بخشها همواره باید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بخشهای قبلی کتاب به اهداف کلان تبلیغات دینی پرداخته‌ایم، در همه برنامه‌های خرد نیز باید به چند نکته توجه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و بنیادی‌ترین هدف مبلغین، دعوت به خداوند و گسترش خداپرستی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اَحْسَنُ قَوْلاً مِمَّنْ دَعَا اِلَی اللهَ وَ عَمِلَ صَالِحاً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گوینده‌ای بهتر از کسی است که به خدا می‌خواند و عمل صالح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گوینده‌ای که به خدا نخواند و یا به خدا بخواند لیکن اهل عمل صالح نباشد، از جرگه بهترین دعوت کنندگان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قرآن مجید این هدف را از اهداف همه انبیاء بیان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بَعَثْنَا فِی کُلِّ اُمَّةٍ رَسُولاَ اَنِ اعْبُدُواللهَ وَ اجْتَنَبُوا الطَّاغُوتَ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میان هر امتی رسولی را مبعوث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از طاغوت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توجه به مطالب مذکور به برنامه‌های بخشی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تحصیل هدف</w:t>
      </w:r>
    </w:p>
    <w:p>
      <w:pPr>
        <w:pStyle w:val="BookText"/>
        <w:rPr/>
      </w:pPr>
      <w:r>
        <w:rPr>
          <w:rFonts w:ascii="IRNazanin" w:hAnsi="IRNazanin" w:eastAsia="IRNazanin"/>
          <w:color w:val="111111"/>
          <w:sz w:val="28"/>
          <w:sz w:val="28"/>
          <w:szCs w:val="28"/>
          <w:rtl w:val="true"/>
          <w:lang w:bidi="fa-IR"/>
        </w:rPr>
        <w:t>مبلّغ برای دستیابی به اهداف کلان در بخشهای مختلف و با توجه به مقتضیات آن بخش سعی می‌کند راه‌های مناسبی را پیش 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ترسیم دقیق هدف، نیاز است همواره کنکاش مجدّانه در مورد نفس خویش داشته باشد که وساوس شیطانی هدف نورانی دعوت به خدا را به اهداف غیر الهی تبدیل نکند، سپس جهت دستیابی به مقصود پاک خویش به برنامه ریزی بپردازد و راههای مناسب برای رسیدن به هدف را با مشورت دلسوزان بررسی و در برنامه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 دقت در ویژگیهای گروه هدف و نیازهای تبلیغی، آسیبهای اخلاقی آنان و با بررسی دقیق محدودیتها و امکانات، راه‌های عملی به خوبی انتخاب تا حرکت به سوی هدف آغاز گردد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بر اساس راههایی که در برنامه دیده شده امکانات مورد نیاز برای پیمودن آن راهها پیش بینی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بر اساس برنامه نیروی انسانی مورد نیاز و تخصصهای آنها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بودجه مورد نیاز بر اساس مراحل قبلی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زمانبندی مشخص می‌شود که هر بخشی از برنامه در چه مدت زمان تحقق می‌یابد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اداره مجموعه اجرایی جهت تحقق برنامه در این بخش تعیین می‌گردد</w:t>
      </w:r>
      <w:r>
        <w:rPr>
          <w:rFonts w:eastAsia="IRNazanin" w:cs="IRNazanin"/>
          <w:color w:val="111111"/>
          <w:sz w:val="28"/>
          <w:szCs w:val="28"/>
          <w:rtl w:val="true"/>
          <w:lang w:bidi="fa-IR"/>
        </w:rPr>
        <w:t>.</w:t>
      </w:r>
      <w:bookmarkStart w:id="231" w:name="pg19666_200789"/>
    </w:p>
    <w:p>
      <w:pPr>
        <w:pStyle w:val="Heading4"/>
        <w:numPr>
          <w:ilvl w:val="3"/>
          <w:numId w:val="1"/>
        </w:numPr>
        <w:rPr/>
      </w:pPr>
      <w:bookmarkStart w:id="232" w:name="__RefHeading___Toc3432764_2314609296"/>
      <w:bookmarkStart w:id="233" w:name="_Toc85"/>
      <w:bookmarkEnd w:id="231"/>
      <w:bookmarkEnd w:id="232"/>
      <w:r>
        <w:rPr>
          <w:rtl w:val="true"/>
        </w:rPr>
        <w:t>فرصت شناسی و فرصت سازی</w:t>
      </w:r>
      <w:bookmarkEnd w:id="23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بلند مدت</w:t>
      </w:r>
    </w:p>
    <w:p>
      <w:pPr>
        <w:pStyle w:val="BookText"/>
        <w:rPr/>
      </w:pPr>
      <w:r>
        <w:rPr>
          <w:rFonts w:ascii="IRNazanin" w:hAnsi="IRNazanin" w:eastAsia="IRNazanin"/>
          <w:color w:val="111111"/>
          <w:sz w:val="28"/>
          <w:sz w:val="28"/>
          <w:szCs w:val="28"/>
          <w:rtl w:val="true"/>
          <w:lang w:bidi="fa-IR"/>
        </w:rPr>
        <w:t>آغاز تبلیغ</w:t>
      </w:r>
    </w:p>
    <w:p>
      <w:pPr>
        <w:pStyle w:val="BookText"/>
        <w:rPr/>
      </w:pPr>
      <w:r>
        <w:rPr>
          <w:rFonts w:ascii="IRNazanin" w:hAnsi="IRNazanin" w:eastAsia="IRNazanin"/>
          <w:color w:val="111111"/>
          <w:sz w:val="28"/>
          <w:sz w:val="28"/>
          <w:szCs w:val="28"/>
          <w:rtl w:val="true"/>
          <w:lang w:bidi="fa-IR"/>
        </w:rPr>
        <w:t>فرصت شناسی و فرصت سازی</w:t>
      </w:r>
    </w:p>
    <w:p>
      <w:pPr>
        <w:pStyle w:val="BookText"/>
        <w:rPr/>
      </w:pPr>
      <w:r>
        <w:rPr>
          <w:rFonts w:ascii="IRNazanin" w:hAnsi="IRNazanin" w:eastAsia="IRNazanin"/>
          <w:color w:val="111111"/>
          <w:sz w:val="28"/>
          <w:sz w:val="28"/>
          <w:szCs w:val="28"/>
          <w:rtl w:val="true"/>
          <w:lang w:bidi="fa-IR"/>
        </w:rPr>
        <w:t>پس از تدوین برنامه، فرصت شناسی برای اجراء و اهتمام به آن از ضرورتها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که فرصت مناسب اجراء وجود ندارد، باید با تدبیر فرصت سازی نمود که در ادامه به بحث فرصت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فرصتهای تبلیغی</w:t>
      </w:r>
    </w:p>
    <w:p>
      <w:pPr>
        <w:pStyle w:val="BookText"/>
        <w:rPr/>
      </w:pPr>
      <w:r>
        <w:rPr>
          <w:rFonts w:ascii="IRNazanin" w:hAnsi="IRNazanin" w:eastAsia="IRNazanin"/>
          <w:color w:val="111111"/>
          <w:sz w:val="28"/>
          <w:sz w:val="28"/>
          <w:szCs w:val="28"/>
          <w:rtl w:val="true"/>
          <w:lang w:bidi="fa-IR"/>
        </w:rPr>
        <w:t>هر کس برای رسیدن به اهداف خویش در کمینگاه فرصتها مترصد می‌ماند که در زمان و موقعیت مناسب که همان فرصت است به سوی هدف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فرصتها وظیفه هر انسان دانا و باهوش است و خیر یا شر بودن استفاده از فرصت، غالبا مربوط به هدف یا اهدافی است که انسانها به دنبال دستیابی به آن از فرصتها سود می‌جویند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و منافقین به دنبال فرصت برای پیش برد اهداف شوم خویشند و مؤمنین نیز باید برای وصول به اهداف خود از فرصتها بیش‌ترین بهره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انْتَهِزُوا فُرَصَ الْخَیْرِ فَإِنَّهَا تَمُرُّ مَرَّ السَّحَابِ؛ </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خیر را غنیمت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همانند ابرها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تبلیغ معارف دینی، مبلّغ نیز با بهره گیری هوشیارانه از فرصتها باید به دنبال نشر معارف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فرصتها</w:t>
      </w:r>
    </w:p>
    <w:p>
      <w:pPr>
        <w:pStyle w:val="BookText"/>
        <w:rPr/>
      </w:pPr>
      <w:r>
        <w:rPr>
          <w:rFonts w:ascii="IRNazanin" w:hAnsi="IRNazanin" w:eastAsia="IRNazanin"/>
          <w:color w:val="111111"/>
          <w:sz w:val="28"/>
          <w:sz w:val="28"/>
          <w:szCs w:val="28"/>
          <w:rtl w:val="true"/>
          <w:lang w:bidi="fa-IR"/>
        </w:rPr>
        <w:t>در موقعیتهای گوناگون و فراز و نشیبهای مختلف تاریخ اسلام، به تناسب فرصتها آیاتی نازل و راه را از بیراهه باز می‌شناساند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در جنگ احد با شایعه قتل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جز اندکی فرار می‌کنند، قرآن مجید می‌فرماید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 عَلی أَعْقابِکُمْ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یا کشته شود، از عقیده خود بر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فرصت بر مؤمنین نهیب می‌آید که مگر ایمان شما به خدا با مرگ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اگر چنین باشد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هنگامی‌که عده‌ای به فخر فروشی می‌نشینند و به دنبال بزرگ جلوه دادن قبیله خویش به قبرستان رفته، تعداد مردگان قوم خود را به شماره می‌کشند، قرآن مجید ضمن تقبیح این عمل، آنان را به قیامت متوجه می‌سازد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أَلْهاکُمُ التَّکاثُرُ حَتَّی زُرْتُمُ الْمَقابِرَ کَلاَّ سَوْفَ تَعْلَمُونَ ثُمَّ کَلاَّ سَوْفَ تَعْلَمُونَ کَلاَّ لَوْ تَعْلَمُونَ عِلْمَ الْیَقینِ لَتَرَوُنَّ الْجَحیمَ ثُمَّ لَتَرَوُنَّها عَیْنَ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تفاخر به تعداد بیش‌تر شما را به غفلت کشاند تا کارتان به گورستان رسید، نه چنین است، زود است که بدانید، سپس زود است 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اگر علم الیقین داشتید به یقین دوزخ را می‌دیدید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عین الیقین مشاهده می‌کردید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 توجه دادن به قیامت و جهنم بر غرورهای مستانه و خیال آمیز آنان ضربه می‌زند تا نگاه عمیق و ژرفی را جایگزین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از این قبیل در قرآن بسیار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فرصتها</w:t>
      </w:r>
    </w:p>
    <w:p>
      <w:pPr>
        <w:pStyle w:val="BookText"/>
        <w:rPr/>
      </w:pPr>
      <w:r>
        <w:rPr>
          <w:rFonts w:ascii="IRNazanin" w:hAnsi="IRNazanin" w:eastAsia="IRNazanin"/>
          <w:color w:val="111111"/>
          <w:sz w:val="28"/>
          <w:sz w:val="28"/>
          <w:szCs w:val="28"/>
          <w:rtl w:val="true"/>
          <w:lang w:bidi="fa-IR"/>
        </w:rPr>
        <w:t>با نگاهی به سرگذشت پیامبران در متقن‌ترین منبع تاریخی؛ یعنی قرآن، استفاده از فرصتها موج می‌زند، که در اینجا، نمونه‌ای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کنج زندان بسر می‌برد، از زر و زیور و جاذبه‌های دنیا دل شسته و به زندان برای نجات از خواسته‌های نامشروع دیگران عشق می‌ورزد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سختیهایش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داشتنی‌تر است از آنچه مرا بدان می‌خوانند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خلوتکده زندان در کنار زندانیان، فضایی آرام و تأمل برانگیز ساخته است؛ دو زندانی خواب می‌بینند، برای تعبیر خواب نزد مردی آراسته، نیکوکار و دوست داشتنی به نام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از او تعبیر خواب می‌خواهند، او خواب آنان را می‌شنود، اما قبل از تعبیر خواب از فرصت بهره می‌جوید و ضمن آنکه به آنان قول می‌دهد که صبر کنید، تعبیر خوابتان را خواهم گفت، لیکن از خدای خود سخن به میان می‌آورد و به دنبال 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صاحِبَیِ السِّجْنِ أَ أَرْبابٌ مُتَفَرِّقُونَ خَیْرٌ أَمِ اللَّهُ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 رفیق زندانیم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پراکنده بهترند یا خدای یگانه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ایجاد یک سؤال تامل برانگیز پتکی بر اندیشه خفته آنان وارد می‌کند، نهیبی ایجاد می‌شود، آنگاه به دنبال تعبیر خواب آنان می‌رود و تعبیری راستین بیان می‌کند که در تاریخ ماندگار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مصادیق زیبای بهره جویی از فرصت است و به ما می‌آموزد که چگونه از فرصتهای مختلف و گوناگون برای نشر معارف دینی بهره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سازی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به استفاده از فرصتها، خود فرصت سازی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ساکت و آرام می‌بیند، تبر در دست همه بتها را می‌شکند، تکه‌های خرد شده بتها روی زمین می‌ریزد، او از اعماق جان به نابودی بتها عشق می‌ورزد اما برای فرصت سازی بت بزرگ را تبر بر دوش سالم وا می‌نهد، هنگامی‌که مردم به شهر باز گشته، خدایان خود و نیاکانشان را این چنین زبون و خرد شده می‌بینند، موجی عجیب همگان را فرا می‌گیرد، سؤالی بزرگ همه اندیشه‌ها را فعال کرده که چه کسی چنین جرئت کرده و حرکتی هول انگیز انجام داده است؟</w:t>
      </w:r>
    </w:p>
    <w:p>
      <w:pPr>
        <w:pStyle w:val="BookText"/>
        <w:rPr/>
      </w:pPr>
      <w:r>
        <w:rPr>
          <w:rFonts w:ascii="IRNazanin" w:hAnsi="IRNazanin" w:eastAsia="IRNazanin"/>
          <w:color w:val="111111"/>
          <w:sz w:val="28"/>
          <w:sz w:val="28"/>
          <w:szCs w:val="28"/>
          <w:rtl w:val="true"/>
          <w:lang w:bidi="fa-IR"/>
        </w:rPr>
        <w:t>کارشناسان،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ردیف اول می‌دانند،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محل وقوع جرم منتقل می‌شود، همگان با فریاد اتهام را مطرح می‌کنند، اما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ورای این هیاهو به هدف تبلیغی خویش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عظیمی را می‌یابد که از سویی جمعیت آنان و از سوی دیگر این حادثه عظیم برای او عالی‌ترین فرصت تبلیغی ایجاد کرده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جواب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فَعَلَهُ کَبیرُهُمْ هذا فَسْئَلُوهُمْ إِنْ کانُوا یَنْطِقُونَ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بت بزرگ اینها را شکسته است، اگر سخن می‌گویند از آنها بپرسید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إِلی أَنْفُسِهِمْ فَقالُوا إِنَّکُمْ أَنْتُمُ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خود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ستمکارید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نتیجه‌ای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بود، و برایش 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 و نزول قرآن</w:t>
      </w:r>
    </w:p>
    <w:p>
      <w:pPr>
        <w:pStyle w:val="BookText"/>
        <w:rPr/>
      </w:pPr>
      <w:r>
        <w:rPr>
          <w:rFonts w:ascii="IRNazanin" w:hAnsi="IRNazanin" w:eastAsia="IRNazanin"/>
          <w:color w:val="111111"/>
          <w:sz w:val="28"/>
          <w:sz w:val="28"/>
          <w:szCs w:val="28"/>
          <w:rtl w:val="true"/>
          <w:lang w:bidi="fa-IR"/>
        </w:rPr>
        <w:t>به طور کلی شیوه نزول تدریجی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براساس بیان معارف دینی در بستر فرصتها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حادثه‌ای پیش می‌آمد، مسئله‌ای مطرح و اذهان مردم را به سوی مطلبی متوجه می‌ساخت، به مناسبت همان فرصت آیه یا آیاتی از قرآن مجید نازل و بدین وسیله در روح و جان آدمیان نفوذ می‌کرد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قرآن مجید از فرصت شاخص‌ترین امتیاز فرهنگی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فصاحت و بلاغت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برده و با بیان فصیح‌ترین و بلیغ‌ترین جملات، اندیشه‌های فرهنگی زمان را شیفته خویش می‌نمود، که این دو بخش قابل بررسی و بحث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فرصت سازی</w:t>
      </w:r>
    </w:p>
    <w:p>
      <w:pPr>
        <w:pStyle w:val="BookText"/>
        <w:rPr/>
      </w:pPr>
      <w:r>
        <w:rPr>
          <w:rFonts w:ascii="IRNazanin" w:hAnsi="IRNazanin" w:eastAsia="IRNazanin"/>
          <w:color w:val="111111"/>
          <w:sz w:val="28"/>
          <w:sz w:val="28"/>
          <w:szCs w:val="28"/>
          <w:rtl w:val="true"/>
          <w:lang w:bidi="fa-IR"/>
        </w:rPr>
        <w:t>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ماندگار ساختن آموزه‌های خویش، ابتدا فرصت سازی می‌نمود و پس از آن پیام خود را ابلاغ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اصحاب خود از بیابان شنزار و بی آب و علفی می‌گذرند، حضرت به اصحاب فرمان گردآوری هیزم می‌دهند،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شنزار است و هیزم یافت نمی‌شود،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هرچه یافتید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هیزم در بیابان پراکنده می‌شوند، هر کس مقدار ناچیزی هیزم با خود می‌آورد، هنگامی‌که روی هم ریخته می‌شود انبوهی هیزم همگان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سازی کرده، حال آموزه‌ای را بیان می‌کند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شما در حالی‌که اندک به نظر می‌رسد، این‌گونه گرد می‌آید و شما از آن بی خبرید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مبلّغ و فرصت</w:t>
      </w:r>
    </w:p>
    <w:p>
      <w:pPr>
        <w:pStyle w:val="BookText"/>
        <w:rPr/>
      </w:pPr>
      <w:r>
        <w:rPr>
          <w:rFonts w:ascii="IRNazanin" w:hAnsi="IRNazanin" w:eastAsia="IRNazanin"/>
          <w:color w:val="111111"/>
          <w:sz w:val="28"/>
          <w:sz w:val="28"/>
          <w:szCs w:val="28"/>
          <w:rtl w:val="true"/>
          <w:lang w:bidi="fa-IR"/>
        </w:rPr>
        <w:t>مبلّغان دینی باید از سویی به استفاده بهینه از فرصتهای مختلف اجتماعی، قبیله‌ای، خانوادگی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تبلیغ دین بهره جویند، همچنین از فرصت مناسبتهای مذهبی مانند رمضان، محرم، صفر، فاطمیه، تابستان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استفاده کنند و از سوی دیگر به فرصت سازی در بقیه سال جهت تبلیغ معارف دینی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تهدیدها یا فرصتها</w:t>
      </w:r>
    </w:p>
    <w:p>
      <w:pPr>
        <w:pStyle w:val="BookText"/>
        <w:rPr/>
      </w:pPr>
      <w:r>
        <w:rPr>
          <w:rFonts w:ascii="IRNazanin" w:hAnsi="IRNazanin" w:eastAsia="IRNazanin"/>
          <w:color w:val="111111"/>
          <w:sz w:val="28"/>
          <w:sz w:val="28"/>
          <w:szCs w:val="28"/>
          <w:rtl w:val="true"/>
          <w:lang w:bidi="fa-IR"/>
        </w:rPr>
        <w:t>تمام مواردی که ذکر شد برای مبلّغ می‌تواند فرصت و یا تهدید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هر یک برنامه ریزی شود، می‌تواند فرصت باشد و اگر برای آن برنامه ریزی نشود و فعالیت مناسب تحقق نیابد، گاهی یک عامل خنثی نبوده، بلکه به صورت تهدیدی برای تبلیغات دینی در می‌آید و مشکلات عدیده‌ای را فرا روی مبلّغ ایجاد می‌کند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فرصتهای تبلیغی و فرصتهای فرهنگی</w:t>
      </w:r>
    </w:p>
    <w:p>
      <w:pPr>
        <w:pStyle w:val="BookText"/>
        <w:rPr/>
      </w:pPr>
      <w:r>
        <w:rPr>
          <w:rFonts w:ascii="IRNazanin" w:hAnsi="IRNazanin" w:eastAsia="IRNazanin"/>
          <w:color w:val="111111"/>
          <w:sz w:val="28"/>
          <w:sz w:val="28"/>
          <w:szCs w:val="28"/>
          <w:rtl w:val="true"/>
          <w:lang w:bidi="fa-IR"/>
        </w:rPr>
        <w:t>اگر فرصتهای تبلیغی بسیار ارزشمندی که در اختیار داریم مانند ماههای رمضان، محرم، صفر، تابستان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فرصتهای فرهنگی موجود در محل تبلیغی در هم بیامیزد، می‌تواند تبلیغات دینی را آنچنان فعال سازد که جایی برای نفوذ فرهنگ ابتذال و بیگانه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آرام آرام فرصتها و زمانهای تبلیغی از آموزشهای دینی و مباحث علمی فاصله می‌گیرد و صرفا جنبه عزاداری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جهت باید حفظ گردد و لیکن علماء شیعه در طول تاریخ از این فرصتها بیش‌ترین بهره برداری را جهت نشر معارف دینی داشته و سعی می‌کردند کسانی را که با عشق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می‌آیند علاوه بر عزاداری، از سویی با مسائل دینی آشنا کنند و از سوی دیگر این ارتباط مقطعی را به ارتباط دائم با مسجد و نیایش خداوند تبدیل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w:t>
      </w:r>
    </w:p>
    <w:p>
      <w:pPr>
        <w:pStyle w:val="BookText"/>
        <w:rPr/>
      </w:pPr>
      <w:r>
        <w:rPr>
          <w:rFonts w:ascii="IRNazanin" w:hAnsi="IRNazanin" w:eastAsia="IRNazanin"/>
          <w:color w:val="111111"/>
          <w:sz w:val="28"/>
          <w:sz w:val="28"/>
          <w:szCs w:val="28"/>
          <w:rtl w:val="true"/>
          <w:lang w:bidi="fa-IR"/>
        </w:rPr>
        <w:t>به طور کلی حد اقل مخاطبان در تبلیغ کسانی هستند که به سخنرانی روی می‌آورند، از این رو مطالبی به صورت گذرا و در حد ضرورت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سخنوری یا تبلیغ گفتاری</w:t>
      </w:r>
    </w:p>
    <w:p>
      <w:pPr>
        <w:pStyle w:val="BookText"/>
        <w:rPr/>
      </w:pPr>
      <w:r>
        <w:rPr>
          <w:rFonts w:ascii="IRNazanin" w:hAnsi="IRNazanin" w:eastAsia="IRNazanin"/>
          <w:color w:val="111111"/>
          <w:sz w:val="28"/>
          <w:sz w:val="28"/>
          <w:szCs w:val="28"/>
          <w:rtl w:val="true"/>
          <w:lang w:bidi="fa-IR"/>
        </w:rPr>
        <w:t>از آنجا که مبلّغان برای تغییر، تصحیح و رشد فرهنگ دینی مردم بیش از هر چیز عرصه تبلیغ گفتاری را در اختیار دارند، می‌توانند در زمینه تبلیغ گفتاری برنامه ریزی کرده و سعی کنند از همین طریق به محدوده اعتقادات و باورهای مردم و رفتار آنان راه یافته، براساس معارف ثقلین به تصحیح آن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مبلّغ به دنبال آن است که پیام خود را به مخاطبان خویش رسانده، از درک آن اطمینان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 نوع تبلیغ، سه رکن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دهنده، پیام گیرنده و پیام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 دهنده در فضا و شرایط مناسبی پیام را ارسال کند و گیرنده پیام هم در موقعیت مناسبی باشد، تبادل پیام به خوبی انجام می‌گیرد، که این مقوله خود دارای بحث ویژه‌ای است و باید به طور مستقل مورد کنکاش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تناسب بحث درباره تأثیر مقدار آگاهی مخاطبان در این فرایند باید چند نکته را متذکر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پیام دهنده بداند مطلبی که می‌خواهد ابلاغ کند، مخاطب نسبت به آن هیچ اطلاعی ندارد، کار برای او آسان است؛ زیرا از هر جای موضوع مطلبی بیان کند برای مخاطب از تازگی برخوردار و جذاب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مطلبی درباره جامعه شناسی یا روانشناسی با چهارچوبهای پذیرفته شده علمی خودش برای شخصی عامی مطرح شود، مخاطب احساس می‌کند هر چه دریافت کرده، جدید و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معارف دینی معمولا مخاطبان از پیشینه اطلاعاتی برخوردار بوده، به تناسب آگاهیهای خودشان از مبلّغ انتظار دارند حرف تازه‌ای بیان کند و آنان را با فضای جدیدی آشنا سازد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مخاطب احساس دریافت مطلب جدید نداشته باشد، نسبت به سخنران و سخنرانی بی میل می‌شود و کم کم از فضای القاء پیام فاصله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دیگری که نباید از آن غافل بود آن است که گاهی دیده می‌شود افرادی احکام می‌دانند و یا تاریخ اسلام را فرا گرفته اند؛ از این‌رو مبلّغ از بیان این مباحث پرهیز می‌کند، در حالی‌که با کمی دقت معلوم می‌شود تعداد این افراد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آگاهی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نسبت به احکام شرعی، نمی‌تواند مانع بیان احکام برای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عموم</w:t>
      </w:r>
    </w:p>
    <w:p>
      <w:pPr>
        <w:pStyle w:val="BookText"/>
        <w:rPr/>
      </w:pPr>
      <w:r>
        <w:rPr>
          <w:rFonts w:ascii="IRNazanin" w:hAnsi="IRNazanin" w:eastAsia="IRNazanin"/>
          <w:color w:val="111111"/>
          <w:sz w:val="28"/>
          <w:sz w:val="28"/>
          <w:szCs w:val="28"/>
          <w:rtl w:val="true"/>
          <w:lang w:bidi="fa-IR"/>
        </w:rPr>
        <w:t>برای سخنرانیهای عمومی باید چند نکته مورد توجه قرا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باید نیازهای برآورد شده اولویت 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مسائل و معارف، از واجبات اعتقادی عملی مردم است و آنان در معرض بی اعتنایی و ترک واجبات و یا عمل به محرمات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و معارف باید در اولویت تبلیغی قرار گیرد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 ممکن است مبلّغ به این نتیجه برسد که مخاطبان او از جهت تحلیل مسائل سیاسی بسیار قوی و یا در حد قابل قبول‌اند، لیکن احکام وضو، غسل و یا قرائت نماز را نمی‌دانند و نسبت به تاریخ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 اطلاعند، همچنین در مورد نعمتهای بهشت و عذابهای جهنم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احکام وضو، غسل و قرائت نماز در اولویت است و در مراحل بعدی باید به تبیین معارف دیگر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سخنرانیهای عمومی نباید مبلّغ به جذب یکی دو نفر از افراد باسواد توجه کرده و از نیاز غالب مخاطبان غافل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مبلّغ به خاطر حضور یکی دو مستمع فرهیخته، به مغلق گویی و بیان مطالب عمیق و کم فایده برای عموم روی آورده، عمر اکثر مخاطبان را تضییع، و در صورت تسخیر آن دو مستمع، خود را موفق می‌انگارد، غافل از آنکه منبر او به جای پایگاه نشر نور، به میدان مسابقه و برتری جویی تبدیل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باید از نظم منطقی برخوردار باشد تا مخاطب در یک سیر آرام، از مقدمات به اصل بحث رسیده، پیام گوینده را به طور شفاف درک کند؛ نه آنکه سخنان گوینده به حدی پراکنده باشد که در نهایت هدف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تأمین نیاز معرفتی او بود برآورده نشود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الْکَلَامِ مَا زَانَهُ حُسْنُ النِّظَامِ وَ فَهِمَهُ الْخَاصُّ وَ الْعَامُّ؛ </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آن است که نظم خوب، آن را زینت کند و خواص و عموم مردم آن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سویی بر لزوم نظم در سخنرانی دلالت دارد و از سوی دیگر بر انتقال پیام به عموم مردم و خواص تأکید می‌کند؛ نه آنکه سخنرانی فقط برای یکی دو نفر جذاب باشد و عامه مردم بی بهره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سخنرانیهای عمومی نمی‌توان به دلیل اطلاع مردم و یا بیان مطلبی در یک سخنرانی، از تذکر نسبت به آن مطلب خصوصاً در زمینه مباحث اخلاقی خودداری کرد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مردم همه می‌دانند دروغ، غیبت و تهمت حرام است و مبلّغ هم در مورد آن چند جلسه به صورت مستقل مباحثی بیان کرده است، لیکن در مباحث عام، لازم است همچنان برخی از مطالب گذشته را تکرار کند تا در فرهنگ رفتاری آنان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پیوسته تذکر ده، زیرا تذکر مؤمنان را سود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مبحث پیشین مطرح گردید، برای نوآوری در تبلیغ نمی‌توان حکم جدیدی به اسلام اضافه و یا حکمی را حذف کرد؛ زیرا این روش بدعتگذاران است، لیکن با تغییر در شیوه القاء پیام، گستره استدلالها، نقل احادیث و اقوال علماء، ایجاد ارتباط با مسائل روزمره زندگی، بیان داستان، شعر،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سخنرانی تازگی و طراوت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خاص</w:t>
      </w:r>
    </w:p>
    <w:p>
      <w:pPr>
        <w:pStyle w:val="BookText"/>
        <w:rPr/>
      </w:pPr>
      <w:r>
        <w:rPr>
          <w:rFonts w:ascii="IRNazanin" w:hAnsi="IRNazanin" w:eastAsia="IRNazanin"/>
          <w:color w:val="111111"/>
          <w:sz w:val="28"/>
          <w:sz w:val="28"/>
          <w:szCs w:val="28"/>
          <w:rtl w:val="true"/>
          <w:lang w:bidi="fa-IR"/>
        </w:rPr>
        <w:t>برخی مخاطبان به دو دلیل کاملاً مغایر، می‌توانند خاص تلقی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از اطلاعات بسیار خوب یا پذیرش اجتماعی بالا در بین مؤمنین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در محل به دلیل خلافها و گناهان زیاد مشکل 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دسته اول با اختصاص زمان ویژه، باید همکاری و همدلی آنان را در فعالیتهای تبلیغی از طرق ذیل به تناسب توانمندیهایشان جلب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در مسائل فرهنگی؛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مشکلات محل برای آنان؛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بکارگیری آنان برای جذب گروه‌های اجتماعی؛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سازی آنان برای هدایت خطاکاران؛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جلسات برای کودکان و نوجوانان و استفاده از این افراد برای اداره جلسات؛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هدایت 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سردمداران خلاف و خطا در محل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زمان خاصی را در نظر گرفته، با دعوت از آنان در مسجد و در وقتهای خلوت با آنان صحبت کرده، سنگ صبور آنها گشت و سپس آرام آرام پس از جذب، به نصیحت و هدایت آنها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به مسجد و مذهب بپیوندند، به خوبی می‌توانند تعداد زیادی از خلافکاران را با خود همراه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دارای تحصیلات</w:t>
      </w:r>
    </w:p>
    <w:p>
      <w:pPr>
        <w:pStyle w:val="BookText"/>
        <w:rPr/>
      </w:pPr>
      <w:r>
        <w:rPr>
          <w:rFonts w:ascii="IRNazanin" w:hAnsi="IRNazanin" w:eastAsia="IRNazanin"/>
          <w:color w:val="111111"/>
          <w:sz w:val="28"/>
          <w:sz w:val="28"/>
          <w:szCs w:val="28"/>
          <w:rtl w:val="true"/>
          <w:lang w:bidi="fa-IR"/>
        </w:rPr>
        <w:t>از آنجا که افراد مشغول به تحصیل یا تحصیل کرده از سویی دارای آمادگی بیش‌تر برای پذیرش مباحث علمی هستند و از سوی دیگر در معرض تأثیر پذیری از شبهات علمی فلسفی می‌باشند، سرمایه گذاری جهت پشتیبانی علمی از آنان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در تهاجم فرهنگی به عقب نشینی از تفکرات اعتقادی مبتلا شوند، هم خود به عنوان یک مسلمان دارای مشکل می‌شوند و هم به دلیل مورد توجه بودن و مقبولیت اجتماعی در دیگران تأثیر نامطلوب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نفوذ در این افراد بهتر است فرایند ذیل مورد توجه قرار گیرد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سطوح مختلف دبستانی، راهنمایی، دبیرستانی و دانشگاهی دسته بندی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 و نیازمندیهای دینی و اخلاقی هر گروه به طور مجزی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لازم است برای هر گروه بیان شود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 و قالبهای تبلیغی به تناسب مخاطبان پیش بینی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از هفته برای یک گروه برنامه تبلیغی ویژه‌ای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دعوت به صورت عام، افراد هم سن و هم پایه تحصیلی در هر سطح برای جذب دیگر افراد به کار گرفته و فعال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هر جلسه جهت جذب افراد دیگر به برنامه‌ها، به طور مستمر و در طول سال فعال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اعضاء جلسه نسبت به محتوا و شیوه فعالیت نظرخواهی 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سطح معلومات مخاطبان هر جلسه، باید برای اعضاء نقشی فعال در نظر گرفته شود؛ زیرا مشارکت و فعالیت آنان موجب دلگرمی و احساس مسئولیت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می‌توان افراد دبستانی را با همراه ساختن در سخن و یا سؤال کردن و پاسخ خواستن فعال کرده و یا در فعالیتهای شاد مشارکت داد، اما افراد مقطع راهنمایی را با طرح سؤال و تشویق جهت یافتن پاسخ با مطالعه کتاب فعال نمود و نیروهای دبیرستانی را می‌توان با طرح موضوعات یا مسائل معرفتی به پژوهش واداشته، سپس از آنان خواست که در جلسات نتایج مطالعات خود را بیان و در نهایت توسط مبلّغ راهنماییهای لازم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مقاطع باید توجه داشت که سؤالات، موضوعات و مباحث به گونه‌ای انتخاب شوند که کاملاً در جهت اهداف تربیت دینی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بر اساس مؤلفه رفع نیازها و آماده سازی جهت دفع آسیبهای فرهنگی پیش بینی می‌شود که در بخشهای بعدی به آنها خواهیم پرداخت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افراد دارای تحصیلات عالیه، ابتدا باید برای آنان جلساتی خصوصی برگزار کرد و ضمن آموزش و آماده سازی آنها، افراد با استعداد و متخلق را انتخاب، سپس از این افراد در برگزاری جلسات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دبستانیها و یا اداره کتابخانه، قرض الحسنه و یا فعالیتهای دیگر استفاده نمود، گرچه پس از فعال سازی این افراد، روحانی باید خیلی محترمانه و با سعه صدر، در عین حال با هوشیاری بر فعالیتهای آنان کنترل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و نوجوانان</w:t>
      </w:r>
    </w:p>
    <w:p>
      <w:pPr>
        <w:pStyle w:val="BookText"/>
        <w:rPr/>
      </w:pPr>
      <w:r>
        <w:rPr>
          <w:rFonts w:ascii="IRNazanin" w:hAnsi="IRNazanin" w:eastAsia="IRNazanin"/>
          <w:color w:val="111111"/>
          <w:sz w:val="28"/>
          <w:sz w:val="28"/>
          <w:szCs w:val="28"/>
          <w:rtl w:val="true"/>
          <w:lang w:bidi="fa-IR"/>
        </w:rPr>
        <w:t>حضور یک انسان در فضای تبلیغ و امکان انتقال یک پیام فرصتی بسیار ارزشمند است که مبلّغ باید آن را غنیمت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مخاطبان مختلف، کودکان و نوجوانان از جایگاه ویژه‌ای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 هم به لحاظ تأثیر پذیری و هم به لحاظ میانگین عمر برای تبلیغ دارای اهمیت بیش‌تری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اُوْلَادَکُمْ بِالْحَدیِثِ قَبْلَ اَنْ یَسْبِقَکُمْ اِلَیْهِمْ الْمُرْجِئَةُ؛ </w:t>
      </w:r>
      <w:r>
        <w:rPr>
          <w:rFonts w:eastAsia="Amiri" w:cs="Amiri" w:ascii="Amiri" w:hAnsi="Amiri"/>
          <w:color w:val="111111"/>
          <w:sz w:val="28"/>
          <w:szCs w:val="28"/>
          <w:rtl w:val="true"/>
          <w:lang w:bidi="ar-SA"/>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فرزندانتان پیشی گیرید قبل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بر شما سبقت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میدان مسابقه است و برنده کسی است که زودتر اقدام کند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احول به بصره می‌رود، پس از مدتی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حضرت سؤال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اَتَیْتَ الْبَصْرَةَ؛ آیا بصره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رَأَیْتُ مُسَارِعَةَ النَّاسِ فِی هَذَا الْاَمْرِ وَ دُخُولَهُمْ فِیهِ؛ سرعت گرفتن مردم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شدنشان در آن 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اِنَّهُمْ لَقَلیِلٌ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آنها کم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بِالْأَحْدَاثِ فَإِنَّهُمْ أَسْرَعُ إِلَی کُلِّ خَیْرٍ؛ بر تو باد به بچه‌ها که به هر خیری سریع‌ترند</w:t>
      </w:r>
      <w:r>
        <w:rPr>
          <w:rFonts w:eastAsia="IRNazanin" w:cs="IRNazanin"/>
          <w:color w:val="111111"/>
          <w:sz w:val="28"/>
          <w:szCs w:val="28"/>
          <w:rtl w:val="true"/>
          <w:lang w:bidi="fa-IR"/>
        </w:rPr>
        <w:t>.»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یکی از فرصتهای بسیار مهمی که باید مورد توجه مبلّغ باشد، هدایت نوجوانان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از سویی کشور ما جوان و پر تحرک و از دیگر سو بلعیدن این جمعیت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در کام سوزان تهاجم فرهنگی آرزوی دیرینه دشمنان ماست و آنان به دنبال تبدیل این فرصت به تهدید هستند تا مطامع شوم ابرجنایتکاران جهان را تأمین کنند، مبلّغ دین باید این فرصت را غنیمت شمرده، خستگی ناپذیر و استوار در راه دین خدا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بسیار حساس، دارای نوسانات عجیب در زندگی بشر و شکل گیری شخصیت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سرزمین بکر زودتر دانه‌ای بکارد، محصول مناسب آن دانه را درو خواهد کرد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نباید به کمیت مخاطبین توجه کرد، بلکه به کیفیت و اهمیت کاری که انجام می‌گیرد باید اندیشید، مثلاً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چند بچه دور من جمع شده‌اند یا برای شنیدن صحبتم آمده‌اند،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بچه‌ها از نظر دریافت مطلب و تأثیرپذیری فوق العاده‌اند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 و زحمت شما بهتر ثمر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آموزش و پرورش</w:t>
      </w:r>
    </w:p>
    <w:p>
      <w:pPr>
        <w:pStyle w:val="BookText"/>
        <w:rPr/>
      </w:pPr>
      <w:r>
        <w:rPr>
          <w:rFonts w:ascii="IRNazanin" w:hAnsi="IRNazanin" w:eastAsia="IRNazanin"/>
          <w:color w:val="111111"/>
          <w:sz w:val="28"/>
          <w:sz w:val="28"/>
          <w:szCs w:val="28"/>
          <w:rtl w:val="true"/>
          <w:lang w:bidi="fa-IR"/>
        </w:rPr>
        <w:t>با توجه به مطالبی که گذشت، باید برای هر مقطع سنی، برنامه‌ای ویژه طراحی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زندگی دارای نوسانات فوق العاده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کودکی حالات کودکانه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یک دفعه صدایش عوض شده، مسائل شهوانی برایش مطرح می‌شود، قدش سریع رشد می‌کند و در نتیجه نیازهای او با نیازهای سه سال قبل کاملاً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از این سن تا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نیازهای دیگر و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نیازهای متفاوتی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نمی‌توان نیازهای متفاوت این سالهای پر نوسان را با سخنان عمومی پاسخ گفت، بلکه باید برای هر یک از این مقاطع، برنامه ویژه‌ای تدارک دید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تدارک برنامه‌های ویژه برای هر یک از مقاطع و گروه‌های سنی و نیز جنسیتها، ضمن کاهش ملالت و خستگی مخاطبان، موجب ارائه مطالب مورد نیاز هر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w:t>
      </w:r>
    </w:p>
    <w:p>
      <w:pPr>
        <w:pStyle w:val="BookText"/>
        <w:rPr/>
      </w:pPr>
      <w:r>
        <w:rPr>
          <w:rFonts w:ascii="IRNazanin" w:hAnsi="IRNazanin" w:eastAsia="IRNazanin"/>
          <w:color w:val="111111"/>
          <w:sz w:val="28"/>
          <w:sz w:val="28"/>
          <w:szCs w:val="28"/>
          <w:rtl w:val="true"/>
          <w:lang w:bidi="fa-IR"/>
        </w:rPr>
        <w:t>ارتباط صمیمی با جوانان، با رعایت اعتدال</w:t>
      </w:r>
    </w:p>
    <w:p>
      <w:pPr>
        <w:pStyle w:val="BookText"/>
        <w:rPr/>
      </w:pPr>
      <w:r>
        <w:rPr>
          <w:rFonts w:ascii="IRNazanin" w:hAnsi="IRNazanin" w:eastAsia="IRNazanin"/>
          <w:color w:val="111111"/>
          <w:sz w:val="28"/>
          <w:sz w:val="28"/>
          <w:szCs w:val="28"/>
          <w:rtl w:val="true"/>
          <w:lang w:bidi="fa-IR"/>
        </w:rPr>
        <w:t>افراط و تفریط در ارتباط با جوانان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چنان با جوانان و کودکان ارتباط بر قرار می‌کنند که موجب وازدگی مردم نسبت به روحانی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کودکان و جوانان باید تلاش کرد، ولی نه به شکلی که خلاف شئون روحانیت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بچه گانه، گرچه موجب جذب بچه هاست، ولی قشر عظیمی از مردم را از روحانی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عین داشتن روحیه‌ای شاد و جذاب و استفاده از شیوه‌های زیبا در برخورد با جوانان و نوجوانان، باید متانت خاص یک مبلّغ دینی را نیز داشت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بعضی از مبلّغان، چنان به صورت صد در صد رسمی و با یک اسلوب شناخته شده کامل حوزوی حرکت می‌کنند که کسی جرئت نزدیک شدن به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منظم بودن نیز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باید بسیار صمیمی و دوستانه و با رعایت حدود طلبگی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سنن اجتماعی</w:t>
      </w:r>
    </w:p>
    <w:p>
      <w:pPr>
        <w:pStyle w:val="BookText"/>
        <w:rPr/>
      </w:pPr>
      <w:r>
        <w:rPr>
          <w:rFonts w:ascii="IRNazanin" w:hAnsi="IRNazanin" w:eastAsia="IRNazanin"/>
          <w:color w:val="111111"/>
          <w:sz w:val="28"/>
          <w:sz w:val="28"/>
          <w:szCs w:val="28"/>
          <w:rtl w:val="true"/>
          <w:lang w:bidi="fa-IR"/>
        </w:rPr>
        <w:t>پس از شناسایی آداب و سنن اجتماعی محل تبلیغ باید این سنتها را به چند دسته تقسیم و برای هر کدام در برنامه‌های تبلیغی جایگاه مناسبی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رسوم و سنتهای اجتماعی به لحاظ نگرش تبلیغی در دسته‌های ذیل قابل تقسیم‌اند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آداب و سنن اجتماعی در ایران متاثر از گزاره‌های دینی است، مانند احترام به پدر و مادر، برخورد عاطفی با محرومان و تهیدستان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مبلغ می‌تواند این سنتها را با بیان روایات، قرآن و احادیث مربوط تقویت و آنها را به نسل جدید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سنتهایی که در معارف دینی با مشخصه‌های اجتماعی امروز آن وجود ندارد، لیکن بخشهایی از آن یا برآمدهای آن در منابع دینی مورد تشویق واقع شده است، مانند آنکه در بین برخی از مناطق هنگام ازدواج جوانان، خویشان به گونه‌ای کمک می‌کنند که فرد برای اداره زندگی خود هیچ مشکلی احساس نمی‌کند و به راحتی در چرخه زندگی جای خود را می‌یابد که این رسوم نیز باید مورد تقویت قرار گیرد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و رسومی که مردم به آن پایبندند لیکن در شرع مقدس اسلام در مورد آن مطلبی اثباتا و نفیا بیان نشده است؛ در این موارد هم مبلغین می‌توانند بدون هیچ داوری از کنار آن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رسومی که از نظر دینی مطرود و مورد نهی دین قرار گرفته است؛ در این موارد بهتر است مبلغین محترم بسیار با ظرافت عمل کرده و آرام آرام مردم را نسبت به کار خطای خویش آشنا نموده و با مهر و محبت سعی در ارشاد آنان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اصلاح رسوم باطل، مبلغین نباید مردم و مخاطبان را به سخریه گیرند که تمسخر موجب لجاجت می‌شود و همچنین نباید سخنان مبلّغ اهانت 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باید با استدلال عقلی و دینی سعی در اقناع مخاطب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گنهکاران در محیط تبلیغ</w:t>
      </w:r>
    </w:p>
    <w:p>
      <w:pPr>
        <w:pStyle w:val="BookText"/>
        <w:rPr/>
      </w:pPr>
      <w:r>
        <w:rPr>
          <w:rFonts w:ascii="IRNazanin" w:hAnsi="IRNazanin" w:eastAsia="IRNazanin"/>
          <w:color w:val="111111"/>
          <w:sz w:val="28"/>
          <w:sz w:val="28"/>
          <w:szCs w:val="28"/>
          <w:rtl w:val="true"/>
          <w:lang w:bidi="fa-IR"/>
        </w:rPr>
        <w:t>به محض آنکه مبلّغ به منطقه تبلیغی وارد شود، مخالفان و خطاکاران به تکاپو افتاده سعی در حذف مبلّغ از منطقه تبلیغی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در شرائط مختلف و به تناسب مناطق گوناگون ممکن است با شیوه‌های مختلف بروز یابد، اما برخی از رفتار‌ها در جوامع گوناگون می‌تواند از محتوای مشابهی برخوردار گردد که یکی از آنها استهزاء و به سخریه گرفتن مدافع دین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رویارویی با منحرفین، نه تنها نباید از آنان دوری و کرده گریزان بود، بلکه برای همین گروه هم باید به برنامه ریزی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این افراد در موارد بسیاری می‌توان از دوستانشان و یا افرادی که به آنان علاقه‌مندند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باید به لحاظ رفتاری نمودی از پیام آوران الهی باشد و در همه مراحل زندگی سیره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العین خویش قرار دهد، از این‌رو بهتر است همواره رفتار خود را با رفتار آن بزرگوار تنظیم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شیوه برقراری ارتباط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به ویژه با گنهکاران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جَاءَکَ الَّذِینَ یؤْمِنُونَ بَِایاتِنَا فَقُلْ سَلَامٌ عَلَیکُمْ کَتَبَ رَبُّکُمْ عَلیَ نَفْسِهِ الرَّحْمَةَ أَنَّهُ مَنْ عَمِلَ مِنکُمْ سُوءَ ا بجَِهَلَةٍ ثُمَّ تَابَ مِن بَعْدِهِ وَ أَصْلَحَ فَأَنَّهُ غَفُورٌ رَّحِیم وَ کَذَالِکَ نُفَصِّلُ الاَْیاتِ وَ لِتَسْتَبِینَ سَبِیلُ الْمُجْرِمِینَ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کسانی که به آیات ما ایمان می‌آورند به نزد تو آیند،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پروردگارتان رحمت را بر خود لازم و مقرّر کرده، بنابراین هر کس از شما به نادانی کار زشتی مرتکب شود، سپس بعد از آن توبه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آمرزش و رحمت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بسیار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آیات را بیان می‌کنیم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روشن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گناهکاران آشکار گردد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معتادان</w:t>
      </w:r>
    </w:p>
    <w:p>
      <w:pPr>
        <w:pStyle w:val="BookText"/>
        <w:rPr/>
      </w:pPr>
      <w:r>
        <w:rPr>
          <w:rFonts w:ascii="IRNazanin" w:hAnsi="IRNazanin" w:eastAsia="IRNazanin"/>
          <w:color w:val="111111"/>
          <w:sz w:val="28"/>
          <w:sz w:val="28"/>
          <w:szCs w:val="28"/>
          <w:rtl w:val="true"/>
          <w:lang w:bidi="fa-IR"/>
        </w:rPr>
        <w:t>امتیاز آدمی به عقل و اندیشه اوست و همین ملاک، او را برتر از حیوان قرار داده، عقل او سکوی پرواز تا ورای مقام ملک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گردونه موجودات روی زمین از جایگاه محوری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خدایی است که همه موجودات زمین را برای شما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جمادات، نباتات و حیوانات روی زمین برای آدمیان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امتیاز ویژه انسان نسبت به موجودات دیگر عقل اوست و همین امر موجب گشته است تا همه آفریده‌های روی زمین، به خدمت او در آیند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این ملاک برتری را با مستی برای لحظه‌ای از خود دور سازد، حرام مرتکب شده و گناه کبیره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از سویی اضرار به نفس بوده، جسم آدمی را به تحلیل می‌برد و همانند شمعی در بیغوله هوس آرام آرام نابود می‌سازد و از سوی دیگر بر آمدهای عقل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مصالح خویش می‌اندیشد و براساس آن عمل می‌کند و معتاد اگر مصلحتی را هم بشناسد، آن را در پرتو هوسهای سیری ناپذیر اعتیاد قربانی می‌کند؛ چون اراده او رنگ باخته، توان ایجاد حرکت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معتاد فرزندان، ناموس و کشور خود را برای رسیدن به گردی و بسته‌ای به ثمن بخس می‌فروشد و در نهایت همانند حیوانکی دست آموز در چنگال صاحبان مواد اسیر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هرگز توان جنگیدن با دشمن و حفظ کشور از هجوم بیگانگان را ندارد؛ از این‌رو دشمنان ملت ما، عده‌ای از جوانان را این‌گونه نابود و عده‌ای دیگر را با فساد و فحشاء به رویارویی با اسلام فرا می‌خوانند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انسانهای تیز بین به این توطئه دشمن پی برده و فریاد بیدار باش در برابر شبیخون فرهنگی بیگانگان سر دادند و گسترش فساد، فحشاء و اعتیاد را از ابزارهای اساسی این توطئه معرفی کردند، و اکنون سردمداران صهیونیسم رسما به این ترفند کثیف اعتراف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دشمنان انسانیت در سراسر جهان برای به فساد کشاندن جوانان، از همه ابزارهای ارتباطی بهره می‌برند؛ از اینترنت، ماهواره و سی دیهای مبتذل تا نوارهای کاست موسیقی، همه خط فساد و فحشاء را دنبال می‌کنند، و از سوی دیگر، برای گسترش اعتیاد به شدت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 در کنار ما بزرگ‌ترین کشور تولید کننده تریاک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باندهای ترانزیت مواد مخدر به اروپا بهترین راه را ورود از شرق و عبور از شمال غربی ایران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مرزهای شرقی کشور به دلیل عدم وجود موانع طبیعی مانند کوه، دریا و یا رودخانه، از همه مرزهای دیگر کشور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موارد آسیب پذیری کشور را در برابر مواد مخدر افزون‌تر می‌سازد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آنکه، در افغانستان و در بین سردمداران باندهای مافیای قاچاق مواد مخدر، به ندرت معتاد یافت می‌شود و با کمال تأسف، اعتیاد در ایران به صورت یک معضل جدی ملی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برای رویارویی با این خطر عظیم اجتماعی شهدای بسیاری داشته و میلیاردها تومان هزینه کرده است؛ لیکن همچنان مشکل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مبلّغ برای جنگ با اعتیاد</w:t>
      </w:r>
    </w:p>
    <w:p>
      <w:pPr>
        <w:pStyle w:val="BookText"/>
        <w:rPr/>
      </w:pPr>
      <w:r>
        <w:rPr>
          <w:rFonts w:ascii="IRNazanin" w:hAnsi="IRNazanin" w:eastAsia="IRNazanin"/>
          <w:color w:val="111111"/>
          <w:sz w:val="28"/>
          <w:sz w:val="28"/>
          <w:szCs w:val="28"/>
          <w:rtl w:val="true"/>
          <w:lang w:bidi="fa-IR"/>
        </w:rPr>
        <w:t>یکی از بهترین راه‌های مقابله با آسیبهای اجتماعی از جمله اعتیاد،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در بسیاری از مسائل اجتماعی می‌تواند نقش مؤثری در پیشگیری از آسیبهای اجتماعی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مبلغین گرانقدر به دلیل جایگاه روحانی و مقبولیت اجتماعی خود می‌توانند در تصحیح و رشد فرهنگ اجتماعی نقش تعیین کننده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مواردی روحانیون مورد تعرض زبانی افراد زبون قرار می‌گیرند، به دلیل تأثیر آنان در مسائل اجتماعی و ممانعت آنها از تباهی مردم و کشور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به عنوان مسئول و مدیر فرهنگ دینی مردم می‌تواند در زمینه پیشگیری از گسترش اعتیاد اقدام کند و به تناسب موقعیت و وضعیت محل تبلیغ خود، دلسوزانه نقش مؤثری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می‌تواند در قالبها و شیوه هایی با توجه به خلاقیت و ابتکار مبلّغ بروز کند که ذیلا به مواردی از باب نمونه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مناسب است که یک یا دو سخنرانی به طور مستقل به موضوع اعتیاد و مضرات ملی، مالی، اجتماعی، اخلاقی،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اختصاص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بخشهایی از سخنرانیهای مربوط به مباحث تربیتی، به بحث اعتیاد پرداخته شود، تا خانواده‌ها نسبت به خطرهایی که فرزندانشان را تهدید می‌کند آگاه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سخنرانیهای مختلف و به مناسبت می‌توان به مسئله اعتیاد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تشکیل جلسات خاص برای جوانان، می‌توان آنان را نسبت به دوستی با معتادان و منحرفان و آثار شوم آن حساس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معتادان و منحرفین محافل یا جلساتی دارند، پس از شناسایی آن محافل و جلسات می‌توان برخی از اقدامات را انجام داد که ذیلا به مواردی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هسته‌های امر به معروف و نهی از منکر با شرکت کنندگان در این جلسات ارتباط برقرار کرده، آرام آرام آنان را از این مسیر خطرناک باز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نیروهای اصلی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سردمدار قضایا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برای آنان برنامه ویژه‌ای در نظر گرفته و نسبت به هدایت آنان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اصلاح این افراد، دیگران نیز تحت تأثیر آنان اصلاح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در موارد بسیاری، خانواده این افراد از موضوع اعتیاد و یا در معرض اعتیاد بودن آنان بی خبرند، می‌توان با واسطه، خانواده‌ها را مطلع ساخت، تا نسبت به اصلاح آنان فعال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معتادان</w:t>
      </w:r>
    </w:p>
    <w:p>
      <w:pPr>
        <w:pStyle w:val="BookText"/>
        <w:rPr/>
      </w:pPr>
      <w:r>
        <w:rPr>
          <w:rFonts w:ascii="IRNazanin" w:hAnsi="IRNazanin" w:eastAsia="IRNazanin"/>
          <w:color w:val="111111"/>
          <w:sz w:val="28"/>
          <w:sz w:val="28"/>
          <w:szCs w:val="28"/>
          <w:rtl w:val="true"/>
          <w:lang w:bidi="fa-IR"/>
        </w:rPr>
        <w:t>گرچه مبلّغ بیش از هر چیز در جهت پیشگیری از گسترش اعتیاد می‌تواند نقش داشته باشد، لیکن با رعایت جوانب و دقت لازم، برای نجات معتادان هم می‌تواند به طور مؤثر عمل کند؛ زیرا اگر مبلّغ با مشارکت خانواده‌ها و معتمدین محل نسبت به بازسازی افراد آلوده اقدام کند، ضمن احیاء یک انسان، تأثیر بسیار زیادی در مردم و خانواده‌های آنان به جای خواهد گذاشت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تأثیر در افراد معتاد، کسانی که خود سابقه اعتیاد داشته و ترک کرده‌اند و از ثبات قدم برخوردارند، از بهترین نیروهای توانمند برای نفوذ در بین این افراد بوده، بدین وسیله امکان آماده سازی آنان برای ترک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اصلاح و بازپروری معتادان، مبلّغ می‌تواند پس از آماده سازی معتاد برای ترک، با سازمانهای مربوط ارتباط برقرار کرده و در جهت حل این معضل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صیانت پس از ترک</w:t>
      </w:r>
    </w:p>
    <w:p>
      <w:pPr>
        <w:pStyle w:val="BookText"/>
        <w:rPr/>
      </w:pPr>
      <w:r>
        <w:rPr>
          <w:rFonts w:ascii="IRNazanin" w:hAnsi="IRNazanin" w:eastAsia="IRNazanin"/>
          <w:color w:val="111111"/>
          <w:sz w:val="28"/>
          <w:sz w:val="28"/>
          <w:szCs w:val="28"/>
          <w:rtl w:val="true"/>
          <w:lang w:bidi="fa-IR"/>
        </w:rPr>
        <w:t>پس از ترک اعتیاد، از مسائل مهم، حفظ معتاد از بازگشت به دامن اعتیاد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مقصود، راه‌های بسیاری قابل تصور است که ذیلا به مواردی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با تشکیل جلسات مستمر برای این افراد، به تقویت انگیزه و اراده آنان کمک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احیاء حیثیت اجتماعی آنان، زمینه پذیرش و ورود در مسیر عادی زندگی برای آنان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جدی و مثبت برای دوستی با آنان گمارده شوند تا خلأ عاطفی آنها جبران و در مسیر صحیح تثبیت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برای حل معضل اشتغال آنان نیز از تأثیر انکار ناپذیری برخوردار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این افراد به دلیل اعتیاد دچار تزلزل و مشکلات خانوادگی می‌شوند، حل این مشکلات، آنان را از خطر اعتیاد دور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مبلّغ در جهت دفاع از این افراد و ترغیب مردم به اعتماد به آنان، نباید زیاده روی کند؛ چون در صورت ایجاد مشکل، ممکن است مبلّغ نیز یک طرف قضایا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فعال سازی معتمدین محلی و رعایت اعتدال، تا حدودی مسائل جانبی آن را کنترل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متذکر می‌شود که مبلّغ در اقدامات، حرکتها و پیگیریهای خود در زمینه حل معضل اعتیاد، باید از جهات مختلف مواظب باشد، تا هم به وظیفه دینی خود عمل کند و هم آبرو و حیثیت روحانیت محفوظ بماند و خدای ناکرده در بین مردم دچار مشکل نشود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نوآوری</w:t>
      </w:r>
    </w:p>
    <w:p>
      <w:pPr>
        <w:pStyle w:val="BookText"/>
        <w:rPr/>
      </w:pPr>
      <w:r>
        <w:rPr>
          <w:rFonts w:ascii="IRNazanin" w:hAnsi="IRNazanin" w:eastAsia="IRNazanin"/>
          <w:color w:val="111111"/>
          <w:sz w:val="28"/>
          <w:sz w:val="28"/>
          <w:szCs w:val="28"/>
          <w:rtl w:val="true"/>
          <w:lang w:bidi="fa-IR"/>
        </w:rPr>
        <w:t>در فعالیتهای تبلیغی یکی از نکات بسیار ارزشمند و مبنایی که باید مورد توجه مبلّغان باشد و در موفقیت آنان بسیار کار ساز بوده و هست، خلاقیت و ابتکار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 حرکت و پویایی قافله رشد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دستیابی به قله‌های رفیع دانش و یافتن پاسخ مجهولات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طراوت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رمز موفقیت انسانهای بزرگ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راه برون رفت از بسیاری از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یکنواختی خسته کننده زندگی را به شادابی و نشاط تبدیل می‌کند و بالاخره نوآوری، زاینده اندیشه‌های خلّاق در عرصه‌های مختلف اجتماعی، اقتصادی، فرهنگی، صنعت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رشد فرهنگ دینی و انتقال معارف اسلامی به مخاطبان گوناگون، نیز از جایگاه ویژه‌ای برخوردار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و نوآوری</w:t>
      </w:r>
    </w:p>
    <w:p>
      <w:pPr>
        <w:pStyle w:val="BookText"/>
        <w:rPr/>
      </w:pPr>
      <w:r>
        <w:rPr>
          <w:rFonts w:ascii="IRNazanin" w:hAnsi="IRNazanin" w:eastAsia="IRNazanin"/>
          <w:color w:val="111111"/>
          <w:sz w:val="28"/>
          <w:sz w:val="28"/>
          <w:szCs w:val="28"/>
          <w:rtl w:val="true"/>
          <w:lang w:bidi="fa-IR"/>
        </w:rPr>
        <w:t>از ویژگیهای حوزه‌های علمیه، قدمت و پیشینه چندقرنی آن و دستیابی به روشهای بدیع و کم نظیر در دنیای سیستمهای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گذشته‌های نه چندان دور، روحانیان توانستند با توجه به نیازها و توانمندیهای مکتب خویش، حوزه‌ها را اداره کنند و در زمان غیبت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سکّان‌دار کشتی تفکرات شیعیان گردند؛ آنان در مقاطعی از تاریخ برای جوامع و ملتهای بسیاری سرمشقی زیبا و ارزشمند بودند،اما در زمان ما مسائل علمی دارای تغییرات شگرفی شده که باید موردتوجه مدیران حوزه، حوزویان و مبلّغان بزرگوار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قرن اخیر، تحولات برق‌آسا، جهان را در هر ساعت یا در هر دقیقه، با حرفی نو، حرکتی بدیع و اختراعی تحول‌ساز روبرو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تحولات، مرهون ایجاد رشته‌های مختلف و بسیار ریز در شاخه‌های علوم مختلف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محافل علمی جهان و دانشمندان امروز به دنبال جامع معقول و منقول شدن نیستند که به هیچ روی تحقق یافتنی نیست، بلکه به دنبال اختراعی نو در یکی از شاخه‌های فرعی علومند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این حرکت و پویایی، نیازهای جدیدی در جهان تعریف شده، که بخشهایی مربوط به معارف و گزاره‌های دینی در ابواب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در حوزه‌های علمیه، به نسبت معدل تحولات جهانی بسیار کند عمل کرده است، به گونه‌ای که اگر حقانیت خود دین نبود، ما به لحاظ برنامه‌ریزی می‌بایست در لابلای چرخ و دنده‌های نوآوریهای جهان، نابود می‌گشتیم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به نظر می‌رسد نوآوری در عرصه‌های ذیل، ضرورت آنی و بی‌درنگ حوزه‌های علمیه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و اهداف کلان</w:t>
      </w:r>
    </w:p>
    <w:p>
      <w:pPr>
        <w:pStyle w:val="BookText"/>
        <w:rPr/>
      </w:pPr>
      <w:r>
        <w:rPr>
          <w:rFonts w:ascii="IRNazanin" w:hAnsi="IRNazanin" w:eastAsia="IRNazanin"/>
          <w:color w:val="111111"/>
          <w:sz w:val="28"/>
          <w:sz w:val="28"/>
          <w:szCs w:val="28"/>
          <w:rtl w:val="true"/>
          <w:lang w:bidi="fa-IR"/>
        </w:rPr>
        <w:t>حوزه باید به تناسب نیازهای امروز و دگرگونیهای فراوان، پس از تبیین دقیق رسالت، به ترسیم اهداف کلان ثابت و انعطاف‌پذیر روی آورد؛ زیرا برخی از اهداف مانند دستیابی به معارف قرآن و اهل بیت، از اهداف ثابت حوزه می‌باشد؛ اما در موضوع بیان معارف برای عموم مردم، صرفاً عرصه منبر و یا صدا و سیما نمی‌تواند هدف ثابت قرار گیرد؛ چرا که هر زمان در عرصه ارتباطات، ابزارهایی جدید به میدان می‌آید که حوزه در باره استفاده از آنها باید اهدافی انعطاف‌پذیر ترسیم کند؛ مثلاً بایستی شناخت همه ابزارهای ارتباطی و استفاده از آنها در پیام‌رسانی دینی به عنوان هدف ترسیم گردد که بتواند در مورد ابزارهای ارتباطی فعلی و آینده به این عنوان، فرا روی مدیران تبلیغی حوزه، ثابت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عملیاتی</w:t>
      </w:r>
    </w:p>
    <w:p>
      <w:pPr>
        <w:pStyle w:val="BookText"/>
        <w:rPr/>
      </w:pPr>
      <w:r>
        <w:rPr>
          <w:rFonts w:ascii="IRNazanin" w:hAnsi="IRNazanin" w:eastAsia="IRNazanin"/>
          <w:color w:val="111111"/>
          <w:sz w:val="28"/>
          <w:sz w:val="28"/>
          <w:szCs w:val="28"/>
          <w:rtl w:val="true"/>
          <w:lang w:bidi="fa-IR"/>
        </w:rPr>
        <w:t>پس از اهداف کلان، ترسیم اهداف عملیاتی که کاملاً مشخص و قابل ارزیابی باشند،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راهکارها</w:t>
      </w:r>
    </w:p>
    <w:p>
      <w:pPr>
        <w:pStyle w:val="BookText"/>
        <w:rPr/>
      </w:pPr>
      <w:r>
        <w:rPr>
          <w:rFonts w:ascii="IRNazanin" w:hAnsi="IRNazanin" w:eastAsia="IRNazanin"/>
          <w:color w:val="111111"/>
          <w:sz w:val="28"/>
          <w:sz w:val="28"/>
          <w:szCs w:val="28"/>
          <w:rtl w:val="true"/>
          <w:lang w:bidi="fa-IR"/>
        </w:rPr>
        <w:t>راه‌های دستیابی به اهداف عملیاتی باید کارشناسانه و با استفاده از گذشته و تجارب بشری در اداره سازمانهای آموزشی جهان طرّاحی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نو برای تهذیب</w:t>
      </w:r>
    </w:p>
    <w:p>
      <w:pPr>
        <w:pStyle w:val="BookText"/>
        <w:rPr/>
      </w:pPr>
      <w:r>
        <w:rPr>
          <w:rFonts w:ascii="IRNazanin" w:hAnsi="IRNazanin" w:eastAsia="IRNazanin"/>
          <w:color w:val="111111"/>
          <w:sz w:val="28"/>
          <w:sz w:val="28"/>
          <w:szCs w:val="28"/>
          <w:rtl w:val="true"/>
          <w:lang w:bidi="fa-IR"/>
        </w:rPr>
        <w:t>در سازمان آموزشی حوزه، باید برنامه‌ها با اولویت تهذیب بر علم تدوین گردد و الّا سقوط معنوی حوزه‌ها و به تَبَع انحطاط فرهنگی جامعه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تربیت طلاب مهذَّب نیاز به برنامه‌ریزی دقیق، عمیق و کارشناسانه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برنامه‌های تهذیب و اخلاق از کم‌ترین نوآوری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به توصیه‌های اخلاقی بزرگان – آن‌هم خیلی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جایگاه خود ارزشمند است، اکتفا می‌شود که واقعاً کافی نیست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باید هدف از تهذیب و اخلاق، در هر سال با رویکردی نو و براساس معارف دینی، تبیین گردیده و راه‌های دستیابی به هر هدف، مشخص شود؛ نه آنکه طلاب را بین رسیدن به جایگاه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وادادگی همه جانبه اخلاقی، حیران رها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تحصیل</w:t>
      </w:r>
    </w:p>
    <w:p>
      <w:pPr>
        <w:pStyle w:val="BookText"/>
        <w:rPr/>
      </w:pPr>
      <w:r>
        <w:rPr>
          <w:rFonts w:ascii="IRNazanin" w:hAnsi="IRNazanin" w:eastAsia="IRNazanin"/>
          <w:color w:val="111111"/>
          <w:sz w:val="28"/>
          <w:sz w:val="28"/>
          <w:szCs w:val="28"/>
          <w:rtl w:val="true"/>
          <w:lang w:bidi="fa-IR"/>
        </w:rPr>
        <w:t>امروزه می‌توان طلاب را در برنامه‌ریزی تحصیلی و استفاده بهینه از عمر، بهره برداری مطلوب از فضای آموزشی و نیروهای علمی،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آموزشهای ویژه و بیان تجارب علماء سلف و تجارب طلاب خلّاق و نوآور امروز، دانش پژوهان و متعلمین حوزه را یاری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از مهم‌ترین و تأثیرگذارترین عوامل در مجموعه‌های آموزشی، اساتید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که در عرصه تدریس، هیچگونه نوآوری نداشته و همانند اساتید چند نسل قبل تدریس می‌کند، نه تنها خود نوآوری ندارد؛ بلکه روحیه نوآوری را در طلّاب از بین می‌برد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حداقل سعی می‌کردند گاهی به نوآوریهای طلاب بها داده و حرکتهای نو آنان را تشویق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اگر مطلب جدیدی از متعلم می‌شنیدند به توانمندی آن متعلم اذعان نموده، هم او را تشویق وهم نفس خویش را ترفیع می‌بخشیدند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در استفاده از ابزارهای آموزشی، رویکردی مثبت یافته، حداقل در استفاده از تابلو امساک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در آموزشهای علمی به جای حجیم کردن آموزشها، به فعالیتهای کارگاهی، فعالیتهای عملی، تمارین و حل مشکل و مسئله روی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 مانند دانشگاهها که دچار گسست علم و صنعت و رویکرد عملی در رشته‌های مختلف علمی است، دچار گسست تعلیم و تبلیغ نگردند و با نوآوری، ارتباط این دو بخش را بیش از پیش، برقرار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و نوآوری</w:t>
      </w:r>
    </w:p>
    <w:p>
      <w:pPr>
        <w:pStyle w:val="BookText"/>
        <w:rPr/>
      </w:pPr>
      <w:r>
        <w:rPr>
          <w:rFonts w:ascii="IRNazanin" w:hAnsi="IRNazanin" w:eastAsia="IRNazanin"/>
          <w:color w:val="111111"/>
          <w:sz w:val="28"/>
          <w:sz w:val="28"/>
          <w:szCs w:val="28"/>
          <w:rtl w:val="true"/>
          <w:lang w:bidi="fa-IR"/>
        </w:rPr>
        <w:t>اگر محقق به دنبال حرف نو نباشد، برای اثبات چه چیز تحقیق می‌کند؟ جابجا کردن مطالب، تغییر جلد و ترتیب کتابها، نه تنها پژوهش نیست که خیانتی به دنیای علم و موجب اتلاف عمر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به جای حمایت از چاپ کتابهای بیش‌تر، به تولید فکر بها داده و برای خدمت به علم، از نوشتن کتابهای غیر نوآور جلوگیری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 و تبلیغ</w:t>
      </w:r>
    </w:p>
    <w:p>
      <w:pPr>
        <w:pStyle w:val="BookText"/>
        <w:rPr/>
      </w:pPr>
      <w:r>
        <w:rPr>
          <w:rFonts w:ascii="IRNazanin" w:hAnsi="IRNazanin" w:eastAsia="IRNazanin"/>
          <w:color w:val="111111"/>
          <w:sz w:val="28"/>
          <w:sz w:val="28"/>
          <w:szCs w:val="28"/>
          <w:rtl w:val="true"/>
          <w:lang w:bidi="fa-IR"/>
        </w:rPr>
        <w:t>به طور کلی در دستورات دینی نمی‌توان ایجاد تغییر کرد و نوآوری به معنای افزودن به دستورات دین بدعت و از گناهان کبیره محسوب می‌گردد؛ اما برای یافتن پاسخ پرسشها در هر زمان می‌توان به منابع دینی مراجعه و با استنباط نیازهای روز به گزاره‌های جدید دست یافت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تبلیغ و بیان معارف اسلامی از زوایای مختلفی می‌توان حرکتهای نو آورانه داشته، برای دستیابی به ابتکار و جذابیت از آنها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این بخش بهترین شیوه مؤثر برای جذب مخاطبان به مباحث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از موقعیتها و زمینه‌های بروز نو آوریهای صحیح و مقبول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ادبیات سیال بوده و با سرعت واژه‌های نو در آن وارد می‌شود، به راحتی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صد سال آرام آرام ادبیات ملتهای مختلف به گونه‌ای تغییر می‌کند که اگر کسی با ادبیات صد سال قبل سخن بگوید، برای همگان عجیب و گاهی خنده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بخشی از متون دینی مربوط به سالیان گذشته می‌باشد، از این‌رو لازم است این ترجمه‌ها هر بیست سال روز آمد شود تا از طراوت برخوردار و به زیبایی با مخاطبان خود ارتباط جذاب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برای ترجمه آیات و روایات به جای استفاده از لغت‌های باستانی، از واژگان نو و امروزی بهره 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عرصه تبلیغ از جایگاه ویژه‌ای برخوردار است و اگر مبلّغان در بیان معارف دینی از ادبیات زیبا و جذاب زمان سود برند، در حد زیادی برای سخنرانیهای خود جاذبه ایجاد کرده، احساس نو آوری را به شنوندگان خود القاء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معارف دینی می‌توان از کلیه وسائل ارتباط جمعی مانند کتاب، مجله، روزنامه، رادیو، تلویزیون، تلفن، فاکس، اینترنت،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از جاذبه‌های مشروع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ابزار‌ها نوآوری را به مخاطب القاء کرده، هر کدام عده‌ای را به دین جذب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ابزار انتقال جذاب پیام به مخاطب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مبلّغ با بهره بردن از شاخه‌های مختلف هنری بتواند به تبلیغات خود طراوت و تازه‌گی بخشد، قطعا در تبلیغ موفق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استفاده بسیار عمیق از هنر فصاحت و بلاغت پیام‌های خود را به مخاطبان منتقل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تغییر یا طراوت بخشی به فضاهای تبلیغی مانند مساجد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نوآوری در تبلیغ ایجاد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فضاهای تفریحی و جذاب مانند پارکها، دامنه کوهها، اماکن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دین استفاده شود، آن هم نو آوری تلقی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خلاقیت در نحوه ارتباط با مردم و شیوه‌های برقراری ارتباط صمیمی با آنان، خود زمینه بروز نوآوریهای بسیاری می‌تواند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شاخه‌های مختلف برنامه‌های فرهنگی مسجد و توجه دقیق و گسترده مبلّغ به نوآوری در هر بخش می‌تواند زمینه ساز بروز نوآوری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انواع و اقسام کمک رسانیهای اقتصادی به محرومین محل و شیوه‌های جذاب انجام این امور می‌توان خلاقیتهای بسیار ایجاد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خدمات اجتماعی نیز زمینه‌های فراوانی برای بروز نوآوریها وجود دارد</w:t>
      </w:r>
      <w:r>
        <w:rPr>
          <w:rFonts w:eastAsia="IRNazanin" w:cs="IRNazanin"/>
          <w:color w:val="111111"/>
          <w:sz w:val="28"/>
          <w:szCs w:val="28"/>
          <w:rtl w:val="true"/>
          <w:lang w:bidi="fa-IR"/>
        </w:rPr>
        <w:t>.</w:t>
      </w:r>
      <w:bookmarkStart w:id="234" w:name="pg19666_200834"/>
    </w:p>
    <w:p>
      <w:pPr>
        <w:pStyle w:val="Heading2"/>
        <w:numPr>
          <w:ilvl w:val="1"/>
          <w:numId w:val="1"/>
        </w:numPr>
        <w:rPr/>
      </w:pPr>
      <w:bookmarkStart w:id="235" w:name="__RefHeading___Toc3432766_2314609296"/>
      <w:bookmarkStart w:id="236" w:name="_Toc86"/>
      <w:bookmarkEnd w:id="234"/>
      <w:bookmarkEnd w:id="235"/>
      <w:r>
        <w:rPr>
          <w:rtl w:val="true"/>
        </w:rPr>
        <w:t>فصل هشتم</w:t>
      </w:r>
      <w:r>
        <w:rPr>
          <w:rtl w:val="true"/>
        </w:rPr>
        <w:t xml:space="preserve">: </w:t>
      </w:r>
      <w:r>
        <w:rPr>
          <w:rtl w:val="true"/>
        </w:rPr>
        <w:t>جلسات پرسش و پاسخ</w:t>
      </w:r>
      <w:bookmarkEnd w:id="236"/>
    </w:p>
    <w:p>
      <w:pPr>
        <w:pStyle w:val="Heading3"/>
        <w:numPr>
          <w:ilvl w:val="2"/>
          <w:numId w:val="1"/>
        </w:numPr>
        <w:rPr/>
      </w:pPr>
      <w:bookmarkStart w:id="237" w:name="__RefHeading___Toc3432768_2314609296"/>
      <w:bookmarkStart w:id="238" w:name="_Toc87"/>
      <w:bookmarkEnd w:id="237"/>
      <w:r>
        <w:rPr>
          <w:rtl w:val="true"/>
        </w:rPr>
        <w:t>عرصه تبلیغات دینی</w:t>
      </w:r>
      <w:bookmarkEnd w:id="238"/>
    </w:p>
    <w:p>
      <w:pPr>
        <w:pStyle w:val="Heading4"/>
        <w:numPr>
          <w:ilvl w:val="3"/>
          <w:numId w:val="1"/>
        </w:numPr>
        <w:rPr/>
      </w:pPr>
      <w:bookmarkStart w:id="239" w:name="__RefHeading___Toc3432770_2314609296"/>
      <w:bookmarkStart w:id="240" w:name="_Toc88"/>
      <w:bookmarkEnd w:id="239"/>
      <w:r>
        <w:rPr>
          <w:rtl w:val="true"/>
        </w:rPr>
        <w:t>مقدمه</w:t>
      </w:r>
      <w:bookmarkEnd w:id="240"/>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پرسش و پاسخ</w:t>
      </w:r>
    </w:p>
    <w:p>
      <w:pPr>
        <w:pStyle w:val="BookText"/>
        <w:rPr/>
      </w:pPr>
      <w:r>
        <w:rPr>
          <w:rFonts w:ascii="IRNazanin" w:hAnsi="IRNazanin" w:eastAsia="IRNazanin"/>
          <w:color w:val="111111"/>
          <w:sz w:val="28"/>
          <w:sz w:val="28"/>
          <w:szCs w:val="28"/>
          <w:rtl w:val="true"/>
          <w:lang w:bidi="fa-IR"/>
        </w:rPr>
        <w:t>عرصه تبلیغات دینی</w:t>
      </w:r>
    </w:p>
    <w:p>
      <w:pPr>
        <w:pStyle w:val="BookText"/>
        <w:rPr/>
      </w:pPr>
      <w:r>
        <w:rPr>
          <w:rFonts w:ascii="IRNazanin" w:hAnsi="IRNazanin" w:eastAsia="IRNazanin"/>
          <w:color w:val="111111"/>
          <w:sz w:val="28"/>
          <w:sz w:val="28"/>
          <w:szCs w:val="28"/>
          <w:rtl w:val="true"/>
          <w:lang w:bidi="fa-IR"/>
        </w:rPr>
        <w:t>مقدمه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شیوه‌های جدید در عرصه تبلیغات دینی که از موفقیت هم برخوردار بوده است، جلسات پرسش و پاسخ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جلسات به صورت بایسته تشکیل و به خوبی مدیریت شود، از تأثیرات غیر قابل انکاری برخوردار خواهد بود؛ از این‌رو در باب اهمیت و برنامه ریزی برای این جلسات مطالبی بیان می‌گردد</w:t>
      </w:r>
      <w:r>
        <w:rPr>
          <w:rFonts w:eastAsia="IRNazanin" w:cs="IRNazanin"/>
          <w:color w:val="111111"/>
          <w:sz w:val="28"/>
          <w:szCs w:val="28"/>
          <w:rtl w:val="true"/>
          <w:lang w:bidi="fa-IR"/>
        </w:rPr>
        <w:t>.</w:t>
      </w:r>
      <w:bookmarkStart w:id="241" w:name="pg19666_200835"/>
    </w:p>
    <w:p>
      <w:pPr>
        <w:pStyle w:val="Heading4"/>
        <w:numPr>
          <w:ilvl w:val="3"/>
          <w:numId w:val="1"/>
        </w:numPr>
        <w:rPr/>
      </w:pPr>
      <w:bookmarkStart w:id="242" w:name="__RefHeading___Toc3432772_2314609296"/>
      <w:bookmarkStart w:id="243" w:name="_Toc89"/>
      <w:bookmarkEnd w:id="241"/>
      <w:bookmarkEnd w:id="242"/>
      <w:r>
        <w:rPr>
          <w:rtl w:val="true"/>
        </w:rPr>
        <w:t>انسان موجودی پرسشگر</w:t>
      </w:r>
      <w:bookmarkEnd w:id="243"/>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پرسش و پاسخ</w:t>
      </w:r>
    </w:p>
    <w:p>
      <w:pPr>
        <w:pStyle w:val="BookText"/>
        <w:rPr/>
      </w:pPr>
      <w:r>
        <w:rPr>
          <w:rFonts w:ascii="IRNazanin" w:hAnsi="IRNazanin" w:eastAsia="IRNazanin"/>
          <w:color w:val="111111"/>
          <w:sz w:val="28"/>
          <w:sz w:val="28"/>
          <w:szCs w:val="28"/>
          <w:rtl w:val="true"/>
          <w:lang w:bidi="fa-IR"/>
        </w:rPr>
        <w:t>عرصه تبلیغات دینی</w:t>
      </w:r>
    </w:p>
    <w:p>
      <w:pPr>
        <w:pStyle w:val="BookText"/>
        <w:rPr/>
      </w:pPr>
      <w:r>
        <w:rPr>
          <w:rFonts w:ascii="IRNazanin" w:hAnsi="IRNazanin" w:eastAsia="IRNazanin"/>
          <w:color w:val="111111"/>
          <w:sz w:val="28"/>
          <w:sz w:val="28"/>
          <w:szCs w:val="28"/>
          <w:rtl w:val="true"/>
          <w:lang w:bidi="fa-IR"/>
        </w:rPr>
        <w:t>انسان موجودی پرسشگر</w:t>
      </w:r>
    </w:p>
    <w:p>
      <w:pPr>
        <w:pStyle w:val="BookText"/>
        <w:rPr/>
      </w:pPr>
      <w:r>
        <w:rPr>
          <w:rFonts w:ascii="IRNazanin" w:hAnsi="IRNazanin" w:eastAsia="IRNazanin"/>
          <w:color w:val="111111"/>
          <w:sz w:val="28"/>
          <w:sz w:val="28"/>
          <w:szCs w:val="28"/>
          <w:rtl w:val="true"/>
          <w:lang w:bidi="fa-IR"/>
        </w:rPr>
        <w:t>مبلغ آگاه و دلسوز قبل از برگزاری جلسات پرسش و پاسخ، باید در نگرش خویش کنکاشی داشته باشد که آیا به این جلسات به صورت ابزاری توجه دارد و به دلیل اعتقاد عمیق به پرسشگری انسان به این حرکت روی آورده است؟ نگاه دقیق مبلّغ در این عرصه موجب می‌شود که با متانت و اعتقاد قلبی این جلسات را تشکیل داده، کارشناسانه و متین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دارای عقل و اندیشه است و به لحاظ توان پی بردن به راز مجهولات، همواره باپاسخ به حس کنجکاوی خود، احساس هویت انسانی می‌کند و با تلاش برای یافتن و پی بردن به علوم جدید، روح حقیقت جوی خویش را سیراب و در این راه به طور عجیبی احساس شادی و لذت می‌کند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انسانها برای پاسخ به این نیاز ژرف و عمیق خود در طول تاریخ مشکلات طاقت فرسایی را به جان خریده و انواع لذتهای مادی را دراین مسیر قربانی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اختراعات، اکتشافات و پیشرفتهای علمی بشر مرهون همین حس کنجکاوی است و هرگونه تغییر در زندگی بشر از غارنشینی تا تسخیر فضا و کنکاش در اعماق دریاها و پی بردن به راز اتمها و پرواز بربال امواج و تبدیل کره بزرگ زمین به دهکده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همین پرسشگری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دربین علومی که برای آدمی جذاب بوده و در ادوار مختلف حیات خویش به درک آن علاقه نشان داده است، چند موضوع بسیار اساسی در حیطه آفرینش است؛ چگونه آفریده شده؟ آفریننده او کیست؟ وظیفه او در برابر آفریننده اش چیست؟ و درنهایت به کجا خواهد رفت؟ و سرانجام، جهان چه خواهد شد؟</w:t>
      </w:r>
    </w:p>
    <w:p>
      <w:pPr>
        <w:pStyle w:val="BookText"/>
        <w:rPr/>
      </w:pPr>
      <w:r>
        <w:rPr>
          <w:rFonts w:ascii="IRNazanin" w:hAnsi="IRNazanin" w:eastAsia="IRNazanin"/>
          <w:color w:val="111111"/>
          <w:sz w:val="28"/>
          <w:sz w:val="28"/>
          <w:szCs w:val="28"/>
          <w:rtl w:val="true"/>
          <w:lang w:bidi="fa-IR"/>
        </w:rPr>
        <w:t>روزها فکر من این است و همه شب سخنم</w:t>
      </w:r>
    </w:p>
    <w:p>
      <w:pPr>
        <w:pStyle w:val="BookText"/>
        <w:rPr/>
      </w:pPr>
      <w:r>
        <w:rPr>
          <w:rFonts w:ascii="IRNazanin" w:hAnsi="IRNazanin" w:eastAsia="IRNazanin"/>
          <w:color w:val="111111"/>
          <w:sz w:val="28"/>
          <w:sz w:val="28"/>
          <w:szCs w:val="28"/>
          <w:rtl w:val="true"/>
          <w:lang w:bidi="fa-IR"/>
        </w:rPr>
        <w:t>که چرا غافل از احوال دل خویشتنم</w:t>
      </w:r>
    </w:p>
    <w:p>
      <w:pPr>
        <w:pStyle w:val="BookText"/>
        <w:rPr/>
      </w:pPr>
      <w:r>
        <w:rPr>
          <w:rFonts w:ascii="IRNazanin" w:hAnsi="IRNazanin" w:eastAsia="IRNazanin"/>
          <w:color w:val="111111"/>
          <w:sz w:val="28"/>
          <w:sz w:val="28"/>
          <w:szCs w:val="28"/>
          <w:rtl w:val="true"/>
          <w:lang w:bidi="fa-IR"/>
        </w:rPr>
        <w:t>زکجا آمده‌ام آمدنم بهر چه بود</w:t>
      </w:r>
    </w:p>
    <w:p>
      <w:pPr>
        <w:pStyle w:val="BookText"/>
        <w:rPr/>
      </w:pPr>
      <w:r>
        <w:rPr>
          <w:rFonts w:ascii="IRNazanin" w:hAnsi="IRNazanin" w:eastAsia="IRNazanin"/>
          <w:color w:val="111111"/>
          <w:sz w:val="28"/>
          <w:sz w:val="28"/>
          <w:szCs w:val="28"/>
          <w:rtl w:val="true"/>
          <w:lang w:bidi="fa-IR"/>
        </w:rPr>
        <w:t>به کجا می‌روم آخر ننمایی وطنم</w:t>
      </w:r>
    </w:p>
    <w:p>
      <w:pPr>
        <w:pStyle w:val="BookText"/>
        <w:rPr/>
      </w:pPr>
      <w:r>
        <w:rPr>
          <w:rFonts w:ascii="IRNazanin" w:hAnsi="IRNazanin" w:eastAsia="IRNazanin"/>
          <w:color w:val="111111"/>
          <w:sz w:val="28"/>
          <w:sz w:val="28"/>
          <w:szCs w:val="28"/>
          <w:rtl w:val="true"/>
          <w:lang w:bidi="fa-IR"/>
        </w:rPr>
        <w:t>انسان به دنبال آنست که آفریننده خود را بشناسد، غرض از آفرینش خود را بداند، و به دنیای پس از مرگ پی ببرد، که اینها در حیطه علم کلام و مباحث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و اعتقاد به خدا و قیامت، این پرسش برای او مطرح است که چگونه از آفریننده نعمتهای فراوان جهان تشکر کند، و این حوزه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می‌خواهد بداند که وظائف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آفرینندهاش برای او مشخص کرده کدام است تا به آنها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نیز بخشی از معارف دینی را شامل می‌شود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ادیان الهی به ویژه اسلام به این سؤالات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عقلانی فلسفه اسلامی به مبانی این سؤالات می‌پردازد و علماء اسلام با استفاده از منابع دینی و با استدلالهای فلسفی به گونه‌ای این پرسشها را پاسخ می‌گویند که اندیشه را قانع و درون آدمی را آرام سازند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سؤالات مذکور برای همگان؛ در هر سطحی از آگاهی که باشند، مطرح است و مبلّغان دینی باید بر اساس دریافتهای اسلامی خود و با استدلالهای قانع کننده سعی نمایند به تناسب سطح فکر مخاطبان، همگان را در یافتن پاسخ و اقناع فکر و اندیشه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قرآن و روایات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پرسشها و پاسخ و یا هدایت آن پرسشها در مجرای درست آن موج می‌زند</w:t>
      </w:r>
      <w:r>
        <w:rPr>
          <w:rFonts w:eastAsia="IRNazanin" w:cs="IRNazanin"/>
          <w:color w:val="111111"/>
          <w:sz w:val="28"/>
          <w:szCs w:val="28"/>
          <w:rtl w:val="true"/>
          <w:lang w:bidi="fa-IR"/>
        </w:rPr>
        <w:t>.</w:t>
      </w:r>
      <w:bookmarkStart w:id="244" w:name="pg19666_200838"/>
    </w:p>
    <w:p>
      <w:pPr>
        <w:pStyle w:val="Heading4"/>
        <w:numPr>
          <w:ilvl w:val="3"/>
          <w:numId w:val="1"/>
        </w:numPr>
        <w:rPr/>
      </w:pPr>
      <w:bookmarkStart w:id="245" w:name="__RefHeading___Toc3432774_2314609296"/>
      <w:bookmarkStart w:id="246" w:name="_Toc90"/>
      <w:bookmarkEnd w:id="244"/>
      <w:bookmarkEnd w:id="245"/>
      <w:r>
        <w:rPr>
          <w:rtl w:val="true"/>
        </w:rPr>
        <w:t>قرآن و پرسشگری</w:t>
      </w:r>
      <w:bookmarkEnd w:id="246"/>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پرسش و پاسخ</w:t>
      </w:r>
    </w:p>
    <w:p>
      <w:pPr>
        <w:pStyle w:val="BookText"/>
        <w:rPr/>
      </w:pPr>
      <w:r>
        <w:rPr>
          <w:rFonts w:ascii="IRNazanin" w:hAnsi="IRNazanin" w:eastAsia="IRNazanin"/>
          <w:color w:val="111111"/>
          <w:sz w:val="28"/>
          <w:sz w:val="28"/>
          <w:szCs w:val="28"/>
          <w:rtl w:val="true"/>
          <w:lang w:bidi="fa-IR"/>
        </w:rPr>
        <w:t>عرصه تبلیغات دینی</w:t>
      </w:r>
    </w:p>
    <w:p>
      <w:pPr>
        <w:pStyle w:val="BookText"/>
        <w:rPr/>
      </w:pPr>
      <w:r>
        <w:rPr>
          <w:rFonts w:ascii="IRNazanin" w:hAnsi="IRNazanin" w:eastAsia="IRNazanin"/>
          <w:color w:val="111111"/>
          <w:sz w:val="28"/>
          <w:sz w:val="28"/>
          <w:szCs w:val="28"/>
          <w:rtl w:val="true"/>
          <w:lang w:bidi="fa-IR"/>
        </w:rPr>
        <w:t>قرآن و پرسشگری</w:t>
      </w:r>
    </w:p>
    <w:p>
      <w:pPr>
        <w:pStyle w:val="BookText"/>
        <w:rPr/>
      </w:pPr>
      <w:r>
        <w:rPr>
          <w:rFonts w:ascii="IRNazanin" w:hAnsi="IRNazanin" w:eastAsia="IRNazanin"/>
          <w:color w:val="111111"/>
          <w:sz w:val="28"/>
          <w:sz w:val="28"/>
          <w:szCs w:val="28"/>
          <w:rtl w:val="true"/>
          <w:lang w:bidi="fa-IR"/>
        </w:rPr>
        <w:t>روحیه کنجکاو و پرسشگر آدمی در قرآن مجید مورد توجه بوده و در آیات بسیاری به این امر پرداخته شده که شایسته است نکاتی در مورد این آیات مطرح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بسیاری سؤال مردم عینا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قرآن به پاسخ سؤالات پرداخته است و این نشان دهنده اهتمام قرآن به پاسخگویی و توجه به اندیشه و روح کنجکاو و جستجوگر آدمی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سؤالی مطرح شده ولی از آنجا که پرسش بی مورد و یا بی فایده بوده، قرآن پاسخ نگفته و یا آنکه اگر سؤالی که مطرح شده جواب آن از اهمیت ویژه برخوردار نبوده، قرآن ضمن جواب اجمالی، بصورت مفصل به بخشی پرداخته که مورد نیاز مخاطبان است، این موضوع در ادامه مقاله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بسیاری، قرآن خود ایجاد سؤال کرده تا روح کنجکاو آدمی را فعال سازد و گاهی این عمل در شیوه تبلیغ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شده است که در اینجا نمونه هایی از هر دو مورد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خیال کردند که اگر گفتند ایمان آوردیم رها شده و آزمایش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 وَ ما نَزَلَ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افراد با ایمان زمان آن نرسیده که قلوبشان در برابر یاد خدا و آنچه از حق نازل گشته خاشع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فَعَلَ رَبُّکَ 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پروردگارت با قوم عاد چه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فَعَلَ رَبُّکَ بِأَصْحابِ الْفیلِ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خدایت با اصحاب فیل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دوستان زندانی خود یک سؤال اساسی مطرح و مخاطبان خود را به تفکر وا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أَرْبابٌ مُتَفَرِّقُونَ خَیْرٌ أَمِ اللَّهُ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خدایان متفرق بهترند یا خدای یکتای 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پرسشها و پرسشهای فراوان دیگری که از این نوع در قرآن آمده، زمینه فکر و اندیشه را برای انسان ایجاد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دیگری که در فرهنگ قرآن بدان توجه گشته، آنست که طرح سؤالات بی حساب از رهبری که آدمی با دلیل و برهان حقانیت او را یافته، حرکتی نابجا معرفی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قصه حضرت خضر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مخاطب در می‌یابد که اگر در حد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رهبری مورد اعتماد مانند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باید تبعیت کند و از سؤالهای بی مورد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اتَّبَعْتَنی فَلا تَسْئَلْنی عَنْ شَیْ‌ءٍ حَتَّی أُحْدِثَ لَکَ مِنْهُ ذِکْراً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تبعیت کردی از آنچه انجام می‌دهم هیچ سؤال مکن تا وقتی که من از آن تو را آگاه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به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پس فردی که مورد اعتماد تام واقع شده نباید لحظه لحظه از هر عمل او سؤال 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اگر با دلیل و برهان به حقانیت قرآن و کلام خداوند بودن آن پی بردیم، پس از آن نباید از راز هر حکم و دلیلی سؤال کنیم و در صورت عدم دریافت فلسفه حکمی، آن حکم را باطل بپنداریم</w:t>
      </w:r>
      <w:r>
        <w:rPr>
          <w:rFonts w:eastAsia="IRNazanin" w:cs="IRNazanin"/>
          <w:color w:val="111111"/>
          <w:sz w:val="28"/>
          <w:szCs w:val="28"/>
          <w:rtl w:val="true"/>
          <w:lang w:bidi="fa-IR"/>
        </w:rPr>
        <w:t>.</w:t>
      </w:r>
      <w:bookmarkStart w:id="247" w:name="pg19666_200842"/>
    </w:p>
    <w:p>
      <w:pPr>
        <w:pStyle w:val="Heading4"/>
        <w:numPr>
          <w:ilvl w:val="3"/>
          <w:numId w:val="1"/>
        </w:numPr>
        <w:rPr/>
      </w:pPr>
      <w:bookmarkStart w:id="248" w:name="__RefHeading___Toc3432776_2314609296"/>
      <w:bookmarkStart w:id="249" w:name="_Toc91"/>
      <w:bookmarkEnd w:id="247"/>
      <w:bookmarkEnd w:id="248"/>
      <w:r>
        <w:rPr>
          <w:rtl w:val="true"/>
        </w:rPr>
        <w:t>ایجاد فرصت برای طرح سؤالات دینی</w:t>
      </w:r>
      <w:bookmarkEnd w:id="249"/>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پرسش و پاسخ</w:t>
      </w:r>
    </w:p>
    <w:p>
      <w:pPr>
        <w:pStyle w:val="BookText"/>
        <w:rPr/>
      </w:pPr>
      <w:r>
        <w:rPr>
          <w:rFonts w:ascii="IRNazanin" w:hAnsi="IRNazanin" w:eastAsia="IRNazanin"/>
          <w:color w:val="111111"/>
          <w:sz w:val="28"/>
          <w:sz w:val="28"/>
          <w:szCs w:val="28"/>
          <w:rtl w:val="true"/>
          <w:lang w:bidi="fa-IR"/>
        </w:rPr>
        <w:t>عرصه تبلیغات دینی</w:t>
      </w:r>
    </w:p>
    <w:p>
      <w:pPr>
        <w:pStyle w:val="BookText"/>
        <w:rPr/>
      </w:pPr>
      <w:r>
        <w:rPr>
          <w:rFonts w:ascii="IRNazanin" w:hAnsi="IRNazanin" w:eastAsia="IRNazanin"/>
          <w:color w:val="111111"/>
          <w:sz w:val="28"/>
          <w:sz w:val="28"/>
          <w:szCs w:val="28"/>
          <w:rtl w:val="true"/>
          <w:lang w:bidi="fa-IR"/>
        </w:rPr>
        <w:t>ایجاد فرصت برای طرح سؤالات دینی</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تبلیغات دینی ما غالبا به صورت سخنرانی و ارائه مطلب از سوی گوینده القاء می‌شود، مردم دراین جلسات به طور بایسته فعال نبوده و معمولا زمینه طرح سؤالات و بیان مشکلات فکری برایشان فراهم نمی‌شود؛ از اینرو ایجاد زمانی خاص برای طرح سؤالات مردم، کاری شایسته و بسیار ارزشمند است</w:t>
      </w:r>
      <w:r>
        <w:rPr>
          <w:rFonts w:eastAsia="IRNazanin" w:cs="IRNazanin"/>
          <w:color w:val="111111"/>
          <w:sz w:val="28"/>
          <w:szCs w:val="28"/>
          <w:rtl w:val="true"/>
          <w:lang w:bidi="fa-IR"/>
        </w:rPr>
        <w:t>.</w:t>
      </w:r>
      <w:bookmarkStart w:id="250" w:name="pg19666_200843"/>
    </w:p>
    <w:p>
      <w:pPr>
        <w:pStyle w:val="Heading4"/>
        <w:numPr>
          <w:ilvl w:val="3"/>
          <w:numId w:val="1"/>
        </w:numPr>
        <w:rPr/>
      </w:pPr>
      <w:bookmarkStart w:id="251" w:name="__RefHeading___Toc3432778_2314609296"/>
      <w:bookmarkStart w:id="252" w:name="_Toc92"/>
      <w:bookmarkEnd w:id="250"/>
      <w:bookmarkEnd w:id="251"/>
      <w:r>
        <w:rPr>
          <w:rtl w:val="true"/>
        </w:rPr>
        <w:t>فضاهای طرح سؤالات</w:t>
      </w:r>
      <w:bookmarkEnd w:id="252"/>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پرسش و پاسخ</w:t>
      </w:r>
    </w:p>
    <w:p>
      <w:pPr>
        <w:pStyle w:val="BookText"/>
        <w:rPr/>
      </w:pPr>
      <w:r>
        <w:rPr>
          <w:rFonts w:ascii="IRNazanin" w:hAnsi="IRNazanin" w:eastAsia="IRNazanin"/>
          <w:color w:val="111111"/>
          <w:sz w:val="28"/>
          <w:sz w:val="28"/>
          <w:szCs w:val="28"/>
          <w:rtl w:val="true"/>
          <w:lang w:bidi="fa-IR"/>
        </w:rPr>
        <w:t>عرصه تبلیغات دینی</w:t>
      </w:r>
    </w:p>
    <w:p>
      <w:pPr>
        <w:pStyle w:val="BookText"/>
        <w:rPr/>
      </w:pPr>
      <w:r>
        <w:rPr>
          <w:rFonts w:ascii="IRNazanin" w:hAnsi="IRNazanin" w:eastAsia="IRNazanin"/>
          <w:color w:val="111111"/>
          <w:sz w:val="28"/>
          <w:sz w:val="28"/>
          <w:szCs w:val="28"/>
          <w:rtl w:val="true"/>
          <w:lang w:bidi="fa-IR"/>
        </w:rPr>
        <w:t>فضاهای طرح سؤالات</w:t>
      </w:r>
    </w:p>
    <w:p>
      <w:pPr>
        <w:pStyle w:val="BookText"/>
        <w:rPr/>
      </w:pPr>
      <w:r>
        <w:rPr>
          <w:rFonts w:ascii="IRNazanin" w:hAnsi="IRNazanin" w:eastAsia="IRNazanin"/>
          <w:color w:val="111111"/>
          <w:sz w:val="28"/>
          <w:sz w:val="28"/>
          <w:szCs w:val="28"/>
          <w:rtl w:val="true"/>
          <w:lang w:bidi="fa-IR"/>
        </w:rPr>
        <w:t>برای بیان سؤالات مردم، مبلّغ می‌بایست حتما زمانهایی را اختصاص دهد و صبورانه سخنان آنان را شنیده و به راهنمایی و هدایتشان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 و فضاهای طرح سؤال می‌تواند در قالبهای ذیل برگزار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نماز صبح و عشاء، برای سؤالات خصوصی و احکام زمانی مشخص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یکساعت قبل از غروب آفتاب، برای سؤالات اعتقادی، راهنمایی و مشاوره در امور خانوادگی و اجتماعی، حل اختلافات و اصلاح مشاجرات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اختصاص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هفته یک شب برای طرح سؤالات عمومی و پاسخ به آنها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پرسشهای بانوان به دلیل احکام ویژه و مشکلات خاص آنان می‌توان زمانی را مشخص ساخته و برای پاسخ گویی به مسائل شرعی و یا مشاوره آنان می‌توان از همسران مبلغین در صورت توان علمی و یا زنان مبلغه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ضروری با خود مبلّغ جلسه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و کنترل عملکرد این افراد، لازم است توسط روحانی پیگیری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زمانی در هفته برای پاسخ به سؤالات فرهنگیان، دانشجویان، معلمان و نیروهای اهل مطالعه، می‌تواند کارساز باشد</w:t>
      </w:r>
      <w:r>
        <w:rPr>
          <w:rFonts w:eastAsia="IRNazanin" w:cs="IRNazanin"/>
          <w:color w:val="111111"/>
          <w:sz w:val="28"/>
          <w:szCs w:val="28"/>
          <w:rtl w:val="true"/>
          <w:lang w:bidi="fa-IR"/>
        </w:rPr>
        <w:t>.</w:t>
      </w:r>
      <w:bookmarkStart w:id="253" w:name="pg19666_200845"/>
    </w:p>
    <w:p>
      <w:pPr>
        <w:pStyle w:val="Heading4"/>
        <w:numPr>
          <w:ilvl w:val="3"/>
          <w:numId w:val="1"/>
        </w:numPr>
        <w:rPr/>
      </w:pPr>
      <w:bookmarkStart w:id="254" w:name="__RefHeading___Toc3432780_2314609296"/>
      <w:bookmarkStart w:id="255" w:name="_Toc93"/>
      <w:bookmarkEnd w:id="253"/>
      <w:bookmarkEnd w:id="254"/>
      <w:r>
        <w:rPr>
          <w:rtl w:val="true"/>
        </w:rPr>
        <w:t>شیوه برگزاری جلسات عمومی</w:t>
      </w:r>
      <w:bookmarkEnd w:id="255"/>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پرسش و پاسخ</w:t>
      </w:r>
    </w:p>
    <w:p>
      <w:pPr>
        <w:pStyle w:val="BookText"/>
        <w:rPr/>
      </w:pPr>
      <w:r>
        <w:rPr>
          <w:rFonts w:ascii="IRNazanin" w:hAnsi="IRNazanin" w:eastAsia="IRNazanin"/>
          <w:color w:val="111111"/>
          <w:sz w:val="28"/>
          <w:sz w:val="28"/>
          <w:szCs w:val="28"/>
          <w:rtl w:val="true"/>
          <w:lang w:bidi="fa-IR"/>
        </w:rPr>
        <w:t>عرصه تبلیغات دینی</w:t>
      </w:r>
    </w:p>
    <w:p>
      <w:pPr>
        <w:pStyle w:val="BookText"/>
        <w:rPr/>
      </w:pPr>
      <w:r>
        <w:rPr>
          <w:rFonts w:ascii="IRNazanin" w:hAnsi="IRNazanin" w:eastAsia="IRNazanin"/>
          <w:color w:val="111111"/>
          <w:sz w:val="28"/>
          <w:sz w:val="28"/>
          <w:szCs w:val="28"/>
          <w:rtl w:val="true"/>
          <w:lang w:bidi="fa-IR"/>
        </w:rPr>
        <w:t>شیوه برگزاری جلسات عمومی</w:t>
      </w:r>
    </w:p>
    <w:p>
      <w:pPr>
        <w:pStyle w:val="BookText"/>
        <w:rPr/>
      </w:pPr>
      <w:r>
        <w:rPr>
          <w:rFonts w:ascii="IRNazanin" w:hAnsi="IRNazanin" w:eastAsia="IRNazanin"/>
          <w:color w:val="111111"/>
          <w:sz w:val="28"/>
          <w:sz w:val="28"/>
          <w:szCs w:val="28"/>
          <w:rtl w:val="true"/>
          <w:lang w:bidi="fa-IR"/>
        </w:rPr>
        <w:t>از بین همه فضاهایی که برای پاسخ به سؤالات مردم بر شمردیم، برگزاری جلسات عمومی پرسش و پاسخ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اداره کارشناسانه آن، از سویی دارای تأثیر گسترده و از سوی دیگر دارای حساسیت خاصی است، به حدی که عدم کنترل آن گاهی ضایعات جدی به دنبال خواهد داشت؛ از این‌رو به برخی از مسائلی که باید در این جلسات مورد توجه قرار گیرد اشاره می‌شود؛ گرچه برخی از این مسائل در جلسات پرسش و پاسخ صنفی و یا خصوصی هم می‌تواند کارساز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جلسات پرسش و پاسخ در برخی از مواقع با هیجان و استرس همراه است و این هیجان از سویی شنوندگان و از سوی دیگر گوینده را مورد فشار روحی قرار می‌دهد، لازم است عوامل افزایش دهنده فشارهای عصبی مورد کنترل قرار گیرد؛ از این‌رو مکان برگزاری جلسات باید از جهت حرارت، برودت، محل نشستن شنوندگان، نور کافی، صوت،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گیرد؛ چون هر کدام از این عوامل می‌تواند آرامش جلسات پرسش و پاسخ را تحت تأثیر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جلسه با تلاوت آیاتی از قرآن مجید باشد که زمینه ساز رشد روحیه معنوی و آمادگی بیش‌تر برای پذیرش کلام حق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شود که سؤالات به صورت کتبی مطرح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حیطه موضوعات مورد بحث مشخص شود، که آیا از مباحث اعتقادی، اخلاقی، سیاسی،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مورد پرسش و پاسخ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جلسه مخصوص بانوان بوده و اداره کننده آن یکی از مبلغین است، سعی شود حتی الامکان با حضور چند مرد میان سال و یا سالمند برگزار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طرح سؤال و قبل از پاسخگویی، به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داده شود تا در صورت آمادگی پاسخ سؤال را بیان کنند و پس از آن، مبلّغ جواب نهایی را مطرح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جلسه به حدی طولانی نشود که برای شنوندگان خسته کننده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جلسه، کسانی که سؤال کرده‌اند مورد مهر بیش‌تری قرار گیرند تا جرأت طرح سؤال و گفتگو با مبلّغ را از دست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اتمام جلسه، حتما مبلّغ دقایقی را در جمع صمیمی شرکت کنندگان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فوائد بسیاری دارد که به چند مورد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بخواهند برای درک بیش‌تر با مبلّغ سخن بگویند، فرصت مناسبی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موفقیت جلسه در گفتار افرادی که گرداگرد مبلّغ می‌نشینند مطرح، و نقاط ضعف و قوت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احساس نمی‌کنند که مبلّغ سخنانی گفته و با سرعت معرکه را ترک کرده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نشستهای صمیمی تأثیرات تربیتی فراوانی وجود دارد که گاهی از جلسه اصلی کم‌تر نیست</w:t>
      </w:r>
      <w:r>
        <w:rPr>
          <w:rFonts w:eastAsia="IRNazanin" w:cs="IRNazanin"/>
          <w:color w:val="111111"/>
          <w:sz w:val="28"/>
          <w:szCs w:val="28"/>
          <w:rtl w:val="true"/>
          <w:lang w:bidi="fa-IR"/>
        </w:rPr>
        <w:t>.</w:t>
      </w:r>
      <w:bookmarkStart w:id="256" w:name="pg19666_200848"/>
    </w:p>
    <w:p>
      <w:pPr>
        <w:pStyle w:val="Heading4"/>
        <w:numPr>
          <w:ilvl w:val="3"/>
          <w:numId w:val="1"/>
        </w:numPr>
        <w:rPr/>
      </w:pPr>
      <w:bookmarkStart w:id="257" w:name="__RefHeading___Toc3432782_2314609296"/>
      <w:bookmarkStart w:id="258" w:name="_Toc94"/>
      <w:bookmarkEnd w:id="256"/>
      <w:bookmarkEnd w:id="257"/>
      <w:r>
        <w:rPr>
          <w:rtl w:val="true"/>
        </w:rPr>
        <w:t>ویژگیهای پاسخ گوینده</w:t>
      </w:r>
      <w:bookmarkEnd w:id="258"/>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پرسش و پاسخ</w:t>
      </w:r>
    </w:p>
    <w:p>
      <w:pPr>
        <w:pStyle w:val="BookText"/>
        <w:rPr/>
      </w:pPr>
      <w:r>
        <w:rPr>
          <w:rFonts w:ascii="IRNazanin" w:hAnsi="IRNazanin" w:eastAsia="IRNazanin"/>
          <w:color w:val="111111"/>
          <w:sz w:val="28"/>
          <w:sz w:val="28"/>
          <w:szCs w:val="28"/>
          <w:rtl w:val="true"/>
          <w:lang w:bidi="fa-IR"/>
        </w:rPr>
        <w:t>عرصه تبلیغات دینی</w:t>
      </w:r>
    </w:p>
    <w:p>
      <w:pPr>
        <w:pStyle w:val="BookText"/>
        <w:rPr/>
      </w:pPr>
      <w:r>
        <w:rPr>
          <w:rFonts w:ascii="IRNazanin" w:hAnsi="IRNazanin" w:eastAsia="IRNazanin"/>
          <w:color w:val="111111"/>
          <w:sz w:val="28"/>
          <w:sz w:val="28"/>
          <w:szCs w:val="28"/>
          <w:rtl w:val="true"/>
          <w:lang w:bidi="fa-IR"/>
        </w:rPr>
        <w:t>ویژگیهای پاسخ گوینده</w:t>
      </w:r>
    </w:p>
    <w:p>
      <w:pPr>
        <w:pStyle w:val="BookText"/>
        <w:rPr/>
      </w:pPr>
      <w:r>
        <w:rPr>
          <w:rFonts w:ascii="IRNazanin" w:hAnsi="IRNazanin" w:eastAsia="IRNazanin"/>
          <w:color w:val="111111"/>
          <w:sz w:val="28"/>
          <w:sz w:val="28"/>
          <w:szCs w:val="28"/>
          <w:rtl w:val="true"/>
          <w:lang w:bidi="fa-IR"/>
        </w:rPr>
        <w:t>مبلغ برای دستیابی به اهداف تبلیغی خود در جلسات پرسش و پاسخ، باید ویژگیهایی را لحاظ کند که گاهی عدم توجه به آنها موجب شکست، سرخوردگی و بی آبرویی برای او گشته، مشکلات فراوانی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برخی از این ویژگیها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ظاهری</w:t>
      </w:r>
    </w:p>
    <w:p>
      <w:pPr>
        <w:pStyle w:val="BookText"/>
        <w:rPr/>
      </w:pPr>
      <w:r>
        <w:rPr>
          <w:rFonts w:ascii="IRNazanin" w:hAnsi="IRNazanin" w:eastAsia="IRNazanin"/>
          <w:color w:val="111111"/>
          <w:sz w:val="28"/>
          <w:sz w:val="28"/>
          <w:szCs w:val="28"/>
          <w:rtl w:val="true"/>
          <w:lang w:bidi="fa-IR"/>
        </w:rPr>
        <w:t xml:space="preserve">در همه جلسات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مجالس پرسش و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 رعایت مسائل ذیل می‌تواند موفق‌تر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مبلّغ کامل باشد؛ یعنی لباس کامل روحانیت را در برداشته و حتی جوراب هم پوشیده باشد؛ زیرا کسری لباس ظاهری شهامت فرد را در سخن گفتن و همچنین، تمرکز ذهنی گوینده را کاهش داده، در موارد بسیاری موجب حواسپرتی مخاطبان می‌گردد و از سوی دیگر اگر مخالفین حاضر در مجلس بخواهند نسبت به مبلّغ خرده گیری کنند، همین امر زمینه را برای آنان فراهم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 نظیف بوده، از پوشیدن لباسهای پاره، چروک خورده و عمامه نامنظم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موی سر و صورت اصلاح شده و در عین حال شانه کرده و منظم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مبلّغ کتاب، دفتر، جزوه و یادداشت همراه دارد، منظم و آراسته بوده، به هیچ وجه آشفته، پاره و یا نامنظم احساس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برخی از مردم با حساسیت زیادی رفتار روحانیون و بستگان آنان را زیر نظر دارند، اگر مبلّغ فرزند پر تحرک و شلوغی دارد، از همراه بردن در این جلسات پرهیز کند؛ زیرا هر حرکت غیرقابل انتظار او افکار مردم را مشوش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از همراه داشتن کیف و تزئینات خیلی جذاب و یا رفتارهایی که دلالت بر ناز پروردگی و نشان دهنده رفاه زدگی است، باید پرهیز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حساسیت نسبت به نشستن در جای مخصوص و یا صدر مجلس که نشان دهنده توقع بی جا و انتظار زیادی است بپرهیزد؛ همان‌گونه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بگونه‌ای می‌نشستند که افراد غریبه ایشان را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روحی روانی</w:t>
      </w:r>
    </w:p>
    <w:p>
      <w:pPr>
        <w:pStyle w:val="BookText"/>
        <w:rPr/>
      </w:pPr>
      <w:r>
        <w:rPr>
          <w:rFonts w:ascii="IRNazanin" w:hAnsi="IRNazanin" w:eastAsia="IRNazanin"/>
          <w:color w:val="111111"/>
          <w:sz w:val="28"/>
          <w:sz w:val="28"/>
          <w:szCs w:val="28"/>
          <w:rtl w:val="true"/>
          <w:lang w:bidi="fa-IR"/>
        </w:rPr>
        <w:t>مسائلی را که از جهت روحی روانی باید گوینده در جلسات پرسش و پاسخ رعایت کند، امور فراوانی است که اکنون به مواردی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جهت روحی توان شنیدن سخنان مخالف یا کلمات نیش دار را ندارد، نمی‌تواند جلسات پرسش و پاسخ را با متانت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با آرامش سخنان را بشنود، سپس با وقار و متانت به پاسخ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مبلّغ در فراز و نشیبهای بحث، از کوره در رفته و با پرخاش به سؤال کننده، مشکل ایجاد می‌کند و گاهی مکتب و مجموعه‌ای را که احساس می‌کند سؤال کننده طرفدار آن است، مورد تعرض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گوینده را شکست خورده و طرف مقابل را موفق جلوه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شادابی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بحث باید مبلّغ لبخند آرامی بر لب داشته و جلسه را پیش ببرد و هیچ گاه چهره‌ای مضطرب، دستپاچه و ناآرام از خود نشان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باید آمادگی پذیرش حق را داشته، اگر مطلب حقی را شنید بزرگوارانه بپذیرد 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تَوَاضَعْ لِلْحَقِّ تَکُنْ أَعْقَلَ النَّاسِ؛ </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کرنش کن تا عاقل‌ترین مردم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روحی توان آن داشته باشد که اگر مطلبی را نمی‌داند با صراحت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مطالعه می‌کنم و در جلسات بعد پاسخ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در حین بحث احساس مشکل نمود، یک لحظه به خداوند توجه کند و ضمن اظهار عجز، در دل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دین تو دفاع کنم، مرا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آن توجه، در بسیاری از مواقع موجب نزول برکات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جلسه‌ای به خوبی بحث اداره شد و شیطان آدمی را به غرور علمی کشاند، مبلّغ سعی کند در همان حال به خدا توجه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مرا به خود وامگذار که حتما آبرویم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محتوایی</w:t>
      </w:r>
    </w:p>
    <w:p>
      <w:pPr>
        <w:pStyle w:val="BookText"/>
        <w:rPr/>
      </w:pPr>
      <w:r>
        <w:rPr>
          <w:rFonts w:ascii="IRNazanin" w:hAnsi="IRNazanin" w:eastAsia="IRNazanin"/>
          <w:color w:val="111111"/>
          <w:sz w:val="28"/>
          <w:sz w:val="28"/>
          <w:szCs w:val="28"/>
          <w:rtl w:val="true"/>
          <w:lang w:bidi="fa-IR"/>
        </w:rPr>
        <w:t>از آنجا که جلسات پرسش و پاسخ به لحاظ کمی و کیفی، خصوصی و یا عمومی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بایدها و نبایدهای گوناگونی به تناسب هر کدام می‌تواند مطرح شود، لیکن از آنجا که بسیاری از مسائل می‌تواند برای همه جلسات و در هر حال مطرح باشد و فقط از حیث شدت و ضعف متغیر است، ما مسائل مشترک را در این فصل مورد بحث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باید حیطه بحث و پرسشها را مشخص کرده، به دنیای بی کران چراهای بی مرز وارد نشود و قبل از شروع، موضوع جلسه را مطرح کند و از حاضران بخواهد درباره همان موضوع سؤالات خود را مطرح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براساس موضوع جلسه، مبلّغ حتی الامکان مطالعات خود را به روز کرده و با حضور ذهن وارد جلسه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یجر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پاسخگویی به سؤالات بپرهیزد؛ زیرا بحثهای بیش از حد حاشیه ای، شنوندگان را خسته و آزرده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پاسخگویی به برخی از سؤالات باید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مُرْساها قُلْ إِنَّما عِلْمُها عِنْدَ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قیامت از تو سؤال می‌کنند، کی فرا می‌رسد؟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فقط نزد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که به همه علوم اولین و آخرین و عالم غیب مسلط نیست تا همه سؤالات را پاسخ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سؤالات کاملاً فنی است و باید از متخصصان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سؤالی مطرح شد که در فضای اطلاعاتی مبلّغ نیست، باید سؤال کننده را به اهل فن ارجاع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نمی‌دانید از اهل ذکر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اصل عقلانی است که از اهل خبره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مردم وظیفه دارند از اهل فن سؤل کنند، گوینده هم اگر اهل فن نیست نباید پاسخ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سؤالی مطرح می‌شود که پرداختن به جواب آن خیلی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می‌تواند ضمن پاسخگویی اجمالی، بحث را به زاویه‌ای که ضروری است بکشاند و آن بحث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 ذا یُنْفِقُونَ قُلْ ما أَنْفَقْتُمْ مِنْ خَیْرٍ فَلِلْوالِدَیْنِ وَ الْأَقْرَبینَ وَ الْیَتامی وَ الْمَساکینِ وَ ابْنِ السَّبیلِ وَ ما تَفْعَلُوا مِنْ خَیْرٍ فَإِنَّ اللَّهَ بِهِ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سؤال می‌کنند چه چیز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که انفاق می‌کنید، باید برای پدر و مادر و نزدیکان و یتیمان و مستمندان و درماندگان در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خیری که انجام دهید، خداوند از آن آگاه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پرسشگر از اینکه چه چیز انفاق کند سؤال می‌کند، قرآن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خیر بر او اطلاق شود وخوب است انفاق کنید، لیکن این زاویه که به چه کسانی انفاق شود مهم است و در عین حال از آن سؤال نشده است؛ ولی قرآن به آن می‌پردازد که ابتداء به پدر و مادر، بعد خویشان، سپس</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افراد پرسشگر فقط دنبال کنجکاوی بی جا و گاهی وسواسی هستند که در موارد بسیاری با سؤالات بی حساب برای خود مشکل می‌آفرینند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تَسْئَلُوا عَنْ أَشْیاءَ إِنْ تُبْدَ لَکُمْ تَسُؤْکُمْ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چیزهایی سؤال نکنید که اگر برای شما آشکار شود شما را ناراحت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مشکل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سؤالات بی جا قصه گاو بنی اسرائیل است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گاوی را بکشند و آنان سؤالات زیادی مطرح کردند و هر چه به نشانیهای گاو افزوده شد، مشکل آنان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اگر آنان همان اول یک گاو معمولی را می‌کشتند مشکل حل 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در پاسخگویی به سؤالات نباید به هیچ وجه طرفدار حزب و یا گروهی شناخته شود، بلکه تنها براساس ملاکهای قرآن و روایات باید مردم را راهنمایی کند و تشخیص مصداق را به خود آنان واگذارد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جلسات به هیچ وجه نباید به توجیه خطاهای مسئولین پرداخت، بلکه حداکثر می‌توان گفت که نباید از مسئولین انتظار عصمت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اشتباه دیگران را نباید توجیه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سؤالی نوشته شده باشد که اگر مطرح شود، در ذهن شنوندگان شبهه ایجاد می‌کند، در حالی که آن شبهه در بین مردم شایع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طرح چنین پرسشهایی و پاسخگویی به آن در محافل عمومی خودداری کرده، به سؤال کننده گفته شود که برای پاسخ شخصا بعد از جلسه یا در فرصتی دیگر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اذعان کرد که توجه به حیطه گستره شبهه و شناخت صحیح آن بستگی به هنر و شناخت دقیق اجتماعی مبلّغ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مطلبی سؤال می‌شود که مربوط به قشر خاصی است و طرح آن در بین عموم مردم خلاف نزاکت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سؤالات باید در بین همان گروه در جلسه مخصوص مطرح شود؛ مثلا نوجوانی از علائم تکلیف می‌پرسد، مبلّغ می‌تواند با ظرافت و خیلی جدی در جمع عموم مطرح کند، ولی راه دیگری هم وجود دارد و آن اینکه بگوید در جلسه مخصوص نوجوانان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مخاطبان بهتر می‌توانند سؤال کرده، ابهامات را مرتفع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شبهات نیاز به یک یا چند سخنرانی مستقل دارد، مبلّغ می‌تواند به مردم قول دهد که در یک یا چند جلسه به آن شبهه خواهد پرداخت و پس از مطالعه دقیق و جامع در سخنرانیهای خود به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لازم به ذکر است که طرح پرسشهایی در سخنرانیهای مستقل و پاسخگویی به آن در صورتی زیبنده است که شبهه در بین اکثر مردم مطرح و تأثیر منفی گذاشته باشد، اما اگر مردم از شبهه‌ای بی خبرند، طرح آن، خود مشکل آفرینی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سؤالات را می‌توان برای کسانی‌که توان درک مطلب را دارند پاسخ گفته و برای کسانی که نسبت به آن حیطه نا آگاه هستند، به آرامی و لطافت پاسخ نگفت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قدر سؤال می‌کند،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عَمیِقٌ فَلَا تَلِجْهُ؛ </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ژرفی است، در آن فرو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سؤال می‌کند، حضرت چون توان علمی او را قابل درک می‌یابند،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جَبْرَ وَلَا تَفْوِیضَ بَلْ اَمْرٌ بَیْنَ اَمْرَیْنَ؛ </w:t>
      </w:r>
      <w:r>
        <w:rPr>
          <w:rFonts w:eastAsia="Amiri" w:cs="Amiri" w:ascii="Amiri" w:hAnsi="Amiri"/>
          <w:color w:val="111111"/>
          <w:sz w:val="28"/>
          <w:szCs w:val="28"/>
          <w:rtl w:val="true"/>
          <w:lang w:bidi="ar-SA"/>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و نه تفویض است، بلکه امری بین این دو امر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 گاهی یک سؤال به فردی پاسخ گفته شده و به دیگری توصیه می‌شود که به دنبال جواب آن نباشد</w:t>
      </w:r>
      <w:r>
        <w:rPr>
          <w:rFonts w:eastAsia="IRNazanin" w:cs="IRNazanin"/>
          <w:color w:val="111111"/>
          <w:sz w:val="28"/>
          <w:szCs w:val="28"/>
          <w:rtl w:val="true"/>
          <w:lang w:bidi="fa-IR"/>
        </w:rPr>
        <w:t>.</w:t>
      </w:r>
      <w:bookmarkStart w:id="259" w:name="pg19666_200859"/>
    </w:p>
    <w:p>
      <w:pPr>
        <w:pStyle w:val="Heading2"/>
        <w:numPr>
          <w:ilvl w:val="1"/>
          <w:numId w:val="1"/>
        </w:numPr>
        <w:rPr/>
      </w:pPr>
      <w:bookmarkStart w:id="260" w:name="__RefHeading___Toc3432784_2314609296"/>
      <w:bookmarkStart w:id="261" w:name="_Toc95"/>
      <w:bookmarkEnd w:id="259"/>
      <w:bookmarkEnd w:id="260"/>
      <w:r>
        <w:rPr>
          <w:rtl w:val="true"/>
        </w:rPr>
        <w:t>فصل نهم</w:t>
      </w:r>
      <w:r>
        <w:rPr>
          <w:rtl w:val="true"/>
        </w:rPr>
        <w:t xml:space="preserve">: </w:t>
      </w:r>
      <w:r>
        <w:rPr>
          <w:rtl w:val="true"/>
        </w:rPr>
        <w:t>مبلّغ و مناسبتها</w:t>
      </w:r>
      <w:bookmarkEnd w:id="261"/>
    </w:p>
    <w:p>
      <w:pPr>
        <w:pStyle w:val="Heading3"/>
        <w:numPr>
          <w:ilvl w:val="2"/>
          <w:numId w:val="1"/>
        </w:numPr>
        <w:rPr/>
      </w:pPr>
      <w:bookmarkStart w:id="262" w:name="__RefHeading___Toc3432786_2314609296"/>
      <w:bookmarkStart w:id="263" w:name="_Toc96"/>
      <w:bookmarkEnd w:id="262"/>
      <w:r>
        <w:rPr>
          <w:rtl w:val="true"/>
        </w:rPr>
        <w:t>نیمه ماه شعبان</w:t>
      </w:r>
      <w:bookmarkEnd w:id="263"/>
    </w:p>
    <w:p>
      <w:pPr>
        <w:pStyle w:val="Heading4"/>
        <w:numPr>
          <w:ilvl w:val="3"/>
          <w:numId w:val="1"/>
        </w:numPr>
        <w:rPr/>
      </w:pPr>
      <w:bookmarkStart w:id="264" w:name="__RefHeading___Toc3432788_2314609296"/>
      <w:bookmarkStart w:id="265" w:name="_Toc97"/>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نیمه ماه شعبان</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از بهترین فرصتهای تبلیغی شناخته شده ماههای رمضان، محرم، صفر، فاطمیه، وفیات، اعیاد، نماز جمعه، مناسبتهای انقلاب، اوقات فراغت تابستانی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مبلغین می‌توانند در این فرصتها جهت ارشاد و رشد مخاطبان کوشش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مسائلی را در مورد چند مناسبت به دلیل اهمیت آن مطرح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دوازدهمین شیعیان جهان، در شب نیمه شعبان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همۀ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اوصیاء و اولیاء الهی برای حکومت عدالت در گیتی، پا به عرصۀ جهان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شعبان خاطره‌انگیزترین و شادترین ایام سال، برای شیعیان است؛ در این روز افراد گوناگون و علاقه‌مندان به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به گونه‌ای، شادمانی خود را ابراز داشته، به همدیگر این روز بسیار مهم را تبریک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بسیار زیبا، گردانندگان مجالس مذهبی، دچار سردگمی و بلاتکلیفی در نحوۀ ادارۀ این مجالس‌اند؛ روحانیون و مدّاحان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بیان مصائب ید طولایی دارند، در این ایام دچار مشکل گشته از روی ناچاری به رویه‌های مختلف و گاهی عجیب و غریب، روی می‌آورند و برخی به صراحت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الگوی مناسبی برای مجالس شاد نداریم و نمی‌دانیم در این موقعیتها چه باید کرد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بهتر است دربارۀ این موضوع به برنامه‌ریزی روی آوریم و ما هم به سهم خود مطالبی را در مورد آن، با الهام از سیرۀ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 تا انشاءالله مبلّغان گرامی به راه‌های مناسبی در این زمینه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لازم است، مروری بر جایگاه نیمۀ شعبان در لسان روایات داشته باشیم</w:t>
      </w:r>
      <w:r>
        <w:rPr>
          <w:rFonts w:eastAsia="IRNazanin" w:cs="IRNazanin"/>
          <w:color w:val="111111"/>
          <w:sz w:val="28"/>
          <w:szCs w:val="28"/>
          <w:rtl w:val="true"/>
          <w:lang w:bidi="fa-IR"/>
        </w:rPr>
        <w:t>.</w:t>
      </w:r>
      <w:bookmarkStart w:id="266" w:name="pg19666_200860"/>
    </w:p>
    <w:p>
      <w:pPr>
        <w:pStyle w:val="Heading4"/>
        <w:numPr>
          <w:ilvl w:val="3"/>
          <w:numId w:val="1"/>
        </w:numPr>
        <w:rPr/>
      </w:pPr>
      <w:bookmarkStart w:id="267" w:name="__RefHeading___Toc3432790_2314609296"/>
      <w:bookmarkStart w:id="268" w:name="_Toc98"/>
      <w:bookmarkEnd w:id="266"/>
      <w:bookmarkEnd w:id="267"/>
      <w:r>
        <w:rPr>
          <w:rtl w:val="true"/>
        </w:rPr>
        <w:t>نیمه شعبان و میلاد امام زمان</w:t>
      </w:r>
      <w:r>
        <w:rPr>
          <w:rtl w:val="true"/>
        </w:rPr>
        <w:t>(</w:t>
      </w:r>
      <w:r>
        <w:rPr>
          <w:rtl w:val="true"/>
        </w:rPr>
        <w:t>ع</w:t>
      </w:r>
      <w:r>
        <w:rPr>
          <w:rtl w:val="true"/>
        </w:rPr>
        <w:t>)</w:t>
      </w:r>
      <w:bookmarkEnd w:id="268"/>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نیمه ماه شعبان</w:t>
      </w:r>
    </w:p>
    <w:p>
      <w:pPr>
        <w:pStyle w:val="BookText"/>
        <w:rPr/>
      </w:pPr>
      <w:r>
        <w:rPr>
          <w:rFonts w:ascii="IRNazanin" w:hAnsi="IRNazanin" w:eastAsia="IRNazanin"/>
          <w:color w:val="111111"/>
          <w:sz w:val="28"/>
          <w:sz w:val="28"/>
          <w:szCs w:val="28"/>
          <w:rtl w:val="true"/>
          <w:lang w:bidi="fa-IR"/>
        </w:rPr>
        <w:t>نیمه شعبان و میلاد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شعبان سال</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روز میلاد منجی بشریت از گردابهای جهل و نادانی، ولیّ عصر، امام زمان ارواحنا لتراب مقدمه الفداء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النِّصْفِ مِنْ شَعْبَانَ سَنَةَ خَمْسٍ وَ خَمْسِینَ وَ مِائَتَینِ؛ </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ماه شعبان سال</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به دنیا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بزرگان از حکیمه خاتون حدیثی را نقل می‌کنند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از او کنار زدم، دیدم او درحال سجده است و بر دست راست حضرت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گرفتم، دیدم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پارچه‌ای پیچیده نزد پدر بزرگوارش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 وَ اَنَّ عَلیاً امیرُ المُؤْمِنینَ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همۀ ائمه درود فرستاد تا به خودش رسید، و برای دوستانش دعا نمود که خداوند با فرج او آنها را دلشاد گرداند، سپس چشم گشود</w:t>
      </w:r>
      <w:r>
        <w:rPr>
          <w:rFonts w:eastAsia="IRNazanin" w:cs="IRNazanin"/>
          <w:color w:val="111111"/>
          <w:sz w:val="28"/>
          <w:szCs w:val="28"/>
          <w:rtl w:val="true"/>
          <w:lang w:bidi="fa-IR"/>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میان من و آقا، پرده‌ای آویختند به طوری که او را نمی‌دیدم، از پدرشان پرسیدم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تو و ما به او نزدیک‌تر است، او را برد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چهلم شد، به حضور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دیدم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نیکوتر از رخسار او و کلامی فصیح‌تر از گفتار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پیش خدا بسیار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آنچه باید ببینم از چهل روزۀ او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رشد یک روز ما ائمه برابر رشد یک سالۀ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سر آقا را بوسیدم و برگشتم، چون وقتی دیگر آمدم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کسی سپردم که مادر موسی فرزند خود را به او سپرد</w:t>
      </w:r>
      <w:r>
        <w:rPr>
          <w:rFonts w:eastAsia="IRNazanin" w:cs="IRNazanin"/>
          <w:color w:val="111111"/>
          <w:sz w:val="28"/>
          <w:szCs w:val="28"/>
          <w:rtl w:val="true"/>
          <w:lang w:bidi="fa-IR"/>
        </w:rPr>
        <w:t>.»</w:t>
      </w:r>
      <w:bookmarkStart w:id="269" w:name="pg19666_200862"/>
    </w:p>
    <w:p>
      <w:pPr>
        <w:pStyle w:val="Heading4"/>
        <w:numPr>
          <w:ilvl w:val="3"/>
          <w:numId w:val="1"/>
        </w:numPr>
        <w:rPr/>
      </w:pPr>
      <w:bookmarkStart w:id="270" w:name="__RefHeading___Toc3432792_2314609296"/>
      <w:bookmarkStart w:id="271" w:name="_Toc99"/>
      <w:bookmarkEnd w:id="269"/>
      <w:bookmarkEnd w:id="270"/>
      <w:r>
        <w:rPr>
          <w:rtl w:val="true"/>
        </w:rPr>
        <w:t>نیمه ماه شعبان، شب پرستش</w:t>
      </w:r>
      <w:bookmarkEnd w:id="271"/>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نیمه ماه شعبان</w:t>
      </w:r>
    </w:p>
    <w:p>
      <w:pPr>
        <w:pStyle w:val="BookText"/>
        <w:rPr/>
      </w:pPr>
      <w:r>
        <w:rPr>
          <w:rFonts w:ascii="IRNazanin" w:hAnsi="IRNazanin" w:eastAsia="IRNazanin"/>
          <w:color w:val="111111"/>
          <w:sz w:val="28"/>
          <w:sz w:val="28"/>
          <w:szCs w:val="28"/>
          <w:rtl w:val="true"/>
          <w:lang w:bidi="fa-IR"/>
        </w:rPr>
        <w:t>نیمه ماه شعبان، شب پرستش</w:t>
      </w:r>
    </w:p>
    <w:p>
      <w:pPr>
        <w:pStyle w:val="BookText"/>
        <w:rPr/>
      </w:pPr>
      <w:r>
        <w:rPr>
          <w:rFonts w:ascii="IRNazanin" w:hAnsi="IRNazanin" w:eastAsia="IRNazanin"/>
          <w:color w:val="111111"/>
          <w:sz w:val="28"/>
          <w:sz w:val="28"/>
          <w:szCs w:val="28"/>
          <w:rtl w:val="true"/>
          <w:lang w:bidi="fa-IR"/>
        </w:rPr>
        <w:t>ماه شعبان باعظمت و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شب نیمه شعبان از جایگاه ویژه‌ای برخوردار است؛ همان‌گونه که در شبهای ماه رمضان، شب قدر اهمیت فوق‌العاده‌ای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شعبان، شب عبادت و میلاد تبلور عبودیت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با عظمت، عباداتی وارد شده که اکنون به مواردی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شب نیمه شعبان خواب بودم که جبرئیل نازل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شبی می‌خوابی؟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شب چه شبی است؟ جبرئیل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است ای محمد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بلند کرده با خود به بقیع برد،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کن، این شبی است که درهای آسمان گشوده می‌شود؛ در نتیجه درهای رحمت، رضوان، مغفرت، فضل، توبه، نعمت، بخشش و احسان باز می‌شود</w:t>
      </w:r>
      <w:r>
        <w:rPr>
          <w:rFonts w:eastAsia="IRNazanin" w:cs="IRNazanin"/>
          <w:color w:val="111111"/>
          <w:sz w:val="28"/>
          <w:szCs w:val="28"/>
          <w:rtl w:val="true"/>
          <w:lang w:bidi="fa-IR"/>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لَیلَةِ النِّصْفِ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لَیلَةٌ یعْتِقُ اللهُ فِیهِ الرِّقَابَ مِنَ النَّارِ وَ یغْفِرُ فِیهَا الذُّنُوبَ الْکِبَارَ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فِیهَا صَلَاةٌ زِیادَةً عَلَی صَلَاةِ سَائِرِ اللَّیالِی؟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فِیهَا شَی‌ءٌ مُوَظَّفٌ وَ لَکِنْ إِنْ أَحْبَبْتَ أَنْ تَتَطَوَّعَ فِیهَا بِشَی‌ءٍ فَعَلَیکَ بِصَلَاةِ جَعْفَرِ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فِیهَا مِنْ ذِکْرِ اللهِ وَ الِاسْتِغْفَارِ وَ الدُّعَاءِ فَإِنَّ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الدُّعَاءُ فِیهَا مُسْتَجَابٌ؛ </w:t>
      </w:r>
      <w:r>
        <w:rPr>
          <w:rFonts w:eastAsia="Amiri" w:cs="Amiri" w:ascii="Amiri" w:hAnsi="Amiri"/>
          <w:color w:val="111111"/>
          <w:sz w:val="28"/>
          <w:szCs w:val="28"/>
          <w:rtl w:val="true"/>
          <w:lang w:bidi="ar-SA"/>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 نیمه شعبان سؤال کردم،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که خداوند افراد را از آتش جهنم آزاد می‌کند و گناهان کبیره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نمازی علاوه بر نمازهای عادی شبهای دیگر در این شب آمده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واجبی وارد نشده؛ لیکن اگر خواستی مستحبی را به جا آوری، پس نماز جعفر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آور و زیاد کن یاد خدا و استغفار و دعاء را، به درستی‌که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در شب نیمه شعبان مستجاب است</w:t>
      </w:r>
      <w:r>
        <w:rPr>
          <w:rFonts w:eastAsia="IRNazanin" w:cs="IRNazanin"/>
          <w:color w:val="111111"/>
          <w:sz w:val="28"/>
          <w:szCs w:val="28"/>
          <w:rtl w:val="true"/>
          <w:lang w:bidi="fa-IR"/>
        </w:rPr>
        <w:t>.»</w:t>
      </w:r>
      <w:bookmarkStart w:id="272" w:name="pg19666_200863"/>
    </w:p>
    <w:p>
      <w:pPr>
        <w:pStyle w:val="Heading4"/>
        <w:numPr>
          <w:ilvl w:val="3"/>
          <w:numId w:val="1"/>
        </w:numPr>
        <w:rPr/>
      </w:pPr>
      <w:bookmarkStart w:id="273" w:name="__RefHeading___Toc3432794_2314609296"/>
      <w:bookmarkStart w:id="274" w:name="_Toc100"/>
      <w:bookmarkEnd w:id="272"/>
      <w:bookmarkEnd w:id="273"/>
      <w:r>
        <w:rPr>
          <w:rtl w:val="true"/>
        </w:rPr>
        <w:t>نیمه شعبان و شب زنده‌داری</w:t>
      </w:r>
      <w:bookmarkEnd w:id="274"/>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نیمه ماه شعبان</w:t>
      </w:r>
    </w:p>
    <w:p>
      <w:pPr>
        <w:pStyle w:val="BookText"/>
        <w:rPr/>
      </w:pPr>
      <w:r>
        <w:rPr>
          <w:rFonts w:ascii="IRNazanin" w:hAnsi="IRNazanin" w:eastAsia="IRNazanin"/>
          <w:color w:val="111111"/>
          <w:sz w:val="28"/>
          <w:sz w:val="28"/>
          <w:szCs w:val="28"/>
          <w:rtl w:val="true"/>
          <w:lang w:bidi="fa-IR"/>
        </w:rPr>
        <w:t>نیمه شعبان و شب زنده‌داری</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أَحْیا لَیلَةَ الْعِیدِ وَ لَیلَةَ النِّصْفِ مِنْ شَعْبَانَ لَمْ یمُتْ قَلْبُهُ یوْمَ تَمُوتُ الْقُلُوبُ؛ </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شبهای عید فطر و نیمه ماه شعبان را احیاء بدارد، در روزی که قلبها می‌میرند قلب او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ابن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ینَامُ ثَلَاثَ لَیالٍ لَیلَةَ ثَلَاثٍ وَ عِشْرِینَ مِنْ شَهْرِ رَمَضَانَ وَ لَیلَةَ الْفِطْرِ وَ لَیلَةَ النِّصْفِ مِنْ شَعْبَانَ وَ فِیهَا تُقَسَّمُ الْأَرْزَاقُ وَ الْآجَالُ وَ مَا یکُونُ فِی السَّنَةِ؛ </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سه شب را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ماه مبارک رمضان و شب عید فطر و شب نیمه شعبان و در این شب روزیها تقسیم و اجلها معلوم می‌گردد و مانند آن در سال نیست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روایتی نقل شده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یجْمَعُنَا جَمِیعاً لَیلَةَ النِّصْفِ مِنْ شَعْبَانَ ثُمَّ یجَزِّئُ اللَّیلَ أَجْزَاءً ثَلَاثَةً فَیصَلِّی بِنَا جُزْءاً ثُمَّ یدْعُو فَنُؤَمِّنُ عَلَی دُعَائِهِ ثُمَّ یسْتَغْفِرُ اللَّهَ وَ نَسْتَغْفِرُهُ وَ نَسْأَلُهُ الْجَنَّةَ حَتَّی ینْفَجِرَ الْفَجْرُ؛ </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نیمه شعبان همۀ ما را جمع، سپس شب را سه قسمت می‌کرد؛ در یک بخش با ما نماز می‌خواند، بعد از آن در بخش دیگر دعا می‌فرمود و ما آمین می‌گفتیم و در جزء آخر، استغفار می‌کرد و ما هم استغفار می‌کردیم و از خدا بهشت را طلب می‌کردیم تا طلوع صبح</w:t>
      </w:r>
      <w:r>
        <w:rPr>
          <w:rFonts w:eastAsia="IRNazanin" w:cs="IRNazanin"/>
          <w:color w:val="111111"/>
          <w:sz w:val="28"/>
          <w:szCs w:val="28"/>
          <w:rtl w:val="true"/>
          <w:lang w:bidi="fa-IR"/>
        </w:rPr>
        <w:t>.»</w:t>
      </w:r>
      <w:bookmarkStart w:id="275" w:name="pg19666_200865"/>
    </w:p>
    <w:p>
      <w:pPr>
        <w:pStyle w:val="Heading4"/>
        <w:numPr>
          <w:ilvl w:val="3"/>
          <w:numId w:val="1"/>
        </w:numPr>
        <w:rPr/>
      </w:pPr>
      <w:bookmarkStart w:id="276" w:name="__RefHeading___Toc3432796_2314609296"/>
      <w:bookmarkStart w:id="277" w:name="_Toc101"/>
      <w:bookmarkEnd w:id="275"/>
      <w:bookmarkEnd w:id="276"/>
      <w:r>
        <w:rPr>
          <w:rtl w:val="true"/>
        </w:rPr>
        <w:t>زیارت امام حسین</w:t>
      </w:r>
      <w:r>
        <w:rPr>
          <w:rtl w:val="true"/>
        </w:rPr>
        <w:t>(</w:t>
      </w:r>
      <w:r>
        <w:rPr>
          <w:rtl w:val="true"/>
        </w:rPr>
        <w:t>ع</w:t>
      </w:r>
      <w:r>
        <w:rPr>
          <w:rtl w:val="true"/>
        </w:rPr>
        <w:t>)</w:t>
      </w:r>
      <w:bookmarkEnd w:id="277"/>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نیمه ماه شعبان</w:t>
      </w:r>
    </w:p>
    <w:p>
      <w:pPr>
        <w:pStyle w:val="BookText"/>
        <w:rPr/>
      </w:pPr>
      <w:r>
        <w:rPr>
          <w:rFonts w:ascii="IRNazanin" w:hAnsi="IRNazanin" w:eastAsia="IRNazanin"/>
          <w:color w:val="111111"/>
          <w:sz w:val="28"/>
          <w:sz w:val="28"/>
          <w:szCs w:val="28"/>
          <w:rtl w:val="true"/>
          <w:lang w:bidi="fa-IR"/>
        </w:rPr>
        <w:t>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اعمالی که در نیمه شعبان خیلی بر آن تأکید شده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ابی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یصَافِحَهُ مِائَةُ أَلْفِ نَبِی وَ عِشْرُونَ أَلْفَ نَبِی فَلْیزُرْ قَبْرَ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النِّصْفِ مِنْ شَعْبَانَ فَإِنَّ أَرْوَاحَ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تَسْتَأْذِنُ اللَّهَ فِی زِیارَتِهِ فَیؤْذَنُ لَهُمْ؛ </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با صد و بیست هزار پیامبر مصافحه کند، باید در نیمه شعبان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هر آینه ارواح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اجازه می‌خواهند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کنند و خداوند به آنان اجازه زیارت عنایت می‌فرماید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لَیلَةُ النِّصْفِ مِنْ شَعْبَانَ نَادَی مُنَادٍ مِنَ الْأُفُقِ الْأَعْلَی زَائِرِی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مَغْفُوراً لَکُمْ ثَوَابُکُمْ عَلَی رَبِّکُمْ وَ مُحَمَّدٍ نَبِیکُمْ؛ </w:t>
      </w:r>
      <w:r>
        <w:rPr>
          <w:rFonts w:eastAsia="Amiri" w:cs="Amiri" w:ascii="Amiri" w:hAnsi="Amiri"/>
          <w:color w:val="111111"/>
          <w:sz w:val="28"/>
          <w:szCs w:val="28"/>
          <w:rtl w:val="true"/>
          <w:lang w:bidi="ar-SA"/>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نیمه شعبان فرا رسد، منادی از افق اعلی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زائرین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گردید در حالی که گناهانتان بخشیده و پاداش شما بر خدایتان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النِّصْفِ مِنْ شَعْبَانَ غَفَرَ اللَّهُ لَهُ مَا تَقَدَّمَ مِنْ ذَنْبِهِ وَ مَا تَأَخَّرَ وَ مَنْ زَارَهُ یوْمَ عَرَفَةَ کَتَبَ اللَّهُ لَهُ أَلْفَ حَجَّةٍ مُتَقَبَّلَةٍ وَ أَلْفَ عُمْرَةٍ مَبْرُورَةٍ وَ مَنْ زَارَهُ یوْمَ عَاشُورَاءَ فَکَأَنَّمَا زَارَ اللَّهَ فَوْقَ عَرْشِهِ؛ </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نیمه شعبان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خداوند گناهان گذشته و آینده او را می‌بخشد و کسی که آن حضرت را در روز عرفه زیارت کند، خداوند برای او هزار حج مقبول و هزار عمره مبرور می‌نویسد و کسی که در روز عاشورا آن بزرگوار را زیارت کند، مانند آن است که خداوند را بالای عرش زیارت کند</w:t>
      </w:r>
      <w:r>
        <w:rPr>
          <w:rFonts w:eastAsia="IRNazanin" w:cs="IRNazanin"/>
          <w:color w:val="111111"/>
          <w:sz w:val="28"/>
          <w:szCs w:val="28"/>
          <w:rtl w:val="true"/>
          <w:lang w:bidi="fa-IR"/>
        </w:rPr>
        <w:t>.»</w:t>
      </w:r>
      <w:bookmarkStart w:id="278" w:name="pg19666_200867"/>
    </w:p>
    <w:p>
      <w:pPr>
        <w:pStyle w:val="Heading4"/>
        <w:numPr>
          <w:ilvl w:val="3"/>
          <w:numId w:val="1"/>
        </w:numPr>
        <w:rPr/>
      </w:pPr>
      <w:bookmarkStart w:id="279" w:name="__RefHeading___Toc3432798_2314609296"/>
      <w:bookmarkStart w:id="280" w:name="_Toc102"/>
      <w:bookmarkEnd w:id="278"/>
      <w:bookmarkEnd w:id="279"/>
      <w:r>
        <w:rPr>
          <w:rtl w:val="true"/>
        </w:rPr>
        <w:t>برنامه‌ها</w:t>
      </w:r>
      <w:r>
        <w:rPr>
          <w:rtl w:val="true"/>
        </w:rPr>
        <w:t>:</w:t>
      </w:r>
      <w:bookmarkEnd w:id="280"/>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نیمه ماه شعبان</w:t>
      </w:r>
    </w:p>
    <w:p>
      <w:pPr>
        <w:pStyle w:val="BookText"/>
        <w:rPr/>
      </w:pPr>
      <w:r>
        <w:rPr>
          <w:rFonts w:ascii="IRNazanin" w:hAnsi="IRNazanin" w:eastAsia="IRNazanin"/>
          <w:color w:val="111111"/>
          <w:sz w:val="28"/>
          <w:sz w:val="28"/>
          <w:szCs w:val="28"/>
          <w:rtl w:val="true"/>
          <w:lang w:bidi="fa-IR"/>
        </w:rPr>
        <w:t>برنامه‌ها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روایاتی که بیان شد و برخی از روایات دیگر و مواردی که 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می‌توان مواردی را جهت برنامه‌های نیمه شبعبان، پیشنهاد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ویژگیها و فضائل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شاد و جذاب؛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 برای تعمیق معرفت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انسانهای منتظر با ملزومات مناسب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رفتارها و فعالیتهای مناسب با انتظار و زمینه‌سازی جهت اجرای گروهی آن همراه با روحانی؛ از باب نمونه می‌توان صله ارحام یا رسیدگی به نیازمندان را مطرح کرده و برای هر فعالیت، اشخاص و یا فردی را معین نموده و زمان اجرای آن را مشخص ساخت و با مشارکت مردم به کارهای مورد رضای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لذّت آن فعالیتها را به افراد 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زنده‌داری به صورتی کاملاً متفاوت، بدون ذکر مصیبت؛ از باب نمونه می‌توان با الهام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را به خواندن نماز، بخشی را به دعاء دسته جمعی و بخشی را به استغفار اختصاص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جشن و سرور با ملاکهای دینی؛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 از نیروهای فرهنگی ـ مذهبی در اقشار مختلف اجتماعی که دارای نخبگی هستند؛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مدّاحی و بیان اشعار دقیق در فضائل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صوت زیبا یا به صورت سرود؛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نمایشهای زیبا با ملاکهای شرعی با مضامین دینی و یا بر اساس تاریخ اسلام</w:t>
      </w:r>
      <w:r>
        <w:rPr>
          <w:rFonts w:eastAsia="IRNazanin" w:cs="IRNazanin"/>
          <w:color w:val="111111"/>
          <w:sz w:val="28"/>
          <w:szCs w:val="28"/>
          <w:rtl w:val="true"/>
          <w:lang w:bidi="fa-IR"/>
        </w:rPr>
        <w:t>.</w:t>
      </w:r>
      <w:bookmarkStart w:id="281" w:name="pg19666_200869"/>
    </w:p>
    <w:p>
      <w:pPr>
        <w:pStyle w:val="Heading3"/>
        <w:numPr>
          <w:ilvl w:val="2"/>
          <w:numId w:val="1"/>
        </w:numPr>
        <w:rPr/>
      </w:pPr>
      <w:bookmarkStart w:id="282" w:name="__RefHeading___Toc3432800_2314609296"/>
      <w:bookmarkStart w:id="283" w:name="_Toc103"/>
      <w:bookmarkEnd w:id="281"/>
      <w:bookmarkEnd w:id="282"/>
      <w:r>
        <w:rPr>
          <w:rtl w:val="true"/>
        </w:rPr>
        <w:t>ماه مبارک رمضان</w:t>
      </w:r>
      <w:bookmarkEnd w:id="283"/>
    </w:p>
    <w:p>
      <w:pPr>
        <w:pStyle w:val="Heading4"/>
        <w:numPr>
          <w:ilvl w:val="3"/>
          <w:numId w:val="1"/>
        </w:numPr>
        <w:rPr/>
      </w:pPr>
      <w:bookmarkStart w:id="284" w:name="__RefHeading___Toc3432802_2314609296"/>
      <w:bookmarkStart w:id="285" w:name="_Toc104"/>
      <w:bookmarkEnd w:id="284"/>
      <w:r>
        <w:rPr>
          <w:rtl w:val="true"/>
        </w:rPr>
        <w:t>محور‌های تبلیغ در ماه مبارک رمضان</w:t>
      </w:r>
      <w:r>
        <w:rPr>
          <w:rtl w:val="true"/>
        </w:rPr>
        <w:t>.</w:t>
      </w:r>
      <w:bookmarkEnd w:id="285"/>
    </w:p>
    <w:p>
      <w:pPr>
        <w:pStyle w:val="BookText"/>
        <w:rPr/>
      </w:pPr>
      <w:r>
        <w:rPr>
          <w:rFonts w:ascii="IRNazanin" w:hAnsi="IRNazanin" w:eastAsia="IRNazanin"/>
          <w:color w:val="111111"/>
          <w:sz w:val="28"/>
          <w:sz w:val="28"/>
          <w:szCs w:val="28"/>
          <w:rtl w:val="true"/>
          <w:lang w:bidi="fa-IR"/>
        </w:rPr>
        <w:t>ماه مبارک رمضان، ماه نزول قرآن، ماه برکات واسعه الهی، و ماهی است که شب قدر در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مهم‌ترین زمان برای تبلیغ معارف دینی است و مبلّغان گرامی می‌توانند با الهام از آیات قرآن و روایات و ادعیه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هدایت انسانها برنامه ریزی تبلیغی داشته باشند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نوشتار می‌کوشیم که براساس آیات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محورهایی را جهت تبلیغات مبلّغان عزیز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ماه مبارک رمضان</w:t>
      </w:r>
    </w:p>
    <w:p>
      <w:pPr>
        <w:pStyle w:val="BookText"/>
        <w:rPr/>
      </w:pPr>
      <w:r>
        <w:rPr>
          <w:rFonts w:ascii="IRNazanin" w:hAnsi="IRNazanin" w:eastAsia="IRNazanin"/>
          <w:color w:val="111111"/>
          <w:sz w:val="28"/>
          <w:sz w:val="28"/>
          <w:szCs w:val="28"/>
          <w:rtl w:val="true"/>
          <w:lang w:bidi="fa-IR"/>
        </w:rPr>
        <w:t>برنامه‌ها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ماه رمضان</w:t>
      </w:r>
    </w:p>
    <w:p>
      <w:pPr>
        <w:pStyle w:val="BookText"/>
        <w:rPr/>
      </w:pPr>
      <w:r>
        <w:rPr>
          <w:rFonts w:ascii="IRNazanin" w:hAnsi="IRNazanin" w:eastAsia="IRNazanin"/>
          <w:color w:val="111111"/>
          <w:sz w:val="28"/>
          <w:sz w:val="28"/>
          <w:szCs w:val="28"/>
          <w:rtl w:val="true"/>
          <w:lang w:bidi="fa-IR"/>
        </w:rPr>
        <w:t>یکی از مباحث مهمّی که مناسب است مبلغین معارف دینی در ماه مبارک رمضان بدان بپردازند، بیان اهمیت این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ماه شعبان سخنرانی فرموده و با بیان اهمیت ماه مبارک رمضان، مردم را برای ورود به این ماه آماده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اِنَّهُ قَدْ اَقْبَلَ اِلَیکُمْ شَهْرُ اللهِ بِالْبَرَکَةِ وَالرَّحْمَةِ وَالْمَغْفِرَةِ شَهْرٌ هُوَ عِنْدَ اللهِ اَفْضَلُ الشُّهُورِ وَ اَیامُهُ اَفْضَلُ الْاَیامِ وَ لَیالیهِ اَفْضَلُ اللَّیالی وَ ساعاتُهُ اَفْضَلُ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شَهْرٌ دُعیتُمْ فیهِ اِلَی ضِیافَةِ اللهِ وَ جُعِلْتُمْ فیهِ مِنْ اَهْلِ کَرامَةِ اللهِ، اَنْفاسُکُمْ فیهِ تَسْبیحٌ وَ نَوْمُکُمْ فیهِ عِبادَةٌ وَ عَمَلُکُمْ فیهِ مَقْبُولٌ؛ </w:t>
      </w:r>
      <w:r>
        <w:rPr>
          <w:rFonts w:eastAsia="Amiri" w:cs="Amiri" w:ascii="Amiri" w:hAnsi="Amiri"/>
          <w:color w:val="111111"/>
          <w:sz w:val="28"/>
          <w:szCs w:val="28"/>
          <w:rtl w:val="true"/>
          <w:lang w:bidi="ar-SA"/>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ماهِ خدا به سویتان آمد، با برکت و رحمت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نزد خدا با فضیلت‌ترین ماهها است، روزهایش برترین روزها و شبهایش بهترین شبها و ساعاتش با فضیلت‌ترین ساعات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است که در آن به میهمانی خداوند خوانده شده اید و اهل کرامت الهی قرار داده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نفسهایتان در آن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 و خواب شما در آن عبادت است و اعمال شما در آن پذیرفته می‌شود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دیگر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اِنَّ اَبْوابَ الْجَنانِ فی هذَا الشَّهْرِ مُفَتَّحَةٌ فَاسْئَلُوا رَبَّکُمْ اَنْ لایغَلِّقَها عَنْکُمْ وَ اَبْوابَ النّیرانِ مُغَلَّقَةٌ فَاسْئَلُوا رَبَّکُمْ اَنْ لایفَتِّحَها عَلیکُمْ وَالشَّیاطینَ مَغْلُولَةٌ فَاسْئَلُوا رَبَّکُمْ اَنْ لایسَلِّطَها عَلیکُمْ؛ </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درهای بهشت در این ماه باز شده است؛ پس از خدایتان بخواهید که بر شما نبندد و درهای جهنّم بسته شده است؛ پس از خدایتان بخواهید بر شما باز نکند و شیطانها در بندند؛ پس از خدایتان بخواهید که آنها را بر شما مسلط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روزه</w:t>
      </w:r>
    </w:p>
    <w:p>
      <w:pPr>
        <w:pStyle w:val="BookText"/>
        <w:rPr/>
      </w:pPr>
      <w:r>
        <w:rPr>
          <w:rFonts w:ascii="IRNazanin" w:hAnsi="IRNazanin" w:eastAsia="IRNazanin"/>
          <w:color w:val="111111"/>
          <w:sz w:val="28"/>
          <w:sz w:val="28"/>
          <w:szCs w:val="28"/>
          <w:rtl w:val="true"/>
          <w:lang w:bidi="fa-IR"/>
        </w:rPr>
        <w:t>در ماه مبارک رمضان، یکی از واجبات روزه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اجر و پاداش روزه در این ماه، زمینه اهتمام به این واجب الهی را فراهم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لی وَ اَنَا اُجْزِی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جلیل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از آن من است و من بدان جزا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جزای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مَنَعَهُ الصَّوْمُ مِنْ طَعامٍ یشْتَهیهِ کانَ حَقّاً عَلَی اللهِ أَنْ یطْعِمَهُ مِنْ طَعامِ الْجَنَّةِ وَ یسْقِیهُ مِنْ شَرابِها؛ </w:t>
      </w:r>
      <w:r>
        <w:rPr>
          <w:rFonts w:eastAsia="Amiri" w:cs="Amiri" w:ascii="Amiri" w:hAnsi="Amiri"/>
          <w:color w:val="111111"/>
          <w:sz w:val="28"/>
          <w:szCs w:val="28"/>
          <w:rtl w:val="true"/>
          <w:lang w:bidi="ar-SA"/>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او را از غذای مورد علاقه اش باز دارد، بر خداوند حق است که از غذای بهشت به او بخوراند و از نوشیدنیهای بهشت سیرابش کند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لازم است که عواقب روزه خواری و عذابهای اخروی آن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باب نمونه یک روایت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اَفْطَرَ یوْماً مِنْ شَهْرِ رَمَضانَ خَرَجَ رُوحُ الْایمانِ مِنْهُ؛ </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از ماه رمضان را بخورد، روح ایمان از او خارج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تقوی</w:t>
      </w:r>
    </w:p>
    <w:p>
      <w:pPr>
        <w:pStyle w:val="BookText"/>
        <w:rPr/>
      </w:pPr>
      <w:r>
        <w:rPr>
          <w:rFonts w:ascii="IRNazanin" w:hAnsi="IRNazanin" w:eastAsia="IRNazanin"/>
          <w:color w:val="111111"/>
          <w:sz w:val="28"/>
          <w:sz w:val="28"/>
          <w:szCs w:val="28"/>
          <w:rtl w:val="true"/>
          <w:lang w:bidi="fa-IR"/>
        </w:rPr>
        <w:t>از مسائل مهم در ماه مبارک رمضان ـ که باید مبلّغان بدان توجه داشته باشند ـ پرورش روحیه تقوی و پرهیزگاری در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موضوعاتی در زمینه گناه شناسی، راه‌های تقویت تقوی و روحیه پرهیز از گناه، عواقب گناه در دنیا و عذابهای اخروی گناه، می‌تواند بسیار مؤثر بوده، زمینه رشد و هدایت مردم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روزه داری یکی از بهترین موقعیتها برای تقویت روحیه پرهیز از گناه می‌باشد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واجب شد، همان گونه که بر پیشینیان شما واجب شده بود؛ شاید پرهیزگار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فلسفه تشریع روزه، تقوی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خطبه شعبانیه،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اعمال در این ماه چیست؟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اَبَا الْحَسَن اَفْضَلُ الْاَعْمالِ فی هذَا الشَّهْرِ الْوَرَعُ عَنْ مَحارِمِ اللهِ؛ </w:t>
      </w:r>
      <w:r>
        <w:rPr>
          <w:rFonts w:eastAsia="Amiri" w:cs="Amiri" w:ascii="Amiri" w:hAnsi="Amiri"/>
          <w:color w:val="111111"/>
          <w:sz w:val="28"/>
          <w:szCs w:val="28"/>
          <w:rtl w:val="true"/>
          <w:lang w:bidi="ar-SA"/>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در این ماه، پرهیز از گناهان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توصیه‌های خویش برای ماه رمضان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وَاحْفَظُوا اَلْسِنَتَکُمْ وَ غَضُّوا عَمّا لایحِلُّ النَّظَرُ اِلَیهِ اَبْصارَکُمْ وَ عَمّا لایحِلُّ الْاِسْتِماعُ اِلیهِ اَسْماعَکُمْ؛ </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زبانتان را حفظ کنید و چشمانتان را از آنچه نگاه بدان حرام است فرو بندید و گوشهایتان را از آنچه شنیدن آن حلال نیست، ببندید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در ماه مبارک رمضان زمینه توبه فراهم است و مبلّغان با انذار مردم و امیدوار ساختن آنان به فضل و رحمت واسعه الهی، می‌توانند آنها را به بازگشت و توبه فرا خوانند، از این رو بهتر است مباحثی پیرامون توبه و شرائط آن و استغفار مطرح و انسانها را به بازگشت به خداوند فرا خوانند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این مباحث به ویژه در شبهای قدر از جایگاه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الشَّقِی مَنْ حُرِمَ غُفْران اللهِ فی هذَا الشَّهْرِ الْعَظیمِ؛ </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شقی کسی است که از بخشش خداوند در این ماه با عظمت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دیگری از سخنان خود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اَنْفُسَکُمْ مَرْهُونَةٌ بِاَعْمالِکُمْ فَفکُّوها بِاسْتِغْفارِکُمْ وَ ظُهُورَکُمْ ثَقیلَةٌ مِنْ اَوْزارِکُمْ فَخَفِّفُوا عَنْها بِطُولِ سُجُودِکُمْ وَاعْلَمُوا اَنَّ اللهَ اَقْسَمَ بِعِزَّتِهِ اَنْ لایعَذِّبَ الْمُصَلّینَ وَ السّاجِدینَ وَاَنْ لایرَوِّعَهُمْ بِالنّارِ یوْمَ یقُومُ النّاسُ لِرَبِّ الْعالَمینَ؛ </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شما در گرو اعمالتان است، پس آنها را با استغفارتان آزاد کنید، و پشتهای شما از گناهانتان سنگین است، پس با سجده‌های طولانی از سنگینی آن بکاهید، و بدانید که خداوند به عزت خود قسم یاد کرده است که نمازگزاران و سجده کنندگان را عذاب نکند و در روزی که انسانها در برابر خداوند برانگیخته می‌شوند، آنها را با آتش نترساند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قلب</w:t>
      </w:r>
    </w:p>
    <w:p>
      <w:pPr>
        <w:pStyle w:val="BookText"/>
        <w:rPr/>
      </w:pPr>
      <w:r>
        <w:rPr>
          <w:rFonts w:ascii="IRNazanin" w:hAnsi="IRNazanin" w:eastAsia="IRNazanin"/>
          <w:color w:val="111111"/>
          <w:sz w:val="28"/>
          <w:sz w:val="28"/>
          <w:szCs w:val="28"/>
          <w:rtl w:val="true"/>
          <w:lang w:bidi="fa-IR"/>
        </w:rPr>
        <w:t>از آنجا که ماه رمضان بهترین زمان رشد و سیر معنوی انسان است، روزه داران می‌توانند علاوه بر خودداری از خوردن و آشامیدن و کنترل اعضاء و جوارح، به کنترل قلب پرداخته و ضمن پاک سازی درون از کینه، حسد و بدخواهی دیگران، قلب خود را از افکار پلید و گناه آلود پاک کرده و متوجه خداوند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می‌تواند با استفاده از روایات، مخاطبان خود را در پاکسازی قلب و درون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الْقَلْبِ خَیرٌ مِنْ صِیامِ اللِّسانِ وَصَوْمُ اللِّسانِ خَیرٌ مِنْ صِیامِ الْبَطْنِ؛ </w:t>
      </w:r>
      <w:r>
        <w:rPr>
          <w:rFonts w:eastAsia="Amiri" w:cs="Amiri" w:ascii="Amiri" w:hAnsi="Amiri"/>
          <w:color w:val="111111"/>
          <w:sz w:val="28"/>
          <w:szCs w:val="28"/>
          <w:rtl w:val="true"/>
          <w:lang w:bidi="ar-SA"/>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قلب بهتر از روزه زبان است و روزه زبان بهتر از روزه شکم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قرآن</w:t>
      </w:r>
    </w:p>
    <w:p>
      <w:pPr>
        <w:pStyle w:val="BookText"/>
        <w:rPr/>
      </w:pPr>
      <w:r>
        <w:rPr>
          <w:rFonts w:ascii="IRNazanin" w:hAnsi="IRNazanin" w:eastAsia="IRNazanin"/>
          <w:color w:val="111111"/>
          <w:sz w:val="28"/>
          <w:sz w:val="28"/>
          <w:szCs w:val="28"/>
          <w:rtl w:val="true"/>
          <w:lang w:bidi="fa-IR"/>
        </w:rPr>
        <w:t>ماه رمضان بهار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رَبیعٌ وَ رَبیعُ الْقُرْآنِ شَهْرُ رَمَضان؛ </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بهاری دارد و بهار قرآن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فی شَهْرِ رَمَضانَ آیةً مِنْ کِتابِ اللهِ کانَ کَمَنْ خَتَمَ الْقُرْآنَ فی غَیرِهِ مِنَ الشُّهُورِ؛ </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آیه‌ای از قرآن را در ماه رمضان بخواند، مانند کسی است که یک ختم قرآن در غیر از ماه رمضان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مبلّغین گرامی می‌توانند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ثواب و اجر قرائت قرآن، مردم را به تلاوت کلام الله مجید ترغیب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قرائت قرآن را در مسجد و مجموعه‌های دیگر برای آقایان و بانوان راه اندازی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تفسیر قرآن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روخوانی قرآن برای سطوح مختلف سنّی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برگزاری جلسات قرائت و آموزش قرآن می‌توانند از نیروهای فرهنگی و علاقه مند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رمضان، اوج پرستش</w:t>
      </w:r>
    </w:p>
    <w:p>
      <w:pPr>
        <w:pStyle w:val="BookText"/>
        <w:rPr/>
      </w:pPr>
      <w:r>
        <w:rPr>
          <w:rFonts w:ascii="IRNazanin" w:hAnsi="IRNazanin" w:eastAsia="IRNazanin"/>
          <w:color w:val="111111"/>
          <w:sz w:val="28"/>
          <w:sz w:val="28"/>
          <w:szCs w:val="28"/>
          <w:rtl w:val="true"/>
          <w:lang w:bidi="fa-IR"/>
        </w:rPr>
        <w:t>همه کارهای نیکو دارای اجر و پاداش است، لیکن همه نیکیها و عبادتها در ماه رمضان از اجر و پاداش ویژه و بسیار گسترده‌تر از ماههای دیگر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می‌تواند با ترغیب مؤمنین به مستحبات و بیان اجر و پاداش اخروی و آثار و برکات دنیوی آن، مردم را با انجام مستحبات آشنا سازد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تَطَوَعَّ فیهِ بِصَلاةٍ کَتَبَ اللهُ لَهُ بَرائَةً مِنَ النّارِ وَ مَنْ اَدّی فیهِ فَرْضاً کانَ لَهُ ثَوابُ مَنْ اَدّی سَبْعینَ فَریضَةً فیما سِواهُ مِنَ الشُّهُورِ وَ مَنْ اَکْثَرَ الصَّلاةَ عَلَی ثَقَلَ اللهُ میزانَهُ یوْمَ تَخِفُّ الْمَوازینُ؛ </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مستحبی در ماه رمضان بخواند، خداوند آزادی از آتش جهنّم را برای او مقرر می‌سازد و کسی که عمل واجبی را در آن انجام دهد، ثواب انجام هفتاد واجب در ماههای دیگر را خواهد داشت و کسی که زیاد بر من صلوات فرستد، خداوند میزان او را سنگین می‌کند در روزی که میزانها سبک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مجالس پس از توصیه به انجام عملی مستحب، فرصتی ایجاد شود تا مردم آن عمل را انجام داده، لذّت پرستش را احساس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به مردم توصیه شود که از جملة واجبات، خمس می‌باشد و اگر در ماه رمضان انجام شود از اجر بیش‌تری برخوردار است؛ البته باید توجّه داشت کسانی که سال خمسی دارند، در زمان خود باید تکلیفشان را انجام دهند، و در صورت نیاز بهتر است فروعی که سؤال می‌شود، به دقت بررسی شود و به مردم پاسخ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بیان جایگاه دعا و اهمّیت آن برای مردم و برگزاری جلسات دعا از برنامه‌ها و موضوعات مناسب در ماه مبارک رمضان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جلسات دعا فرازی ترجمه و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دیگری که پسندیده است، عادت دادن مردم به دعا به زبان عربی و یا به زبان مادری بعد از نماز است که بدان سفارش شده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وَارْفَعُوا اِلَیهِ اَیدِیکُمْ بِالدُّعاءِ فی اَوْقاتِ صَلاتِکُمْ فَاِنَّها اَفْضَلُ السّاعاتِ ینْظُرُ الله عَزَّ وَجَلَّ فیها بِالرَّحْمَةِ اِلی عِبادِهِ یجیبُهُمْ اِذا ناجوهُ وَ یلَبّیهِمْ اِذا نادوهُ وَ یسْتَجیبُ لَهُمْ اِذا دَعَوْهُ؛ </w:t>
      </w:r>
      <w:r>
        <w:rPr>
          <w:rFonts w:eastAsia="Amiri" w:cs="Amiri" w:ascii="Amiri" w:hAnsi="Amiri"/>
          <w:color w:val="111111"/>
          <w:sz w:val="28"/>
          <w:szCs w:val="28"/>
          <w:rtl w:val="true"/>
          <w:lang w:bidi="ar-SA"/>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خودتان را در وقتهای نماز برای دعا به سوی او بالا برید، برای اینکه این وقت بهترین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خداوند عزّ وجلّ به بندگانش نظر رحمت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درخواست کنند جوابشان می‌دهد و اگر او را بخوانند می‌پذیرد و اگر دعا کنند مستجاب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عواطف</w:t>
      </w:r>
    </w:p>
    <w:p>
      <w:pPr>
        <w:pStyle w:val="BookText"/>
        <w:rPr/>
      </w:pPr>
      <w:r>
        <w:rPr>
          <w:rFonts w:ascii="IRNazanin" w:hAnsi="IRNazanin" w:eastAsia="IRNazanin"/>
          <w:color w:val="111111"/>
          <w:sz w:val="28"/>
          <w:sz w:val="28"/>
          <w:szCs w:val="28"/>
          <w:rtl w:val="true"/>
          <w:lang w:bidi="fa-IR"/>
        </w:rPr>
        <w:t>در ماه رمضان به دلیل کم خوردن و کم شدن شکم بارگیها، آمادگی برای رشد عواطف انسانی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فرصت بسیار ارزشمندی برای پرورش فضائل انسانی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می‌کنند که مسلمانان در ماه مبارک رمضان اموری را رعایت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تَصَدَّقُوا عَلی فُقَرائِکُمْ وَ مَساکینِکُمْ وَ وَقِّرُوا کِبارَکُمْ وَارْحَمُوا صِغارَکُمْ؛ </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فقراء و بیچارگانتان ببخشید، به بزرگانتان احترام کنید، به کوچک ترهایتان محبّت کنید و با خویشانتان ارتباط برقرار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تَحَنَّنُوا عَلی اَیتامِ النّاسِ یتَحَنَّنُ عَلی اَیتامِکُمْ؛ </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یتیمان مردم مهربان باشید تا به یتیمان شما رحم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اطعام روزه داران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فَطَّرَ مِنْکُمْ صائِماً مُؤْمِناً فی هذَا الشَّهْرِ کانَ لَهُ بِذلِکَ عِنْدَ اللهِ عِتْقُ نَسِمَةٍ وَ مَغْفِرَةٌ لِمَا مَضی مِنْ ذُنُوبِهِ؛ </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دار مؤمنی را در ماه رمضان افطاری دهد، نزد خداوند اجر آزاد سازی بنده‌ای دارد و موجب بخشش همه گناهان گذشته اش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می‌توانند برای هر یک از رفتارهای عاطفی روزی را مقرر، و سعی کنند مردم را به این امور خیر ترغیب نمایند؛ مثلاً در یک روز از صلة رحم بحث شده، مقرر گردد مخاطبان تا فردا حداقل به دیدار دو مورد از اقوام خود بروند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قیامت</w:t>
      </w:r>
    </w:p>
    <w:p>
      <w:pPr>
        <w:pStyle w:val="BookText"/>
        <w:rPr/>
      </w:pPr>
      <w:r>
        <w:rPr>
          <w:rFonts w:ascii="IRNazanin" w:hAnsi="IRNazanin" w:eastAsia="IRNazanin"/>
          <w:color w:val="111111"/>
          <w:sz w:val="28"/>
          <w:sz w:val="28"/>
          <w:szCs w:val="28"/>
          <w:rtl w:val="true"/>
          <w:lang w:bidi="fa-IR"/>
        </w:rPr>
        <w:t>از مباحث بسیار جذّاب و مؤثر در ماه مبارک رمضان، توجّه دادن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مربوط به قیامت ممکن است به صورت یک سلسله سخنرانی در طول ماه مبارک رمضان مطرح گردد، و اگر مباحث دیگری در نظر باشد، مناسب است در طول ماه رمضان حداقل چند سخنرانی به توجّه دادن به قیامت اختصاص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قیامت را در اذهان روزه داران بدین گونه زنده می‌کند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وَاذْکُرُوا بِجُوعِکُمْ وَ عَطَشِکُمْ فیهِ جُوعَ یوْمِ القِیامَةِ وَ عَطَشَهُ؛ </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گرسنگی و تشنگی در ماه رمضان، به یاد گرسنگی و تشنگی روز قیامت بیافتید</w:t>
      </w:r>
      <w:r>
        <w:rPr>
          <w:rFonts w:eastAsia="IRNazanin" w:cs="IRNazanin"/>
          <w:color w:val="111111"/>
          <w:sz w:val="28"/>
          <w:szCs w:val="28"/>
          <w:rtl w:val="true"/>
          <w:lang w:bidi="fa-IR"/>
        </w:rPr>
        <w:t>.»</w:t>
      </w:r>
      <w:bookmarkStart w:id="286" w:name="pg19666_200886"/>
    </w:p>
    <w:p>
      <w:pPr>
        <w:pStyle w:val="Heading3"/>
        <w:numPr>
          <w:ilvl w:val="2"/>
          <w:numId w:val="1"/>
        </w:numPr>
        <w:rPr/>
      </w:pPr>
      <w:bookmarkStart w:id="287" w:name="__RefHeading___Toc3432804_2314609296"/>
      <w:bookmarkStart w:id="288" w:name="_Toc105"/>
      <w:bookmarkEnd w:id="286"/>
      <w:bookmarkEnd w:id="287"/>
      <w:r>
        <w:rPr>
          <w:rtl w:val="true"/>
        </w:rPr>
        <w:t>بعد از ماه رمضان</w:t>
      </w:r>
      <w:bookmarkEnd w:id="288"/>
    </w:p>
    <w:p>
      <w:pPr>
        <w:pStyle w:val="Heading4"/>
        <w:numPr>
          <w:ilvl w:val="3"/>
          <w:numId w:val="1"/>
        </w:numPr>
        <w:rPr/>
      </w:pPr>
      <w:bookmarkStart w:id="289" w:name="__RefHeading___Toc3432806_2314609296"/>
      <w:bookmarkStart w:id="290" w:name="_Toc106"/>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بعد از ماه رمضان</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 وَ إِلی رَبِّکَ فَارْغَبْ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می‌شوی به مهم دیگری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پروردگارت 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مبارک رمضان برترین فرصت ارتباط مخلوق با خالق و زیباترین جلوه‌های پرستش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روزه غبارها و تیرگیهای جان آدمی برطرف و روح پاک بندگی در فضای بی نهایت معنوی به سوی رب پر می‌کشد و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دیدگان انسان و ملک پدیدار می‌گردد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ماه و شبهای قدر آن بیش از هزار ماه آدمیان را به درگاه رحمت و غفران الهی بار داده، شیرینی حیات بخش یاد رب می‌چشاند، میهمانان خدا را به دور از هیاهوی سهمگین دنیوی و زرق و برقهای زندگی در فضای بی کران و آرام معنویت به سوی رضای الهی سوق می‌دهد و نسیم غفران الهی چهره‌های اشک آلود تائبین را نوازش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بی حیا به زیر می‌افتد، زبانهای گستاخ از غیبت و دروغ و تهمت باز می‌ماند و قلمها به جای اهانت و لجن پاشی به سوی نور و پاکی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افکنان به خود می‌آیند و در خلوت شبهای رمضان از چرایی رفتار خویش و در راه بودن رفتارشان سؤال و برخی حقیقت را بی پیرایه می‌بینند و بالآخره جرم و جنایت، تجاوز و ظلم و فساد کاهش می‌یابد، و عده‌ای با مسجد و نماز و دینداران برای چند روزی آشتی می‌کنند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پس از این ماه رحمانی چه باید کرد تا انسانها به گذشته خطا آلود خویش باز نگردند، ظلم پیشه نکنند و ارتباط آنان با مسجد و مؤمنان پایدار بماند</w:t>
      </w:r>
      <w:r>
        <w:rPr>
          <w:rFonts w:eastAsia="IRNazanin" w:cs="IRNazanin"/>
          <w:color w:val="111111"/>
          <w:sz w:val="28"/>
          <w:szCs w:val="28"/>
          <w:rtl w:val="true"/>
          <w:lang w:bidi="fa-IR"/>
        </w:rPr>
        <w:t>.</w:t>
      </w:r>
      <w:bookmarkStart w:id="291" w:name="pg19666_200888"/>
    </w:p>
    <w:p>
      <w:pPr>
        <w:pStyle w:val="Heading4"/>
        <w:numPr>
          <w:ilvl w:val="3"/>
          <w:numId w:val="1"/>
        </w:numPr>
        <w:rPr/>
      </w:pPr>
      <w:bookmarkStart w:id="292" w:name="__RefHeading___Toc3432808_2314609296"/>
      <w:bookmarkStart w:id="293" w:name="_Toc107"/>
      <w:bookmarkEnd w:id="291"/>
      <w:bookmarkEnd w:id="292"/>
      <w:r>
        <w:rPr>
          <w:rtl w:val="true"/>
        </w:rPr>
        <w:t>تداوم ارتباط مردم با مسجد</w:t>
      </w:r>
      <w:bookmarkEnd w:id="293"/>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بعد از ماه رمضان</w:t>
      </w:r>
    </w:p>
    <w:p>
      <w:pPr>
        <w:pStyle w:val="BookText"/>
        <w:rPr/>
      </w:pPr>
      <w:r>
        <w:rPr>
          <w:rFonts w:ascii="IRNazanin" w:hAnsi="IRNazanin" w:eastAsia="IRNazanin"/>
          <w:color w:val="111111"/>
          <w:sz w:val="28"/>
          <w:sz w:val="28"/>
          <w:szCs w:val="28"/>
          <w:rtl w:val="true"/>
          <w:lang w:bidi="fa-IR"/>
        </w:rPr>
        <w:t>تداوم ارتباط مردم با مسجد</w:t>
      </w:r>
    </w:p>
    <w:p>
      <w:pPr>
        <w:pStyle w:val="BookText"/>
        <w:rPr/>
      </w:pPr>
      <w:r>
        <w:rPr>
          <w:rFonts w:ascii="IRNazanin" w:hAnsi="IRNazanin" w:eastAsia="IRNazanin"/>
          <w:color w:val="111111"/>
          <w:sz w:val="28"/>
          <w:sz w:val="28"/>
          <w:szCs w:val="28"/>
          <w:rtl w:val="true"/>
          <w:lang w:bidi="fa-IR"/>
        </w:rPr>
        <w:t>روحانیون و ائمه جمعه شهرها می‌توانند از راه‌های ذیل با کمک خداوند، پیوسته در نگهداری پیوند افراد با مسجد و معنویت بکوشند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ارتباط صمیمی خود را با این افراد به طور کامل حفظ و با تفقد و احوالپرسی دلسوزانه آنان را با مسجد همراه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تعداد آنان زیاد است، هر چند نفر را به عهده یک نفر از افراد مؤمن و فرهنگی سپرده و در جلساتی با سر گروه‌ها، چگونگی امور را بررسی و راهنماییهای لازم را به آنان ارائه کنند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برگزاری مراسم و سخنرانیهای کوتاه و جذاب در مدارس، یاران و همراهان جدیدی برای مساجد گرد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مساجد را جهت انجام فعالیتهای فرهنگی و برقراری ارتباط با جوانان آسیب پذیر به طور جدی به کار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ارتباط با هیئات مذهبی، آنان را در جهت جذب و تربیت انسانها در مسیر مرضی خداوند فعال کنند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موارد فوق، به تشکیل جلسات شورای فرهنگی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رشد فرهنگ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آورند</w:t>
      </w:r>
      <w:r>
        <w:rPr>
          <w:rFonts w:eastAsia="IRNazanin" w:cs="IRNazanin"/>
          <w:color w:val="111111"/>
          <w:sz w:val="28"/>
          <w:szCs w:val="28"/>
          <w:rtl w:val="true"/>
          <w:lang w:bidi="fa-IR"/>
        </w:rPr>
        <w:t>.</w:t>
      </w:r>
      <w:bookmarkStart w:id="294" w:name="pg19666_200890"/>
    </w:p>
    <w:p>
      <w:pPr>
        <w:pStyle w:val="Heading3"/>
        <w:numPr>
          <w:ilvl w:val="2"/>
          <w:numId w:val="1"/>
        </w:numPr>
        <w:rPr/>
      </w:pPr>
      <w:bookmarkStart w:id="295" w:name="__RefHeading___Toc3432810_2314609296"/>
      <w:bookmarkStart w:id="296" w:name="_Toc108"/>
      <w:bookmarkEnd w:id="294"/>
      <w:bookmarkEnd w:id="295"/>
      <w:r>
        <w:rPr>
          <w:rtl w:val="true"/>
        </w:rPr>
        <w:t>تشکیل امت برتر</w:t>
      </w:r>
      <w:bookmarkEnd w:id="296"/>
    </w:p>
    <w:p>
      <w:pPr>
        <w:pStyle w:val="Heading4"/>
        <w:numPr>
          <w:ilvl w:val="3"/>
          <w:numId w:val="1"/>
        </w:numPr>
        <w:rPr/>
      </w:pPr>
      <w:bookmarkStart w:id="297" w:name="__RefHeading___Toc3432812_2314609296"/>
      <w:bookmarkStart w:id="298" w:name="_Toc109"/>
      <w:bookmarkEnd w:id="297"/>
      <w:r>
        <w:rPr>
          <w:rtl w:val="true"/>
        </w:rPr>
        <w:t>امت برتر در شهرها</w:t>
      </w:r>
      <w:bookmarkEnd w:id="298"/>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تشکیل امت برتر</w:t>
      </w:r>
    </w:p>
    <w:p>
      <w:pPr>
        <w:pStyle w:val="BookText"/>
        <w:rPr/>
      </w:pPr>
      <w:r>
        <w:rPr>
          <w:rFonts w:ascii="IRNazanin" w:hAnsi="IRNazanin" w:eastAsia="IRNazanin"/>
          <w:color w:val="111111"/>
          <w:sz w:val="28"/>
          <w:sz w:val="28"/>
          <w:szCs w:val="28"/>
          <w:rtl w:val="true"/>
          <w:lang w:bidi="fa-IR"/>
        </w:rPr>
        <w:t>امت برتر در شهرها</w:t>
      </w:r>
    </w:p>
    <w:p>
      <w:pPr>
        <w:pStyle w:val="BookText"/>
        <w:rPr/>
      </w:pPr>
      <w:r>
        <w:rPr>
          <w:rFonts w:ascii="Amiri" w:hAnsi="Amiri" w:eastAsia="Amiri" w:cs="Amiri"/>
          <w:color w:val="111111"/>
          <w:sz w:val="28"/>
          <w:sz w:val="28"/>
          <w:szCs w:val="28"/>
          <w:rtl w:val="true"/>
          <w:lang w:bidi="ar-SA"/>
        </w:rPr>
        <w:t xml:space="preserve">براساس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Fonts w:eastAsia="Amiri" w:cs="Amiri" w:ascii="Amiri" w:hAnsi="Amiri"/>
          <w:color w:val="111111"/>
          <w:sz w:val="28"/>
          <w:szCs w:val="28"/>
          <w:rtl w:val="true"/>
          <w:lang w:bidi="ar-SA"/>
        </w:rPr>
        <w:t>)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گروهی گرد هم می‌آیند تا در جهت احیاء امر به معروف و نهی از منکر و رشد فرهنگ دینی مردم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شورای امت برتر در شهرها می‌توانند افراد ذیل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فرهنگی شهر مانند آموزش و پرورش، سازمان تبلیغات اسلامی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مجموعه‌های ورزشی و تفریحی؛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فعال و موفق شهر؛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دانشجویان دلسوز؛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مسؤولین هیئات مذهبی؛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متدینین بازار و اصناف؛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و جوانان مذهبی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هر گروه یک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بهترینها انتخاب شوند، هر کدام از اینها می‌توانند با افراد هم صنف و یا مؤمنین همان قشر جلسات امت برتر را در مجموعه‌های کوچک‌تر تشکیل و خط مشی فعالیت خود را از شورای مرکزی دریافت کنند</w:t>
      </w:r>
      <w:r>
        <w:rPr>
          <w:rFonts w:eastAsia="IRNazanin" w:cs="IRNazanin"/>
          <w:color w:val="111111"/>
          <w:sz w:val="28"/>
          <w:szCs w:val="28"/>
          <w:rtl w:val="true"/>
          <w:lang w:bidi="fa-IR"/>
        </w:rPr>
        <w:t>.</w:t>
      </w:r>
      <w:bookmarkStart w:id="299" w:name="pg19666_200892"/>
    </w:p>
    <w:p>
      <w:pPr>
        <w:pStyle w:val="Heading4"/>
        <w:numPr>
          <w:ilvl w:val="3"/>
          <w:numId w:val="1"/>
        </w:numPr>
        <w:rPr/>
      </w:pPr>
      <w:bookmarkStart w:id="300" w:name="__RefHeading___Toc3432814_2314609296"/>
      <w:bookmarkStart w:id="301" w:name="_Toc110"/>
      <w:bookmarkEnd w:id="299"/>
      <w:bookmarkEnd w:id="300"/>
      <w:r>
        <w:rPr>
          <w:rtl w:val="true"/>
        </w:rPr>
        <w:t>امت برتر در روستا</w:t>
      </w:r>
      <w:bookmarkEnd w:id="301"/>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تشکیل امت برتر</w:t>
      </w:r>
    </w:p>
    <w:p>
      <w:pPr>
        <w:pStyle w:val="BookText"/>
        <w:rPr/>
      </w:pPr>
      <w:r>
        <w:rPr>
          <w:rFonts w:ascii="IRNazanin" w:hAnsi="IRNazanin" w:eastAsia="IRNazanin"/>
          <w:color w:val="111111"/>
          <w:sz w:val="28"/>
          <w:sz w:val="28"/>
          <w:szCs w:val="28"/>
          <w:rtl w:val="true"/>
          <w:lang w:bidi="fa-IR"/>
        </w:rPr>
        <w:t>امت برتر در روستا</w:t>
      </w:r>
    </w:p>
    <w:p>
      <w:pPr>
        <w:pStyle w:val="BookText"/>
        <w:rPr/>
      </w:pPr>
      <w:r>
        <w:rPr>
          <w:rFonts w:ascii="IRNazanin" w:hAnsi="IRNazanin" w:eastAsia="IRNazanin"/>
          <w:color w:val="111111"/>
          <w:sz w:val="28"/>
          <w:sz w:val="28"/>
          <w:szCs w:val="28"/>
          <w:rtl w:val="true"/>
          <w:lang w:bidi="fa-IR"/>
        </w:rPr>
        <w:t>در روستاها، شورای امت برتر می‌تواند از افراد ذیل تشکیل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مدارس؛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بسیج؛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معلمین دلسوز؛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و دانش آموزان مؤمن؛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هیئات مذهبی؛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هیئت امناء مساجد؛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مؤمن فرهنگی</w:t>
      </w:r>
      <w:r>
        <w:rPr>
          <w:rFonts w:eastAsia="IRNazanin" w:cs="IRNazanin"/>
          <w:color w:val="111111"/>
          <w:sz w:val="28"/>
          <w:szCs w:val="28"/>
          <w:rtl w:val="true"/>
          <w:lang w:bidi="fa-IR"/>
        </w:rPr>
        <w:t>.</w:t>
      </w:r>
      <w:bookmarkStart w:id="302" w:name="pg19666_200893"/>
    </w:p>
    <w:p>
      <w:pPr>
        <w:pStyle w:val="Heading4"/>
        <w:numPr>
          <w:ilvl w:val="3"/>
          <w:numId w:val="1"/>
        </w:numPr>
        <w:rPr/>
      </w:pPr>
      <w:bookmarkStart w:id="303" w:name="__RefHeading___Toc3432816_2314609296"/>
      <w:bookmarkStart w:id="304" w:name="_Toc111"/>
      <w:bookmarkEnd w:id="302"/>
      <w:bookmarkEnd w:id="303"/>
      <w:r>
        <w:rPr>
          <w:rtl w:val="true"/>
        </w:rPr>
        <w:t>وظایف شورای امت برتر</w:t>
      </w:r>
      <w:bookmarkEnd w:id="304"/>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تشکیل امت برتر</w:t>
      </w:r>
    </w:p>
    <w:p>
      <w:pPr>
        <w:pStyle w:val="BookText"/>
        <w:rPr/>
      </w:pPr>
      <w:r>
        <w:rPr>
          <w:rFonts w:ascii="IRNazanin" w:hAnsi="IRNazanin" w:eastAsia="IRNazanin"/>
          <w:color w:val="111111"/>
          <w:sz w:val="28"/>
          <w:sz w:val="28"/>
          <w:szCs w:val="28"/>
          <w:rtl w:val="true"/>
          <w:lang w:bidi="fa-IR"/>
        </w:rPr>
        <w:t>وظایف شورای امت برتر</w:t>
      </w:r>
    </w:p>
    <w:p>
      <w:pPr>
        <w:pStyle w:val="BookText"/>
        <w:rPr/>
      </w:pPr>
      <w:r>
        <w:rPr>
          <w:rFonts w:ascii="IRNazanin" w:hAnsi="IRNazanin" w:eastAsia="IRNazanin"/>
          <w:color w:val="111111"/>
          <w:sz w:val="28"/>
          <w:sz w:val="28"/>
          <w:szCs w:val="28"/>
          <w:rtl w:val="true"/>
          <w:lang w:bidi="fa-IR"/>
        </w:rPr>
        <w:t>شورای امت برتر می‌تواند به تناسب وضعیت منطقه و محل، مسائل ذیل را در دستور کار جلسات قرار داده، پس از بحث و تصمیم گیری، به اقدامات مقتضی روی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آسیبهای فرهنگی، اخلاقی و اجتماعی محل؛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ریشه‌ها، منابع، مراکز و یا افرادی که در شکل گیری انحرافات مؤثرند؛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راه‌های ایجاد ارتباط با آنان و اصلاح آنها از طرق مسالمت آمیز؛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راه‌های قانونی برخورد با متخلفین و منحرفین لجوج و معاند؛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جهت مصون سازی جوانان و نوجوانان صالح در برابر خطرات و تهدیدها؛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برنامه‌های گوناگون جهت تقویت ایمان کودکان، نوجوانان و جوانان؛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چگونگی اداره بهینه مجموعه‌های مذهبی، اعم از مساجد، حسینیه‌ها، دارالقرآن‌ها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زمینه ساخت مسجد، خانه عالم و یا تعمیر مساجد موجود؛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اداره بهتر و جهت دهی دینی به مجموعه‌های فرهنگی، تفریحی، ورزشی؛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شیوه‌های بهتر تاثیرگذاری معنوی و اخلاقی در شرکت کنندگان محافل و مجالس دینی؛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شیوه‌های جذب کمکهای مردمی جهت فعالیتهای دینی، ساخت مسجد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فعالیتها و واگذاری هر بخش از کار به فردی از افراد جلسه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جلسات چند نکته باید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از تصمیمهای متخذه، باید به فردی از اعضاء جهت پی گیری واگذار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برگزاری این جلسات به گونه‌ای عمل شود که عده‌ای در این زمینه حساس نگردند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به صورت مستمر برقرار و روحانی با سعه صدر از پیشنهادات افراد استقبال کند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آنکه با حول و مدد الهی برقراری این جلسات نتایج شگرفی در وضعیت فرهنگی منطقه بر جای گذارد</w:t>
      </w:r>
      <w:r>
        <w:rPr>
          <w:rFonts w:eastAsia="IRNazanin" w:cs="IRNazanin"/>
          <w:color w:val="111111"/>
          <w:sz w:val="28"/>
          <w:szCs w:val="28"/>
          <w:rtl w:val="true"/>
          <w:lang w:bidi="fa-IR"/>
        </w:rPr>
        <w:t>.</w:t>
      </w:r>
      <w:bookmarkStart w:id="305" w:name="pg19666_200896"/>
    </w:p>
    <w:p>
      <w:pPr>
        <w:pStyle w:val="Heading3"/>
        <w:numPr>
          <w:ilvl w:val="2"/>
          <w:numId w:val="1"/>
        </w:numPr>
        <w:rPr/>
      </w:pPr>
      <w:bookmarkStart w:id="306" w:name="__RefHeading___Toc3432818_2314609296"/>
      <w:bookmarkStart w:id="307" w:name="_Toc112"/>
      <w:bookmarkEnd w:id="305"/>
      <w:bookmarkEnd w:id="306"/>
      <w:r>
        <w:rPr>
          <w:rtl w:val="true"/>
        </w:rPr>
        <w:t>محرم</w:t>
      </w:r>
      <w:bookmarkEnd w:id="307"/>
    </w:p>
    <w:p>
      <w:pPr>
        <w:pStyle w:val="Heading4"/>
        <w:numPr>
          <w:ilvl w:val="3"/>
          <w:numId w:val="1"/>
        </w:numPr>
        <w:rPr/>
      </w:pPr>
      <w:bookmarkStart w:id="308" w:name="__RefHeading___Toc3432820_2314609296"/>
      <w:bookmarkStart w:id="309" w:name="_Toc113"/>
      <w:bookmarkEnd w:id="308"/>
      <w:r>
        <w:rPr>
          <w:rtl w:val="true"/>
        </w:rPr>
        <w:t>مبلّغان و آمادگی برای محرم</w:t>
      </w:r>
      <w:bookmarkEnd w:id="309"/>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مبلّغان و آمادگی برای محرم</w:t>
      </w:r>
    </w:p>
    <w:p>
      <w:pPr>
        <w:pStyle w:val="BookText"/>
        <w:rPr/>
      </w:pPr>
      <w:r>
        <w:rPr>
          <w:rFonts w:ascii="IRNazanin" w:hAnsi="IRNazanin" w:eastAsia="IRNazanin"/>
          <w:color w:val="111111"/>
          <w:sz w:val="28"/>
          <w:sz w:val="28"/>
          <w:szCs w:val="28"/>
          <w:rtl w:val="true"/>
          <w:lang w:bidi="fa-IR"/>
        </w:rPr>
        <w:t>محرم و عزاداری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بسیار بزرگ برای پرداختن به اهداف آن حضرت می‌باشد و مبلّغان دینی بیش از هر کس می‌توانند در این راستا نقش داشته باشند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محرم شرایطی را فراهم می‌سازد که اگر به درستی مدیریت شود می‌تواند ارزشهای دینی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با ویژگیهای خاص خود و با نفوذ فوق العاده‌ای که در عمق جان مردم دارد در اختیار ادیان و فرقه‌های انحرافی بود، بیش‌ترین بهره‌برداری را از آن می‌نمودند؛ لیکن ما به دلیل عدم برنامه‌ریزی و مدیریت صحیح، از کنار این ظرفیت عظیم ایمانی به راحتی عبور می‌کنیم؛ از این‌رو برای بهره برداری بیش‌تر معنوی از این شرایط حساس، مواردی به صورت گذرا مطرح می‌شود</w:t>
      </w:r>
      <w:r>
        <w:rPr>
          <w:rFonts w:eastAsia="IRNazanin" w:cs="IRNazanin"/>
          <w:color w:val="111111"/>
          <w:sz w:val="28"/>
          <w:szCs w:val="28"/>
          <w:rtl w:val="true"/>
          <w:lang w:bidi="fa-IR"/>
        </w:rPr>
        <w:t>:</w:t>
      </w:r>
      <w:bookmarkStart w:id="310" w:name="pg19666_200897"/>
    </w:p>
    <w:p>
      <w:pPr>
        <w:pStyle w:val="Heading4"/>
        <w:numPr>
          <w:ilvl w:val="3"/>
          <w:numId w:val="1"/>
        </w:numPr>
        <w:rPr/>
      </w:pPr>
      <w:bookmarkStart w:id="311" w:name="__RefHeading___Toc3432822_2314609296"/>
      <w:bookmarkStart w:id="312" w:name="_Toc114"/>
      <w:bookmarkEnd w:id="310"/>
      <w:bookmarkEnd w:id="311"/>
      <w:r>
        <w:rPr>
          <w:rtl w:val="true"/>
        </w:rPr>
        <w:t>قبل از محرم</w:t>
      </w:r>
      <w:bookmarkEnd w:id="312"/>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قبل از محرم</w:t>
      </w:r>
    </w:p>
    <w:p>
      <w:pPr>
        <w:pStyle w:val="BookText"/>
        <w:rPr/>
      </w:pPr>
      <w:r>
        <w:rPr>
          <w:rFonts w:ascii="IRNazanin" w:hAnsi="IRNazanin" w:eastAsia="IRNazanin"/>
          <w:color w:val="111111"/>
          <w:sz w:val="28"/>
          <w:sz w:val="28"/>
          <w:szCs w:val="28"/>
          <w:rtl w:val="true"/>
          <w:lang w:bidi="fa-IR"/>
        </w:rPr>
        <w:t>برای برگزاری هر مناسبت به ویژه مناسبت پر شور و فراگیر محرم بهتر است از حدود یک ماه یا حد اقل یک هفته قبل به برنامه ریزی پرداخته، هماهنگیهای لازم در بین عناصر برگزار کننده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امر چند مسئله ضروری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فلسفه قیام</w:t>
      </w:r>
    </w:p>
    <w:p>
      <w:pPr>
        <w:pStyle w:val="BookText"/>
        <w:rPr/>
      </w:pPr>
      <w:r>
        <w:rPr>
          <w:rFonts w:ascii="IRNazanin" w:hAnsi="IRNazanin" w:eastAsia="IRNazanin"/>
          <w:color w:val="111111"/>
          <w:sz w:val="28"/>
          <w:sz w:val="28"/>
          <w:szCs w:val="28"/>
          <w:rtl w:val="true"/>
          <w:lang w:bidi="fa-IR"/>
        </w:rPr>
        <w:t>ابتدا در باره هدف از برگزاری مراسم عزاداری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اندیشیده و با دقت مورد بازنگری قرار گیرد؛ گرچه ممکن است پرداختن به این امر غیر لازم یا توجه به بدیهیات تلقی گردد؛ لیکن باید گفت در بسیاری از موارد بازبینی نسبت به همین بدیهیات نشان می‌دهد که زوایای مهمی در طول زمان مورد غفلت واقع شده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برگزاری این عزاداریها علاوه بر اهمیت و ارزش سوگواری، در یک جمله احیاء و پیگیری اهداف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وافر در تداوم راه نورانی آن بزرگوار می‌باشد که در اینجا به چند مورد از آن اهداف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دین خداوند و مبارزه با بدعتها و اصلاح در امت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قدرتهای ستمگر و ظلم و بیداد؛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همفکری با گردانندگان</w:t>
      </w:r>
    </w:p>
    <w:p>
      <w:pPr>
        <w:pStyle w:val="BookText"/>
        <w:rPr/>
      </w:pPr>
      <w:r>
        <w:rPr>
          <w:rFonts w:ascii="IRNazanin" w:hAnsi="IRNazanin" w:eastAsia="IRNazanin"/>
          <w:color w:val="111111"/>
          <w:sz w:val="28"/>
          <w:sz w:val="28"/>
          <w:szCs w:val="28"/>
          <w:rtl w:val="true"/>
          <w:lang w:bidi="fa-IR"/>
        </w:rPr>
        <w:t>جلساتی با هیئت امناء مسجد، مسئولین هیئتهای عزاداری، مداحان و عوامل مؤثر در برگزاری مراسم عزاداری، تشکیل و ضمن تبیین اهداف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شود که این افراد در جهت دادن عزاداری به سوی اهداف آن بزرگوار، قانع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طراحی برنامه‌های مختلف برای استفاده بیش‌تر از این فرصت بسیار مهم در جهت احیای آن اهداف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تک روی</w:t>
      </w:r>
    </w:p>
    <w:p>
      <w:pPr>
        <w:pStyle w:val="BookText"/>
        <w:rPr/>
      </w:pPr>
      <w:r>
        <w:rPr>
          <w:rFonts w:ascii="IRNazanin" w:hAnsi="IRNazanin" w:eastAsia="IRNazanin"/>
          <w:color w:val="111111"/>
          <w:sz w:val="28"/>
          <w:sz w:val="28"/>
          <w:szCs w:val="28"/>
          <w:rtl w:val="true"/>
          <w:lang w:bidi="fa-IR"/>
        </w:rPr>
        <w:t>در جلسات مشورتی و کلیه فعالیتها باید از تک گویی و تک روی به شدت پرهیز نموده، در مواردی که خلاف شرع و مصلحت نبود، سعی شود آراء مردم پذیرفته شود و یا حداقل توسط روحانی مورد رد قرار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شخصیت افراد</w:t>
      </w:r>
    </w:p>
    <w:p>
      <w:pPr>
        <w:pStyle w:val="BookText"/>
        <w:rPr/>
      </w:pPr>
      <w:r>
        <w:rPr>
          <w:rFonts w:ascii="IRNazanin" w:hAnsi="IRNazanin" w:eastAsia="IRNazanin"/>
          <w:color w:val="111111"/>
          <w:sz w:val="28"/>
          <w:sz w:val="28"/>
          <w:szCs w:val="28"/>
          <w:rtl w:val="true"/>
          <w:lang w:bidi="fa-IR"/>
        </w:rPr>
        <w:t>افرادی که در جلسات یا حین مراسم عزاداری اظهار نظر می‌کنند، اگر چه مطلب ضعیفی مطرح کردند، به هیچ وجه مورد استهزاء، حتی به صورت لبخند قرار نگیرند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نه دخالت</w:t>
      </w:r>
    </w:p>
    <w:p>
      <w:pPr>
        <w:pStyle w:val="BookText"/>
        <w:rPr/>
      </w:pPr>
      <w:r>
        <w:rPr>
          <w:rFonts w:ascii="IRNazanin" w:hAnsi="IRNazanin" w:eastAsia="IRNazanin"/>
          <w:color w:val="111111"/>
          <w:sz w:val="28"/>
          <w:sz w:val="28"/>
          <w:szCs w:val="28"/>
          <w:rtl w:val="true"/>
          <w:lang w:bidi="fa-IR"/>
        </w:rPr>
        <w:t>در برنامه‌ها، از آنکه متصدی اجرای کاری به جز سخنرانی و اقامه نماز باشید، پرهیز نموده سعی کنید مردم خودشان نقش آفرین باشند و شما جهت دهنده برنامه‌ها، بدون حضور مدیریتی آشکار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خرافات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برنامه‌ها توجه شود که از کارهای خرافی، به ویژه اعمال و رفتاری که موجب وهن شیعه در جهان گردیده و چهره نازیبایی از شیعه نمایش می‌دهد، پرهیز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نباید دچار افراط یا تفریط گردید؛ تا آنجا که حوزه امور عاطفی، صرفا عقلانی مورد توجه قرار گیرد</w:t>
      </w:r>
      <w:r>
        <w:rPr>
          <w:rFonts w:eastAsia="IRNazanin" w:cs="IRNazanin"/>
          <w:color w:val="111111"/>
          <w:sz w:val="28"/>
          <w:szCs w:val="28"/>
          <w:rtl w:val="true"/>
          <w:lang w:bidi="fa-IR"/>
        </w:rPr>
        <w:t>.</w:t>
      </w:r>
      <w:bookmarkStart w:id="313" w:name="pg19666_200901"/>
    </w:p>
    <w:p>
      <w:pPr>
        <w:pStyle w:val="Heading4"/>
        <w:numPr>
          <w:ilvl w:val="3"/>
          <w:numId w:val="1"/>
        </w:numPr>
        <w:rPr/>
      </w:pPr>
      <w:bookmarkStart w:id="314" w:name="__RefHeading___Toc3432824_2314609296"/>
      <w:bookmarkStart w:id="315" w:name="_Toc115"/>
      <w:bookmarkEnd w:id="313"/>
      <w:bookmarkEnd w:id="314"/>
      <w:r>
        <w:rPr>
          <w:rtl w:val="true"/>
        </w:rPr>
        <w:t>برگزاری مراسم</w:t>
      </w:r>
      <w:bookmarkEnd w:id="315"/>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برگزاری مراسم</w:t>
      </w:r>
    </w:p>
    <w:p>
      <w:pPr>
        <w:pStyle w:val="BookText"/>
        <w:rPr/>
      </w:pPr>
      <w:r>
        <w:rPr>
          <w:rFonts w:ascii="IRNazanin" w:hAnsi="IRNazanin" w:eastAsia="IRNazanin"/>
          <w:color w:val="111111"/>
          <w:sz w:val="28"/>
          <w:sz w:val="28"/>
          <w:szCs w:val="28"/>
          <w:rtl w:val="true"/>
          <w:lang w:bidi="fa-IR"/>
        </w:rPr>
        <w:t>در عزاداریهای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ارکان آن از دیر باز سخنرانیهای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امروزه تا حدی از اهتمام به آن کاسته شده، لیکن همچنان این بخش از عزاداری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روحانیون به درستی این بخش را اداره کنند، می‌توانند با گذر زمان به صورت کلیدی‌ترین قسمت انجام وظیفه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مقصود رعایت موارد ذیل پیشنهاد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w:t>
      </w:r>
    </w:p>
    <w:p>
      <w:pPr>
        <w:pStyle w:val="BookText"/>
        <w:rPr/>
      </w:pPr>
      <w:r>
        <w:rPr>
          <w:rFonts w:ascii="IRNazanin" w:hAnsi="IRNazanin" w:eastAsia="IRNazanin"/>
          <w:color w:val="111111"/>
          <w:sz w:val="28"/>
          <w:sz w:val="28"/>
          <w:szCs w:val="28"/>
          <w:rtl w:val="true"/>
          <w:lang w:bidi="fa-IR"/>
        </w:rPr>
        <w:t>قبل از هرچیز سزاوار است مبلّغ به ارزش و اهمیت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و به‌خوبی به این موضوع بیاندیشد که همه علاقه مندان به آن حضرت به نحوی از انحاء در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و زمان و عمر خویش سرمایه‌گذاری می‌کنند و چه زیبنده است که مبلّغ هم با این نیت تصمیم بگیرد که با دانش و اطلاعات خود در این عزاداری شرکت نموده، تنها نیت عزاداری آن حضرت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جماعت</w:t>
      </w:r>
    </w:p>
    <w:p>
      <w:pPr>
        <w:pStyle w:val="BookText"/>
        <w:rPr/>
      </w:pPr>
      <w:r>
        <w:rPr>
          <w:rFonts w:ascii="IRNazanin" w:hAnsi="IRNazanin" w:eastAsia="IRNazanin"/>
          <w:color w:val="111111"/>
          <w:sz w:val="28"/>
          <w:sz w:val="28"/>
          <w:szCs w:val="28"/>
          <w:rtl w:val="true"/>
          <w:lang w:bidi="fa-IR"/>
        </w:rPr>
        <w:t>نماز جماعت از عباداتی است که در اسلام از اهمیت ویژه‌ای برخوردار بوده، مبلّغ با اهتمام به آن و برگزاری به موقع نماز، علاوه بر انجام تکلیف الهی می‌تواند دیگران را با عمل آموزش دهد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موقعیت استثنایی افرادی به مراسم مذهبی وارد می‌شوند که در طول سال هرگز نمی‌توان آنها را در موقعیتهای مذهبی مشاهده کرد، از این‌رو لازم است مبلّغ با رعایت حال اضعف مأمومین و عدم طولانی کردن نماز و سخنرانی، زمینه تداوم حضور آنان در مسجد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زیبنده است نماز اول وقت نماز روز عاشورا در مساجد و موقعیتهای مختلف تبدیل به فرهنگ شده، همه دسته‌های عزاداری اول وقت به نماز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مهر آمیز روحانی در این مسیر می‌تواند بسیار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سخنرانی طولانی</w:t>
      </w:r>
    </w:p>
    <w:p>
      <w:pPr>
        <w:pStyle w:val="BookText"/>
        <w:rPr/>
      </w:pPr>
      <w:r>
        <w:rPr>
          <w:rFonts w:ascii="IRNazanin" w:hAnsi="IRNazanin" w:eastAsia="IRNazanin"/>
          <w:color w:val="111111"/>
          <w:sz w:val="28"/>
          <w:sz w:val="28"/>
          <w:szCs w:val="28"/>
          <w:rtl w:val="true"/>
          <w:lang w:bidi="fa-IR"/>
        </w:rPr>
        <w:t>یکی از مسائلی که باید در سخنرانی رعایت کرد، پرهیز از سخنرانی ملال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بهترین منبر ارائه شود، اما شنونده با خستگی مطالب را دنبال کند، تأثیر سخن به‌شدت کاهش می‌یابد و از آن مهم‌تر آنکه مستمعین جدید رغبت حضور در مراسم مذهبی را از دست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اولویت در ارائه مطالب</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محتوای سخنرانی، مواردی به صورت گذرا گوشزد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دینی مخاطبان باید شناسایی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نیازها مشخص شود و اگر بحثی مورد نیاز در صد زیادی از مخاطبان است،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بندی در برآورد نیازها از هوش، زکاوت و وظیفه‌شناسی مبلّغ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مبلّغ در بین نیازها مواردی را که از واجبات یا محرمات است و یا اگر گناه کبیره‌ای مانند ترک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شایع است، در اولویت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مسائل تأثیر ریشه‌ای در دوری مردم از فضائل اخلاقی دارد؛ مانند عدم شناخت مسائل اعتقادی، حرام خواری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گونه مسائل با اهتمام بیش‌تری طرح گردد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عمل به دستورات دینی بدون فراگیری آن تحقق نمی‌یابد، لازم است در سخنرانی بیان احکام به‌طور جدی در دستور کار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زوایای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عشق و علاقه وافر همه شیعیان به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زوایای تاریخ زندگی آن حضرت و تحلیل تاریخ عاشورا و آموزش فرهنگ عاشورا به مردم، وظیفه‌ای است که باید بدان توجه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سخنرانی، توضیح و تبیین عناوینی مانند مبانی قیام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آن حضرت، آثار قیام، تطبیق آن رویدادها با مباحث روز به‌دور از طعن وتوهین، می‌تواند کار ساز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اشعار آئینی و دقیق</w:t>
      </w:r>
    </w:p>
    <w:p>
      <w:pPr>
        <w:pStyle w:val="BookText"/>
        <w:rPr/>
      </w:pPr>
      <w:r>
        <w:rPr>
          <w:rFonts w:ascii="IRNazanin" w:hAnsi="IRNazanin" w:eastAsia="IRNazanin"/>
          <w:color w:val="111111"/>
          <w:sz w:val="28"/>
          <w:sz w:val="28"/>
          <w:szCs w:val="28"/>
          <w:rtl w:val="true"/>
          <w:lang w:bidi="fa-IR"/>
        </w:rPr>
        <w:t>برای جلوگیری از مرثیه‌های ضعیف، بهتر است اشعاری که از دقت برخوردار است در اختیار مداحان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ایجاد مزاحمت برای مردم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دسته‌های سینه‌زنی و مداحی</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روحانی در زمان مداحی ودر دسته‌های سینه زنی، هم تعظیم شعائر بوده، هم در همدلی و انس بین مردم و روحانی بسیار مؤثر خواهد بود</w:t>
      </w:r>
      <w:r>
        <w:rPr>
          <w:rFonts w:eastAsia="IRNazanin" w:cs="IRNazanin"/>
          <w:color w:val="111111"/>
          <w:sz w:val="28"/>
          <w:szCs w:val="28"/>
          <w:rtl w:val="true"/>
          <w:lang w:bidi="fa-IR"/>
        </w:rPr>
        <w:t>.</w:t>
      </w:r>
      <w:bookmarkStart w:id="316" w:name="pg19666_200906"/>
    </w:p>
    <w:p>
      <w:pPr>
        <w:pStyle w:val="Heading4"/>
        <w:numPr>
          <w:ilvl w:val="3"/>
          <w:numId w:val="1"/>
        </w:numPr>
        <w:rPr/>
      </w:pPr>
      <w:bookmarkStart w:id="317" w:name="__RefHeading___Toc3432826_2314609296"/>
      <w:bookmarkStart w:id="318" w:name="_Toc116"/>
      <w:bookmarkEnd w:id="316"/>
      <w:bookmarkEnd w:id="317"/>
      <w:r>
        <w:rPr>
          <w:rtl w:val="true"/>
        </w:rPr>
        <w:t>محتوای مراسم</w:t>
      </w:r>
      <w:bookmarkEnd w:id="318"/>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محتوای مراسم</w:t>
      </w:r>
    </w:p>
    <w:p>
      <w:pPr>
        <w:pStyle w:val="BookText"/>
        <w:rPr/>
      </w:pPr>
      <w:r>
        <w:rPr>
          <w:rFonts w:ascii="IRNazanin" w:hAnsi="IRNazanin" w:eastAsia="IRNazanin"/>
          <w:color w:val="111111"/>
          <w:sz w:val="28"/>
          <w:sz w:val="28"/>
          <w:szCs w:val="28"/>
          <w:rtl w:val="true"/>
          <w:lang w:bidi="fa-IR"/>
        </w:rPr>
        <w:t>بازشناسی جریان کربلا و نگاه ژرف و عمیق به این برهه سرنوشت ساز تاریخ اسلام ضرورتی است برای شیعیان مخلص و مسئولیت شناس، خصوصاً مبلّغان دین، که از سویی وظیفه شناخت معارف دینی را بر دوش دارند و از سوی دیگر نشر و گسترش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صدر اسلام، مسلمانان وظایف خویش را می‌شناختند و دست نامحرمان را از حریم دین جدا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 کج فهمی و بیراهه باب نمی‌گشت، عاشورایی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نیز بر همه منادیان حق و توحید لازم است که با شناخت عاشورا و شناساندن آن از ایجاد انحراف در این حرکت عظیم که میزان تنظیم جریانات تاریخ شیعه می‌باشد جلوگیری کرده تا زمینه‌های بروز فاجعه‌ای دیگر فراهم نگردد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دقیق و صحیح عاشورا در ابعاد مختلف و ترویج آن، حرکتهای مربوط به عاشورا را در خط عاشورا به جریان می‌اندازد که چیزی جز خط احیاء اسلام ناب نیست</w:t>
      </w:r>
      <w:r>
        <w:rPr>
          <w:rFonts w:eastAsia="IRNazanin" w:cs="IRNazanin"/>
          <w:color w:val="111111"/>
          <w:sz w:val="28"/>
          <w:szCs w:val="28"/>
          <w:rtl w:val="true"/>
          <w:lang w:bidi="fa-IR"/>
        </w:rPr>
        <w:t>.</w:t>
      </w:r>
      <w:bookmarkStart w:id="319" w:name="pg19666_200907"/>
    </w:p>
    <w:p>
      <w:pPr>
        <w:pStyle w:val="Heading4"/>
        <w:numPr>
          <w:ilvl w:val="3"/>
          <w:numId w:val="1"/>
        </w:numPr>
        <w:rPr/>
      </w:pPr>
      <w:bookmarkStart w:id="320" w:name="__RefHeading___Toc3432828_2314609296"/>
      <w:bookmarkStart w:id="321" w:name="_Toc117"/>
      <w:bookmarkEnd w:id="319"/>
      <w:bookmarkEnd w:id="320"/>
      <w:r>
        <w:rPr>
          <w:rtl w:val="true"/>
        </w:rPr>
        <w:t>شاخصهای عاشورا</w:t>
      </w:r>
      <w:bookmarkEnd w:id="321"/>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شاخصهای عاشورا</w:t>
      </w:r>
    </w:p>
    <w:p>
      <w:pPr>
        <w:pStyle w:val="BookText"/>
        <w:rPr/>
      </w:pPr>
      <w:r>
        <w:rPr>
          <w:rFonts w:ascii="IRNazanin" w:hAnsi="IRNazanin" w:eastAsia="IRNazanin"/>
          <w:color w:val="111111"/>
          <w:sz w:val="28"/>
          <w:sz w:val="28"/>
          <w:szCs w:val="28"/>
          <w:rtl w:val="true"/>
          <w:lang w:bidi="fa-IR"/>
        </w:rPr>
        <w:t>در جریان عاشورا شاخصهایی مطرح گردیده که بررسی آنها سنگ بنای حرکت در این خط نورانی است که به اهم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ارزش‌های دینی</w:t>
      </w:r>
    </w:p>
    <w:p>
      <w:pPr>
        <w:pStyle w:val="BookText"/>
        <w:rPr/>
      </w:pPr>
      <w:r>
        <w:rPr>
          <w:rFonts w:ascii="IRNazanin" w:hAnsi="IRNazanin" w:eastAsia="IRNazanin"/>
          <w:color w:val="111111"/>
          <w:sz w:val="28"/>
          <w:sz w:val="28"/>
          <w:szCs w:val="28"/>
          <w:rtl w:val="true"/>
          <w:lang w:bidi="fa-IR"/>
        </w:rPr>
        <w:t xml:space="preserve">قیامها و انقلابهایی که در طول تاریخ بشر شکل گرفته، هر کدام با انگیزه هایی رخ داده و به دنبال دستیابی به اهدافی بوده است؛ این اهداف گاهی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بوده و در موارد بسیاری ستمگران به دلیل مقاصد نفسانی و جاه طلبیها جنگهای فراوانی راه انداخته و ظالمانه بر جوامع حاکم گشتند و گسترش فساد را از اولویتهای اهداف ننگین خود قرار دادند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انگیزه قیام خویش اهداف خاصی را بیان کرده‌اند که می‌توان از باب نمونه به وصیت نامه ایشان به محمد ابن حنفیه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چنین می‌نگارند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لَمْ أَخْرُجْ أَشِراً وَ لَا بَطِراً وَ لَا مُفْسِداً وَ لَا ظَالِماً وَ إِنَّمَا خَرَجْتُ لِطَلَبِ الْإِصْلَاحِ فِی أُمَّةِ 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أَنْ آمُرَ بِالْمَعْرُوفِ وَ أَنْهَی عَنِ الْمُنْکَرِ وَ أَسِیرَ بِسِیرَةِ جَدِّی وَ أَبِی عَلِی ابنِ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خودکامگی و سر مستی و گسترش فساد و ستمگری قیام نکردم؛ بلکه فقط برای اصلاح در امت جدم بپاخواستم و مقصودم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اساس سیره جدم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خواهم کرد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حضرت هدف خویش را احیاء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بدعت</w:t>
      </w:r>
    </w:p>
    <w:p>
      <w:pPr>
        <w:pStyle w:val="BookText"/>
        <w:rPr/>
      </w:pPr>
      <w:r>
        <w:rPr>
          <w:rFonts w:ascii="IRNazanin" w:hAnsi="IRNazanin" w:eastAsia="IRNazanin"/>
          <w:color w:val="111111"/>
          <w:sz w:val="28"/>
          <w:sz w:val="28"/>
          <w:szCs w:val="28"/>
          <w:rtl w:val="true"/>
          <w:lang w:bidi="fa-IR"/>
        </w:rPr>
        <w:t>وجود خطا و انجام خلاف شرع در بین آحاد جامعه همیشه وجود داشته، حتی در زمان حکومت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گناه و خطا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آیات فراوانی است که در مورد خطاها و گناهان منافقین است، همچنین خطبه‌ها و نامه‌های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اشتباهات و گناهان اصحاب آن حضرت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ویژگی حکومتهای صالحان و معصومین، جلوگیری از علنی شدن و بروز گناهان است؛ اما از این مسئله، حساس‌تر و خطرناک‌تر بدعت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به معنای انجام گناه و یا علنی شدن گناه نیست؛ بلکه مسئله‌ای را بر خلاف شرع جزء دین جلوه دادن است که از گناهان کبیره بوده، وظیفه هر عالم متعهدی، مبارزه جدی و بی امان با آن می‌باشد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رویارویی با بدعت تا آنجا اهمیت دارد که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مهم قیام خود را مبارزه با بدعت و احیاء سنت نام برده، در نامه‌ای که به برخی از بزرگان می‌نویسند این چنین بیان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أدْعُوکُم إِلی کِتابِ اللَّهِ وَسُنَّةِ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السُّنَّة قَد أُمیْتَت، وإنَّ البِدعَةَ قَد أُحیِیتْ، وَإنْ تَسمَعوا قَولی، وَتُطیعوا أَمری، أَهدِکُم سبیلَ الرَّشادِ، والسَّلامُ عَلَیکُم وَرَحمَةُ اللَّهِ؛ </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می‌کنم؛ زیرا سنت نابود شده و بدعت زنده گشته است اگر سخنم را بشنوید و از من اطاعت کنید، شما را به راه رشد و بالندگی هدایت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شما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رویارویی با گسترش فساد</w:t>
      </w:r>
    </w:p>
    <w:p>
      <w:pPr>
        <w:pStyle w:val="BookText"/>
        <w:rPr/>
      </w:pPr>
      <w:r>
        <w:rPr>
          <w:rFonts w:ascii="IRNazanin" w:hAnsi="IRNazanin" w:eastAsia="IRNazanin"/>
          <w:color w:val="111111"/>
          <w:sz w:val="28"/>
          <w:sz w:val="28"/>
          <w:szCs w:val="28"/>
          <w:rtl w:val="true"/>
          <w:lang w:bidi="fa-IR"/>
        </w:rPr>
        <w:t>یکی از مسائل مهم دیگری که در کلمات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انگیزه انقلاب کربلا مطرح شد، مبارزه با گسترش فساد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فَرَزْدَقُ اِنَّ هَؤُلَاءِ قَوْمٌ لَزِمُوا طَاعَةَ الشَّیْطَانِ وَ تَرَکُوا طَاعَةَ الرَّحْمَانِ وَ اَظْهَرُوا الْفَسَادَ فِی الْاَرْضِ وَ اَبْطَلُوا الْحُدُودَ وَ شَرَبوُا الْخُموُرَ وَ اسْتَأْثَروُا فِی اَمْوَالِ الْفُقَرَاءِ وَ الْمَسَاکِینِ وَ اَنَا اَوْلَی مَنْ قَامَ بِنُصْرَةِ دِینِ اللهِ وَ اِعْزَازِ شَرْعِهِ وَ الْجِهَادِ فِی سَبِیلِهِ لِتَکوُنَ کَلِمَةُ الله هِیَ الْعُلْیا؛ </w:t>
      </w:r>
      <w:r>
        <w:rPr>
          <w:rFonts w:eastAsia="Amiri" w:cs="Amiri" w:ascii="Amiri" w:hAnsi="Amiri"/>
          <w:color w:val="111111"/>
          <w:sz w:val="28"/>
          <w:szCs w:val="28"/>
          <w:rtl w:val="true"/>
          <w:lang w:bidi="ar-SA"/>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قومی هستند که اطاعت شیطان را برگزیده و اطاعت خداوند رحمان را ترک کردند، فساد در زمین را آشکار ساخته، حدود شرعی را باطل کرده، مسکرات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فقراء و مساکین را به نفع خود برداشتند و من در قیام برای یاری دین خدا و عزت بخشیدن به دین او وجنگ در راه خدا از دیگران سزاوارترم تا نام خدا به پیروزی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إِلَی الْحَقِّ لَا یُعْمَلُ بِهِ وَ إِلَی الْبَاطِلِ لَا یُتَنَاهَی عَنْهُ لِیَرْغَبِ الْمُؤْمِنُ فِی لِقَاءِ رَبِّهِ حَقّاً حَقّاً فَإِنِّی لَا أَرَی الْمَوْتَ إِلَّا سَعَادَةً وَ الْحَیَاةَ مَعَ الظَّالِمِینَ إِلَّا بَرَماً؛ </w:t>
      </w:r>
      <w:r>
        <w:rPr>
          <w:rFonts w:eastAsia="Amiri" w:cs="Amiri" w:ascii="Amiri" w:hAnsi="Amiri"/>
          <w:color w:val="111111"/>
          <w:sz w:val="28"/>
          <w:szCs w:val="28"/>
          <w:rtl w:val="true"/>
          <w:lang w:bidi="ar-SA"/>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به حق عمل نمی‌شود و باطل طرد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مؤمن باید به مرگ راغب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من مرگ را جز سعادت، و زندگی با ظالمان را جز زجر و شکنجه نمی‌بینم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دادن برای دین خدا و احیاء حق</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آموزه‌های کربلا درس جانبازی در راه دین، و همه جاذبه‌های دنیوی را در مسیر رضای الهی به هیچ انگاشتن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جان خویش بیش از همه عشق می‌ورزد و هر چیز را برای جانش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شد از این عزیزترین، برای مقصودی بگذرد بایستی آن چیز را مهم‌ترین هدف در دیدگاهش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احیاء حق، اهداء جان و پذیرش مرگ را بسیار ساده و آسان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شأْنیِ شَأْنُ مَنْ یَخَافُ الْمَوْتَ مَا اَهْوَنَ الْمَوُتُ عَلَی سَبیِلِ نَیْلِ الْعِزِّ وَ اِحْیَاءِ الْحَقِّ لَیْسَ الْمَوْتُ فِی سَبیِلِ الْعِزِّ اِلَّا حَیَاةً خَالِدَةً لَیْسَتِ الْحَیَاةُ مَعَ الذُّلِّ اِلَّا الْمَوُتُ الَّذیِ لَا حَیَاةَ مَعَهُ اَفَبِالْمَوُتِ تُخَوِّفُنیِ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تَقْدِروُنَ عَلَی اَکْثَرِ مِنْ قَتْلِی مَرْحَباً بِالْقَتْلِ فِی سَبیِلِ اللِه وَلَکِنَّکُمْ لَا تَقْدِروُنَ عَلَی هَدْمِ مَجْدِی وَ مَحْوِ عِزِّی وَ شَرَفِی فَاِذاً لَا اُبَالِی بِالْقَتْلِ؛ </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من، ترس از مرگ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عزت و احیاء حق چه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عزت جز حیات جاویدان نیست و زندگی با ذلت جز مرگ بدون زندگی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بالاتر از کشتنم چه می‌توانید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کشته شدن در راه خدا، ولی بدانید هرگز نمی‌توانید عظمت مرا بشکنید و عزت و شرف مرا از بین ببرید، پس باکی از کشته شدن ندارم</w:t>
      </w:r>
      <w:r>
        <w:rPr>
          <w:rFonts w:eastAsia="IRNazanin" w:cs="IRNazanin"/>
          <w:color w:val="111111"/>
          <w:sz w:val="28"/>
          <w:szCs w:val="28"/>
          <w:rtl w:val="true"/>
          <w:lang w:bidi="fa-IR"/>
        </w:rPr>
        <w:t>.»</w:t>
      </w:r>
      <w:bookmarkStart w:id="322" w:name="pg19666_200913"/>
    </w:p>
    <w:p>
      <w:pPr>
        <w:pStyle w:val="Heading4"/>
        <w:numPr>
          <w:ilvl w:val="3"/>
          <w:numId w:val="1"/>
        </w:numPr>
        <w:rPr/>
      </w:pPr>
      <w:bookmarkStart w:id="323" w:name="__RefHeading___Toc3432830_2314609296"/>
      <w:bookmarkStart w:id="324" w:name="_Toc118"/>
      <w:bookmarkEnd w:id="322"/>
      <w:bookmarkEnd w:id="323"/>
      <w:r>
        <w:rPr>
          <w:rtl w:val="true"/>
        </w:rPr>
        <w:t>کربلا جریان یا رویداد</w:t>
      </w:r>
      <w:bookmarkEnd w:id="324"/>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کربلا جریان یا رویداد</w:t>
      </w:r>
    </w:p>
    <w:p>
      <w:pPr>
        <w:pStyle w:val="BookText"/>
        <w:rPr/>
      </w:pPr>
      <w:r>
        <w:rPr>
          <w:rFonts w:ascii="IRNazanin" w:hAnsi="IRNazanin" w:eastAsia="IRNazanin"/>
          <w:color w:val="111111"/>
          <w:sz w:val="28"/>
          <w:sz w:val="28"/>
          <w:szCs w:val="28"/>
          <w:rtl w:val="true"/>
          <w:lang w:bidi="fa-IR"/>
        </w:rPr>
        <w:t>از آنجا که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پیشوای سوم شیعیان و حجت خدا است، اگر حرکتی را در بستر زمانی خاص انجام داده، بر همه پیروان و شیفتگان آن حضرت لازم است در آن مسیر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معارفی که از زیارات درمی یابیم، همگی وظیفه مندیم که تا قیامت او و یارانش را دوست داشته و با دشمنانش همواره در ستیز و دشمنی قرار گرفته و با این دوستی و دشمنی به خدای بزرگ تقرب جوییم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اَتَقَرَّبُ اِلَی اللَّهِ ثُمَّ اِلَیْکُمْ بِمُوالاتِکُمْ وَ مُوالاةِ وَلِیِّکُمْ وَ بِالْبَرآئَةِ مِنْ اَعْدائِکُمْ وَ النّاصِبینَ لَکُمُ الْحَرْبَ وَ بِالْبَرآئَةِ مِنْ اَشْیاعِهِمْ وَ اَتْباعِهِمْ اِنّی سِلْمٌ لِمَنْ سالَمَکُمْ وَحَرْبٌ لِمَنْ حارَبَکُمْ وَ وَلِیُّ لِمَنْ والاکُمْ وَ عَدُوُّ لِمَنْ عاداکُمْ؛ و به خداوند تقرب می‌جویم، سپس به شما تقرب می‌جویم با دوستی شما و محبت دوستان شما و با دوری و بیزاری از دشمنان شما و کسانی که در مقابل شما جنگ بپا کردند و با بیزاری از پیروان و همراهان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کسانی که با شما مسالمت داشته باشند تسلیم هستم و با کسانی که با شما بجنگند در جنگم و دوست دوستان شما و دشمن دشمنانتان هستم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قضایای کربلا محدوده جغرافیایی و عصری را در می‌نوردد و رودی خروشان در بستر تاریخ جاری می‌کند که همواره قطرات زلال انسانهای پاک را به جمع خویش پیوند می‌دهد و نوید حیات پاکی و خداجویی به سرزمینهای دیگر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بودن کربلا را در فرازهایی از سخنانش این گونه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 و دودمان پاکش را معرفی می‌کند، سپس چهره ننگین و گناه پیشه یزید را نشان می‌دهد و 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لَا یُبَایِعُ مِثْلَهُ؛ فردی مثل من با کسی مانند او هرگز بیعت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گونه بیان می‌کند که این دو شخصیت کاملاً متفاوت از جهت فکر، ایمان و عمل در هیچ جایی نمی‌توانند با یکدیگر همراه شوند و این، محدوده زمانی و جغرافیایی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تَرَوْنَ اَنَّ الْحَقَّ لَا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صفحات قبل ذکر شد،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جامعه‌ای به حق عمل نشود و از باطل نهی نگردد، مؤمن به حق باید آرزوی مرگ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هرگز محدوده زمانی و مکانی نمی‌شناسد و این پیامها و مفاهیم، کربلا را به صورت یک جریان درمی آورد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آنکه عاشورا را در خط عاشورا نگه داریم وظیفه داریم که از سویی پیامهای عاشورا را به خوبی بشناسیم و از سوی دیگر آنرا محدود در چهارده قرن قبل و به عنوان یک رویداد تلقی نکنیم؛ بلکه جریان پویای عاشورا را ترسیم و به مردم بگوییم که جایگاه خویش را در این جر یان بیابند؛ وظیفه خود را بشناسند و به آن وظیفه عمل کنند</w:t>
      </w:r>
      <w:r>
        <w:rPr>
          <w:rFonts w:eastAsia="IRNazanin" w:cs="IRNazanin"/>
          <w:color w:val="111111"/>
          <w:sz w:val="28"/>
          <w:szCs w:val="28"/>
          <w:rtl w:val="true"/>
          <w:lang w:bidi="fa-IR"/>
        </w:rPr>
        <w:t>.</w:t>
      </w:r>
      <w:bookmarkStart w:id="325" w:name="pg19666_200916"/>
    </w:p>
    <w:p>
      <w:pPr>
        <w:pStyle w:val="Heading4"/>
        <w:numPr>
          <w:ilvl w:val="3"/>
          <w:numId w:val="1"/>
        </w:numPr>
        <w:rPr/>
      </w:pPr>
      <w:bookmarkStart w:id="326" w:name="__RefHeading___Toc3432832_2314609296"/>
      <w:bookmarkStart w:id="327" w:name="_Toc119"/>
      <w:bookmarkEnd w:id="325"/>
      <w:bookmarkEnd w:id="326"/>
      <w:r>
        <w:rPr>
          <w:rtl w:val="true"/>
        </w:rPr>
        <w:t>تبیین پیامهای اساسی عاشورا</w:t>
      </w:r>
      <w:bookmarkEnd w:id="327"/>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تبیین پیامهای اساسی عاشورا</w:t>
      </w:r>
    </w:p>
    <w:p>
      <w:pPr>
        <w:pStyle w:val="BookText"/>
        <w:rPr/>
      </w:pPr>
      <w:r>
        <w:rPr>
          <w:rFonts w:ascii="IRNazanin" w:hAnsi="IRNazanin" w:eastAsia="IRNazanin"/>
          <w:color w:val="111111"/>
          <w:sz w:val="28"/>
          <w:sz w:val="28"/>
          <w:szCs w:val="28"/>
          <w:rtl w:val="true"/>
          <w:lang w:bidi="fa-IR"/>
        </w:rPr>
        <w:t>پیامهای اساسی عاشورا که احیاء ارزشهای مبارزه با بدعت و فساد و تباهی و جان دادن برای احیاء حق و عزت بود، باید به خوبی برای مردم ترسیم و آفتهای هر بخش تبیین گردد که در اینجا به هر یک از آن شاخصها به صورت جریان نگاه می‌شود و مواردی به صورت نمونه مطرح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ارزشها و یا جاه طلبی</w:t>
      </w:r>
    </w:p>
    <w:p>
      <w:pPr>
        <w:pStyle w:val="BookText"/>
        <w:rPr/>
      </w:pPr>
      <w:r>
        <w:rPr>
          <w:rFonts w:ascii="IRNazanin" w:hAnsi="IRNazanin" w:eastAsia="IRNazanin"/>
          <w:color w:val="111111"/>
          <w:sz w:val="28"/>
          <w:sz w:val="28"/>
          <w:szCs w:val="28"/>
          <w:rtl w:val="true"/>
          <w:lang w:bidi="fa-IR"/>
        </w:rPr>
        <w:t>امروزه در بسیاری از حرکتهای اجتماعی به جای دفاع از ارزشهای دینی، جناح بندی و دفاع از جناحها نشسته و به قیمت نابودی ارزشها دنبال می‌شود که این حرکت با خط عاشورا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دستیابی به پست، سمت و ریاست، همه چیز قربانی شود، این راه یزید، ابن زیاد و عمر سعد است 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اعلام می‌کند که من می‌خواهم امر به معروف و نهی از منکر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 ترویج منکر و نهی از معروف برای جلب آرای مخالفان دین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بدعت نه ترویج بدعت</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کتاب خدا و سنت می‌خواند و علت قیام خود را بی توجهی به کتاب خدا و نابودی سنت و برپاشدن بدعتها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شیعیان آن حضرت باید به این جریان بپیوندند و به احیاء سنت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خیزش و انقلاب ابتداء باید از مراسم دینی آغاز گردد و سپس همه ابعاد فرهنگی جامعه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عبادی، مجالس عزاداری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ویژه‌ای برخودار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وقایع عاشورا نه نفر از ائمه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زیسته‌اند و شیعیان بسیاری در زمان آنان بوده‌اند و به عزاداری و بزرگداشت کربلا اهتمام داشته‌اند؛ زیرا این مهم، در روایات بسیاری مورد توجه قرار گرفته است اما گاهی حرکتهایی دیده می‌شود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توصیه نکرده و سبب وهن شیعه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حرکتها باید با ظرافت توسط علمای دین شناسایی و به مردم که از علاقه مندان اهل بیت هستند گوشزد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نمونه هایی بیان می‌شود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یا رفتار باطل</w:t>
      </w:r>
    </w:p>
    <w:p>
      <w:pPr>
        <w:pStyle w:val="BookText"/>
        <w:rPr/>
      </w:pPr>
      <w:r>
        <w:rPr>
          <w:rFonts w:ascii="IRNazanin" w:hAnsi="IRNazanin" w:eastAsia="IRNazanin"/>
          <w:color w:val="111111"/>
          <w:sz w:val="28"/>
          <w:sz w:val="28"/>
          <w:szCs w:val="28"/>
          <w:rtl w:val="true"/>
          <w:lang w:bidi="fa-IR"/>
        </w:rPr>
        <w:t>بیان مدح و مرثیه ائمه اطهار بایستی به نحوی با ژرف نگری انجام شود که سخنان باطل به آن راه نیابد، همچنین در مراسم تعزیه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وافر از طرف مسئولین خصوصاً مبلغین عزیز اعمال گردد که ضمن برگزاری با شکوه و گسترده مراسم، از راه یابی رفتارهای خطا و انحرافی به آن جلوگیری شود؛ گاهی دیده می‌شود که اشعاری خوانده می‌شود و یا رفتارهایی بروز می‌کند که برای هر عالمی واضح است که مرضی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اگر در محضر آن بزرگواران چنین رفتاری بروز می‌کرد و یا این چنین اشعاری بیان می‌شد به شدت طرد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پیشوایان عزیز ما با صوفیه و یا تفکرات باطل با صراحت مخالفت می‌نمودند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دقت در بیان مقاتل</w:t>
      </w:r>
    </w:p>
    <w:p>
      <w:pPr>
        <w:pStyle w:val="BookText"/>
        <w:rPr/>
      </w:pPr>
      <w:r>
        <w:rPr>
          <w:rFonts w:ascii="IRNazanin" w:hAnsi="IRNazanin" w:eastAsia="IRNazanin"/>
          <w:color w:val="111111"/>
          <w:sz w:val="28"/>
          <w:sz w:val="28"/>
          <w:szCs w:val="28"/>
          <w:rtl w:val="true"/>
          <w:lang w:bidi="fa-IR"/>
        </w:rPr>
        <w:t>از مسائل مهمی که باید مورد توجه قرار گیرد بیان دقیق مقتل است؛ به این معنی که اگر مطلبی بیان می‌شود حداقل در یکی از مقاتل نقل شده باشد نه آنکه هر چه گفته می‌شود، مطالبی شنیده شده و بدون مأخذ باشد؛ زیرا دروغ گفتن از گناهان کبیره است و دروغ بستن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مبارک رمضان انجام شود موجب بطلان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گاهی در عزاداریها برخی به راحتی مطالب خطایی را در مورد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حرفهایی که در هیچ کتابی نیست با جسارت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نشر معارف</w:t>
      </w:r>
    </w:p>
    <w:p>
      <w:pPr>
        <w:pStyle w:val="BookText"/>
        <w:rPr/>
      </w:pPr>
      <w:r>
        <w:rPr>
          <w:rFonts w:ascii="IRNazanin" w:hAnsi="IRNazanin" w:eastAsia="IRNazanin"/>
          <w:color w:val="111111"/>
          <w:sz w:val="28"/>
          <w:sz w:val="28"/>
          <w:szCs w:val="28"/>
          <w:rtl w:val="true"/>
          <w:lang w:bidi="fa-IR"/>
        </w:rPr>
        <w:t>یکی از فضاهای بسیار مهمی که در طول تاریخ، شیعیان از آن برای نشر معارف دینی استفاده کرده و عموم مردم را از جهت فکری تغذیه کرده‌اند، جلسات عزاداری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مباحث اعتقادی، اخلاقی و احکام شرعی برای مردم بیان می‌شده است، لیکن با گذر زمان این مجالس از تبلیغ معارف دینی فاصله گرفته، صرفا به خواندن اشعار و روضه‌ای اکتفا می‌شود که باید سمت و سوی آن به سوی ترویج علم و معارف دینی و بیان احکام تغییر یافته و عزاداری هم به خوبی برگزار گردد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عزاداریها</w:t>
      </w:r>
    </w:p>
    <w:p>
      <w:pPr>
        <w:pStyle w:val="BookText"/>
        <w:rPr/>
      </w:pPr>
      <w:r>
        <w:rPr>
          <w:rFonts w:ascii="IRNazanin" w:hAnsi="IRNazanin" w:eastAsia="IRNazanin"/>
          <w:color w:val="111111"/>
          <w:sz w:val="28"/>
          <w:sz w:val="28"/>
          <w:szCs w:val="28"/>
          <w:rtl w:val="true"/>
          <w:lang w:bidi="fa-IR"/>
        </w:rPr>
        <w:t>گاهی عزاداریها بسیار طولانی می‌شود و تنها چند نفر معدود برنامه‌ها را دنبال می‌کنند و بسیاری از عزاداران خسته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فردی هم اعتراض کند به دشمنی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می‌شود، در حالی که می‌توان گفت گاهی طولانی شدن عزاداریها موجب قضا شدن نماز صبح افراد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تبیین اهداف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اهداف قیام کربلا برای مردم تبیین نمی‌شود و یا در صورت بیان اهداف، مصادیق زمان که نمود بارز آن در مبارزه با آمریکا تبلور می‌یابد، مشخص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روضه خوانی</w:t>
      </w:r>
    </w:p>
    <w:p>
      <w:pPr>
        <w:pStyle w:val="BookText"/>
        <w:rPr/>
      </w:pPr>
      <w:r>
        <w:rPr>
          <w:rFonts w:ascii="IRNazanin" w:hAnsi="IRNazanin" w:eastAsia="IRNazanin"/>
          <w:color w:val="111111"/>
          <w:sz w:val="28"/>
          <w:sz w:val="28"/>
          <w:szCs w:val="28"/>
          <w:rtl w:val="true"/>
          <w:lang w:bidi="fa-IR"/>
        </w:rPr>
        <w:t>برخی از کسانی که روضه می‌خوانند گاهی از شیوه‌ها و دستگاههای موسیقی استفاده می‌کنند که به هیچ وجه مناسب مجالس عزاداری سالار شهیدان کربلا نیست، که امید است با راهنمایی علماء دین، وزانت این مجالس حفظ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فساد و تباهی</w:t>
      </w:r>
    </w:p>
    <w:p>
      <w:pPr>
        <w:pStyle w:val="BookText"/>
        <w:rPr/>
      </w:pPr>
      <w:r>
        <w:rPr>
          <w:rFonts w:ascii="IRNazanin" w:hAnsi="IRNazanin" w:eastAsia="IRNazanin"/>
          <w:color w:val="111111"/>
          <w:sz w:val="28"/>
          <w:sz w:val="28"/>
          <w:szCs w:val="28"/>
          <w:rtl w:val="true"/>
          <w:lang w:bidi="fa-IR"/>
        </w:rPr>
        <w:t>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و تباهی گریزان و از سکوت جامعه در برابر فساد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فساد را ظاهر کردند و حدود را باطل کردند و شراب خواری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نمی‌بینید به حق عمل نمی‌شود و نسبت به باطل نهی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از کنار باطل به راحتی می‌گذرند و در این صورت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مؤمن حق است که آرزوی مرگ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پیروان و شیفتگان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باطل را می‌بینند و فساد به صورت آشکار رخ می‌دهد نهی از منکر می‌کنند؟ آیا می‌گویند که حق این است، چرا عمل نمی‌شود؟ اگر چنین است بسیار خوب و اگر نیست عاشوراییان باید به خط عاشورا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الگوی عزت</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احیاء دین و حق جنگید، جان داد و هرگز زیر بار ذلت نرفت، فرازهایی از سخنان عزت آفرین آن حضرت را بیان کردیم؛ ولی تا چه حد توانسته ایم این چهره عزیز را عزتمند معرفی کنیم؟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کشتنم نمی‌توانید کاری از پیش ببرید، لیکن مجد، عزت و شرف من را نمی‌توانید نابود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ترسیمی که از کربلا و بیان وقایع عاشورا می‌شود، چهره مردی غیرتمند و عزیز با این شاخص است یا نه؟ اگر چنین نیست باید دانست که عاشورا در خط عاشورا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چه حد این پیام در دل پیروان امروزشان جای داده شده است که خط آمریکا با یزید که هر دو از یک آبشخور تغذیه می‌شوند باید طرد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پیروان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مرگ را بر ذلت بردگی آمریکا ترجیح دهند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این چنین‌اند، اما برخی از بازی خورده‌های سیاسی این حرکتها را نمی‌پذیرند؛ از این‌رو بهترین راه برای معرفی این سیاستمداران معرفی راه عزتمند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نه یک‌بار؛ بلکه تبیین این مفاهیم به طور مداوم و مستمر</w:t>
      </w:r>
      <w:r>
        <w:rPr>
          <w:rFonts w:eastAsia="IRNazanin" w:cs="IRNazanin"/>
          <w:color w:val="111111"/>
          <w:sz w:val="28"/>
          <w:szCs w:val="28"/>
          <w:rtl w:val="true"/>
          <w:lang w:bidi="fa-IR"/>
        </w:rPr>
        <w:t>.</w:t>
      </w:r>
      <w:bookmarkStart w:id="328" w:name="pg19666_200923"/>
    </w:p>
    <w:p>
      <w:pPr>
        <w:pStyle w:val="Heading3"/>
        <w:numPr>
          <w:ilvl w:val="2"/>
          <w:numId w:val="1"/>
        </w:numPr>
        <w:rPr/>
      </w:pPr>
      <w:bookmarkStart w:id="329" w:name="__RefHeading___Toc3432834_2314609296"/>
      <w:bookmarkStart w:id="330" w:name="_Toc120"/>
      <w:bookmarkEnd w:id="328"/>
      <w:bookmarkEnd w:id="329"/>
      <w:r>
        <w:rPr>
          <w:rtl w:val="true"/>
        </w:rPr>
        <w:t>تابستان</w:t>
      </w:r>
      <w:bookmarkEnd w:id="330"/>
    </w:p>
    <w:p>
      <w:pPr>
        <w:pStyle w:val="Heading4"/>
        <w:numPr>
          <w:ilvl w:val="3"/>
          <w:numId w:val="1"/>
        </w:numPr>
        <w:rPr/>
      </w:pPr>
      <w:bookmarkStart w:id="331" w:name="__RefHeading___Toc3432836_2314609296"/>
      <w:bookmarkStart w:id="332" w:name="_Toc121"/>
      <w:bookmarkEnd w:id="331"/>
      <w:r>
        <w:rPr>
          <w:rtl w:val="true"/>
        </w:rPr>
        <w:t>استفاده از فرصتها</w:t>
      </w:r>
      <w:bookmarkEnd w:id="332"/>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تابستان</w:t>
      </w:r>
    </w:p>
    <w:p>
      <w:pPr>
        <w:pStyle w:val="BookText"/>
        <w:rPr/>
      </w:pPr>
      <w:r>
        <w:rPr>
          <w:rFonts w:ascii="IRNazanin" w:hAnsi="IRNazanin" w:eastAsia="IRNazanin"/>
          <w:color w:val="111111"/>
          <w:sz w:val="28"/>
          <w:sz w:val="28"/>
          <w:szCs w:val="28"/>
          <w:rtl w:val="true"/>
          <w:lang w:bidi="fa-IR"/>
        </w:rPr>
        <w:t>استفاده از فرصتها</w:t>
      </w:r>
    </w:p>
    <w:p>
      <w:pPr>
        <w:pStyle w:val="BookText"/>
        <w:rPr/>
      </w:pPr>
      <w:r>
        <w:rPr>
          <w:rFonts w:ascii="IRNazanin" w:hAnsi="IRNazanin" w:eastAsia="IRNazanin"/>
          <w:color w:val="111111"/>
          <w:sz w:val="28"/>
          <w:sz w:val="28"/>
          <w:szCs w:val="28"/>
          <w:rtl w:val="true"/>
          <w:lang w:bidi="fa-IR"/>
        </w:rPr>
        <w:t>در تبلیغ دین و آشنا سازی انسانها با معارف اسلامی استفاده بهینه از فرصتها اصلی مهم و کارساز است که در بحث فرصتها بدان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انذار خویشان و نزدیکان می‌شود، بدون مقدمه و ایجاد فضای مناسب وارد این معرکه نمی‌شود، بلکه خویشان را به میهمانی می‌خواند و پس از آن به ارشاد آنها همت می‌گمارد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خلیل در زمانی مناسب با حرکتی تند همه بتها را در هم خورد می‌کند؛ اما برای ایجاد فرصت، بزرگ‌ترین بت را تبر به دوش وامی گذارد و هنگامی که او را مورد بازجویی قرار می‌دهند و از ماجرای درهم شکستن بتها سؤال می‌کنند، پاسخ را به بت بزرگ محول می‌کند و هنگامی که همه اذعان می‌کنند بت قادر به سخن گفتن نیست، اصلی‌ترین ضربه خلاص را بر بتهای خانه کرده در اندیشه کافران وارد ساخته و همه بتهای درونی آنان را لرزان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محروم و تحت ستم اسرائیل لشکری رهایی بخش می‌سازد، فرماندهی آنان را به عهده می‌گیرد، از نیل عبور می‌دهد و سپس آنان را به پرستش خدای رهایی بخش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نَجَّیْناکُمْ مِنْ آلِ فِرْعَوْنَ یَسُومُونَکُمْ سُوءَ الْعَذابِ یُذَبِّحُونَ أَبْناءَکُمْ وَ یَسْتَحْیُونَ نِساءَکُمْ وَ فی ذلِکُمْ بَلاءٌ مِنْ رَبِّکُمْ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فَرَقْنا بِکُمُ الْبَحْرَ فَأَنْجَیْناکُمْ وَ أَغْرَقْنا آلَ فِرْعَوْنَ 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آر هنگامی که شما را از ستم فرعونیان نجات دادیم که از آنها سخت در شکنجه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شما را کشته و زنانتان را نگاه می‌داشتند و این بلا و امتحانی بزرگ بود که خدا شما را بدان می‌آزمود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برای شما دریا را شکافتیم و فرعونیان را غرق کردیم و شما مشاهده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اعطای نعمتهای فراوان، الطاف خویش را گوشزد می‌کند تا آنان به خدای بخشنده روی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اسْتَسْقی مُوسی لِقَوْمِهِ فَقُلْنَا اضْرِبْ بِعَصاکَ الْحَجَرَ فَانْفَجَرَتْ مِنْهُ اثْنَتا عَشْرَةَ عَیْناً قَدْ عَلِمَ کُلُّ أُناسٍ مَشْرَبَهُمْ کُلُوا وَ اشْرَبُوا مِنْ رِزْقِ اللَّهِ وَ لا تَعْثَوْا فِی الْأَرْضِ 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موسی برای قوم خود طلب آب نمود و ما به او دستور دادیم که عصای خود را بر سنگ زن، پس دوازده چشمه آب از آن سنگ بیرون آمد و هر گروهی آبشخور خود را می‌شناخت و گفتیم از روزی خدا بخورید و بیاشامید و در زمین به فساد و فتنه انگیزی نپردازید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تعبیر خواب برای زندانیان و جذب آنان، از اعتماد زندانیان به عنوان یک فرصت استفاده کرده و تبلیغ خود را آغاز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صاحِبَیِ السِّجْنِ أَ أَرْبابٌ مُتَفَرِّقُونَ خَیْرٌ أَمِ اللَّهُ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متفرق بهترند یا خدای یکتای پیروز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مبلّغ برای موفقیت در تبلیغ باید به مسائل ذیل بیاندیشد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فرصت ابتدا به خوبی فکر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فرصت یابی و فرصت سازی به طور جدی فعالیت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فرصتها برنامه ریزی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فرصتهای موجود یا فرصتهای ایجاد شده، با جدیت برنامه‌ها را اجرا کند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مراحل این فرایند، تنها هدف و محوری‌ترین نقطه تلاش هایش دعوت انسانها به پرستش خداوند باشد</w:t>
      </w:r>
      <w:r>
        <w:rPr>
          <w:rFonts w:eastAsia="IRNazanin" w:cs="IRNazanin"/>
          <w:color w:val="111111"/>
          <w:sz w:val="28"/>
          <w:szCs w:val="28"/>
          <w:rtl w:val="true"/>
          <w:lang w:bidi="fa-IR"/>
        </w:rPr>
        <w:t>.</w:t>
      </w:r>
      <w:bookmarkStart w:id="333" w:name="pg19666_200927"/>
    </w:p>
    <w:p>
      <w:pPr>
        <w:pStyle w:val="Heading4"/>
        <w:numPr>
          <w:ilvl w:val="3"/>
          <w:numId w:val="1"/>
        </w:numPr>
        <w:rPr/>
      </w:pPr>
      <w:bookmarkStart w:id="334" w:name="__RefHeading___Toc3432838_2314609296"/>
      <w:bookmarkStart w:id="335" w:name="_Toc122"/>
      <w:bookmarkEnd w:id="333"/>
      <w:bookmarkEnd w:id="334"/>
      <w:r>
        <w:rPr>
          <w:rtl w:val="true"/>
        </w:rPr>
        <w:t>تابستان و پیوند دو فرصت</w:t>
      </w:r>
      <w:bookmarkEnd w:id="335"/>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تابستان</w:t>
      </w:r>
    </w:p>
    <w:p>
      <w:pPr>
        <w:pStyle w:val="BookText"/>
        <w:rPr/>
      </w:pPr>
      <w:r>
        <w:rPr>
          <w:rFonts w:ascii="IRNazanin" w:hAnsi="IRNazanin" w:eastAsia="IRNazanin"/>
          <w:color w:val="111111"/>
          <w:sz w:val="28"/>
          <w:sz w:val="28"/>
          <w:szCs w:val="28"/>
          <w:rtl w:val="true"/>
          <w:lang w:bidi="fa-IR"/>
        </w:rPr>
        <w:t>تابستان و پیوند دو فرصت</w:t>
      </w:r>
    </w:p>
    <w:p>
      <w:pPr>
        <w:pStyle w:val="BookText"/>
        <w:rPr/>
      </w:pPr>
      <w:r>
        <w:rPr>
          <w:rFonts w:ascii="IRNazanin" w:hAnsi="IRNazanin" w:eastAsia="IRNazanin"/>
          <w:color w:val="111111"/>
          <w:sz w:val="28"/>
          <w:sz w:val="28"/>
          <w:szCs w:val="28"/>
          <w:rtl w:val="true"/>
          <w:lang w:bidi="fa-IR"/>
        </w:rPr>
        <w:t>در مباحث قبلی بیان گردید که حضور یک کودک، نوجوان و جوان در محافل دینی فرصتی بسیار ارزشمند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تعطیلی مدارس به مبلّغ فرصت برنامه داشتن برای این گروه‌های سنی حساس را می‌دهد و این دو فرصت، فضای بسیار خوبی را برای انجام رسالت تبلیغ به صورت عمیق و گسترده ایجاد می‌کند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می‌تواند از این دو فرصت ارزشمند بهره برده، ضمن جذب نوجوانان و جوانان از طرق مختلف، بین آنان و خدا پیوندی ناگسستنی ایجاد کرده و از همین زمان زمینه ارتباط آنان با مسجد را برای طول سال بنیانگذاری کند</w:t>
      </w:r>
      <w:r>
        <w:rPr>
          <w:rFonts w:eastAsia="IRNazanin" w:cs="IRNazanin"/>
          <w:color w:val="111111"/>
          <w:sz w:val="28"/>
          <w:szCs w:val="28"/>
          <w:rtl w:val="true"/>
          <w:lang w:bidi="fa-IR"/>
        </w:rPr>
        <w:t>.</w:t>
      </w:r>
      <w:bookmarkStart w:id="336" w:name="pg19666_200928"/>
    </w:p>
    <w:p>
      <w:pPr>
        <w:pStyle w:val="Heading4"/>
        <w:numPr>
          <w:ilvl w:val="3"/>
          <w:numId w:val="1"/>
        </w:numPr>
        <w:rPr/>
      </w:pPr>
      <w:bookmarkStart w:id="337" w:name="__RefHeading___Toc3432840_2314609296"/>
      <w:bookmarkStart w:id="338" w:name="_Toc123"/>
      <w:bookmarkEnd w:id="336"/>
      <w:bookmarkEnd w:id="337"/>
      <w:r>
        <w:rPr>
          <w:rtl w:val="true"/>
        </w:rPr>
        <w:t>راه‌های جذب</w:t>
      </w:r>
      <w:bookmarkEnd w:id="338"/>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تابستان</w:t>
      </w:r>
    </w:p>
    <w:p>
      <w:pPr>
        <w:pStyle w:val="BookText"/>
        <w:rPr/>
      </w:pPr>
      <w:r>
        <w:rPr>
          <w:rFonts w:ascii="IRNazanin" w:hAnsi="IRNazanin" w:eastAsia="IRNazanin"/>
          <w:color w:val="111111"/>
          <w:sz w:val="28"/>
          <w:sz w:val="28"/>
          <w:szCs w:val="28"/>
          <w:rtl w:val="true"/>
          <w:lang w:bidi="fa-IR"/>
        </w:rPr>
        <w:t>راه‌های جذب</w:t>
      </w:r>
    </w:p>
    <w:p>
      <w:pPr>
        <w:pStyle w:val="BookText"/>
        <w:rPr/>
      </w:pPr>
      <w:r>
        <w:rPr>
          <w:rFonts w:ascii="IRNazanin" w:hAnsi="IRNazanin" w:eastAsia="IRNazanin"/>
          <w:color w:val="111111"/>
          <w:sz w:val="28"/>
          <w:sz w:val="28"/>
          <w:szCs w:val="28"/>
          <w:rtl w:val="true"/>
          <w:lang w:bidi="fa-IR"/>
        </w:rPr>
        <w:t>برای جذب جوانان می‌توان از راه هایی بهره برد که ذیلا به مواردی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فضاهای ورزشی؛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جوانان اهل ورزش؛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آموزشهای نظامی با همکاری بسیج؛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نشستهای تفریحی در محلهای مناسب؛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اردوهای مختلف با رعایت شرایط؛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نوارهای مداحی شاد و غیر زننده؛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کتابخانه با همکاری مردم؛</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هسته‌های امر به معروف و نهی از منکر توسط جوانان شایسته و با آموزشهای لازم؛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سازی هسته‌های مذکور در جهت جذب خطاکاران؛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فعالیتهای مذهبی بین جوانان فعال و علاقمند؛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مناسب برای جوانان اهل مطالعه جهت نقل مطالبی که خوانده‌اند در جمع دیگر جوانان؛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برنامه‌های نمایشی جذاب با رعایت شئون و احترام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فعالیتها</w:t>
      </w:r>
    </w:p>
    <w:p>
      <w:pPr>
        <w:pStyle w:val="BookText"/>
        <w:rPr/>
      </w:pPr>
      <w:r>
        <w:rPr>
          <w:rFonts w:ascii="IRNazanin" w:hAnsi="IRNazanin" w:eastAsia="IRNazanin"/>
          <w:color w:val="111111"/>
          <w:sz w:val="28"/>
          <w:sz w:val="28"/>
          <w:szCs w:val="28"/>
          <w:rtl w:val="true"/>
          <w:lang w:bidi="fa-IR"/>
        </w:rPr>
        <w:t>هنگامی که افراد جذب می‌شوند، مطالب بسیاری باید عملی شود که به رؤوس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و افزایش علاقه فرد به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جهت ایجاد ارتباط پیوسته با مسجد؛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انس با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سازی افراد در جهت جذب دیگران به مسجد؛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جذب خطاکاران توسط جوانان؛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خاص برای افراد فعال</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در تمام این مراحل، استمداد از خداوند متعال از کلیدی‌ترین رموز موفقیت فرد می‌باشد؛ زیرا ما وسیله هدایت هستیم و هادی حقیقی کسی جز خداوند نیست</w:t>
      </w:r>
      <w:r>
        <w:rPr>
          <w:rFonts w:eastAsia="IRNazanin" w:cs="IRNazanin"/>
          <w:color w:val="111111"/>
          <w:sz w:val="28"/>
          <w:szCs w:val="28"/>
          <w:rtl w:val="true"/>
          <w:lang w:bidi="fa-IR"/>
        </w:rPr>
        <w:t>.</w:t>
      </w:r>
      <w:bookmarkStart w:id="339" w:name="pg19666_200930"/>
    </w:p>
    <w:p>
      <w:pPr>
        <w:pStyle w:val="Heading3"/>
        <w:numPr>
          <w:ilvl w:val="2"/>
          <w:numId w:val="1"/>
        </w:numPr>
        <w:rPr/>
      </w:pPr>
      <w:bookmarkStart w:id="340" w:name="__RefHeading___Toc3432842_2314609296"/>
      <w:bookmarkStart w:id="341" w:name="_Toc124"/>
      <w:bookmarkEnd w:id="339"/>
      <w:bookmarkEnd w:id="340"/>
      <w:r>
        <w:rPr>
          <w:rtl w:val="true"/>
        </w:rPr>
        <w:t>دفاع مقدس</w:t>
      </w:r>
      <w:bookmarkEnd w:id="341"/>
    </w:p>
    <w:p>
      <w:pPr>
        <w:pStyle w:val="Heading4"/>
        <w:numPr>
          <w:ilvl w:val="3"/>
          <w:numId w:val="1"/>
        </w:numPr>
        <w:rPr/>
      </w:pPr>
      <w:bookmarkStart w:id="342" w:name="__RefHeading___Toc3432844_2314609296"/>
      <w:bookmarkStart w:id="343" w:name="_Toc125"/>
      <w:bookmarkEnd w:id="342"/>
      <w:r>
        <w:rPr>
          <w:rtl w:val="true"/>
        </w:rPr>
        <w:t>تبلیغ یا تخریب دفاع مقدس</w:t>
      </w:r>
      <w:bookmarkEnd w:id="343"/>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دفاع مقدس</w:t>
      </w:r>
    </w:p>
    <w:p>
      <w:pPr>
        <w:pStyle w:val="BookText"/>
        <w:rPr/>
      </w:pPr>
      <w:r>
        <w:rPr>
          <w:rFonts w:ascii="IRNazanin" w:hAnsi="IRNazanin" w:eastAsia="IRNazanin"/>
          <w:color w:val="111111"/>
          <w:sz w:val="28"/>
          <w:sz w:val="28"/>
          <w:szCs w:val="28"/>
          <w:rtl w:val="true"/>
          <w:lang w:bidi="fa-IR"/>
        </w:rPr>
        <w:t>تبلیغ یا تخریب دفاع مقدس</w:t>
      </w:r>
    </w:p>
    <w:p>
      <w:pPr>
        <w:pStyle w:val="BookText"/>
        <w:rPr/>
      </w:pPr>
      <w:r>
        <w:rPr>
          <w:rFonts w:ascii="IRNazanin" w:hAnsi="IRNazanin" w:eastAsia="IRNazanin"/>
          <w:color w:val="111111"/>
          <w:sz w:val="28"/>
          <w:sz w:val="28"/>
          <w:szCs w:val="28"/>
          <w:rtl w:val="true"/>
          <w:lang w:bidi="fa-IR"/>
        </w:rPr>
        <w:t>در فصلهای پیشین به بحث استفاده از فرصتها در تبلیغ پرداخته، بیان کردیم که نه تنها باید از فرصتها بهره برد، بلکه در مواردی باید فرصت سازی کرده و سپس به تبلیغ دین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فرصتهای بسیار ارزشمند برای احیاء روحیه فداکاری برای احیاء دین خدا و گذشت و ایثار، ایام مربوط به دفاع مقدس و رویارویی فرهنگ علوی با جهان کفر و استبداد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به تحلیلی در تبلیغات جنگ دست یابیم، بهتر است فضای فکری فرهنگی حاکم بر رزمندگان را به خوبی شناخته، اهداف آنان را باز شناسی و به ترویج فرهنگ آنان که فرهنگ اسلام ناب محمدی است روی آوریم و از سوی دیگر تبلیغات دشمنان را باز شناخته، پس از دریافت صحیح اهداف پنهان و آشکار دشمنان، در جهت خنثی سازی این تبلیغات، رسانه‌ها، ارگانها و نیروهای همسو را بسیج نماییم</w:t>
      </w:r>
      <w:r>
        <w:rPr>
          <w:rFonts w:eastAsia="IRNazanin" w:cs="IRNazanin"/>
          <w:color w:val="111111"/>
          <w:sz w:val="28"/>
          <w:szCs w:val="28"/>
          <w:rtl w:val="true"/>
          <w:lang w:bidi="fa-IR"/>
        </w:rPr>
        <w:t>.</w:t>
      </w:r>
      <w:bookmarkStart w:id="344" w:name="pg19666_200931"/>
    </w:p>
    <w:p>
      <w:pPr>
        <w:pStyle w:val="Heading4"/>
        <w:numPr>
          <w:ilvl w:val="3"/>
          <w:numId w:val="1"/>
        </w:numPr>
        <w:rPr/>
      </w:pPr>
      <w:bookmarkStart w:id="345" w:name="__RefHeading___Toc3432846_2314609296"/>
      <w:bookmarkStart w:id="346" w:name="_Toc126"/>
      <w:bookmarkEnd w:id="344"/>
      <w:bookmarkEnd w:id="345"/>
      <w:r>
        <w:rPr>
          <w:rtl w:val="true"/>
        </w:rPr>
        <w:t>دشمنان و دفاع مقدس</w:t>
      </w:r>
      <w:bookmarkEnd w:id="346"/>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دفاع مقدس</w:t>
      </w:r>
    </w:p>
    <w:p>
      <w:pPr>
        <w:pStyle w:val="BookText"/>
        <w:rPr/>
      </w:pPr>
      <w:r>
        <w:rPr>
          <w:rFonts w:ascii="IRNazanin" w:hAnsi="IRNazanin" w:eastAsia="IRNazanin"/>
          <w:color w:val="111111"/>
          <w:sz w:val="28"/>
          <w:sz w:val="28"/>
          <w:szCs w:val="28"/>
          <w:rtl w:val="true"/>
          <w:lang w:bidi="fa-IR"/>
        </w:rPr>
        <w:t>دشمنان و دفاع مقدس</w:t>
      </w:r>
    </w:p>
    <w:p>
      <w:pPr>
        <w:pStyle w:val="BookText"/>
        <w:rPr/>
      </w:pPr>
      <w:r>
        <w:rPr>
          <w:rFonts w:ascii="IRNazanin" w:hAnsi="IRNazanin" w:eastAsia="IRNazanin"/>
          <w:color w:val="111111"/>
          <w:sz w:val="28"/>
          <w:sz w:val="28"/>
          <w:szCs w:val="28"/>
          <w:rtl w:val="true"/>
          <w:lang w:bidi="fa-IR"/>
        </w:rPr>
        <w:t>از آنجا که حکومت ایران آغاز خیزشی اسلامی و حرکتی براساس باورهای اسلامی بود و بخش عظیمی از مردم کره زمین در این باورها مشترک بودند، همگی به نظام نوپای ایران چشم دوخته، برای رویارویی با قدرتها، شیوه جدیدی با مفاهیمی نو یافتند و آن مبارزه با استکبار براساس آموزه‌های دینی بود که هر گونه سلطه کفار و بیگانگان، بر مسلمانان را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قدرتهای سلطه جوی جهانی با حرکتی روبرو گشته بودند که از جهتی یکی از بهترین کشورهای تحت سلطه آنان؛ ایران را از چنگالشان خارج کرده و از سوی دیگر راهی نو در مقابل مسلمانان جهان گشود، تا آنها نیز از سلطه، رهایی یافته، روی پای خود بایستند؛ از این‌رو هم نظام سلطه برآشفت و هم مزدوران و دست نشاندگان آنان در سرزمینهای اسلامی بنیانهای حکومتهای پوشالی خود را لرزان و ناپایدار دیدند و تهدیدی بزرگ در کنار خویش احساس کردند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گزینه برای مقابله با این پدیده نو ظهور، جنگی همه جانبه علیه نظام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انقلاب اسلامی جنگی را طراحی و بر ملت ما تحمیل کردند که بازیگر اصلی آن صدام جنایتکار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فردی قدرت طلب بود که عشق کشور گشایی تمام وجودش را گرفته، از آن مهم‌تر نجات حکومت بعثی خود را در گرو این حمله می‌دید؛ زیرا مردم مسلمان و شیعه عراق از هر کشور دیگری در برابر امواج نورانی انقلاب تأثیر پذیرتر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نابرابر آغاز گشت و همه کشورهای جهان؛ اعم از شرق و غرب به یاری و تجهیز ارتش عراق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معادلات، به طور واضح یک سوی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شوروی سابق، انگلستان، آلمان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جنگ پیش رفته‌ترین و مرگبارترین سلاحها را برای عراق ارسال کردند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جنایتکار کشورهای منطقه با توجه به رویکرد جدید و تمایل مسلمانان داخل کشورهایشان به قوانین اسلام و تفکرات جدید، راه را در مبارزه با حکومت ایران دیدند، به همین دلیل از جهات مختلف به پشتیبانی صدام پرداخته و حمایت از متجاوز در رأس اولویتهای سیاسی، اقتصادی، تبلیغاتی آنان قرار گرفت؛ تا جایی که بعد از هر عملیات جنگی، کاروانهای کمک از این کشورها به سوی عراق سرازیر می‌گشت و دلارهای نفت در اختیار صدام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سفری که به عتبات عالیات داشتم، به یکی از نیروهای استخباراتی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این حد مردم عراق فقیر و تهیدست شده اند؟ با صراحت، در عین حال مخفیانه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با شما نجنگیدیم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بودجه‌های سرسام آور جنگ، باید در زمان صلح وضعیت اقتصادی شما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با شما می‌جنگیدیم، آنقدر کشورهای خلیج به ما امکانات می‌دادند که مردم ما در رفاه کامل زندگی می‌کردند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جنگ با تمام فراز و نشیبهایش به پایان رسید و با الطاف الهی تثبیت و حفظ نظام اسلامی که در رأس اهداف دفاع مقدس بود،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از کشور بیرون رانده شدند، توطئه همه کشورهای سلطه جو و حکومتهای مزدور منطقه شکست خورد، سازمان ملل رسما عراق را متجاوز و آغازگر جنگ معرفی کرد و</w:t>
      </w:r>
      <w:r>
        <w:rPr>
          <w:rFonts w:eastAsia="IRNazanin" w:cs="IRNazanin"/>
          <w:color w:val="111111"/>
          <w:sz w:val="28"/>
          <w:szCs w:val="28"/>
          <w:rtl w:val="true"/>
          <w:lang w:bidi="fa-IR"/>
        </w:rPr>
        <w:t>... .</w:t>
      </w:r>
      <w:bookmarkStart w:id="347" w:name="pg19666_200934"/>
    </w:p>
    <w:p>
      <w:pPr>
        <w:pStyle w:val="Heading4"/>
        <w:numPr>
          <w:ilvl w:val="3"/>
          <w:numId w:val="1"/>
        </w:numPr>
        <w:rPr/>
      </w:pPr>
      <w:bookmarkStart w:id="348" w:name="__RefHeading___Toc3432848_2314609296"/>
      <w:bookmarkStart w:id="349" w:name="_Toc127"/>
      <w:bookmarkEnd w:id="347"/>
      <w:bookmarkEnd w:id="348"/>
      <w:r>
        <w:rPr>
          <w:rtl w:val="true"/>
        </w:rPr>
        <w:t>پس از جنگ</w:t>
      </w:r>
      <w:bookmarkEnd w:id="349"/>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دفاع مقدس</w:t>
      </w:r>
    </w:p>
    <w:p>
      <w:pPr>
        <w:pStyle w:val="BookText"/>
        <w:rPr/>
      </w:pPr>
      <w:r>
        <w:rPr>
          <w:rFonts w:ascii="IRNazanin" w:hAnsi="IRNazanin" w:eastAsia="IRNazanin"/>
          <w:color w:val="111111"/>
          <w:sz w:val="28"/>
          <w:sz w:val="28"/>
          <w:szCs w:val="28"/>
          <w:rtl w:val="true"/>
          <w:lang w:bidi="fa-IR"/>
        </w:rPr>
        <w:t>پس از جنگ</w:t>
      </w:r>
    </w:p>
    <w:p>
      <w:pPr>
        <w:pStyle w:val="BookText"/>
        <w:rPr/>
      </w:pPr>
      <w:r>
        <w:rPr>
          <w:rFonts w:ascii="IRNazanin" w:hAnsi="IRNazanin" w:eastAsia="IRNazanin"/>
          <w:color w:val="111111"/>
          <w:sz w:val="28"/>
          <w:sz w:val="28"/>
          <w:szCs w:val="28"/>
          <w:rtl w:val="true"/>
          <w:lang w:bidi="fa-IR"/>
        </w:rPr>
        <w:t>هنگامی که جنگ پایان یافت و دشمنان از نابودی نظام در چند روز و چند هفته یا چند ماه ناامید گشتند، همت خود را بر جنگ تبلیغاتی و فرهنگی معطوف کردند و در استراتژیهای تبلیغاتی خویش، تهاجم به ارزشهای نظام از جمله ارزش دفاع از دین، استقلال و هویت دینی را در دستور کار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با تئوریزه کردن این تهاجم، آنان را با سخنان شبه فلسفی یاری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تکیه بر امپریالیسم رسانه‌ای خویش این مطلب را القاء کردند که به طور کلی نیازی به این جنگ نبود و مسئولین می‌توانستند از طریق مجامع جهانی به استیفای حقوق خود بپردازند، جنگ به جز شهادت عده زیادی از جوانان و مردان و زنان کشور و مجروح و معلول گشتن مردم ثمری نداشت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مطبوعات جیره خوار داخلی و مزدوران بیگانه، همین مطلب را در داخل کشور از زوایای مختلف القاء کردند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هیچگاه تجربه تلخ و ذلت بار فلسطین را مطرح نمی‌کردند که در مقابل دیدگان جهانیان هر روز جنایت تازه‌ای در این سرزمین رخ می‌دهد و مجامع جهانی در حالی که غالبا اسرائیل را جنایتکار معرفی می‌کنند، کوچک‌ترین ارمغانی برای فلسطین نداشته‌اند</w:t>
      </w:r>
      <w:r>
        <w:rPr>
          <w:rFonts w:eastAsia="IRNazanin" w:cs="IRNazanin"/>
          <w:color w:val="111111"/>
          <w:sz w:val="28"/>
          <w:szCs w:val="28"/>
          <w:rtl w:val="true"/>
          <w:lang w:bidi="fa-IR"/>
        </w:rPr>
        <w:t>.</w:t>
      </w:r>
      <w:bookmarkStart w:id="350" w:name="pg19666_200936"/>
    </w:p>
    <w:p>
      <w:pPr>
        <w:pStyle w:val="Heading4"/>
        <w:numPr>
          <w:ilvl w:val="3"/>
          <w:numId w:val="1"/>
        </w:numPr>
        <w:rPr/>
      </w:pPr>
      <w:bookmarkStart w:id="351" w:name="__RefHeading___Toc3432850_2314609296"/>
      <w:bookmarkStart w:id="352" w:name="_Toc128"/>
      <w:bookmarkEnd w:id="350"/>
      <w:bookmarkEnd w:id="351"/>
      <w:r>
        <w:rPr>
          <w:rtl w:val="true"/>
        </w:rPr>
        <w:t>تبلیغات ما</w:t>
      </w:r>
      <w:bookmarkEnd w:id="352"/>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دفاع مقدس</w:t>
      </w:r>
    </w:p>
    <w:p>
      <w:pPr>
        <w:pStyle w:val="BookText"/>
        <w:rPr/>
      </w:pPr>
      <w:r>
        <w:rPr>
          <w:rFonts w:ascii="IRNazanin" w:hAnsi="IRNazanin" w:eastAsia="IRNazanin"/>
          <w:color w:val="111111"/>
          <w:sz w:val="28"/>
          <w:sz w:val="28"/>
          <w:szCs w:val="28"/>
          <w:rtl w:val="true"/>
          <w:lang w:bidi="fa-IR"/>
        </w:rPr>
        <w:t>تبلیغات ما</w:t>
      </w:r>
    </w:p>
    <w:p>
      <w:pPr>
        <w:pStyle w:val="BookText"/>
        <w:rPr/>
      </w:pPr>
      <w:r>
        <w:rPr>
          <w:rFonts w:ascii="IRNazanin" w:hAnsi="IRNazanin" w:eastAsia="IRNazanin"/>
          <w:color w:val="111111"/>
          <w:sz w:val="28"/>
          <w:sz w:val="28"/>
          <w:szCs w:val="28"/>
          <w:rtl w:val="true"/>
          <w:lang w:bidi="fa-IR"/>
        </w:rPr>
        <w:t>رسانه‌های تبلیغاتی ما نیز رویکردی دارند که قابل بررسی و 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ندرت می‌توان انسانی یافت که از دیدن تصویر جان دادن انسانی دیگر لذت ببرد، خصوصاً اگر این تصاویر به صورت واقعی باشد، آن هم تصویر کسی که مورد علاقه و احترام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تصاویر دلخراش در حد فراوانی از سیمای جمهوری اسلامی ایران پخش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نمایشگاههای جنگ، عکس بدنهای قطعه قطعه شده به نمایش در می‌آید که هر انسانی را به تأثر شدید می‌کشاند و در مواردی جز ترس و دلهره چیزی به ارمغان نمی‌آورد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محافل، فرزندان شهیدان مورد ترحم واقع شده و سخنانی بیان می‌شود که اشک همگان را جاری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مجروحین شیمیایی در سخت‌ترین شرایط به نمایش در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رزمندگان دلاور خبری نیست، مگر آنکه با گریه و آه در غم از دست دادن دوستان بر صحنه تلویزیون ظاهر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از پیروزیها و موفقیتها، فتوحات و دلاوریهای رزمندگان چیزی دیده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فیلمهایی از جنگ ساخته می‌شود که گویی هیچیک از عوامل سازنده فیلم برای یک روز هم در صحنه‌های جنگ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شادیهای بی پیرایه و زیباییهای جنگ، آلات موسیقی را با زور به خورد جنگ و رزمندگان می‌دهند، در حالی که اگر کسی کلیه خطوط جنگ را می‌گشت، یک مورد رزمنده نی زن نمی‌یافت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نوع تبلیغات مهر تأییدی بر تبلیغات دشمن نیست که جنگ هیج ثمری جز بی خانمان گشتن و شهید شدن عده زیادی از مردم نداشته است؟</w:t>
      </w:r>
    </w:p>
    <w:p>
      <w:pPr>
        <w:pStyle w:val="BookText"/>
        <w:rPr/>
      </w:pPr>
      <w:r>
        <w:rPr>
          <w:rFonts w:ascii="IRNazanin" w:hAnsi="IRNazanin" w:eastAsia="IRNazanin"/>
          <w:color w:val="111111"/>
          <w:sz w:val="28"/>
          <w:sz w:val="28"/>
          <w:szCs w:val="28"/>
          <w:rtl w:val="true"/>
          <w:lang w:bidi="fa-IR"/>
        </w:rPr>
        <w:t>آیا برای نسلی که جنگ را ندیده، روحیه دلاوری و دفاع ایجاد می‌کند یا آنان را از نام جنگ و مقاومت بیزار می‌سازد؟</w:t>
      </w:r>
    </w:p>
    <w:p>
      <w:pPr>
        <w:pStyle w:val="BookText"/>
        <w:rPr/>
      </w:pPr>
      <w:r>
        <w:rPr>
          <w:rFonts w:ascii="IRNazanin" w:hAnsi="IRNazanin" w:eastAsia="IRNazanin"/>
          <w:color w:val="111111"/>
          <w:sz w:val="28"/>
          <w:sz w:val="28"/>
          <w:szCs w:val="28"/>
          <w:rtl w:val="true"/>
          <w:lang w:bidi="fa-IR"/>
        </w:rPr>
        <w:t>آیا این تبلیغات رزمندگان را از جنگ خویش پشیمان نمی‌کند؟</w:t>
      </w:r>
    </w:p>
    <w:p>
      <w:pPr>
        <w:pStyle w:val="BookText"/>
        <w:rPr/>
      </w:pPr>
      <w:r>
        <w:rPr>
          <w:rFonts w:ascii="IRNazanin" w:hAnsi="IRNazanin" w:eastAsia="IRNazanin"/>
          <w:color w:val="111111"/>
          <w:sz w:val="28"/>
          <w:sz w:val="28"/>
          <w:szCs w:val="28"/>
          <w:rtl w:val="true"/>
          <w:lang w:bidi="fa-IR"/>
        </w:rPr>
        <w:t>آیا اگر روزی باز نیاز به مبارزه باشد، زنان این مرز و بوم مردان و فرزندان خویش را برای جنگ با رغبت خواهند فرستاد؟</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هرگز پیروزیها، موفقیتها، فتوحات و دلاوریهای رزمندگان برای مردم ترسیم نمی‌گردد؟</w:t>
      </w:r>
    </w:p>
    <w:p>
      <w:pPr>
        <w:pStyle w:val="BookText"/>
        <w:rPr/>
      </w:pPr>
      <w:r>
        <w:rPr>
          <w:rFonts w:ascii="IRNazanin" w:hAnsi="IRNazanin" w:eastAsia="IRNazanin"/>
          <w:color w:val="111111"/>
          <w:sz w:val="28"/>
          <w:sz w:val="28"/>
          <w:szCs w:val="28"/>
          <w:rtl w:val="true"/>
          <w:lang w:bidi="fa-IR"/>
        </w:rPr>
        <w:t>چرا برکات و نتایج جهاد فی سبیل الله برای مردم با زبان هنر به تصویر کشیده نمی‌شود؟</w:t>
      </w:r>
    </w:p>
    <w:p>
      <w:pPr>
        <w:pStyle w:val="BookText"/>
        <w:rPr/>
      </w:pPr>
      <w:r>
        <w:rPr>
          <w:rFonts w:ascii="IRNazanin" w:hAnsi="IRNazanin" w:eastAsia="IRNazanin"/>
          <w:color w:val="111111"/>
          <w:sz w:val="28"/>
          <w:sz w:val="28"/>
          <w:szCs w:val="28"/>
          <w:rtl w:val="true"/>
          <w:lang w:bidi="fa-IR"/>
        </w:rPr>
        <w:t>چرا نیرنگها و حملات گسترده دشمن و خنثی سازی آن توسط سربازان اسلام به نمایش در نمی‌آید؟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حمایتها، کمکها و تسلیحات کشورهای مختلف جهان که در اختیار دشمن قرار می‌گرفت و مقاومت رزمندگان در برابر این هجوم جهانی به خوبی مطرح نمی‌شود؟</w:t>
      </w:r>
    </w:p>
    <w:p>
      <w:pPr>
        <w:pStyle w:val="BookText"/>
        <w:rPr/>
      </w:pPr>
      <w:r>
        <w:rPr>
          <w:rFonts w:ascii="IRNazanin" w:hAnsi="IRNazanin" w:eastAsia="IRNazanin"/>
          <w:color w:val="111111"/>
          <w:sz w:val="28"/>
          <w:sz w:val="28"/>
          <w:szCs w:val="28"/>
          <w:rtl w:val="true"/>
          <w:lang w:bidi="fa-IR"/>
        </w:rPr>
        <w:t>چرا جایگاه معنوی جنگ با توجه به آموزه‌های دینی بیان نمی‌شود؟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فریادهای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تن پروران گریزان از جنگ برای مردم تبیین نمی‌گردد؟</w:t>
      </w:r>
      <w:bookmarkStart w:id="353" w:name="pg19666_200940"/>
    </w:p>
    <w:p>
      <w:pPr>
        <w:pStyle w:val="Heading4"/>
        <w:numPr>
          <w:ilvl w:val="3"/>
          <w:numId w:val="1"/>
        </w:numPr>
        <w:rPr/>
      </w:pPr>
      <w:bookmarkStart w:id="354" w:name="__RefHeading___Toc3432852_2314609296"/>
      <w:bookmarkStart w:id="355" w:name="_Toc129"/>
      <w:bookmarkEnd w:id="353"/>
      <w:bookmarkEnd w:id="354"/>
      <w:r>
        <w:rPr>
          <w:rtl w:val="true"/>
        </w:rPr>
        <w:t>امام و تبلیغات جنگ</w:t>
      </w:r>
      <w:bookmarkEnd w:id="355"/>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دفاع مقدس</w:t>
      </w:r>
    </w:p>
    <w:p>
      <w:pPr>
        <w:pStyle w:val="BookText"/>
        <w:rPr/>
      </w:pPr>
      <w:r>
        <w:rPr>
          <w:rFonts w:ascii="IRNazanin" w:hAnsi="IRNazanin" w:eastAsia="IRNazanin"/>
          <w:color w:val="111111"/>
          <w:sz w:val="28"/>
          <w:sz w:val="28"/>
          <w:szCs w:val="28"/>
          <w:rtl w:val="true"/>
          <w:lang w:bidi="fa-IR"/>
        </w:rPr>
        <w:t>امام و تبلیغات جنگ</w:t>
      </w:r>
    </w:p>
    <w:p>
      <w:pPr>
        <w:pStyle w:val="BookText"/>
        <w:rPr/>
      </w:pPr>
      <w:r>
        <w:rPr>
          <w:rFonts w:ascii="IRNazanin" w:hAnsi="IRNazanin" w:eastAsia="IRNazanin"/>
          <w:color w:val="111111"/>
          <w:sz w:val="28"/>
          <w:sz w:val="28"/>
          <w:szCs w:val="28"/>
          <w:rtl w:val="true"/>
          <w:lang w:bidi="fa-IR"/>
        </w:rPr>
        <w:t>در طول تاریخ جنگ، یکی از مهم‌ترین عوامل تأثیرگذار بر انگیزشهای مردم و حضور آنان در جبهه‌های جنگ، سخنان و پیامهای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بر نقاط مثبت، توانمندیهای رزمندگان اسلام و انگیزه‌های معنوی و خدایی آنان پای فشرده و روحیه مقاومت، ایستادگی و دلاوری را در نیروهای رزمنده تقویت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در ابتدای جنگ به فرودگاه تهران حمله می‌شود و بمبهای جنگنده‌های عراق فرودگاه تهران را به لرزه در می‌آورد و مسئولین نظام را با بحرانی سنگین مواجه و همگان را حیرت زده می‌سازد،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سخنرانی خویش با آرامشی فوق العاده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دیوانه‌ای آمد، سنگی انداخت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آن‌چنان شاهکار جنگی دشمن را به تمسخر می‌گیرد و به مردم و مسئولین روحیه می‌بخشد که نخست وزیر وقت، خود اذعان می‌کند که این سخنان امام به همه آرامش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هنگامی که فرزند فرزانه و شایسته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مشکوکی جهان فانی را وداع می‌گوید، همه در انتظار عکس العمل امام اند که آیا این رویداد جانکاه در استواری ایشان چه تأثیری خواهد گذاشت؟ چشمها به زبان و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شده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تاریخی خویش این حادثه سخت را از الطاف خفیه الهی بر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انفجار حزب جمهوری اسلامی و به خاک و خون کشیده شدن جمعی از بهترین یاران با وفای اسلام و انقلاب، و ضرباتی که منافقین بر نیروهای حزب اللهی وارد کردند، ایشان ضمن تجلیل از شهیدان، هرگز اشکی از دیدگان نمی‌ریزد و با صلابت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بکشید ما را ملت ما بیدارتر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غم، سستی، پشیمانی و ضعف را در سخت‌ترین شرائط بر دلهای پر کینه دشمن برای همیشه باقی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محمدحسین فهمیده اسطوره می‌سازد و او را رهبر معرفی می‌کند و دیگران را به پیروی از او ترغیب می‌کند؛ زیرا با کم‌ترین امکان و با اهداء ارزشمندترین سرمایه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می‌کند و تانک عراقی را با نارنجکهایی که به خود بسته است، منهدم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اشعار جنگ در زبان مداحان سمت و سوی بیان رنجها و فقدان یاران می‌یابد،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به آقای آهنگران گوشزد می‌کند که اشعار باید روحیه شجاعت و شهامت ایجاد کند تا نیروهای جنگ، دلاورانه و با ایمان، مقاوم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اشعار رنگ دیگری می‌گیرد و شعرهای جدید به تبلیغات جنگ راه می‌یابد،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ای رزمنده شیر خانه از دشمن بگیر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تلویزیون با اندک مناسبتی پای در بهشت زهرا گذاشته و قبور شهیدان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روند را هم نامطلوب قلمداد می‌فرمایند</w:t>
      </w:r>
      <w:r>
        <w:rPr>
          <w:rFonts w:eastAsia="IRNazanin" w:cs="IRNazanin"/>
          <w:color w:val="111111"/>
          <w:sz w:val="28"/>
          <w:szCs w:val="28"/>
          <w:rtl w:val="true"/>
          <w:lang w:bidi="fa-IR"/>
        </w:rPr>
        <w:t>.</w:t>
      </w:r>
      <w:bookmarkStart w:id="356" w:name="pg19666_200943"/>
    </w:p>
    <w:p>
      <w:pPr>
        <w:pStyle w:val="Heading4"/>
        <w:numPr>
          <w:ilvl w:val="3"/>
          <w:numId w:val="1"/>
        </w:numPr>
        <w:rPr/>
      </w:pPr>
      <w:bookmarkStart w:id="357" w:name="__RefHeading___Toc3432854_2314609296"/>
      <w:bookmarkStart w:id="358" w:name="_Toc130"/>
      <w:bookmarkEnd w:id="356"/>
      <w:bookmarkEnd w:id="357"/>
      <w:r>
        <w:rPr>
          <w:rtl w:val="true"/>
        </w:rPr>
        <w:t>تبلیغات جنگ در کشورهای دیگر</w:t>
      </w:r>
      <w:bookmarkEnd w:id="358"/>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دفاع مقدس</w:t>
      </w:r>
    </w:p>
    <w:p>
      <w:pPr>
        <w:pStyle w:val="BookText"/>
        <w:rPr/>
      </w:pPr>
      <w:r>
        <w:rPr>
          <w:rFonts w:ascii="IRNazanin" w:hAnsi="IRNazanin" w:eastAsia="IRNazanin"/>
          <w:color w:val="111111"/>
          <w:sz w:val="28"/>
          <w:sz w:val="28"/>
          <w:szCs w:val="28"/>
          <w:rtl w:val="true"/>
          <w:lang w:bidi="fa-IR"/>
        </w:rPr>
        <w:t>تبلیغات جنگ در کشورهای دیگر</w:t>
      </w:r>
    </w:p>
    <w:p>
      <w:pPr>
        <w:pStyle w:val="BookText"/>
        <w:rPr/>
      </w:pPr>
      <w:r>
        <w:rPr>
          <w:rFonts w:ascii="IRNazanin" w:hAnsi="IRNazanin" w:eastAsia="IRNazanin"/>
          <w:color w:val="111111"/>
          <w:sz w:val="28"/>
          <w:sz w:val="28"/>
          <w:szCs w:val="28"/>
          <w:rtl w:val="true"/>
          <w:lang w:bidi="fa-IR"/>
        </w:rPr>
        <w:t>این‌جانب تبلیغات چند کشور را در مورد جنگ ملتهایشان با متجاوزان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تبلیغات دو اصل اساسی تعقیب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جنایات جنگ، ویرانیها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عکسهای کشته هایشان را در جایی آورده اند؛ اما اجساد کشته گان را که دلخراش است نشان نمی‌دهند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عمده‌ای از این تبلیغات به دلاوریها، پایداریها، مقاومت ملت، پیروزیها و فتوحات آنان اختصاص دارد و در نهایت ورود پیروزمندانه نیروهای جنگ و استقبال پرشور مردم را همراه با تحسین به گونه‌ای نمایش می‌دهد که در ذهن مخاطب چند مطلب ایجاد شود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آنان بسیار پلید، سفاک و ددمنش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نیروهای جنگ، ملت را از بردگی و ذلت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مقابل دشمن جنگیده‌اند خصوصاً رهبران آنان باید مورد احترام قرار گیرند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جنگ تکرار شود، به عنوان فردی غیرتمند در برابر دشمن ایستاده، از کیان کشور دفاع کنند</w:t>
      </w:r>
      <w:r>
        <w:rPr>
          <w:rFonts w:eastAsia="IRNazanin" w:cs="IRNazanin"/>
          <w:color w:val="111111"/>
          <w:sz w:val="28"/>
          <w:szCs w:val="28"/>
          <w:rtl w:val="true"/>
          <w:lang w:bidi="fa-IR"/>
        </w:rPr>
        <w:t>.</w:t>
      </w:r>
      <w:bookmarkStart w:id="359" w:name="pg19666_200945"/>
    </w:p>
    <w:p>
      <w:pPr>
        <w:pStyle w:val="Heading4"/>
        <w:numPr>
          <w:ilvl w:val="3"/>
          <w:numId w:val="1"/>
        </w:numPr>
        <w:rPr/>
      </w:pPr>
      <w:bookmarkStart w:id="360" w:name="__RefHeading___Toc3432856_2314609296"/>
      <w:bookmarkStart w:id="361" w:name="_Toc131"/>
      <w:bookmarkEnd w:id="359"/>
      <w:bookmarkEnd w:id="360"/>
      <w:r>
        <w:rPr>
          <w:rtl w:val="true"/>
        </w:rPr>
        <w:t>تبلیغات بایسته</w:t>
      </w:r>
      <w:bookmarkEnd w:id="361"/>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مناسبتها</w:t>
      </w:r>
    </w:p>
    <w:p>
      <w:pPr>
        <w:pStyle w:val="BookText"/>
        <w:rPr/>
      </w:pPr>
      <w:r>
        <w:rPr>
          <w:rFonts w:ascii="IRNazanin" w:hAnsi="IRNazanin" w:eastAsia="IRNazanin"/>
          <w:color w:val="111111"/>
          <w:sz w:val="28"/>
          <w:sz w:val="28"/>
          <w:szCs w:val="28"/>
          <w:rtl w:val="true"/>
          <w:lang w:bidi="fa-IR"/>
        </w:rPr>
        <w:t>دفاع مقدس</w:t>
      </w:r>
    </w:p>
    <w:p>
      <w:pPr>
        <w:pStyle w:val="BookText"/>
        <w:rPr/>
      </w:pPr>
      <w:r>
        <w:rPr>
          <w:rFonts w:ascii="IRNazanin" w:hAnsi="IRNazanin" w:eastAsia="IRNazanin"/>
          <w:color w:val="111111"/>
          <w:sz w:val="28"/>
          <w:sz w:val="28"/>
          <w:szCs w:val="28"/>
          <w:rtl w:val="true"/>
          <w:lang w:bidi="fa-IR"/>
        </w:rPr>
        <w:t>تبلیغات بایسته</w:t>
      </w:r>
    </w:p>
    <w:p>
      <w:pPr>
        <w:pStyle w:val="BookText"/>
        <w:rPr/>
      </w:pPr>
      <w:r>
        <w:rPr>
          <w:rFonts w:ascii="IRNazanin" w:hAnsi="IRNazanin" w:eastAsia="IRNazanin"/>
          <w:color w:val="111111"/>
          <w:sz w:val="28"/>
          <w:sz w:val="28"/>
          <w:szCs w:val="28"/>
          <w:rtl w:val="true"/>
          <w:lang w:bidi="fa-IR"/>
        </w:rPr>
        <w:t>سزاوار است که تبلیغات ما به سمت و سویی حرکت کند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جنایات جنگ، تجاوز دشمن، ویرانیها و ظلم و ستمی که بر ملت رفته است، به خوبی برای نسل آینده ترسیم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همراهیهای سلطه جویان جهان با متجاوز در ابعاد مختلف مانند اعطای تسلیحات، هواپیماهای پیشرفته سوپر اتاندارد، میگ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سلاحهای شیمیایی و کمکهای اقتصادی، تبلیغاتی،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تصویر کشیده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دلاوریها و مقاومت جانانه رزمندگان اسلام در مقابل دشمن به خوبی نشان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موفقیتهای بسیار زیاد سربازان اسلام در هوا و دریا و خشکی، فعالیتهای پارتیزانی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فیلمها، سریالها، قلمهای هنرمند، عکسها و تصاویر زیبا منعکس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پیروزیها، فتوحات و آزاد سازی شهرها، بخشها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و ایران ثبت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 و پشتیبانیهای بی دریغ مردم از نیروهای اسلام در مساجد، پایگاههای مردمی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وجدانهای بیدار بیان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تحسین مردم و استقبال آنان از سربازان پیروزمند اسلام منعکس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و گذشت مادران، پدران و خانواده‌ها در اعزام عزیزانشان به جبهه‌ها و تشویق آنان به نبرد با دشمن برای نسل نوپای انقلاب به تصویر کشیده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بی پیرایه روحانیون و مسئولان و فرماندهان عالی رتبه نظامی در کنار رزمندگان دلاور اسلام منعکس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پیروزمندانه سربازان و بسیجیان و تحسین و استقبال مردم از آنان و نگاه زلال مردم به این نیروها مطرح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جایگاه معنوی و قرب رزمندگان اسلام به خداوند براساس منابع دینی مشخص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کسانی را دوست دارد که در یک صف در راه او پیکار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بنایی آهنین‌اند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مبلّغان دین در تبلیغات خود این ارزشها را به مردم گوشزد نموده، فرهنگ ایثار و شهادت را در بین آنان ترویج نمایند</w:t>
      </w:r>
      <w:r>
        <w:rPr>
          <w:rFonts w:eastAsia="IRNazanin" w:cs="IRNazanin"/>
          <w:color w:val="111111"/>
          <w:sz w:val="28"/>
          <w:szCs w:val="28"/>
          <w:rtl w:val="true"/>
          <w:lang w:bidi="fa-IR"/>
        </w:rPr>
        <w:t>.</w:t>
      </w:r>
      <w:bookmarkStart w:id="362" w:name="pg19666_200948"/>
    </w:p>
    <w:p>
      <w:pPr>
        <w:pStyle w:val="Heading2"/>
        <w:numPr>
          <w:ilvl w:val="1"/>
          <w:numId w:val="1"/>
        </w:numPr>
        <w:rPr/>
      </w:pPr>
      <w:bookmarkStart w:id="363" w:name="__RefHeading___Toc3432858_2314609296"/>
      <w:bookmarkStart w:id="364" w:name="_Toc132"/>
      <w:bookmarkEnd w:id="362"/>
      <w:bookmarkEnd w:id="363"/>
      <w:r>
        <w:rPr>
          <w:rtl w:val="true"/>
        </w:rPr>
        <w:t>فصل دهم</w:t>
      </w:r>
      <w:r>
        <w:rPr>
          <w:rtl w:val="true"/>
        </w:rPr>
        <w:t xml:space="preserve">: </w:t>
      </w:r>
      <w:r>
        <w:rPr>
          <w:rtl w:val="true"/>
        </w:rPr>
        <w:t>مبلّغان و مخالفان</w:t>
      </w:r>
      <w:bookmarkEnd w:id="364"/>
    </w:p>
    <w:p>
      <w:pPr>
        <w:pStyle w:val="Heading3"/>
        <w:numPr>
          <w:ilvl w:val="2"/>
          <w:numId w:val="1"/>
        </w:numPr>
        <w:rPr/>
      </w:pPr>
      <w:bookmarkStart w:id="365" w:name="__RefHeading___Toc3432860_2314609296"/>
      <w:bookmarkStart w:id="366" w:name="_Toc133"/>
      <w:bookmarkEnd w:id="365"/>
      <w:r>
        <w:rPr>
          <w:rtl w:val="true"/>
        </w:rPr>
        <w:t>استهزاء و تمسخر</w:t>
      </w:r>
      <w:bookmarkEnd w:id="366"/>
    </w:p>
    <w:p>
      <w:pPr>
        <w:pStyle w:val="Heading4"/>
        <w:numPr>
          <w:ilvl w:val="3"/>
          <w:numId w:val="1"/>
        </w:numPr>
        <w:rPr/>
      </w:pPr>
      <w:bookmarkStart w:id="367" w:name="__RefHeading___Toc3432862_2314609296"/>
      <w:bookmarkStart w:id="368" w:name="_Toc134"/>
      <w:bookmarkEnd w:id="367"/>
      <w:r>
        <w:rPr>
          <w:rtl w:val="true"/>
        </w:rPr>
        <w:t>مقدمه</w:t>
      </w:r>
      <w:bookmarkEnd w:id="368"/>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مخالفان</w:t>
      </w:r>
    </w:p>
    <w:p>
      <w:pPr>
        <w:pStyle w:val="BookText"/>
        <w:rPr/>
      </w:pPr>
      <w:r>
        <w:rPr>
          <w:rFonts w:ascii="IRNazanin" w:hAnsi="IRNazanin" w:eastAsia="IRNazanin"/>
          <w:color w:val="111111"/>
          <w:sz w:val="28"/>
          <w:sz w:val="28"/>
          <w:szCs w:val="28"/>
          <w:rtl w:val="true"/>
          <w:lang w:bidi="fa-IR"/>
        </w:rPr>
        <w:t>استهزاء و تمسخر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طول تاریخ پیامبران، صالحان و پارسایان برای هدایت انسانها کوشیده و طالبان نور و پاکی را به خود جذب و آدمیان را به ورای طبیعت و متافیزیک متوجه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گروه، عده‌ای هم به سرکردگی شیطان گرد آمده، صف آرایی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نابودی حق از ابزارهای بسیاری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سلاح جنگی را برای کشتنِ سپاه نور بکار بردند و گاه با شبهه افکنی در جهت تضعیف باورهای مؤمنین کوشیدند، و از هر روش خطایی مانند تهمت، افتراء و دروغ برای نابودی حق باوران بهره جستند و در این میان، یکی از حربه‌های همیشگی آنان استهزاء و تمسخر دینداران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سویی می‌توانست در همه جا به کار آید و از سوی دیگر کم‌ترین آسیب جانبی را برای آنان داشت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ابزار در حال صلح یا جنگ از سوی سپاه ضلالت به کار می‌رفت و مؤمنین و صالحان را بسیار می‌آزرد؛ از این‌رو قرآن کریم بحث استهزاء و مطالب پیرامونی آن را در آیات بسیاری مطرح کرده است که در این مقاله برخی از این آیات و مباحث مربوط به آن را بیان می‌کنیم</w:t>
      </w:r>
      <w:r>
        <w:rPr>
          <w:rFonts w:eastAsia="IRNazanin" w:cs="IRNazanin"/>
          <w:color w:val="111111"/>
          <w:sz w:val="28"/>
          <w:szCs w:val="28"/>
          <w:rtl w:val="true"/>
          <w:lang w:bidi="fa-IR"/>
        </w:rPr>
        <w:t>.</w:t>
      </w:r>
      <w:bookmarkStart w:id="369" w:name="pg19666_200949"/>
    </w:p>
    <w:p>
      <w:pPr>
        <w:pStyle w:val="Heading4"/>
        <w:numPr>
          <w:ilvl w:val="3"/>
          <w:numId w:val="1"/>
        </w:numPr>
        <w:rPr/>
      </w:pPr>
      <w:bookmarkStart w:id="370" w:name="__RefHeading___Toc3432864_2314609296"/>
      <w:bookmarkStart w:id="371" w:name="_Toc135"/>
      <w:bookmarkEnd w:id="369"/>
      <w:bookmarkEnd w:id="370"/>
      <w:r>
        <w:rPr>
          <w:rtl w:val="true"/>
        </w:rPr>
        <w:t>استهزاء، حربه کافران</w:t>
      </w:r>
      <w:bookmarkEnd w:id="371"/>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مخالفان</w:t>
      </w:r>
    </w:p>
    <w:p>
      <w:pPr>
        <w:pStyle w:val="BookText"/>
        <w:rPr/>
      </w:pPr>
      <w:r>
        <w:rPr>
          <w:rFonts w:ascii="IRNazanin" w:hAnsi="IRNazanin" w:eastAsia="IRNazanin"/>
          <w:color w:val="111111"/>
          <w:sz w:val="28"/>
          <w:sz w:val="28"/>
          <w:szCs w:val="28"/>
          <w:rtl w:val="true"/>
          <w:lang w:bidi="fa-IR"/>
        </w:rPr>
        <w:t>استهزاء و تمسخر</w:t>
      </w:r>
    </w:p>
    <w:p>
      <w:pPr>
        <w:pStyle w:val="BookText"/>
        <w:rPr/>
      </w:pPr>
      <w:r>
        <w:rPr>
          <w:rFonts w:ascii="IRNazanin" w:hAnsi="IRNazanin" w:eastAsia="IRNazanin"/>
          <w:color w:val="111111"/>
          <w:sz w:val="28"/>
          <w:sz w:val="28"/>
          <w:szCs w:val="28"/>
          <w:rtl w:val="true"/>
          <w:lang w:bidi="fa-IR"/>
        </w:rPr>
        <w:t>استهزاء، حربه کافران</w:t>
      </w:r>
    </w:p>
    <w:p>
      <w:pPr>
        <w:pStyle w:val="BookText"/>
        <w:rPr/>
      </w:pPr>
      <w:r>
        <w:rPr>
          <w:rFonts w:ascii="IRNazanin" w:hAnsi="IRNazanin" w:eastAsia="IRNazanin"/>
          <w:color w:val="111111"/>
          <w:sz w:val="28"/>
          <w:sz w:val="28"/>
          <w:szCs w:val="28"/>
          <w:rtl w:val="true"/>
          <w:lang w:bidi="fa-IR"/>
        </w:rPr>
        <w:t>قرآن مجید در موارد متعددی از به سخریه گرفتن پیامبران الهی توسط کافران سخن گفته است؛ مثلا می‌فرماید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اَرْسَلْنا مِنْ قَبْلِکَ فی شِیعِ الاَْوَّلینَ وَ ما یأْتیهِمْ مِنْ رَسُولٍ اِلاّ کانُوا بِهِ یسْتَهْزِؤُونَ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تو در گروه‌های پیشین پیامبرانی را فرستادیم و هیچ پیامبری برایشان نفرستادیم جز آنکه او را به مسخره می‌گرفتند</w:t>
      </w:r>
      <w:r>
        <w:rPr>
          <w:rFonts w:eastAsia="IRNazanin" w:cs="IRNazanin"/>
          <w:color w:val="111111"/>
          <w:sz w:val="28"/>
          <w:szCs w:val="28"/>
          <w:rtl w:val="true"/>
          <w:lang w:bidi="fa-IR"/>
        </w:rPr>
        <w:t>.»</w:t>
      </w:r>
      <w:bookmarkStart w:id="372" w:name="pg19666_200950"/>
    </w:p>
    <w:p>
      <w:pPr>
        <w:pStyle w:val="Heading4"/>
        <w:numPr>
          <w:ilvl w:val="3"/>
          <w:numId w:val="1"/>
        </w:numPr>
        <w:rPr/>
      </w:pPr>
      <w:bookmarkStart w:id="373" w:name="__RefHeading___Toc3432866_2314609296"/>
      <w:bookmarkStart w:id="374" w:name="_Toc136"/>
      <w:bookmarkEnd w:id="372"/>
      <w:bookmarkEnd w:id="373"/>
      <w:r>
        <w:rPr>
          <w:rtl w:val="true"/>
        </w:rPr>
        <w:t>استهزاء منافقان</w:t>
      </w:r>
      <w:bookmarkEnd w:id="374"/>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مخالفان</w:t>
      </w:r>
    </w:p>
    <w:p>
      <w:pPr>
        <w:pStyle w:val="BookText"/>
        <w:rPr/>
      </w:pPr>
      <w:r>
        <w:rPr>
          <w:rFonts w:ascii="IRNazanin" w:hAnsi="IRNazanin" w:eastAsia="IRNazanin"/>
          <w:color w:val="111111"/>
          <w:sz w:val="28"/>
          <w:sz w:val="28"/>
          <w:szCs w:val="28"/>
          <w:rtl w:val="true"/>
          <w:lang w:bidi="fa-IR"/>
        </w:rPr>
        <w:t>استهزاء و تمسخر</w:t>
      </w:r>
    </w:p>
    <w:p>
      <w:pPr>
        <w:pStyle w:val="BookText"/>
        <w:rPr/>
      </w:pPr>
      <w:r>
        <w:rPr>
          <w:rFonts w:ascii="IRNazanin" w:hAnsi="IRNazanin" w:eastAsia="IRNazanin"/>
          <w:color w:val="111111"/>
          <w:sz w:val="28"/>
          <w:sz w:val="28"/>
          <w:szCs w:val="28"/>
          <w:rtl w:val="true"/>
          <w:lang w:bidi="fa-IR"/>
        </w:rPr>
        <w:t>استهزاء منافقان</w:t>
      </w:r>
    </w:p>
    <w:p>
      <w:pPr>
        <w:pStyle w:val="BookText"/>
        <w:rPr/>
      </w:pPr>
      <w:r>
        <w:rPr>
          <w:rFonts w:ascii="IRNazanin" w:hAnsi="IRNazanin" w:eastAsia="IRNazanin"/>
          <w:color w:val="111111"/>
          <w:sz w:val="28"/>
          <w:sz w:val="28"/>
          <w:szCs w:val="28"/>
          <w:rtl w:val="true"/>
          <w:lang w:bidi="fa-IR"/>
        </w:rPr>
        <w:t>برخی از منافقین در برابر انسانهای مؤمن از روی استهزاء اظهار ایمان می‌کردند؛ اما با همفکران خود حرکت خود را نوعی تمسخر مؤمنین قلمداد می‌کردند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لَقُوا الَّذینَ آمَنُوا قالُوا آمَنّا وَ اِذا خَلوْا اِلی شَیاطینِهِمْ قالُوا اِنّا مَعَکُمْ اِنَّما نَحْنُ مُسْتَهْزِؤُونَ اَللّه یسْتَهْزِءُ بِهِمْ وَ یمُدُّهُمْ فی طُغْیانِهِمْ یعْمَهُونَ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با افراد با ایمان روبرو می‌شوند،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و وقتی با شیطانهای خود خلوت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هستیم، ما آنان را مسخره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مسخره کرده و در طغیانشان سرگردان می‌کند</w:t>
      </w:r>
      <w:r>
        <w:rPr>
          <w:rFonts w:eastAsia="IRNazanin" w:cs="IRNazanin"/>
          <w:color w:val="111111"/>
          <w:sz w:val="28"/>
          <w:szCs w:val="28"/>
          <w:rtl w:val="true"/>
          <w:lang w:bidi="fa-IR"/>
        </w:rPr>
        <w:t>.»</w:t>
      </w:r>
      <w:bookmarkStart w:id="375" w:name="pg19666_200951"/>
    </w:p>
    <w:p>
      <w:pPr>
        <w:pStyle w:val="Heading4"/>
        <w:numPr>
          <w:ilvl w:val="3"/>
          <w:numId w:val="1"/>
        </w:numPr>
        <w:rPr/>
      </w:pPr>
      <w:bookmarkStart w:id="376" w:name="__RefHeading___Toc3432868_2314609296"/>
      <w:bookmarkStart w:id="377" w:name="_Toc137"/>
      <w:bookmarkEnd w:id="375"/>
      <w:bookmarkEnd w:id="376"/>
      <w:r>
        <w:rPr>
          <w:rtl w:val="true"/>
        </w:rPr>
        <w:t>مشرکان و زخم زبان</w:t>
      </w:r>
      <w:bookmarkEnd w:id="377"/>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مخالفان</w:t>
      </w:r>
    </w:p>
    <w:p>
      <w:pPr>
        <w:pStyle w:val="BookText"/>
        <w:rPr/>
      </w:pPr>
      <w:r>
        <w:rPr>
          <w:rFonts w:ascii="IRNazanin" w:hAnsi="IRNazanin" w:eastAsia="IRNazanin"/>
          <w:color w:val="111111"/>
          <w:sz w:val="28"/>
          <w:sz w:val="28"/>
          <w:szCs w:val="28"/>
          <w:rtl w:val="true"/>
          <w:lang w:bidi="fa-IR"/>
        </w:rPr>
        <w:t>استهزاء و تمسخر</w:t>
      </w:r>
    </w:p>
    <w:p>
      <w:pPr>
        <w:pStyle w:val="BookText"/>
        <w:rPr/>
      </w:pPr>
      <w:r>
        <w:rPr>
          <w:rFonts w:ascii="IRNazanin" w:hAnsi="IRNazanin" w:eastAsia="IRNazanin"/>
          <w:color w:val="111111"/>
          <w:sz w:val="28"/>
          <w:sz w:val="28"/>
          <w:szCs w:val="28"/>
          <w:rtl w:val="true"/>
          <w:lang w:bidi="fa-IR"/>
        </w:rPr>
        <w:t>مشرکان و زخم زبان</w:t>
      </w:r>
    </w:p>
    <w:p>
      <w:pPr>
        <w:pStyle w:val="BookText"/>
        <w:rPr/>
      </w:pPr>
      <w:r>
        <w:rPr>
          <w:rFonts w:ascii="IRNazanin" w:hAnsi="IRNazanin" w:eastAsia="IRNazanin"/>
          <w:color w:val="111111"/>
          <w:sz w:val="28"/>
          <w:sz w:val="28"/>
          <w:szCs w:val="28"/>
          <w:rtl w:val="true"/>
          <w:lang w:bidi="fa-IR"/>
        </w:rPr>
        <w:t>سخنان زهرآگین و رنج آور اهل کتاب و مشرکین در قرآن مجید به عنوان آزمون الهی مطرح گردیده،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فی اَمْوالِکُمْ وَ اَنْفُسِکُمْ وَلَتَسْمَعُنَّ مِنَ الَّذینَ اُوتُوا الْکِتابَ مِنْ قَبْلِکُمْ وَ مِنَ الَّذینَ اَشْرَکُوا اَذًی کَثیرا وَ اِنْ تَصْبِرُوا وَ تَتَّقُوا فَاِنَّ ذالِکَ مِنْ عَزْمِ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در مال و جان آزموده خواهید شد و از کسانی که پیش از شما به آنان کتاب داده شده و از کسانی که به شرک گراییدند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دهنده بسیاری خواهید شنید و اگر صبر کنید و پرهیزگاری نمایید، از عزم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حکایت دارد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 باید خود را برای سه آزمایش سخت آماده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رنج آور یهود و نصاری و 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لجاجت یهود در صهیونیزم و خود برتربینی بی منطق در آمریکا و کشورهای غربی تبلور یافته و رسانه‌های گسترده و فراگیر آنان مسلمانان استوار را به سخریه می‌گیرند و فساد و فحشاء خود را به عنوان ارزش به جهانیان معرفی می‌کنند و عفت و پاکدامنی را محدودیت و اسارت جلوه می‌دهند، همه مسلمانان را عقب افتاده و خود را مترقی و پیشرفته معرفی می‌کنند، و هر روز با سخنان و پیامهای زهرآگین خویش دلهای نورانی مؤمنان را خراش می‌دهند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این رفتار ناهنجار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مؤمنان باید استوار و پابرجا همه تبلیغات آنان را به هیچ انگارند و بدانند استواری و پرواپیشه گی در این راه بهترین یار آنان است</w:t>
      </w:r>
      <w:r>
        <w:rPr>
          <w:rFonts w:eastAsia="IRNazanin" w:cs="IRNazanin"/>
          <w:color w:val="111111"/>
          <w:sz w:val="28"/>
          <w:szCs w:val="28"/>
          <w:rtl w:val="true"/>
          <w:lang w:bidi="fa-IR"/>
        </w:rPr>
        <w:t>.</w:t>
      </w:r>
      <w:bookmarkStart w:id="378" w:name="pg19666_200953"/>
    </w:p>
    <w:p>
      <w:pPr>
        <w:pStyle w:val="Heading4"/>
        <w:numPr>
          <w:ilvl w:val="3"/>
          <w:numId w:val="1"/>
        </w:numPr>
        <w:rPr/>
      </w:pPr>
      <w:bookmarkStart w:id="379" w:name="__RefHeading___Toc3432870_2314609296"/>
      <w:bookmarkStart w:id="380" w:name="_Toc138"/>
      <w:bookmarkEnd w:id="378"/>
      <w:bookmarkEnd w:id="379"/>
      <w:r>
        <w:rPr>
          <w:rtl w:val="true"/>
        </w:rPr>
        <w:t>استهزاء گناهکاران</w:t>
      </w:r>
      <w:bookmarkEnd w:id="380"/>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مخالفان</w:t>
      </w:r>
    </w:p>
    <w:p>
      <w:pPr>
        <w:pStyle w:val="BookText"/>
        <w:rPr/>
      </w:pPr>
      <w:r>
        <w:rPr>
          <w:rFonts w:ascii="IRNazanin" w:hAnsi="IRNazanin" w:eastAsia="IRNazanin"/>
          <w:color w:val="111111"/>
          <w:sz w:val="28"/>
          <w:sz w:val="28"/>
          <w:szCs w:val="28"/>
          <w:rtl w:val="true"/>
          <w:lang w:bidi="fa-IR"/>
        </w:rPr>
        <w:t>استهزاء و تمسخر</w:t>
      </w:r>
    </w:p>
    <w:p>
      <w:pPr>
        <w:pStyle w:val="BookText"/>
        <w:rPr/>
      </w:pPr>
      <w:r>
        <w:rPr>
          <w:rFonts w:ascii="IRNazanin" w:hAnsi="IRNazanin" w:eastAsia="IRNazanin"/>
          <w:color w:val="111111"/>
          <w:sz w:val="28"/>
          <w:sz w:val="28"/>
          <w:szCs w:val="28"/>
          <w:rtl w:val="true"/>
          <w:lang w:bidi="fa-IR"/>
        </w:rPr>
        <w:t>استهزاء گناهکاران</w:t>
      </w:r>
    </w:p>
    <w:p>
      <w:pPr>
        <w:pStyle w:val="BookText"/>
        <w:rPr/>
      </w:pPr>
      <w:r>
        <w:rPr>
          <w:rFonts w:ascii="IRNazanin" w:hAnsi="IRNazanin" w:eastAsia="IRNazanin"/>
          <w:color w:val="111111"/>
          <w:sz w:val="28"/>
          <w:sz w:val="28"/>
          <w:szCs w:val="28"/>
          <w:rtl w:val="true"/>
          <w:lang w:bidi="fa-IR"/>
        </w:rPr>
        <w:t>خطاپیشه گان گنه کاری که نمی‌توانند پاکی را تحمّل کنند و در اعماق جان خویش نسبت به افراد با ایمان احساس ضعف و حقارت دارند، با تمسخر مؤمنین درد درون خویش را التیام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اَجْرَمُوا کانُوا مِنَ الَّذینَ آمَنُوا یضْحَکُونَ وَ اِذا مَرُّوا بِهِمْ یتَغامَزُونَ وَ اِذَا انْقَلَبُوا اِلی اَهْلِهِمُ انْقَلَبُوا فَکِهینَ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گناهکاران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می‌خندیدند و چون بر ایشان می‌گذشتند، با چشم و ابرو آنان را ریشخند می‌کردند و هنگامی که به خانواده‌های خود باز می‌گشتند، به شوخی می‌پرداختند</w:t>
      </w:r>
      <w:r>
        <w:rPr>
          <w:rFonts w:eastAsia="IRNazanin" w:cs="IRNazanin"/>
          <w:color w:val="111111"/>
          <w:sz w:val="28"/>
          <w:szCs w:val="28"/>
          <w:rtl w:val="true"/>
          <w:lang w:bidi="fa-IR"/>
        </w:rPr>
        <w:t>.»</w:t>
      </w:r>
      <w:bookmarkStart w:id="381" w:name="pg19666_200954"/>
    </w:p>
    <w:p>
      <w:pPr>
        <w:pStyle w:val="Heading4"/>
        <w:numPr>
          <w:ilvl w:val="3"/>
          <w:numId w:val="1"/>
        </w:numPr>
        <w:rPr/>
      </w:pPr>
      <w:bookmarkStart w:id="382" w:name="__RefHeading___Toc3432872_2314609296"/>
      <w:bookmarkStart w:id="383" w:name="_Toc139"/>
      <w:bookmarkEnd w:id="381"/>
      <w:bookmarkEnd w:id="382"/>
      <w:r>
        <w:rPr>
          <w:rtl w:val="true"/>
        </w:rPr>
        <w:t>استهزاء علم گرایان</w:t>
      </w:r>
      <w:bookmarkEnd w:id="383"/>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مخالفان</w:t>
      </w:r>
    </w:p>
    <w:p>
      <w:pPr>
        <w:pStyle w:val="BookText"/>
        <w:rPr/>
      </w:pPr>
      <w:r>
        <w:rPr>
          <w:rFonts w:ascii="IRNazanin" w:hAnsi="IRNazanin" w:eastAsia="IRNazanin"/>
          <w:color w:val="111111"/>
          <w:sz w:val="28"/>
          <w:sz w:val="28"/>
          <w:szCs w:val="28"/>
          <w:rtl w:val="true"/>
          <w:lang w:bidi="fa-IR"/>
        </w:rPr>
        <w:t>استهزاء و تمسخر</w:t>
      </w:r>
    </w:p>
    <w:p>
      <w:pPr>
        <w:pStyle w:val="BookText"/>
        <w:rPr/>
      </w:pPr>
      <w:r>
        <w:rPr>
          <w:rFonts w:ascii="IRNazanin" w:hAnsi="IRNazanin" w:eastAsia="IRNazanin"/>
          <w:color w:val="111111"/>
          <w:sz w:val="28"/>
          <w:sz w:val="28"/>
          <w:szCs w:val="28"/>
          <w:rtl w:val="true"/>
          <w:lang w:bidi="fa-IR"/>
        </w:rPr>
        <w:t>استهزاء علم گرایان</w:t>
      </w:r>
    </w:p>
    <w:p>
      <w:pPr>
        <w:pStyle w:val="BookText"/>
        <w:rPr/>
      </w:pPr>
      <w:r>
        <w:rPr>
          <w:rFonts w:ascii="IRNazanin" w:hAnsi="IRNazanin" w:eastAsia="IRNazanin"/>
          <w:color w:val="111111"/>
          <w:sz w:val="28"/>
          <w:sz w:val="28"/>
          <w:szCs w:val="28"/>
          <w:rtl w:val="true"/>
          <w:lang w:bidi="fa-IR"/>
        </w:rPr>
        <w:t>گرچه ترغیب به علم و دانش از بدیهیات انکارناپذیر اسلام می‌باشد، اما غرور علمی با نگاه علمی دارای تفاوت بسیار و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با قیافه علمی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اندک اطلاعات و تخصص در زمینه‌ای از علوم تصوّر می‌کنند حق دارند در همه حوزه‌های علوم دخالت کنند و با غرور و تبختر به هر پدیده‌ای از دریچه محدود اطلاعات خود به داوری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قطعا در شناخت مسیر اصلی زندگی دچار حیرت و سر در گمی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هم از آنجا که به دلیل جایگاه علمی مورد توجه‌اند، هنگامی که حرف حقّ از سوی مردم پذیرش می‌شود، برای اثبات جایگاه خود از پذیرش حق امتناع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حق با این موضع و نگرش، از دیرباز تاکنون همواره وجود داشته و اکنون نیز به طور جدّی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جائَتْهُمْ رُسُلُهُمْ بِالْبَیناتِ فَرِحُوا بِما عِنْدَهُمْ مِنَ الْعِلْمِ وَحاقَ بِهِمْ ما کانُوا بِهِ یسْتَهْزِؤُونَ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پیامبران آنان دلایل روش آوردند، به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داشتند شادمان ماندند و سرانجام آنچه به ریشخند می‌گرفتند، آنان را هلاک ساخت</w:t>
      </w:r>
      <w:r>
        <w:rPr>
          <w:rFonts w:eastAsia="IRNazanin" w:cs="IRNazanin"/>
          <w:color w:val="111111"/>
          <w:sz w:val="28"/>
          <w:szCs w:val="28"/>
          <w:rtl w:val="true"/>
          <w:lang w:bidi="fa-IR"/>
        </w:rPr>
        <w:t>.»</w:t>
      </w:r>
      <w:bookmarkStart w:id="384" w:name="pg19666_200955"/>
    </w:p>
    <w:p>
      <w:pPr>
        <w:pStyle w:val="Heading3"/>
        <w:numPr>
          <w:ilvl w:val="2"/>
          <w:numId w:val="1"/>
        </w:numPr>
        <w:rPr/>
      </w:pPr>
      <w:bookmarkStart w:id="385" w:name="__RefHeading___Toc3432874_2314609296"/>
      <w:bookmarkStart w:id="386" w:name="_Toc140"/>
      <w:bookmarkEnd w:id="384"/>
      <w:bookmarkEnd w:id="385"/>
      <w:r>
        <w:rPr>
          <w:rtl w:val="true"/>
        </w:rPr>
        <w:t>موضوعات مورد تمسخر</w:t>
      </w:r>
      <w:bookmarkEnd w:id="386"/>
    </w:p>
    <w:p>
      <w:pPr>
        <w:pStyle w:val="Heading4"/>
        <w:numPr>
          <w:ilvl w:val="3"/>
          <w:numId w:val="1"/>
        </w:numPr>
        <w:rPr/>
      </w:pPr>
      <w:bookmarkStart w:id="387" w:name="__RefHeading___Toc3432876_2314609296"/>
      <w:bookmarkStart w:id="388" w:name="_Toc141"/>
      <w:bookmarkEnd w:id="387"/>
      <w:r>
        <w:rPr>
          <w:rtl w:val="true"/>
        </w:rPr>
        <w:t>آیات</w:t>
      </w:r>
      <w:bookmarkEnd w:id="388"/>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مخالفان</w:t>
      </w:r>
    </w:p>
    <w:p>
      <w:pPr>
        <w:pStyle w:val="BookText"/>
        <w:rPr/>
      </w:pPr>
      <w:r>
        <w:rPr>
          <w:rFonts w:ascii="IRNazanin" w:hAnsi="IRNazanin" w:eastAsia="IRNazanin"/>
          <w:color w:val="111111"/>
          <w:sz w:val="28"/>
          <w:sz w:val="28"/>
          <w:szCs w:val="28"/>
          <w:rtl w:val="true"/>
          <w:lang w:bidi="fa-IR"/>
        </w:rPr>
        <w:t>موضوعات مورد تمسخر</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کسانی که در برابر باور پیشه گان از ابزار استهزاء بهره می‌جویند، براساس معارف قرآن مواردی را در معرض تمسخر قرار می‌دهند که اکنون به آیاتی در این باره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استهزاء آیات خدا</w:t>
      </w:r>
    </w:p>
    <w:p>
      <w:pPr>
        <w:pStyle w:val="BookText"/>
        <w:rPr/>
      </w:pPr>
      <w:r>
        <w:rPr>
          <w:rFonts w:ascii="IRNazanin" w:hAnsi="IRNazanin" w:eastAsia="IRNazanin"/>
          <w:color w:val="111111"/>
          <w:sz w:val="28"/>
          <w:sz w:val="28"/>
          <w:szCs w:val="28"/>
          <w:rtl w:val="true"/>
          <w:lang w:bidi="fa-IR"/>
        </w:rPr>
        <w:t>یکی از موضوعاتی که مورد تمسخر کفار، مشرکین، منافقان، گناهکاران و علم زده‌ها واقع می‌شود، آیات و نشانه‌های روشن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اَساؤُوا السُّوأی اَنْ کَذَّبُوا بِایاتِ اللّه وَ کانُوا بِها یسْتَهْزِؤُونَ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 کسانی که زشتی پیشه کردند، این‌گونه بود که آیات خدا را تکذیب نموده و آن را به تمسخر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تمسخر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رفتارهای زشت و ناپسند سپاهیان ضلالت، استهزاء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چند مورد این جمله را تکرار نموده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اسْتُهْزِءَ بِرُسُلٍ مِنْ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پیامبران قبل از تو مسخره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استهزاء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برابر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برخورد منطقی و تدبرآمیز هیچ حرکت مثبتی از خود بروز نداده؛ بلکه برعکس، تنها شیوه برخورد آنان ریشخند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رَءاکَ الَّذینَ کَفَرُوا اِنْ یتَّخِذُونَکَ اِلاّ هُزُوا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کافران تو را می‌بینند، فقط تو را مسخره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مسخره کردن نماز</w:t>
      </w:r>
    </w:p>
    <w:p>
      <w:pPr>
        <w:pStyle w:val="BookText"/>
        <w:rPr/>
      </w:pPr>
      <w:r>
        <w:rPr>
          <w:rFonts w:ascii="IRNazanin" w:hAnsi="IRNazanin" w:eastAsia="IRNazanin"/>
          <w:color w:val="111111"/>
          <w:sz w:val="28"/>
          <w:sz w:val="28"/>
          <w:szCs w:val="28"/>
          <w:rtl w:val="true"/>
          <w:lang w:bidi="fa-IR"/>
        </w:rPr>
        <w:t>دسته‌ای از گمراهان، دستورات دینی از جمله نماز را ـ که نقش محوری در عبودیت آدمی دارد ـ به ریشخند می‌گیرند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نادَیتُمْ اِلَی الصَّلوةِ اتَّخَذُوها هُزُوا وَ لَعِبا ذلِکَ بِاَنَّهُمْ قَوْمٌ لایعْقِلُونَ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مردم را به نماز می‌خوانید، آن را به مسخره و بازی می‌گیرند؛ زیرا آنان مردمی هستند که نمی‌اندیشند</w:t>
      </w:r>
      <w:r>
        <w:rPr>
          <w:rFonts w:eastAsia="IRNazanin" w:cs="IRNazanin"/>
          <w:color w:val="111111"/>
          <w:sz w:val="28"/>
          <w:szCs w:val="28"/>
          <w:rtl w:val="true"/>
          <w:lang w:bidi="fa-IR"/>
        </w:rPr>
        <w:t>.»</w:t>
      </w:r>
      <w:bookmarkStart w:id="389" w:name="pg19666_200958"/>
    </w:p>
    <w:p>
      <w:pPr>
        <w:pStyle w:val="Heading4"/>
        <w:numPr>
          <w:ilvl w:val="3"/>
          <w:numId w:val="1"/>
        </w:numPr>
        <w:rPr/>
      </w:pPr>
      <w:bookmarkStart w:id="390" w:name="__RefHeading___Toc3432878_2314609296"/>
      <w:bookmarkStart w:id="391" w:name="_Toc142"/>
      <w:bookmarkEnd w:id="389"/>
      <w:bookmarkEnd w:id="390"/>
      <w:r>
        <w:rPr>
          <w:rtl w:val="true"/>
        </w:rPr>
        <w:t>مبلّغ و مسخره کنندگان</w:t>
      </w:r>
      <w:bookmarkEnd w:id="391"/>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مخالفان</w:t>
      </w:r>
    </w:p>
    <w:p>
      <w:pPr>
        <w:pStyle w:val="BookText"/>
        <w:rPr/>
      </w:pPr>
      <w:r>
        <w:rPr>
          <w:rFonts w:ascii="IRNazanin" w:hAnsi="IRNazanin" w:eastAsia="IRNazanin"/>
          <w:color w:val="111111"/>
          <w:sz w:val="28"/>
          <w:sz w:val="28"/>
          <w:szCs w:val="28"/>
          <w:rtl w:val="true"/>
          <w:lang w:bidi="fa-IR"/>
        </w:rPr>
        <w:t>موضوعات مورد تمسخر</w:t>
      </w:r>
    </w:p>
    <w:p>
      <w:pPr>
        <w:pStyle w:val="BookText"/>
        <w:rPr/>
      </w:pPr>
      <w:r>
        <w:rPr>
          <w:rFonts w:ascii="IRNazanin" w:hAnsi="IRNazanin" w:eastAsia="IRNazanin"/>
          <w:color w:val="111111"/>
          <w:sz w:val="28"/>
          <w:sz w:val="28"/>
          <w:szCs w:val="28"/>
          <w:rtl w:val="true"/>
          <w:lang w:bidi="fa-IR"/>
        </w:rPr>
        <w:t>مبلّغ و مسخره کنندگان</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مبلّغان دینی، استهزاء آنان توسط گروه‌های مطرح شده می‌باشد که هر کدام به نوعی مبلّغ دینی را مورد تهاجم گفتار زهردار خویش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مبلّغ دچار سر در گمی شود که در برابر این عملکرد چه عکس العملی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با استفاده از آیات قرآن سعی می‌کنیم راهی را بیابیم و براساس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مطالبی تحت دو عنوان بایدهای روحی و بایسته‌های واکنشی بیان می‌گردد</w:t>
      </w:r>
      <w:r>
        <w:rPr>
          <w:rFonts w:eastAsia="IRNazanin" w:cs="IRNazanin"/>
          <w:color w:val="111111"/>
          <w:sz w:val="28"/>
          <w:szCs w:val="28"/>
          <w:rtl w:val="true"/>
          <w:lang w:bidi="fa-IR"/>
        </w:rPr>
        <w:t>.</w:t>
      </w:r>
      <w:bookmarkStart w:id="392" w:name="pg19666_200959"/>
    </w:p>
    <w:p>
      <w:pPr>
        <w:pStyle w:val="Heading4"/>
        <w:numPr>
          <w:ilvl w:val="3"/>
          <w:numId w:val="1"/>
        </w:numPr>
        <w:rPr/>
      </w:pPr>
      <w:bookmarkStart w:id="393" w:name="__RefHeading___Toc3432880_2314609296"/>
      <w:bookmarkStart w:id="394" w:name="_Toc143"/>
      <w:bookmarkEnd w:id="392"/>
      <w:bookmarkEnd w:id="393"/>
      <w:r>
        <w:rPr>
          <w:rtl w:val="true"/>
        </w:rPr>
        <w:t>بایدهای روحی</w:t>
      </w:r>
      <w:bookmarkEnd w:id="394"/>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مخالفان</w:t>
      </w:r>
    </w:p>
    <w:p>
      <w:pPr>
        <w:pStyle w:val="BookText"/>
        <w:rPr/>
      </w:pPr>
      <w:r>
        <w:rPr>
          <w:rFonts w:ascii="IRNazanin" w:hAnsi="IRNazanin" w:eastAsia="IRNazanin"/>
          <w:color w:val="111111"/>
          <w:sz w:val="28"/>
          <w:sz w:val="28"/>
          <w:szCs w:val="28"/>
          <w:rtl w:val="true"/>
          <w:lang w:bidi="fa-IR"/>
        </w:rPr>
        <w:t>موضوعات مورد تمسخر</w:t>
      </w:r>
    </w:p>
    <w:p>
      <w:pPr>
        <w:pStyle w:val="BookText"/>
        <w:rPr/>
      </w:pPr>
      <w:r>
        <w:rPr>
          <w:rFonts w:ascii="IRNazanin" w:hAnsi="IRNazanin" w:eastAsia="IRNazanin"/>
          <w:color w:val="111111"/>
          <w:sz w:val="28"/>
          <w:sz w:val="28"/>
          <w:szCs w:val="28"/>
          <w:rtl w:val="true"/>
          <w:lang w:bidi="fa-IR"/>
        </w:rPr>
        <w:t>بایدهای روحی</w:t>
      </w:r>
    </w:p>
    <w:p>
      <w:pPr>
        <w:pStyle w:val="BookText"/>
        <w:rPr/>
      </w:pPr>
      <w:r>
        <w:rPr>
          <w:rFonts w:ascii="IRNazanin" w:hAnsi="IRNazanin" w:eastAsia="IRNazanin"/>
          <w:color w:val="111111"/>
          <w:sz w:val="28"/>
          <w:sz w:val="28"/>
          <w:szCs w:val="28"/>
          <w:rtl w:val="true"/>
          <w:lang w:bidi="fa-IR"/>
        </w:rPr>
        <w:t>مبلّغ دین ابتدا باید از جهت روحی جایگاه خود را بشناسد و با الهام از معارف دینی فکر و اندیشه خود را تعدیل کند و با شخصیتهای قرآن روح خود را تنظیم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اگر نتواند خود را از جهت روحی پشتیبانی کند، حتما در زمینه هدایت جامعه مشکل افزون‌تری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روحیه برای مبلّغ تا آنجا اهمیت دارد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طرف قرآن کمک می‌شود؛ از این‌رو نکاتی را که می‌تواند از جهت روحی ما را یاری رساند در اینجا مطرح می‌کنیم، بدان امید که مبلّغان عزیز در فراز و نشیبهای اجتماعی با مرور این مطالب، به بازسازی روحیه خویش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مروری بر تاریخ انبیاء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و از قرآن در این مسیر بهره جوییم، در می‌یابیم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همه پیامبران</w:t>
      </w:r>
    </w:p>
    <w:p>
      <w:pPr>
        <w:pStyle w:val="BookText"/>
        <w:rPr/>
      </w:pPr>
      <w:r>
        <w:rPr>
          <w:rFonts w:ascii="IRNazanin" w:hAnsi="IRNazanin" w:eastAsia="IRNazanin"/>
          <w:color w:val="111111"/>
          <w:sz w:val="28"/>
          <w:sz w:val="28"/>
          <w:szCs w:val="28"/>
          <w:rtl w:val="true"/>
          <w:lang w:bidi="fa-IR"/>
        </w:rPr>
        <w:t>هیچ پیامبری از مشکلات و سختیها در امان نبوده و همه پیامبران در کوران حوادث، در گیریها و مصائب، به پیش رفته و اهداف نورانی خود را دنبال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هر انسان با ایمانی اگر بخواهد سعادت یابد و به بهشت الهی راه پیدا کند، باید در مقابل مشکلات و سختیها بایستد و مبلّغ به عنوان پیشتاز رهروان راه انبیاء باید برای رویارویی با مشکلات، سختیها و آزار دشمن آماده بوده و تحمّل این سختیها را زمینه قرب الی اللّه بداند و از آن استقبال کند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وَالضَّـرّاءُ وَزُلْزِلُوا حَتّی یقُولَ الرَّسُولُ وَالَّذِینَ آمَنُوا مَعَهُ مَتی نَصْرُ اللّهِ أَلا إِنَّ نَصْرَ اللّهِ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خیال می‌کنید که در بهشت داخل می‌شوید و مشکلات پیشینیان بر شما وارد نمی‌شود؛ آنان دچار سختی و زیان و هول و هراس شدند و زیر و رو گردیدند تا جایی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با وی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کی خواهد بود؟ آگاه باشید که یاری خدا نزدیک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همه پیامبران</w:t>
      </w:r>
    </w:p>
    <w:p>
      <w:pPr>
        <w:pStyle w:val="BookText"/>
        <w:rPr/>
      </w:pPr>
      <w:r>
        <w:rPr>
          <w:rFonts w:ascii="IRNazanin" w:hAnsi="IRNazanin" w:eastAsia="IRNazanin"/>
          <w:color w:val="111111"/>
          <w:sz w:val="28"/>
          <w:sz w:val="28"/>
          <w:szCs w:val="28"/>
          <w:rtl w:val="true"/>
          <w:lang w:bidi="fa-IR"/>
        </w:rPr>
        <w:t>مطلب دیگری که توجه به آن برای همه مبلّغان ضروری است، آنست که بدانند کلیه پیامبران سلف از این مشکل و آسیب در امان نبوده اند؛ از جمله، گل سرسبد انسانیت و بالاترین پیامبر،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مورد استهزاء قرار می‌گرفته است، تا آنجا که قرآن مجید آن حضرت را برای تحمّل زخم زبانها تسلّی می‌دهد که‌ای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مسخره می‌کنند، این رفتار نسبت به همه پیامبران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اسْتُهْزِی ءَ بِرُسُلٍ مِنْ قَبْلِکَ فَأَمْلَیتُ لِلَّذِینَ کَفَرُوا ثُمَّ أَخَذْتُهُمْ فَکَیفَ کانَ 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فرستادگان قبل از تو مسخره شدند، پس به کسانی که کافر شدند مهلت دادم، آنگاه آنان را به کیفر گرفتم، پس چگونه بود کیفر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خویش با دشمن</w:t>
      </w:r>
    </w:p>
    <w:p>
      <w:pPr>
        <w:pStyle w:val="BookText"/>
        <w:rPr/>
      </w:pPr>
      <w:r>
        <w:rPr>
          <w:rFonts w:ascii="IRNazanin" w:hAnsi="IRNazanin" w:eastAsia="IRNazanin"/>
          <w:color w:val="111111"/>
          <w:sz w:val="28"/>
          <w:sz w:val="28"/>
          <w:szCs w:val="28"/>
          <w:rtl w:val="true"/>
          <w:lang w:bidi="fa-IR"/>
        </w:rPr>
        <w:t>گاهی افراد با ایمان خیال می‌کنند که فقط آنان دچار مشکل و مصیبت اند و انسانهای کافر و فاسق مشکلی ندارند؛ در حالی که همه انسانها در این کره خاکی با سختی، خسارت و مصیبت دست و پنجه نرم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خدا باوران و ایمان داران که برای رضای الهی با این سختیها روبرو می‌شوند پاداش دارند؛ اما افراد بی ایمان جز خسارت در دنیا و آخرت نصیبی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نگرش در ذهن آدمی نهادینه شود، به راحتی در می‌یابد که مؤمن به تحمّل مشکلات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همه افراد؛ اعمّ از کسبه، تجّار، افراد 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نیش دار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مشرکان، منافقان و گناهکاران نیز از انتقاد و سخنان رنج آور بی نصیب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افرادی که بیش از همه به او واژه‌ها و کلمات گوناگون و تند گفته می‌شود، رئیس جمهور آمریکا است؛ در حالی که برای باطل، همه این سخنان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مردم برای زندگی روزمرّه خود، و سیاستمداران برای حفظ پست و مقام خویش هزاران نوع سخن را تحمّل می‌کنند، ما هم قطعا باید به عنوان مبلّغان دین برای حفظ اسلام و قرآن بسیار پایدار بایستیم و بدانیم که در این فراز و نشیبها قرب الهی حاصل می‌شود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یمْسَـسْـکُمْ قَرْحٌ فَقَدْ مَسَّ القَوْمَ قَرْحٌ مِثْلُهُ وَتِلْکَ الأَیامُ نُداوِلُها بَینَ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شما آسیب رسیده،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آسیبی نظیر آن رسیده است و ما این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مردم به نوبت می‌چرخانیم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استهزاء و آزمون</w:t>
      </w:r>
    </w:p>
    <w:p>
      <w:pPr>
        <w:pStyle w:val="BookText"/>
        <w:rPr/>
      </w:pPr>
      <w:r>
        <w:rPr>
          <w:rFonts w:ascii="IRNazanin" w:hAnsi="IRNazanin" w:eastAsia="IRNazanin"/>
          <w:color w:val="111111"/>
          <w:sz w:val="28"/>
          <w:sz w:val="28"/>
          <w:szCs w:val="28"/>
          <w:rtl w:val="true"/>
          <w:lang w:bidi="fa-IR"/>
        </w:rPr>
        <w:t>تمسخر انسانهای با ایمان یکی از آزمونهای الهی است که مبلّغان عزیز باید با عنایت به این نکته زمینه رشد و قرب خویش را به خدا احساس کرده، هرگز از آن منزجر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دین گاهی با موشک، هواپیما، بمب و گلوله سعی می‌کنند مسلمانان را از پای در آورند و زمانی با شلیک پیام از پایگاههای خبری و رسانه‌ها و گاهی هم با تحریک جوانان ضعیف الایمان این جنگ بی امان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همه صحنه‌های ستیز با کفر، شرک، نفاق و گناه، پاداشی بس بزرگ دارد؛ از جمله مقاومت در مقابل استهزاء آنان</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مطلبی را بیان می‌فرماید که تأمل برانگیز و درس 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قیامت می‌گویند خدایا ما را از جهنم نجات بخش، پس از آنکه تقاضای آنان به شدّت رد می‌شود، قرآن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بندگان من در دنیا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ایمان آوردیم پس ما را ببخش و به ما رحم کن و تو بهترین مهربانانی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فَاتَّـخَذْتُمُوهُمْ سِخْرِیاً حَتّی أَنْسَوْکُمْ ذِکْرِی وَکُنْتُمْ مِنْهُمْ تَـضْحَکُونَ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جَـزَیتُـهُمُ الیوْمَ بِما صَبَـرُوا أَ نَّـهُمْ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آنان را به تمسخر گرفتید تا یاد من فراموشتان شد و شما بر آنان می‌خندیدید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امروز پاداش پایداری آنان را دادم و اینان همان رستگارانند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الجَـنَّةَ وَلَمّا یعْلَمِ اللّهُ الَّذِینَ جاهَدُوا مِنْـکُمْ وَیعْلَمَ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پنداشتید که به بهشت وارد می‌شوید، بدون آنکه خداوند مجاهدین و صابرین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دشمنان بستر آزمون و پایداری مؤمنان است که پیروزی در این امتحان بزرگ موجب ورود در بهشت الهی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در قیامت</w:t>
      </w:r>
    </w:p>
    <w:p>
      <w:pPr>
        <w:pStyle w:val="BookText"/>
        <w:rPr/>
      </w:pPr>
      <w:r>
        <w:rPr>
          <w:rFonts w:ascii="IRNazanin" w:hAnsi="IRNazanin" w:eastAsia="IRNazanin"/>
          <w:color w:val="111111"/>
          <w:sz w:val="28"/>
          <w:sz w:val="28"/>
          <w:szCs w:val="28"/>
          <w:rtl w:val="true"/>
          <w:lang w:bidi="fa-IR"/>
        </w:rPr>
        <w:t>همه مؤمنان باید بدانند که پیروزی در قیامت از آنان است و مسخره کنندگان به جزای اعمال زشت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امر روحیه مقاومت و پایداری را در آنان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علاوه بر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می‌توان به این آیه استدلال کرد که می‌فرماید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لِلَّذِینَ کَفَرُوا الحَیاةُ الدُّنْیا وَیسْخَرُونَ مِنَ الَّذِینَ آمَنُوا وَالَّذِینَ اتَّقَوْا فَوْقَهُمْ یوْمَ القِـیامَةِ وَاللّهُ یرْزُقُ مَنْ یشاءُ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دنیا برای کافران زینت گردید و مؤمنان را ریشخند می‌کنند و کسانی که پروا پیشه‌اند در روز قیامت برتر از آنانند و خداوند به هر کس بخواهد بی حساب روزی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استهزاء کنندگان</w:t>
      </w:r>
    </w:p>
    <w:p>
      <w:pPr>
        <w:pStyle w:val="BookText"/>
        <w:rPr/>
      </w:pPr>
      <w:r>
        <w:rPr>
          <w:rFonts w:ascii="IRNazanin" w:hAnsi="IRNazanin" w:eastAsia="IRNazanin"/>
          <w:color w:val="111111"/>
          <w:sz w:val="28"/>
          <w:sz w:val="28"/>
          <w:szCs w:val="28"/>
          <w:rtl w:val="true"/>
          <w:lang w:bidi="fa-IR"/>
        </w:rPr>
        <w:t>در قیامت استهزاء کنندگان دچار حسرتی دردناک می‌گردند که چرا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تمسخر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توصیف حالت این افراد در قیامت می‌فرماید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حَسْرَةً عَلَی العِـبادِ ما یأْتِـیهِمْ مِنْ رَسُولٍ إِلاّ کانُوا بِهِ یسْتَهْزِؤُونَ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حسرت بر این بندگان باد که هیچ پیامبری برای آنان نیامد مگر آنکه او را به ریشخند گرفتند</w:t>
      </w:r>
      <w:r>
        <w:rPr>
          <w:rFonts w:eastAsia="IRNazanin" w:cs="IRNazanin"/>
          <w:color w:val="111111"/>
          <w:sz w:val="28"/>
          <w:szCs w:val="28"/>
          <w:rtl w:val="true"/>
          <w:lang w:bidi="fa-IR"/>
        </w:rPr>
        <w:t>.»</w:t>
      </w:r>
      <w:bookmarkStart w:id="395" w:name="pg19666_200968"/>
    </w:p>
    <w:p>
      <w:pPr>
        <w:pStyle w:val="Heading4"/>
        <w:numPr>
          <w:ilvl w:val="3"/>
          <w:numId w:val="1"/>
        </w:numPr>
        <w:rPr/>
      </w:pPr>
      <w:bookmarkStart w:id="396" w:name="__RefHeading___Toc3432882_2314609296"/>
      <w:bookmarkStart w:id="397" w:name="_Toc144"/>
      <w:bookmarkEnd w:id="395"/>
      <w:bookmarkEnd w:id="396"/>
      <w:r>
        <w:rPr>
          <w:rtl w:val="true"/>
        </w:rPr>
        <w:t>بایسته‌های واکنشی</w:t>
      </w:r>
      <w:bookmarkEnd w:id="397"/>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مخالفان</w:t>
      </w:r>
    </w:p>
    <w:p>
      <w:pPr>
        <w:pStyle w:val="BookText"/>
        <w:rPr/>
      </w:pPr>
      <w:r>
        <w:rPr>
          <w:rFonts w:ascii="IRNazanin" w:hAnsi="IRNazanin" w:eastAsia="IRNazanin"/>
          <w:color w:val="111111"/>
          <w:sz w:val="28"/>
          <w:sz w:val="28"/>
          <w:szCs w:val="28"/>
          <w:rtl w:val="true"/>
          <w:lang w:bidi="fa-IR"/>
        </w:rPr>
        <w:t>موضوعات مورد تمسخر</w:t>
      </w:r>
    </w:p>
    <w:p>
      <w:pPr>
        <w:pStyle w:val="BookText"/>
        <w:rPr/>
      </w:pPr>
      <w:r>
        <w:rPr>
          <w:rFonts w:ascii="IRNazanin" w:hAnsi="IRNazanin" w:eastAsia="IRNazanin"/>
          <w:color w:val="111111"/>
          <w:sz w:val="28"/>
          <w:sz w:val="28"/>
          <w:szCs w:val="28"/>
          <w:rtl w:val="true"/>
          <w:lang w:bidi="fa-IR"/>
        </w:rPr>
        <w:t>بایسته‌های واکنشی</w:t>
      </w:r>
    </w:p>
    <w:p>
      <w:pPr>
        <w:pStyle w:val="BookText"/>
        <w:rPr/>
      </w:pPr>
      <w:r>
        <w:rPr>
          <w:rFonts w:ascii="IRNazanin" w:hAnsi="IRNazanin" w:eastAsia="IRNazanin"/>
          <w:color w:val="111111"/>
          <w:sz w:val="28"/>
          <w:sz w:val="28"/>
          <w:szCs w:val="28"/>
          <w:rtl w:val="true"/>
          <w:lang w:bidi="fa-IR"/>
        </w:rPr>
        <w:t>برای رویارویی با استهزاء کنندگان، مواردی در منابع اسلامی دیده می‌شود که مبلّغ می‌تواند به تناسب شرایط و موقعیتهای مختلف از آنها بهره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منطقی</w:t>
      </w:r>
    </w:p>
    <w:p>
      <w:pPr>
        <w:pStyle w:val="BookText"/>
        <w:rPr/>
      </w:pPr>
      <w:r>
        <w:rPr>
          <w:rFonts w:ascii="IRNazanin" w:hAnsi="IRNazanin" w:eastAsia="IRNazanin"/>
          <w:color w:val="111111"/>
          <w:sz w:val="28"/>
          <w:sz w:val="28"/>
          <w:szCs w:val="28"/>
          <w:rtl w:val="true"/>
          <w:lang w:bidi="fa-IR"/>
        </w:rPr>
        <w:t>گاهی افرادی که مسخره گر هستند، اگر با دلیل و برهان و سخنان دلسوزانه روبرو شوند، خیلی سریع خلع سلاح و تسلیم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حرکت جواب دهد، از رفتارهای دیگر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إِلی سَبِـیلِ رَبِّکَ بِالحِکْمَةِ وَالمَوْعِظَةِ الْحَسَنَةِ وَجادِلْهُمْ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حکمت و برهان و موعظه نیکو به راه خدایت دعوت کن و با بهترین روش مناظره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نیکو</w:t>
      </w:r>
    </w:p>
    <w:p>
      <w:pPr>
        <w:pStyle w:val="BookText"/>
        <w:rPr/>
      </w:pPr>
      <w:r>
        <w:rPr>
          <w:rFonts w:ascii="IRNazanin" w:hAnsi="IRNazanin" w:eastAsia="IRNazanin"/>
          <w:color w:val="111111"/>
          <w:sz w:val="28"/>
          <w:sz w:val="28"/>
          <w:szCs w:val="28"/>
          <w:rtl w:val="true"/>
          <w:lang w:bidi="fa-IR"/>
        </w:rPr>
        <w:t>اگر مبلّغ هنگامی که با تمسخر دیگران روبرو شد، بتواند خود را کنترل کرده و با سخنان نیکو و زیبا با آنان روبرو شود، در موارد بسیاری می‌تواند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لِعِـبادِی یقُولُوا الَّتِی هِی أَحْسَنُ إِنَّ الشَّیطانَ ینْزَغُ بَینَهُمْ إِنَّ الشَّیطانَ کانَ لِلاْءِنْسانِ عَدُوّاً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بندگانم بگو، بهترین سخنان را بر زبان آورید که شیطان بین شما دشمنی بر می‌انگیزد؛ زیرا شیطان همیشه دشمنی واضح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فهمیده می‌شود که بهترین راه پرهیز از آشوب و فتنه، استفاده از کلمات زیباست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قرآن در توصیف بندگان خداوند رحمان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مردم جاهل به آنها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با سلامت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اتهام</w:t>
      </w:r>
    </w:p>
    <w:p>
      <w:pPr>
        <w:pStyle w:val="BookText"/>
        <w:rPr/>
      </w:pPr>
      <w:r>
        <w:rPr>
          <w:rFonts w:ascii="IRNazanin" w:hAnsi="IRNazanin" w:eastAsia="IRNazanin"/>
          <w:color w:val="111111"/>
          <w:sz w:val="28"/>
          <w:sz w:val="28"/>
          <w:szCs w:val="28"/>
          <w:rtl w:val="true"/>
          <w:lang w:bidi="fa-IR"/>
        </w:rPr>
        <w:t>گاهی پیامبران الهی هنگامی که مورد اتهام و استهزاء دشمنان واقع می‌شدند، خیلی متین سخن نابجای آنان را 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آیات الهی می‌پردازد، دشمنان چنین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لَنَریکَ فی سَفاهَةٍ وَ اِنّا لَنَظُنُّکَ مِنَ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سفیه و بی خرد می‌بینیم و گمان داریم که تو سخت دروغ گویی</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هود در جواب آنان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لَیسَ بِی سَفاهَةٌ وَلـکِنِّی رَسُولٌ مِنْ رَبِّ العالَمِـینَ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سفیه نیستم ولکن فرستاده خدای عالمیان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نمی‌کند، بلکه خیلی متین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به حضرت نوح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لَنَریکَ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در گمراهی آشکار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قَوْمِ لَیسَ بِی ضَلالَةٌ وَلـکِنِّی رَسُولٌ مِنْ رَبِّ العالَمِـینَ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وجه در گمراهی نیستم ولکن من رسول پروردگار جهانیانم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سلم آمیز</w:t>
      </w:r>
    </w:p>
    <w:p>
      <w:pPr>
        <w:pStyle w:val="BookText"/>
        <w:rPr/>
      </w:pPr>
      <w:r>
        <w:rPr>
          <w:rFonts w:ascii="IRNazanin" w:hAnsi="IRNazanin" w:eastAsia="IRNazanin"/>
          <w:color w:val="111111"/>
          <w:sz w:val="28"/>
          <w:sz w:val="28"/>
          <w:szCs w:val="28"/>
          <w:rtl w:val="true"/>
          <w:lang w:bidi="fa-IR"/>
        </w:rPr>
        <w:t>بعضی از افراد تمسخر کننده، انسانهای جاهل و نادانی هستند که ارزش رویارویی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مبلّغ با برخوردی سلم آمیز از کنار آنان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توصیف بندگان خداوند رحمان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مَـرُّوا بِاللَّـغْوِ مَـرُّوا کِراماً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به عمل لغوی بگذرند، بزرگوارانه از آن درگذرند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همنشینی</w:t>
      </w:r>
    </w:p>
    <w:p>
      <w:pPr>
        <w:pStyle w:val="BookText"/>
        <w:rPr/>
      </w:pPr>
      <w:r>
        <w:rPr>
          <w:rFonts w:ascii="IRNazanin" w:hAnsi="IRNazanin" w:eastAsia="IRNazanin"/>
          <w:color w:val="111111"/>
          <w:sz w:val="28"/>
          <w:sz w:val="28"/>
          <w:szCs w:val="28"/>
          <w:rtl w:val="true"/>
          <w:lang w:bidi="fa-IR"/>
        </w:rPr>
        <w:t>اگر برخورد با کلام منطقی، کلام زیبا، رد اتهام و برخورد سلم آمیز نتوانست فرد مسخره کننده را کنترل کند، یکی از راه‌های مؤثر ترک همنشینی با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مؤمنین از جلسات این گونه افراد دور شوند، از سویی به حرکت ناپسند آنان واکنش نشان داده و از سوی دیگر از تأثیر سخنان مخرّب آنان بر روح خود جلوگیری کرده‌اند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عَلَیکُمْ فِی الکِتابِ أَنْ إِذا سَمِعْتُمْ آیاتِ اللّهِ یکْفَرُ بِها وَیسْتَـهْـزَأُ بِها فَلا تَقْعُدُوا مَعَهُمْ حَتّی یخُوضُوا فِی حَدِیثٍ غَیرِهِ إِنَّکُمْ إِذاً مِثْلُهُمْ إِنَّ اللّهَ جامِـعُ المُنافِقِـینَ وَالکافِرِینَ فِی جَهَنَّمَ جَمِـیعاً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خداوند در کتاب بر شما نازل کرده که چون شنیدید به آیات خدا کفر ورزیده و مسخره می‌شود، با آنان منشینید تا به سخنی دیگر وارد شوند و الاّ شما هم مانند منافقان بوده، خداوند منافقان و کافران را در جهنّم جمع می‌کند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محترم آیات مذکور را در فکر و اندیشه و جان خویش جای دهند تا هیچگاه در مقابل انسانهای منحرف احساس خستگی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مذکور را برای مردم مؤمن هم بیان کنند تا جایگاه استهزاء کنندگان و تکلیف خود در مقابل آنان را به خوبی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توصیف انسانهای پایدار و استوار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مقتدایمان به ما رسیده همواره نصب العین خویش قرار دهند که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مِنْـکُمْ عَنْ دِینِهِ فَسَوْفَ یأْتِی اللّهُ بِقَوْمٍ یحِبُّـهُمْ وَیحِبُّونَهُ أَذِلَّةٍ عَلَی المُؤْمِنِـینَ أَعِزَّةٍ عَلَی الکافِرِینَ یجاهِدُونَ فِی سَبِـیلِ اللّهِ وَلا یخافُونَ لَوْمَةَ لائِمٍ ذلِکَ فَضْلُ اللّهِ یؤْتِـیهِ مَنْ یشاءُ وَاللّهُ واسِـعٌ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از دین خود مرتدّ شود، خداوند به زودی قومی را خواهد آورد که آنها را دوست دارد و آنها هم خدا را دوست دارند، نسبت به مؤمنان فروتن و در مقابل کافران سرسخت‌اند، در راه خدا می‌جنگند و از ملامت نکوهش کنندگان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خداوند است که به هر کس بخواهد عطا کند و خداوند گشایشگر و داناست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براساس روایت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آمده است که از مصادیق آن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و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می‌باشند</w:t>
      </w:r>
      <w:r>
        <w:rPr>
          <w:rFonts w:eastAsia="IRNazanin" w:cs="IRNazanin"/>
          <w:color w:val="111111"/>
          <w:sz w:val="28"/>
          <w:szCs w:val="28"/>
          <w:rtl w:val="true"/>
          <w:lang w:bidi="fa-IR"/>
        </w:rPr>
        <w:t>.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98" w:name="pg19666_200975"/>
    </w:p>
    <w:p>
      <w:pPr>
        <w:pStyle w:val="Heading4"/>
        <w:numPr>
          <w:ilvl w:val="3"/>
          <w:numId w:val="1"/>
        </w:numPr>
        <w:rPr/>
      </w:pPr>
      <w:bookmarkStart w:id="399" w:name="__RefHeading___Toc3432884_2314609296"/>
      <w:bookmarkStart w:id="400" w:name="_Toc145"/>
      <w:bookmarkEnd w:id="398"/>
      <w:bookmarkEnd w:id="399"/>
      <w:r>
        <w:rPr>
          <w:rtl w:val="true"/>
        </w:rPr>
        <w:t>تشکلها</w:t>
      </w:r>
      <w:bookmarkEnd w:id="400"/>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مخالفان</w:t>
      </w:r>
    </w:p>
    <w:p>
      <w:pPr>
        <w:pStyle w:val="BookText"/>
        <w:rPr/>
      </w:pPr>
      <w:r>
        <w:rPr>
          <w:rFonts w:ascii="IRNazanin" w:hAnsi="IRNazanin" w:eastAsia="IRNazanin"/>
          <w:color w:val="111111"/>
          <w:sz w:val="28"/>
          <w:sz w:val="28"/>
          <w:szCs w:val="28"/>
          <w:rtl w:val="true"/>
          <w:lang w:bidi="fa-IR"/>
        </w:rPr>
        <w:t>موضوعات مورد تمسخر</w:t>
      </w:r>
    </w:p>
    <w:p>
      <w:pPr>
        <w:pStyle w:val="BookText"/>
        <w:rPr/>
      </w:pPr>
      <w:r>
        <w:rPr>
          <w:rFonts w:ascii="IRNazanin" w:hAnsi="IRNazanin" w:eastAsia="IRNazanin"/>
          <w:color w:val="111111"/>
          <w:sz w:val="28"/>
          <w:sz w:val="28"/>
          <w:szCs w:val="28"/>
          <w:rtl w:val="true"/>
          <w:lang w:bidi="fa-IR"/>
        </w:rPr>
        <w:t>تشکلها</w:t>
      </w:r>
    </w:p>
    <w:p>
      <w:pPr>
        <w:pStyle w:val="BookText"/>
        <w:rPr/>
      </w:pPr>
      <w:r>
        <w:rPr>
          <w:rFonts w:ascii="IRNazanin" w:hAnsi="IRNazanin" w:eastAsia="IRNazanin"/>
          <w:color w:val="111111"/>
          <w:sz w:val="28"/>
          <w:sz w:val="28"/>
          <w:szCs w:val="28"/>
          <w:rtl w:val="true"/>
          <w:lang w:bidi="fa-IR"/>
        </w:rPr>
        <w:t>گروههای فرهنگی اجتماعی</w:t>
      </w:r>
    </w:p>
    <w:p>
      <w:pPr>
        <w:pStyle w:val="BookText"/>
        <w:rPr/>
      </w:pPr>
      <w:r>
        <w:rPr>
          <w:rFonts w:ascii="IRNazanin" w:hAnsi="IRNazanin" w:eastAsia="IRNazanin"/>
          <w:color w:val="111111"/>
          <w:sz w:val="28"/>
          <w:sz w:val="28"/>
          <w:szCs w:val="28"/>
          <w:rtl w:val="true"/>
          <w:lang w:bidi="fa-IR"/>
        </w:rPr>
        <w:t>در هر شهر، روستا و محل تبلیغی، گروههایی وجود دارند که به هر دلیل در کنار یکدیگر قرار گرفته و تشکل خاصی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تشکلها گاهی رسمی و در برخی از موارد به صورت غیر رسمی شکل می‌گیرند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جوانان، بسیج، سپاه، ادارات محل، هیئآت مذهبی، انجمن اسلامیها، جلسات قرآن، دارالقرآنها، ورزشکاران، کشاورزان، دامداران،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مبلغ پس از اطلاع از سطح فرهنگ دینی هر گروه، لازم است به آسیبها، مشکلات و نیازهای معرفتی و دینی آنها توجه، و پس از مشخص کردن این آسیبها و نیازها و با توجه به سطح آگاهیهای آنان، برنامه ریزی تبلیغی داشته باشد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برنامه‌ها باید در جهت رشد آگاهیها، کاهش آسیبها و مشکلات و پاسخگویی به نیازهای تبلیغی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مبلّغ به تناسب هر منطقه برای این گروهها جلسات خاص داشته باشد، بهتر می‌تواند به هدف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رشد فرهنگ دینی مردم است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گذاری برای گروههایی که تعداد آنان ناچیز است کار شایسته‌ای نیست؛ بلکه در هر محل باید گروهها از جهت کمی و کیفی و حساسیت گروه در فرهنگ اجتماعی، مورد ارزیابی قرار گرفته، در صورت صلاحدید برای آنان سرمایه 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اگر گروه قصابها سه نفر بیش‌تر نیستند و گروه تشکیل داده‌اند، و در مقابل آنان گروه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جوانان وجود دارد، سرمایه گذاری طولانی برای قصابها خطا و نا درست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درگیر نشدن با هسته‌های فرهنگی</w:t>
      </w:r>
    </w:p>
    <w:p>
      <w:pPr>
        <w:pStyle w:val="BookText"/>
        <w:rPr/>
      </w:pPr>
      <w:r>
        <w:rPr>
          <w:rFonts w:ascii="IRNazanin" w:hAnsi="IRNazanin" w:eastAsia="IRNazanin"/>
          <w:color w:val="111111"/>
          <w:sz w:val="28"/>
          <w:sz w:val="28"/>
          <w:szCs w:val="28"/>
          <w:rtl w:val="true"/>
          <w:lang w:bidi="fa-IR"/>
        </w:rPr>
        <w:t>در سراسر کشور هسته‌های فرهنگی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برخی از آنها اشکالی مشاهده شود، تنها راه حل اشکال، درگیری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 بدترین راه است؛ چرا که موجب ایجاد دو دستگی در بین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این است که مبلّغ با مسئولین این هسته‌ها ارتباط بر قرار کرده و به شیوه‌ای پدرانه و پیامبر گونه به اصلاح امور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بسیج، کانونهای فرهنگی، هیئتهای مذهبی و هسته‌های فرهنگی دیگری از این دست فعالیت می‌کنند، گر چه ممکن است دچار آفات و مشکلاتی بشوند، ولی همه اینها آدمهای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نتوانیم امثال این گونه افراد را جذب کنیم، چگونه می‌توانیم کفار و فساق را اصلاح کرده و آنان را به سوی حق و حقیقت راهبری کنیم</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ارتباط صمیمی با هسته‌های فرهنگی و به سامان کردن برخی از نابسامانیهایی که گاهی در آنها دیده می‌شود، موفقیتهای چشم گیری به دنبال خواهد داشت</w:t>
      </w:r>
      <w:r>
        <w:rPr>
          <w:rFonts w:eastAsia="IRNazanin" w:cs="IRNazanin"/>
          <w:color w:val="111111"/>
          <w:sz w:val="28"/>
          <w:szCs w:val="28"/>
          <w:rtl w:val="true"/>
          <w:lang w:bidi="fa-IR"/>
        </w:rPr>
        <w:t>.</w:t>
      </w:r>
      <w:bookmarkStart w:id="401" w:name="pg19666_200978"/>
    </w:p>
    <w:p>
      <w:pPr>
        <w:pStyle w:val="Heading2"/>
        <w:numPr>
          <w:ilvl w:val="1"/>
          <w:numId w:val="1"/>
        </w:numPr>
        <w:rPr/>
      </w:pPr>
      <w:bookmarkStart w:id="402" w:name="__RefHeading___Toc3432886_2314609296"/>
      <w:bookmarkStart w:id="403" w:name="_Toc146"/>
      <w:bookmarkEnd w:id="401"/>
      <w:bookmarkEnd w:id="402"/>
      <w:r>
        <w:rPr>
          <w:rtl w:val="true"/>
        </w:rPr>
        <w:t>فصل یازدهم</w:t>
      </w:r>
      <w:r>
        <w:rPr>
          <w:rtl w:val="true"/>
        </w:rPr>
        <w:t xml:space="preserve">: </w:t>
      </w:r>
      <w:r>
        <w:rPr>
          <w:rtl w:val="true"/>
        </w:rPr>
        <w:t>مسجد، پایگاه تبلیغ</w:t>
      </w:r>
      <w:bookmarkEnd w:id="403"/>
    </w:p>
    <w:p>
      <w:pPr>
        <w:pStyle w:val="Heading3"/>
        <w:numPr>
          <w:ilvl w:val="2"/>
          <w:numId w:val="1"/>
        </w:numPr>
        <w:rPr/>
      </w:pPr>
      <w:bookmarkStart w:id="404" w:name="__RefHeading___Toc3432888_2314609296"/>
      <w:bookmarkStart w:id="405" w:name="_Toc147"/>
      <w:bookmarkEnd w:id="404"/>
      <w:r>
        <w:rPr>
          <w:rtl w:val="true"/>
        </w:rPr>
        <w:t>مسجد بزرگ‌ترین پایگاه تبلیغ</w:t>
      </w:r>
      <w:bookmarkEnd w:id="405"/>
    </w:p>
    <w:p>
      <w:pPr>
        <w:pStyle w:val="Heading4"/>
        <w:numPr>
          <w:ilvl w:val="3"/>
          <w:numId w:val="1"/>
        </w:numPr>
        <w:rPr/>
      </w:pPr>
      <w:bookmarkStart w:id="406" w:name="__RefHeading___Toc3432890_2314609296"/>
      <w:bookmarkStart w:id="407" w:name="_Toc148"/>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مسجد بزرگ‌ترین پایگاه تبلیغ</w:t>
      </w:r>
    </w:p>
    <w:p>
      <w:pPr>
        <w:pStyle w:val="BookText"/>
        <w:rPr/>
      </w:pPr>
      <w:r>
        <w:rPr>
          <w:rFonts w:ascii="IRNazanin" w:hAnsi="IRNazanin" w:eastAsia="IRNazanin"/>
          <w:color w:val="111111"/>
          <w:sz w:val="28"/>
          <w:sz w:val="28"/>
          <w:szCs w:val="28"/>
          <w:rtl w:val="true"/>
          <w:lang w:bidi="fa-IR"/>
        </w:rPr>
        <w:t>اشاره</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مکان تبلیغی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اسلام تاکنون از جایگاه مهم و اساسی برخوردار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بسیاری، مطالب ارزشمندی درباره مسجد بیان گردیده که مبلغین محترم با مطالعه منابع دینی می‌توانند از سویی آن مباحث را برای مردم مطرح کرده و آنان را نسبت به اهمیت مسجد حساس سازند و از سوی دیگر نقش خویش و وظیفه خود را نسبت به این مکان مقدس به خوبی شناخته و به ادای مسئولیت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قداست مسجد به چند مطلب اشاره می‌شود</w:t>
      </w:r>
      <w:r>
        <w:rPr>
          <w:rFonts w:eastAsia="IRNazanin" w:cs="IRNazanin"/>
          <w:color w:val="111111"/>
          <w:sz w:val="28"/>
          <w:szCs w:val="28"/>
          <w:rtl w:val="true"/>
          <w:lang w:bidi="fa-IR"/>
        </w:rPr>
        <w:t>.</w:t>
      </w:r>
      <w:bookmarkStart w:id="408" w:name="pg19666_200979"/>
    </w:p>
    <w:p>
      <w:pPr>
        <w:pStyle w:val="Heading4"/>
        <w:numPr>
          <w:ilvl w:val="3"/>
          <w:numId w:val="1"/>
        </w:numPr>
        <w:rPr/>
      </w:pPr>
      <w:bookmarkStart w:id="409" w:name="__RefHeading___Toc3432892_2314609296"/>
      <w:bookmarkStart w:id="410" w:name="_Toc149"/>
      <w:bookmarkEnd w:id="408"/>
      <w:bookmarkEnd w:id="409"/>
      <w:r>
        <w:rPr>
          <w:rtl w:val="true"/>
        </w:rPr>
        <w:t>نبرد برای حفظ مساجد</w:t>
      </w:r>
      <w:bookmarkEnd w:id="410"/>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مسجد بزرگ‌ترین پایگاه تبلیغ</w:t>
      </w:r>
    </w:p>
    <w:p>
      <w:pPr>
        <w:pStyle w:val="BookText"/>
        <w:rPr/>
      </w:pPr>
      <w:r>
        <w:rPr>
          <w:rFonts w:ascii="IRNazanin" w:hAnsi="IRNazanin" w:eastAsia="IRNazanin"/>
          <w:color w:val="111111"/>
          <w:sz w:val="28"/>
          <w:sz w:val="28"/>
          <w:szCs w:val="28"/>
          <w:rtl w:val="true"/>
          <w:lang w:bidi="fa-IR"/>
        </w:rPr>
        <w:t>نبرد برای حفظ مساجد</w:t>
      </w:r>
    </w:p>
    <w:p>
      <w:pPr>
        <w:pStyle w:val="BookText"/>
        <w:rPr/>
      </w:pPr>
      <w:r>
        <w:rPr>
          <w:rFonts w:ascii="IRNazanin" w:hAnsi="IRNazanin" w:eastAsia="IRNazanin"/>
          <w:color w:val="111111"/>
          <w:sz w:val="28"/>
          <w:sz w:val="28"/>
          <w:szCs w:val="28"/>
          <w:rtl w:val="true"/>
          <w:lang w:bidi="fa-IR"/>
        </w:rPr>
        <w:t>قرآن مجید جایگاه مسجد و دیگر اماکن پرستش خدا را آنچنان مهم و عظیم می‌داند که ثمره تلاش رزمندگان و جان فشانیهای مجاهدان راه خدا را حفظ این اماکن معرفی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 بِبَعْضٍ لَهُدِّمَتْ صَوامِعُ وَ بِیَعٌ وَ صَلَواتٌ وَ مَساجِدُ یُذْکَرُ فیهَا اسْمُ اللَّهِ کَثیراً وَ لَیَنْصُرَنَّ اللَّهُ مَنْ یَنْصُرُهُ إِنَّ اللَّهَ لَقَوِیٌّ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خداوند برخی از مردم را با بعضی دیگر دفع نمی‌کرد، صومعه‌ها و کلیساها و کنیسه‌ها و مساجدی که نام خدا در آنها بسیار برده می‌شود، سخت ویران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هر کسی را که او را یاری کند، نصرت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قوی و شکست ناپذیر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زمانهای گذشته در جنگها، برافراشتگی پرچم دلیل بر برقراری لشکر بود و تا زمانی که علمدار علم را به دست داشت،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لشکر مضمحل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لشکر اسلام و جوامع اسلامی تنها و تنها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علم و پرچم برقرار باشد، حاکمیت ارزشها، دفاع از دین و پرستش خدا باقی است و اولین نتیجه اضمحلال و شکست مسلمین انهدام مساجد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دفاع از مسجد را به خود اما به وسیله مردم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دَفْعُ اللَّهِ النَّاسَ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وسیله مردم از مسجد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موظفند با دشمنان بجنگند آن هم نه فقط برای جان، مال و حفظ حدود و ثغور فیزیکی کشورها، بلکه برای حفظ مسجد که اگر دفاع جانانه انسانهای با ایمان نباشد، به فرموده قرآن مجید، مسجد منهدم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حائز اهمیت است این که چگونه باید از این پرچم محافظت کرد؟ و راه‌های دست یابی به وضعیت بهتر مساجد کدام است؟ که در ادامه بدان می‌پردازیم</w:t>
      </w:r>
      <w:r>
        <w:rPr>
          <w:rFonts w:eastAsia="IRNazanin" w:cs="IRNazanin"/>
          <w:color w:val="111111"/>
          <w:sz w:val="28"/>
          <w:szCs w:val="28"/>
          <w:rtl w:val="true"/>
          <w:lang w:bidi="fa-IR"/>
        </w:rPr>
        <w:t>.</w:t>
      </w:r>
      <w:bookmarkStart w:id="411" w:name="pg19666_200981"/>
    </w:p>
    <w:p>
      <w:pPr>
        <w:pStyle w:val="Heading4"/>
        <w:numPr>
          <w:ilvl w:val="3"/>
          <w:numId w:val="1"/>
        </w:numPr>
        <w:rPr/>
      </w:pPr>
      <w:bookmarkStart w:id="412" w:name="__RefHeading___Toc3432894_2314609296"/>
      <w:bookmarkStart w:id="413" w:name="_Toc150"/>
      <w:bookmarkEnd w:id="411"/>
      <w:bookmarkEnd w:id="412"/>
      <w:r>
        <w:rPr>
          <w:rtl w:val="true"/>
        </w:rPr>
        <w:t>احترام به مسجد</w:t>
      </w:r>
      <w:bookmarkEnd w:id="413"/>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مسجد بزرگ‌ترین پایگاه تبلیغ</w:t>
      </w:r>
    </w:p>
    <w:p>
      <w:pPr>
        <w:pStyle w:val="BookText"/>
        <w:rPr/>
      </w:pPr>
      <w:r>
        <w:rPr>
          <w:rFonts w:ascii="IRNazanin" w:hAnsi="IRNazanin" w:eastAsia="IRNazanin"/>
          <w:color w:val="111111"/>
          <w:sz w:val="28"/>
          <w:sz w:val="28"/>
          <w:szCs w:val="28"/>
          <w:rtl w:val="true"/>
          <w:lang w:bidi="fa-IR"/>
        </w:rPr>
        <w:t>احترام به مسجد</w:t>
      </w:r>
    </w:p>
    <w:p>
      <w:pPr>
        <w:pStyle w:val="BookText"/>
        <w:rPr/>
      </w:pPr>
      <w:r>
        <w:rPr>
          <w:rFonts w:ascii="IRNazanin" w:hAnsi="IRNazanin" w:eastAsia="IRNazanin"/>
          <w:color w:val="111111"/>
          <w:sz w:val="28"/>
          <w:sz w:val="28"/>
          <w:szCs w:val="28"/>
          <w:rtl w:val="true"/>
          <w:lang w:bidi="fa-IR"/>
        </w:rPr>
        <w:t>در معارف اسلامی احترام و بزرگداشت مسجد مورد توجه قرار گرفته و به پرهیز از کارهای چندش آور یا خوف انگیز در مسجد سفارش شده است، مانند انداختن آب دهان و اخلاط بینی، شمشیر از غلاف بیرون آوردن، تراشیدن تیر، ورود افراد جنب و حائض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جهت استفاده از این روایات مبلّغان محترم می‌توانند به وسائل الشیعه،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برخی از روایات بزرگداشت مسجد و احترام به آن مورد توجه قرار گرفته که از باب نمونه یک روایت نقل می‌شود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عن ابیه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وَقَّرَ مَسْجِداً لَقِیَ اللَّهَ یَوْمَ یَلْقَاهُ ضَاحِکاً مُسْتَبْشِراً وَ أَعْطَاهُ کِتَابَهُ بِیَمِینِه؛ </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مسجد احترام کند، روزی که خدا را ملاقات کند پروردگارش را خرسند می‌بیند که به او بشارت داده و نامه اعمالش را به دست راستش می‌دهد</w:t>
      </w:r>
      <w:r>
        <w:rPr>
          <w:rFonts w:eastAsia="IRNazanin" w:cs="IRNazanin"/>
          <w:color w:val="111111"/>
          <w:sz w:val="28"/>
          <w:szCs w:val="28"/>
          <w:rtl w:val="true"/>
          <w:lang w:bidi="fa-IR"/>
        </w:rPr>
        <w:t>.»</w:t>
      </w:r>
      <w:bookmarkStart w:id="414" w:name="pg19666_200982"/>
    </w:p>
    <w:p>
      <w:pPr>
        <w:pStyle w:val="Heading4"/>
        <w:numPr>
          <w:ilvl w:val="3"/>
          <w:numId w:val="1"/>
        </w:numPr>
        <w:rPr/>
      </w:pPr>
      <w:bookmarkStart w:id="415" w:name="__RefHeading___Toc3432896_2314609296"/>
      <w:bookmarkStart w:id="416" w:name="_Toc151"/>
      <w:bookmarkEnd w:id="414"/>
      <w:bookmarkEnd w:id="415"/>
      <w:r>
        <w:rPr>
          <w:rtl w:val="true"/>
        </w:rPr>
        <w:t>اجازه عمران مسجد به مؤمنین</w:t>
      </w:r>
      <w:bookmarkEnd w:id="416"/>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مسجد بزرگ‌ترین پایگاه تبلیغ</w:t>
      </w:r>
    </w:p>
    <w:p>
      <w:pPr>
        <w:pStyle w:val="BookText"/>
        <w:rPr/>
      </w:pPr>
      <w:r>
        <w:rPr>
          <w:rFonts w:ascii="IRNazanin" w:hAnsi="IRNazanin" w:eastAsia="IRNazanin"/>
          <w:color w:val="111111"/>
          <w:sz w:val="28"/>
          <w:sz w:val="28"/>
          <w:szCs w:val="28"/>
          <w:rtl w:val="true"/>
          <w:lang w:bidi="fa-IR"/>
        </w:rPr>
        <w:t>اجازه عمران مسجد به مؤمنین</w:t>
      </w:r>
    </w:p>
    <w:p>
      <w:pPr>
        <w:pStyle w:val="BookText"/>
        <w:rPr/>
      </w:pPr>
      <w:r>
        <w:rPr>
          <w:rFonts w:ascii="IRNazanin" w:hAnsi="IRNazanin" w:eastAsia="IRNazanin"/>
          <w:color w:val="111111"/>
          <w:sz w:val="28"/>
          <w:sz w:val="28"/>
          <w:szCs w:val="28"/>
          <w:rtl w:val="true"/>
          <w:lang w:bidi="fa-IR"/>
        </w:rPr>
        <w:t>آن‌چنان مسجد از جایگاه رفیعی برخوردار است که قرآن مجید پرداختن به آبادانی مسجد را حق افراد با ایمان و با ویژگیهای خاص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 الْیَوْمِ الْآخِرِ وَ أَقامَ الصَّلاةَ وَ آتَی الزَّکاةَ وَ لَمْ یَخْشَ إِلاَّ اللَّهَ فَعَسی أُولئِکَ أَنْ یَکُونُوا مِنَ 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خدا را تنها کسانی می‌توانند آباد کنند که به خدا و روز بازپسین ایمان آورده و نماز بپا داشته و زکات داده و جز از خدا نترسند، پس امید است که اینان از هدایت شدگان باشند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ذیل این آیه در تفسیر شریف المیزان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مقام انشاء حق و جواز در قالب اخبار است، نه اخبار، و خداوند شرط کرده است در اثبات حق آبادانی و جائز بودن آن، اینکه آباد کننده باید ایمان به خدا و قیامت داشته باشد، نماز بپا دارد، زکات بپردازد و از غیر خدا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حق دارند به آبادانی مسجد روی آورند که علاوه بر ایمان به خدا و قیامت، در عمل هم برپایی نماز و پرداخت زکات را در کارنامه نورانی خویش داشته باشند و بالاخره انسانی ترسو و بزدل نباشند و از هیچ کس جز خدا نترسند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 جایگاه سیاسی عبادت کنندگان مسجد را بیان می‌کند که در مقابل زورگویان خضوع نکرده، فقط از خدا بترسند</w:t>
      </w:r>
      <w:r>
        <w:rPr>
          <w:rFonts w:eastAsia="IRNazanin" w:cs="IRNazanin"/>
          <w:color w:val="111111"/>
          <w:sz w:val="28"/>
          <w:szCs w:val="28"/>
          <w:rtl w:val="true"/>
          <w:lang w:bidi="fa-IR"/>
        </w:rPr>
        <w:t>.</w:t>
      </w:r>
      <w:bookmarkStart w:id="417" w:name="pg19666_200984"/>
    </w:p>
    <w:p>
      <w:pPr>
        <w:pStyle w:val="Heading4"/>
        <w:numPr>
          <w:ilvl w:val="3"/>
          <w:numId w:val="1"/>
        </w:numPr>
        <w:rPr/>
      </w:pPr>
      <w:bookmarkStart w:id="418" w:name="__RefHeading___Toc3432898_2314609296"/>
      <w:bookmarkStart w:id="419" w:name="_Toc152"/>
      <w:bookmarkEnd w:id="417"/>
      <w:bookmarkEnd w:id="418"/>
      <w:r>
        <w:rPr>
          <w:rtl w:val="true"/>
        </w:rPr>
        <w:t>منع مشرکین از عمران مسجد</w:t>
      </w:r>
      <w:bookmarkEnd w:id="419"/>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مسجد بزرگ‌ترین پایگاه تبلیغ</w:t>
      </w:r>
    </w:p>
    <w:p>
      <w:pPr>
        <w:pStyle w:val="BookText"/>
        <w:rPr/>
      </w:pPr>
      <w:r>
        <w:rPr>
          <w:rFonts w:ascii="IRNazanin" w:hAnsi="IRNazanin" w:eastAsia="IRNazanin"/>
          <w:color w:val="111111"/>
          <w:sz w:val="28"/>
          <w:sz w:val="28"/>
          <w:szCs w:val="28"/>
          <w:rtl w:val="true"/>
          <w:lang w:bidi="fa-IR"/>
        </w:rPr>
        <w:t>منع مشرکین از عمران مسجد</w:t>
      </w:r>
    </w:p>
    <w:p>
      <w:pPr>
        <w:pStyle w:val="BookText"/>
        <w:rPr/>
      </w:pPr>
      <w:r>
        <w:rPr>
          <w:rFonts w:ascii="IRNazanin" w:hAnsi="IRNazanin" w:eastAsia="IRNazanin"/>
          <w:color w:val="111111"/>
          <w:sz w:val="28"/>
          <w:sz w:val="28"/>
          <w:szCs w:val="28"/>
          <w:rtl w:val="true"/>
          <w:lang w:bidi="fa-IR"/>
        </w:rPr>
        <w:t>مسجد مکانی نیست که هر کس با هر عقیده‌ای اجازه داشته باشد به عمران آن بپردازد و این امر دلالت بر اهمیت این مکان مقدس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مَساجِدَ اللَّهِ شاهِدینَ عَلی أَنْفُسِهِمْ بِالْکُفْرِ أُولئِکَ حَبِطَتْ أَعْمالُهُمْ وَ فِی النَّارِ 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مشرکین حق آباد کردن مساجد خدا را ندارند در حالی که اعتراف به کفر خود دارند، آنان اعمالشان به هدر رفته و خود در آتش جاودانند</w:t>
      </w:r>
      <w:r>
        <w:rPr>
          <w:rFonts w:eastAsia="IRNazanin" w:cs="IRNazanin"/>
          <w:color w:val="111111"/>
          <w:sz w:val="28"/>
          <w:szCs w:val="28"/>
          <w:rtl w:val="true"/>
          <w:lang w:bidi="fa-IR"/>
        </w:rPr>
        <w:t>.»</w:t>
      </w:r>
      <w:bookmarkStart w:id="420" w:name="pg19666_200985"/>
    </w:p>
    <w:p>
      <w:pPr>
        <w:pStyle w:val="Heading3"/>
        <w:numPr>
          <w:ilvl w:val="2"/>
          <w:numId w:val="1"/>
        </w:numPr>
        <w:rPr/>
      </w:pPr>
      <w:bookmarkStart w:id="421" w:name="__RefHeading___Toc3432900_2314609296"/>
      <w:bookmarkStart w:id="422" w:name="_Toc153"/>
      <w:bookmarkEnd w:id="420"/>
      <w:bookmarkEnd w:id="421"/>
      <w:r>
        <w:rPr>
          <w:rtl w:val="true"/>
        </w:rPr>
        <w:t>ساخت مساجد</w:t>
      </w:r>
      <w:bookmarkEnd w:id="422"/>
    </w:p>
    <w:p>
      <w:pPr>
        <w:pStyle w:val="Heading4"/>
        <w:numPr>
          <w:ilvl w:val="3"/>
          <w:numId w:val="1"/>
        </w:numPr>
        <w:rPr/>
      </w:pPr>
      <w:bookmarkStart w:id="423" w:name="__RefHeading___Toc3432902_2314609296"/>
      <w:bookmarkStart w:id="424" w:name="_Toc154"/>
      <w:bookmarkEnd w:id="423"/>
      <w:r>
        <w:rPr>
          <w:rtl w:val="true"/>
        </w:rPr>
        <w:t>مقدمه</w:t>
      </w:r>
      <w:bookmarkEnd w:id="424"/>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ساخت مساجد</w:t>
      </w:r>
    </w:p>
    <w:p>
      <w:pPr>
        <w:pStyle w:val="BookText"/>
        <w:rPr/>
      </w:pPr>
      <w:r>
        <w:rPr>
          <w:rFonts w:ascii="IRNazanin" w:hAnsi="IRNazanin" w:eastAsia="IRNazanin"/>
          <w:color w:val="111111"/>
          <w:sz w:val="28"/>
          <w:sz w:val="28"/>
          <w:szCs w:val="28"/>
          <w:rtl w:val="true"/>
          <w:lang w:bidi="fa-IR"/>
        </w:rPr>
        <w:t>مقدمه</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محیطهای مختلف، ابعاد زمین مسجد و نیازهای دینی ـ اجتماعی مناطق گوناگون یکنواخت نیست، در اینجا سعی می‌شود ویژگیهایی که در بهبود وضعیت مساجد براساس نیازمندیها می‌تواند مؤثر باشد، مطرح گردد تا بانیان خیر و متولیان ساخت مساجد این ویژگیها را در نظر داشته و برای مهندسین طرّاح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شرایط خاصّ موجود حتی الامکان این ویژگیها را در نظر گرفته و نسبت به اجرای آن اهتمام ورزند</w:t>
      </w:r>
      <w:r>
        <w:rPr>
          <w:rFonts w:eastAsia="IRNazanin" w:cs="IRNazanin"/>
          <w:color w:val="111111"/>
          <w:sz w:val="28"/>
          <w:szCs w:val="28"/>
          <w:rtl w:val="true"/>
          <w:lang w:bidi="fa-IR"/>
        </w:rPr>
        <w:t>.</w:t>
      </w:r>
      <w:bookmarkStart w:id="425" w:name="pg19666_200986"/>
    </w:p>
    <w:p>
      <w:pPr>
        <w:pStyle w:val="Heading4"/>
        <w:numPr>
          <w:ilvl w:val="3"/>
          <w:numId w:val="1"/>
        </w:numPr>
        <w:rPr/>
      </w:pPr>
      <w:bookmarkStart w:id="426" w:name="__RefHeading___Toc3432904_2314609296"/>
      <w:bookmarkStart w:id="427" w:name="_Toc155"/>
      <w:bookmarkEnd w:id="425"/>
      <w:bookmarkEnd w:id="426"/>
      <w:r>
        <w:rPr>
          <w:rtl w:val="true"/>
        </w:rPr>
        <w:t>الف</w:t>
      </w:r>
      <w:r>
        <w:rPr>
          <w:rtl w:val="true"/>
        </w:rPr>
        <w:t xml:space="preserve">. </w:t>
      </w:r>
      <w:r>
        <w:rPr>
          <w:rtl w:val="true"/>
        </w:rPr>
        <w:t>انتخاب مکان</w:t>
      </w:r>
      <w:bookmarkEnd w:id="427"/>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ساخت مساجد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مکان</w:t>
      </w:r>
    </w:p>
    <w:p>
      <w:pPr>
        <w:pStyle w:val="BookText"/>
        <w:rPr/>
      </w:pPr>
      <w:r>
        <w:rPr>
          <w:rFonts w:ascii="IRNazanin" w:hAnsi="IRNazanin" w:eastAsia="IRNazanin"/>
          <w:color w:val="111111"/>
          <w:sz w:val="28"/>
          <w:sz w:val="28"/>
          <w:szCs w:val="28"/>
          <w:rtl w:val="true"/>
          <w:lang w:bidi="fa-IR"/>
        </w:rPr>
        <w:t>در ساخت و بناء مساجد مسائل بسیاری لازم است رعایت شود که در اینجا به مواردی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جایگاه مسجد</w:t>
      </w:r>
    </w:p>
    <w:p>
      <w:pPr>
        <w:pStyle w:val="BookText"/>
        <w:rPr/>
      </w:pPr>
      <w:r>
        <w:rPr>
          <w:rFonts w:ascii="IRNazanin" w:hAnsi="IRNazanin" w:eastAsia="IRNazanin"/>
          <w:color w:val="111111"/>
          <w:sz w:val="28"/>
          <w:sz w:val="28"/>
          <w:szCs w:val="28"/>
          <w:rtl w:val="true"/>
          <w:lang w:bidi="fa-IR"/>
        </w:rPr>
        <w:t>یکی از مسائل مهمّی که توجه به آن ضروری است، تعیین نوع جایگاه اجتماعی مسجد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 به عنوان مسجد جامع و اصلی مدینه شناخته می‌شد و در محله‌های گوناگون مساجد کوچکی وجود داشته که با اذان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مساجد هم اذان می‌گفتند و نماز اقامه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معماریهای گذشته بلاد اسلامی هم، از جمله در ایران این چنین بود، که مسجد بزرگی بعنوان مسجد جامع ساخته می‌شد، و مساجد کوچکی در اطراف آن با فاصله بنا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زمینه ساز آن بود که مردم از سویی برای اجتماعات بزرگ در مسجد جامع گرد آیند و از سوی دیگر برای عبادت از مساجد کوچک نزدیک محل سکونت استفاده کنند و نمازهای پنجگانه را در مسجد بخوانند و به دلیل فاصله زیاد مساجد بزرگ، از ثواب نماز در مسجد محروم نمانند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لازم است بانیان و مسجد سازان جایگاه مسجد مورد نظر خود را مشخص کنند که آیا مسجد جامع نیاز است یا مساجد فرعی، که نگرش به هر یک، مقتضیات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تعیین انتظار اجتماعی از مسجد، به تناسب باید مسائل مختلفی را که بیان می‌شود در نظر گرفته و در معماری آن لحاظ کنند، لیکن موارد بسیاری از ویژگیها در بنای همه مساجد باید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مسجد</w:t>
      </w:r>
    </w:p>
    <w:p>
      <w:pPr>
        <w:pStyle w:val="BookText"/>
        <w:rPr/>
      </w:pPr>
      <w:r>
        <w:rPr>
          <w:rFonts w:ascii="IRNazanin" w:hAnsi="IRNazanin" w:eastAsia="IRNazanin"/>
          <w:color w:val="111111"/>
          <w:sz w:val="28"/>
          <w:sz w:val="28"/>
          <w:szCs w:val="28"/>
          <w:rtl w:val="true"/>
          <w:lang w:bidi="fa-IR"/>
        </w:rPr>
        <w:t>در انتخاب مکان مسجد مسائلی باید لحاظ شود که اکنون به مواردی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مسجد از جهت حلّیت و عدم اختلاف در مورد زمین باید مورد دقت قرار گیرد، زمینهایی که در بین مردم شبهه داشته باشد و یا اینکه صاحبان زمین در واگذاری آن طیب خاطر نداشته باشند، برای ساخت مسجد مناسب نبوده و همواره این شبهه در اذهان مؤمنین خلجان ایجاد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باید در مرکز زندگی نمازگزاران احداث شود تا مردم به راحتی بتوانند به مسجد تردد کنند و از معنویت آن بهره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در حدّی پیش بینی شود که در دراز مدّت برای توسعه مسجد، مکان کافی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مسجد به طایفه، گروه و یا دسته خاصّی تعلّق نداشته باشد که همه مردم با رغبت در مسجد حضور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و بلکه بایسته است که مسجد نزدیک محلهای زشت، غیرنظیف، بدبو، نفرت انگیز و خوفناک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مسجد را کنار غسالخانه و یا قبرستان بنا می‌کنند که به شدّت از جاذبه آن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به روایتی اهمیت انتخاب مکان مناسب برای مسجد را مشخص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بْنِ مِهْران انَّهُ سَأَلَ اَبا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زیارَةِ الْقُبُورِ وَ بَناءِ الْمَساجِدِ فیها فَقالَ اَمّا زیارةُ القُبُورِ فَلا بَأْسَ بِها ولایبْنی عِنْدَها مَساجِدُ؛ </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زیارت قبر و ساخت مسجد در مجاورت قبور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اشکال ندارد ولیکن نزد آنها مسجد بنا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مسجد حتی الامکان دارای جاذبه و فضای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می‌شود کسبه و مغازه داران کنار مسجد و یا همسایگان آن افرادی ناباب بوده و با وضعیت و شئون مسجد ناسازگارند</w:t>
      </w:r>
      <w:r>
        <w:rPr>
          <w:rFonts w:eastAsia="IRNazanin" w:cs="IRNazanin"/>
          <w:color w:val="111111"/>
          <w:sz w:val="28"/>
          <w:szCs w:val="28"/>
          <w:rtl w:val="true"/>
          <w:lang w:bidi="fa-IR"/>
        </w:rPr>
        <w:t>.</w:t>
      </w:r>
      <w:bookmarkStart w:id="428" w:name="pg19666_200989"/>
    </w:p>
    <w:p>
      <w:pPr>
        <w:pStyle w:val="Heading4"/>
        <w:numPr>
          <w:ilvl w:val="3"/>
          <w:numId w:val="1"/>
        </w:numPr>
        <w:rPr/>
      </w:pPr>
      <w:bookmarkStart w:id="429" w:name="__RefHeading___Toc3432906_2314609296"/>
      <w:bookmarkStart w:id="430" w:name="_Toc156"/>
      <w:bookmarkEnd w:id="428"/>
      <w:bookmarkEnd w:id="429"/>
      <w:r>
        <w:rPr>
          <w:rtl w:val="true"/>
        </w:rPr>
        <w:t>ب</w:t>
      </w:r>
      <w:r>
        <w:rPr>
          <w:rtl w:val="true"/>
        </w:rPr>
        <w:t xml:space="preserve">. </w:t>
      </w:r>
      <w:r>
        <w:rPr>
          <w:rtl w:val="true"/>
        </w:rPr>
        <w:t>ساختمان مسجد</w:t>
      </w:r>
      <w:bookmarkEnd w:id="430"/>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ساخت مساجد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w:t>
      </w:r>
    </w:p>
    <w:p>
      <w:pPr>
        <w:pStyle w:val="BookText"/>
        <w:rPr/>
      </w:pPr>
      <w:r>
        <w:rPr>
          <w:rFonts w:ascii="IRNazanin" w:hAnsi="IRNazanin" w:eastAsia="IRNazanin"/>
          <w:color w:val="111111"/>
          <w:sz w:val="28"/>
          <w:sz w:val="28"/>
          <w:szCs w:val="28"/>
          <w:rtl w:val="true"/>
          <w:lang w:bidi="fa-IR"/>
        </w:rPr>
        <w:t>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انجام کلیه امور 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مسجد محلهای متعددی را برای فعالیتهای خاص در نظر گرفته بودند که امروزه در محل هر یک از آنها ستونی قرار دارد و به نام آن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استوانة الوفود محل ملاقات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قبائل و گروههایی بود که برای دیدار آن حضرت به مدینه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مکان خاصّی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می‌کرد که در جای آن استوانة الحرس یعنی ستون پاسداری قرار دارد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مکان دیگری حضرت استراحت می‌نمودند که در آنجا ستون سریر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جالب توجّهی که وجود دارد آنست که این مکانها برای کار مشخصی بود، لیکن در هنگام نماز از همه آنها برای برگزاری نماز جماعت 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نیازمندیهای مساجد به تناسب افزایش یافته که با توجّه به شرایط کنونی لازم است آن نیازها در ساخت و معماری مساجد لحاظ شود، در غیر این صورت همواره مساجد دارای مشکل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به نظر می‌رسد در طرّاحی و معماری مساجد فعلی باید مورد عنایت باشد، در دو بخش نیازمندیهای جانبی و نیازمندیهای داخلی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نیازمندیهای بیرونی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پارکینگ</w:t>
      </w:r>
    </w:p>
    <w:p>
      <w:pPr>
        <w:pStyle w:val="BookText"/>
        <w:rPr/>
      </w:pPr>
      <w:r>
        <w:rPr>
          <w:rFonts w:ascii="IRNazanin" w:hAnsi="IRNazanin" w:eastAsia="IRNazanin"/>
          <w:color w:val="111111"/>
          <w:sz w:val="28"/>
          <w:sz w:val="28"/>
          <w:szCs w:val="28"/>
          <w:rtl w:val="true"/>
          <w:lang w:bidi="fa-IR"/>
        </w:rPr>
        <w:t>امروزه یکی از مشکلات جدّی نمازگزاران، پارک ماشین می‌باشد که ضرورت دارد متولیان مساجد در طرّاحی مساجد فعلی حل این معضل را در نظر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بازی کودکان</w:t>
      </w:r>
    </w:p>
    <w:p>
      <w:pPr>
        <w:pStyle w:val="BookText"/>
        <w:rPr/>
      </w:pPr>
      <w:r>
        <w:rPr>
          <w:rFonts w:ascii="IRNazanin" w:hAnsi="IRNazanin" w:eastAsia="IRNazanin"/>
          <w:color w:val="111111"/>
          <w:sz w:val="28"/>
          <w:sz w:val="28"/>
          <w:szCs w:val="28"/>
          <w:rtl w:val="true"/>
          <w:lang w:bidi="fa-IR"/>
        </w:rPr>
        <w:t>چه زیباست برای علاقمند سازی کودکان به مساجد، در کنار مسجد محلّی برای فرزندان نمازگزاران لحاظ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کفایی</w:t>
      </w:r>
    </w:p>
    <w:p>
      <w:pPr>
        <w:pStyle w:val="BookText"/>
        <w:rPr/>
      </w:pPr>
      <w:r>
        <w:rPr>
          <w:rFonts w:ascii="IRNazanin" w:hAnsi="IRNazanin" w:eastAsia="IRNazanin"/>
          <w:color w:val="111111"/>
          <w:sz w:val="28"/>
          <w:sz w:val="28"/>
          <w:szCs w:val="28"/>
          <w:rtl w:val="true"/>
          <w:lang w:bidi="fa-IR"/>
        </w:rPr>
        <w:t>در کنار هر مسجد با فاصله یا بدون فاصله باید مغازه‌ها، یا مجموعه‌های اقتصادی جهت درآمد مکفی برای اداره آبرومندانه مسجد در نظر گرفته شود تا برای آب، برق و نیازمندیهای جزئی از مردم به شکل زشت و ناپسندی کمک گردآوری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سبز</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مقابل مسجد یا درون حیاط آن، فضای سبز و آب نمای زیبایی وجود داشته باشد، تأثیر بسزایی در جاذبه مسجد برای مردم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 ورود</w:t>
      </w:r>
    </w:p>
    <w:p>
      <w:pPr>
        <w:pStyle w:val="BookText"/>
        <w:rPr/>
      </w:pPr>
      <w:r>
        <w:rPr>
          <w:rFonts w:ascii="IRNazanin" w:hAnsi="IRNazanin" w:eastAsia="IRNazanin"/>
          <w:color w:val="111111"/>
          <w:sz w:val="28"/>
          <w:sz w:val="28"/>
          <w:szCs w:val="28"/>
          <w:rtl w:val="true"/>
          <w:lang w:bidi="fa-IR"/>
        </w:rPr>
        <w:t>درب ورودی و سر درب مسجد حتی الامکام باید بزرگ بوده تا افراد غریبه به راحتی مسجد را شناخته و برای عبادت به آن مراجعه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گلدسته</w:t>
      </w:r>
    </w:p>
    <w:p>
      <w:pPr>
        <w:pStyle w:val="BookText"/>
        <w:rPr/>
      </w:pPr>
      <w:r>
        <w:rPr>
          <w:rFonts w:ascii="IRNazanin" w:hAnsi="IRNazanin" w:eastAsia="IRNazanin"/>
          <w:color w:val="111111"/>
          <w:sz w:val="28"/>
          <w:sz w:val="28"/>
          <w:szCs w:val="28"/>
          <w:rtl w:val="true"/>
          <w:lang w:bidi="fa-IR"/>
        </w:rPr>
        <w:t>مساجد شیعه به داشتن دو گلدسته شناخته می‌شوند؛ همان گونه که مساجد عربستان سعودی با یک گلدسته علامت گذاری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مساجدی که دارای این نشانه باشند در بین ساختمانها به راحتی شناخته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تابلو</w:t>
      </w:r>
    </w:p>
    <w:p>
      <w:pPr>
        <w:pStyle w:val="BookText"/>
        <w:rPr/>
      </w:pPr>
      <w:r>
        <w:rPr>
          <w:rFonts w:ascii="IRNazanin" w:hAnsi="IRNazanin" w:eastAsia="IRNazanin"/>
          <w:color w:val="111111"/>
          <w:sz w:val="28"/>
          <w:sz w:val="28"/>
          <w:szCs w:val="28"/>
          <w:rtl w:val="true"/>
          <w:lang w:bidi="fa-IR"/>
        </w:rPr>
        <w:t>امروزه بهتر است علاوه بر موارد مذکور، در خیابان اصلی و کوچه‌های منتهی به مسجد با نصب تابلو و نام مسجد، مردم برای یافتن این مکان معنوی دچار مشکل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تابلوها در سراسر کشور یکنواخت باشد، چشم مردم به آن عادت کرده و سریع‌تر مساجد را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اطاق کار</w:t>
      </w:r>
    </w:p>
    <w:p>
      <w:pPr>
        <w:pStyle w:val="BookText"/>
        <w:rPr/>
      </w:pPr>
      <w:r>
        <w:rPr>
          <w:rFonts w:ascii="IRNazanin" w:hAnsi="IRNazanin" w:eastAsia="IRNazanin"/>
          <w:color w:val="111111"/>
          <w:sz w:val="28"/>
          <w:sz w:val="28"/>
          <w:szCs w:val="28"/>
          <w:rtl w:val="true"/>
          <w:lang w:bidi="fa-IR"/>
        </w:rPr>
        <w:t>از آنجا که مسجد محل فعالیت فرهنگی روحانیون می‌باشد و گاهی مردم برای مشاوره و مسائلی از این قبیل به آنان مراجعه می‌کنند، بهتر است اطاقی برای فعالیت و مراجعات روحانیون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روحانیون حداقل روزانه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اطاق کار خویش حضور داشته باشند، می‌توانند نقش بسزایی در مسائل مختلف اجتماعی و اعتقادی مردم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یکی از عواملی که می‌تواند در هدایت جوانان مؤثر باشد، کتب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کتابخانه‌ای مذهبی و کاملاً کنترل شده در مسجد وجود داشته باشد، با گذر زمان عده‌ای از نوجوانان و جوانان را به مسجد جذب، و هدایت می‌کند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بهتر است مکانی برای کتابخانه و کامپیوتر در کنار مسجد ساخته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الحسنه</w:t>
      </w:r>
    </w:p>
    <w:p>
      <w:pPr>
        <w:pStyle w:val="BookText"/>
        <w:rPr/>
      </w:pPr>
      <w:r>
        <w:rPr>
          <w:rFonts w:ascii="IRNazanin" w:hAnsi="IRNazanin" w:eastAsia="IRNazanin"/>
          <w:color w:val="111111"/>
          <w:sz w:val="28"/>
          <w:sz w:val="28"/>
          <w:szCs w:val="28"/>
          <w:rtl w:val="true"/>
          <w:lang w:bidi="fa-IR"/>
        </w:rPr>
        <w:t>یکی از مجموعه هایی که امروزه در کنار مساجد به خدمتی صادقانه اشتغال دارد، قرض الحسنه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مجموعه ساختمان مربوط به مسجد بهتر است بخشی بدین منظور ساخته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حسینیه</w:t>
      </w:r>
    </w:p>
    <w:p>
      <w:pPr>
        <w:pStyle w:val="BookText"/>
        <w:rPr/>
      </w:pPr>
      <w:r>
        <w:rPr>
          <w:rFonts w:ascii="IRNazanin" w:hAnsi="IRNazanin" w:eastAsia="IRNazanin"/>
          <w:color w:val="111111"/>
          <w:sz w:val="28"/>
          <w:sz w:val="28"/>
          <w:szCs w:val="28"/>
          <w:rtl w:val="true"/>
          <w:lang w:bidi="fa-IR"/>
        </w:rPr>
        <w:t>در کنار مساجد می‌توان بخشی را به عنوان حسینیه در نظر گرفت که از جهت فضا به صورت عادی جزء مسجد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هنگام عزاداری و سخنرانیها، زنان معذور به راحتی می‌توانند حضور یابند و از این مجالس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مکان می‌توان جلسات و کلاسهای آموزشی بانوان را برگزار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دستشویی</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قدیم الایام مردم دستشوییهایی برای اهل مسجد بنا می‌کرده‌اند که امروزه با توجه به ویژگیهای زمان، بهتر است در کنار دستشوییها مکانی را برای تطهیر و یا شستن پاها در نظر گیرند تا به خاطر پاهای عرق کرده، فرشهای مسجد بدبو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در دستشوییها و وضوخانه، آب گرم و سرد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نیازمندیهای داخلی</w:t>
      </w:r>
    </w:p>
    <w:p>
      <w:pPr>
        <w:pStyle w:val="BookText"/>
        <w:rPr/>
      </w:pPr>
      <w:r>
        <w:rPr>
          <w:rFonts w:ascii="IRNazanin" w:hAnsi="IRNazanin" w:eastAsia="IRNazanin"/>
          <w:color w:val="111111"/>
          <w:sz w:val="28"/>
          <w:sz w:val="28"/>
          <w:szCs w:val="28"/>
          <w:rtl w:val="true"/>
          <w:lang w:bidi="fa-IR"/>
        </w:rPr>
        <w:t>جهت احداث مسجد با ویژگیهای لازم، به گونه‌ای که بیش‌ترین بهره برداری معنوی از مسجد انجام شود، مسائل فراوانی باید مورد توجّه باشد که در اینجا به مواردی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شبستان</w:t>
      </w:r>
    </w:p>
    <w:p>
      <w:pPr>
        <w:pStyle w:val="BookText"/>
        <w:rPr/>
      </w:pPr>
      <w:r>
        <w:rPr>
          <w:rFonts w:ascii="IRNazanin" w:hAnsi="IRNazanin" w:eastAsia="IRNazanin"/>
          <w:color w:val="111111"/>
          <w:sz w:val="28"/>
          <w:sz w:val="28"/>
          <w:szCs w:val="28"/>
          <w:rtl w:val="true"/>
          <w:lang w:bidi="fa-IR"/>
        </w:rPr>
        <w:t xml:space="preserve">از آنجا که مسجد محل پرستش و برگزاری نماز جماعت می‌باشد، توجّه به این امر در معماری مسجد ضروری است؛ از این رو لازم است که وسعت شبستان در حدی باشد که گنجایش آن بیش از جمعیتی باشد که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این مسجد استفاده می‌کنند، نه آنکه در همان ابتدا دچار تنگنا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 شبستان</w:t>
      </w:r>
    </w:p>
    <w:p>
      <w:pPr>
        <w:pStyle w:val="BookText"/>
        <w:rPr/>
      </w:pPr>
      <w:r>
        <w:rPr>
          <w:rFonts w:ascii="IRNazanin" w:hAnsi="IRNazanin" w:eastAsia="IRNazanin"/>
          <w:color w:val="111111"/>
          <w:sz w:val="28"/>
          <w:sz w:val="28"/>
          <w:szCs w:val="28"/>
          <w:rtl w:val="true"/>
          <w:lang w:bidi="fa-IR"/>
        </w:rPr>
        <w:t>سقف شبستان باید دارای ارتفاع مناسب باشد، در غیر این صورت، مردم در شبهای شلوغ مانند شبهای 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جهت تنفس و تهویه دچار مشکل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w:t>
      </w:r>
    </w:p>
    <w:p>
      <w:pPr>
        <w:pStyle w:val="BookText"/>
        <w:rPr/>
      </w:pPr>
      <w:r>
        <w:rPr>
          <w:rFonts w:ascii="IRNazanin" w:hAnsi="IRNazanin" w:eastAsia="IRNazanin"/>
          <w:color w:val="111111"/>
          <w:sz w:val="28"/>
          <w:sz w:val="28"/>
          <w:szCs w:val="28"/>
          <w:rtl w:val="true"/>
          <w:lang w:bidi="fa-IR"/>
        </w:rPr>
        <w:t>ساختمان مسجد بهتر است به گونه‌ای باشد که قبله در زاویه و حاشیه مسجد واقع نشود، بدین منظور می‌توان زوایای مسجد را برای تأسیسات مورد نیاز در نظر گرفته، شبستان را کاملاً به طرف قبله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روحانی مسجد باید در تعیین قبله مسجد دقّت کافی اعمال کند وگرنه اختلاف در قبله، گاهی مشکلات بسیاری در بین مردم ایجاد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w:t>
      </w:r>
    </w:p>
    <w:p>
      <w:pPr>
        <w:pStyle w:val="BookText"/>
        <w:rPr/>
      </w:pPr>
      <w:r>
        <w:rPr>
          <w:rFonts w:ascii="IRNazanin" w:hAnsi="IRNazanin" w:eastAsia="IRNazanin"/>
          <w:color w:val="111111"/>
          <w:sz w:val="28"/>
          <w:sz w:val="28"/>
          <w:szCs w:val="28"/>
          <w:rtl w:val="true"/>
          <w:lang w:bidi="fa-IR"/>
        </w:rPr>
        <w:t>از آنجا که لازم است مکان نماز گزاران پائین‌تر از امام جماعت نباشد، ضروری است محراب به گونه‌ای ساخته شود که نسبت به همه مکانهای مسجد پائین‌تر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تطهیر مسجد</w:t>
      </w:r>
    </w:p>
    <w:p>
      <w:pPr>
        <w:pStyle w:val="BookText"/>
        <w:rPr/>
      </w:pPr>
      <w:r>
        <w:rPr>
          <w:rFonts w:ascii="IRNazanin" w:hAnsi="IRNazanin" w:eastAsia="IRNazanin"/>
          <w:color w:val="111111"/>
          <w:sz w:val="28"/>
          <w:sz w:val="28"/>
          <w:szCs w:val="28"/>
          <w:rtl w:val="true"/>
          <w:lang w:bidi="fa-IR"/>
        </w:rPr>
        <w:t>اگر در نقاط مختلف مسجد لوله آب و کف شویی و لوله‌های فاضلاب در نظر گرفته شود، در صورتی که کف و یا فرشهای مسجد متنجس شود، تطهیر آن به راحتی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w:t>
      </w:r>
    </w:p>
    <w:p>
      <w:pPr>
        <w:pStyle w:val="BookText"/>
        <w:rPr/>
      </w:pPr>
      <w:r>
        <w:rPr>
          <w:rFonts w:ascii="IRNazanin" w:hAnsi="IRNazanin" w:eastAsia="IRNazanin"/>
          <w:color w:val="111111"/>
          <w:sz w:val="28"/>
          <w:sz w:val="28"/>
          <w:szCs w:val="28"/>
          <w:rtl w:val="true"/>
          <w:lang w:bidi="fa-IR"/>
        </w:rPr>
        <w:t>از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مسجد محل نشر معارف دین بوده است و در زمان غیبت، علما در مساجد به بیان مسائل دینی می‌پرداخته‌اند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محیط مساجد و شبستانها دارای وسعت بوده و مستمعین گوینده را نمی‌دیدند، منبر جایگاهی بود که علماء بر روی آن نشسته و مستمعین سخنان آنان را می‌شنیده‌اند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منبر، باید فلسفه ایجاد 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هیچ وجه ساخت منبرهای بلند برای مساجد کوچک کار صحیحی نیست؛ چون فاصله بین گوینده و مخاطبین را افزایش داده و امر تفهیم و تفهم را دچار اختلال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مساجد، منبرهای دو پله و یا حداکثر سه پله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امروز بلندگو و دستگاه صوتی مسئله فرعی و اضافی نیست که همچنان بعد از ساخت مسجد به آن توجّه شود؛ بلکه لازم است به گونه‌ای ساختمان مسجد طرّاحی شود که بلندگوهای متعدد در همه جا وجود داشته باشد تا صدای یکنواخت، مستمعین را آرامش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کل مسجد سه یا چهار بوق قوی به کار گرفته شود، عده‌ای که نزدیک هستند از صدای گوش خراش آن رنج می‌برند و عده دیگری که با فاصله نشسته‌اند گاهی متوجّه مطالب گوینده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کاشی کاری یا تهویه</w:t>
      </w:r>
    </w:p>
    <w:p>
      <w:pPr>
        <w:pStyle w:val="BookText"/>
        <w:rPr/>
      </w:pPr>
      <w:r>
        <w:rPr>
          <w:rFonts w:ascii="IRNazanin" w:hAnsi="IRNazanin" w:eastAsia="IRNazanin"/>
          <w:color w:val="111111"/>
          <w:sz w:val="28"/>
          <w:sz w:val="28"/>
          <w:szCs w:val="28"/>
          <w:rtl w:val="true"/>
          <w:lang w:bidi="fa-IR"/>
        </w:rPr>
        <w:t>در گذشته، کاشی کاری مساجد از یک سو به دلیل کنترل برودت و حرارت و از سوی دیگر به دلیل زیبایی بوده است؛ لیکن امروزه به راحتی می‌توان با وسائل مدرن سرمایش و گرمایش مساجد را تأمین کرد و از خرجهای بیهوده دوری جست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هزینه زیادی برای کاشی کاری محراب مسجد انجام می‌شود، اما مردم از سرما و گرما و یا کف پوش مسجد رنج می‌برند و هیچ کس هم به فکر حل معضل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می‌توان زیباییهای بیرون مسجد را هم با هزینه خیلی کم و با ابتکارات و خلاقیت مرتبط با زمان و امکانات این عصر تأمین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از مسائل دیگری که باید مورد توجّه قرار گیرد، تأمین نور لازم برای شبستان، حیاط و همه تأسیسات مسجد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مکفی، هم در جذب مردم به مسجد مؤثر است و هم برای تعلیم و تعلّم و تبلیغ دین و ارتباط با مردم تأثیر بسزایی دارد</w:t>
      </w:r>
      <w:r>
        <w:rPr>
          <w:rFonts w:eastAsia="IRNazanin" w:cs="IRNazanin"/>
          <w:color w:val="111111"/>
          <w:sz w:val="28"/>
          <w:szCs w:val="28"/>
          <w:rtl w:val="true"/>
          <w:lang w:bidi="fa-IR"/>
        </w:rPr>
        <w:t>.</w:t>
      </w:r>
      <w:bookmarkStart w:id="431" w:name="pg19666_201000"/>
    </w:p>
    <w:p>
      <w:pPr>
        <w:pStyle w:val="Heading3"/>
        <w:numPr>
          <w:ilvl w:val="2"/>
          <w:numId w:val="1"/>
        </w:numPr>
        <w:rPr/>
      </w:pPr>
      <w:bookmarkStart w:id="432" w:name="__RefHeading___Toc3432908_2314609296"/>
      <w:bookmarkStart w:id="433" w:name="_Toc157"/>
      <w:bookmarkEnd w:id="431"/>
      <w:bookmarkEnd w:id="432"/>
      <w:r>
        <w:rPr>
          <w:rtl w:val="true"/>
        </w:rPr>
        <w:t>مدیریت مسجد</w:t>
      </w:r>
      <w:bookmarkEnd w:id="433"/>
    </w:p>
    <w:p>
      <w:pPr>
        <w:pStyle w:val="Heading4"/>
        <w:numPr>
          <w:ilvl w:val="3"/>
          <w:numId w:val="1"/>
        </w:numPr>
        <w:rPr/>
      </w:pPr>
      <w:bookmarkStart w:id="434" w:name="__RefHeading___Toc3432910_2314609296"/>
      <w:bookmarkStart w:id="435" w:name="_Toc158"/>
      <w:bookmarkEnd w:id="434"/>
      <w:r>
        <w:rPr>
          <w:rtl w:val="true"/>
        </w:rPr>
        <w:t>مقدمه</w:t>
      </w:r>
      <w:bookmarkEnd w:id="435"/>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مدیریت مسجد</w:t>
      </w:r>
    </w:p>
    <w:p>
      <w:pPr>
        <w:pStyle w:val="BookText"/>
        <w:rPr/>
      </w:pPr>
      <w:r>
        <w:rPr>
          <w:rFonts w:ascii="IRNazanin" w:hAnsi="IRNazanin" w:eastAsia="IRNazanin"/>
          <w:color w:val="111111"/>
          <w:sz w:val="28"/>
          <w:sz w:val="28"/>
          <w:szCs w:val="28"/>
          <w:rtl w:val="true"/>
          <w:lang w:bidi="fa-IR"/>
        </w:rPr>
        <w:t>مقدمه</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گذشته بیان شد که بهتر است فضاهای تبلیغی در مسجد متمرکز شده و بودجه‌های مردمی مربوط به ساخت اماکن مذهبی به سوی مسجد سوق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مطالبی درباره اهمیت و جایگاه مسجد بیان گردید و اکنون به مباحث مربوط به مدیریت مسجد و کارگزاران مسجد می‌پردازیم</w:t>
      </w:r>
      <w:r>
        <w:rPr>
          <w:rFonts w:eastAsia="IRNazanin" w:cs="IRNazanin"/>
          <w:color w:val="111111"/>
          <w:sz w:val="28"/>
          <w:szCs w:val="28"/>
          <w:rtl w:val="true"/>
          <w:lang w:bidi="fa-IR"/>
        </w:rPr>
        <w:t>.</w:t>
      </w:r>
      <w:bookmarkStart w:id="436" w:name="pg19666_201001"/>
    </w:p>
    <w:p>
      <w:pPr>
        <w:pStyle w:val="Heading4"/>
        <w:numPr>
          <w:ilvl w:val="3"/>
          <w:numId w:val="1"/>
        </w:numPr>
        <w:rPr/>
      </w:pPr>
      <w:bookmarkStart w:id="437" w:name="__RefHeading___Toc3432912_2314609296"/>
      <w:bookmarkStart w:id="438" w:name="_Toc159"/>
      <w:bookmarkEnd w:id="436"/>
      <w:bookmarkEnd w:id="437"/>
      <w:r>
        <w:rPr>
          <w:rtl w:val="true"/>
        </w:rPr>
        <w:t>ارکان و اعضاء</w:t>
      </w:r>
      <w:bookmarkEnd w:id="438"/>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مدیریت مسجد</w:t>
      </w:r>
    </w:p>
    <w:p>
      <w:pPr>
        <w:pStyle w:val="BookText"/>
        <w:rPr/>
      </w:pPr>
      <w:r>
        <w:rPr>
          <w:rFonts w:ascii="IRNazanin" w:hAnsi="IRNazanin" w:eastAsia="IRNazanin"/>
          <w:color w:val="111111"/>
          <w:sz w:val="28"/>
          <w:sz w:val="28"/>
          <w:szCs w:val="28"/>
          <w:rtl w:val="true"/>
          <w:lang w:bidi="fa-IR"/>
        </w:rPr>
        <w:t>ارکان و اعضاء</w:t>
      </w:r>
    </w:p>
    <w:p>
      <w:pPr>
        <w:pStyle w:val="BookText"/>
        <w:rPr/>
      </w:pPr>
      <w:r>
        <w:rPr>
          <w:rFonts w:ascii="IRNazanin" w:hAnsi="IRNazanin" w:eastAsia="IRNazanin"/>
          <w:color w:val="111111"/>
          <w:sz w:val="28"/>
          <w:sz w:val="28"/>
          <w:szCs w:val="28"/>
          <w:rtl w:val="true"/>
          <w:lang w:bidi="fa-IR"/>
        </w:rPr>
        <w:t>با توجه به اهمیت مسجد و محوریت آن در رشد فرهنگ دینی مردم و تأثیر آن بر جهت گیریهای سیاسی جامعه و بالاخره بافت و ساختار حکومت، لازم است این پایگاه مهم از مدیریت دقیق و کارشناسانه‌ای برخوردار باشد و این در صورتی تحقق خواهد یافت که در مورد انتخاب کارگزاران مساجد، با حساسیت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کارگزاران، امام جماعت مسجد، هیئت امناء، مسئولین بخشهای مختلف و خادم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ارکان مدیریت مسجد امام جاعت می‌باشد در باره ویژ‌گیهای امام جماعت باید گفت اهم خصائص امام جماعت همان مواردی است که در باره مبلّغان مطرح گردید و در جای جای این کتاب مطرح شده است؛ از این رو درباره صفات، رفتار و وظایف آنان مطلبی بیان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اهمیت جایگاه امام جماعت می‌توان گفت که در مواردی یک مسجد آباد و کاملاً مجهز به دلیل نداشتن امام جماعت، به محلی متروک تبدیل می‌شود، ولی اگر برای زمین یک مسجد، امام جماعتی توانا، مدیر و مدبر پیدا شود، خودش هم امکانات و بودجه را جذب می‌کند؛ هم ساختمان مسجد را می‌سازد؛ مسجدیها را هم به مسجد می‌آورد؛ نماز جماعتی درخور و عالی برپا می‌کند و به اهداف ارزشمند مسجد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و ائمه جماعات باید ابتدا اهمیت و جایگاه مسجد را مورد توجه قرار دهند و در مرتبه دوم اهمیت خودشان را در گردونه رونق بخشی به مسجد ویا رکود مسجد دقیقا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جماعات می‌توانند از مساجد به عنوان بهترین فضای تبلیغی و بزرگ‌ترین پایگاه نشر دین بهره برده و با تقویت و تصحیح مدیریت مسجد، زمینه افزایش تأثیر گذاری پیامهای اسلامی در مخاطبان را فراهم سازند و این امر بدون فعال سازی نیروهای مناسب در اداره مسجد امکان 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امناء</w:t>
      </w:r>
    </w:p>
    <w:p>
      <w:pPr>
        <w:pStyle w:val="BookText"/>
        <w:rPr/>
      </w:pPr>
      <w:r>
        <w:rPr>
          <w:rFonts w:ascii="IRNazanin" w:hAnsi="IRNazanin" w:eastAsia="IRNazanin"/>
          <w:color w:val="111111"/>
          <w:sz w:val="28"/>
          <w:sz w:val="28"/>
          <w:szCs w:val="28"/>
          <w:rtl w:val="true"/>
          <w:lang w:bidi="fa-IR"/>
        </w:rPr>
        <w:t>ائمه جماعات می‌توانند بکوشند تا نیروهایی حتی الامکان با مشخصه‌های ذیل در هیئت امناء مسجد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بودن</w:t>
      </w:r>
    </w:p>
    <w:p>
      <w:pPr>
        <w:pStyle w:val="BookText"/>
        <w:rPr/>
      </w:pPr>
      <w:r>
        <w:rPr>
          <w:rFonts w:ascii="IRNazanin" w:hAnsi="IRNazanin" w:eastAsia="IRNazanin"/>
          <w:color w:val="111111"/>
          <w:sz w:val="28"/>
          <w:sz w:val="28"/>
          <w:szCs w:val="28"/>
          <w:rtl w:val="true"/>
          <w:lang w:bidi="fa-IR"/>
        </w:rPr>
        <w:t>از ویژگیهایی که حتما باید اعضای هیئت امناء از آن برخوردار باشند، مسجدی بودن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عضو هیئت امناء باشند که در نماز جماعت و مراسم مسجد شرکت نمی‌کنند و حساسیتی نسبت به مسائل مسجد ندارند، نمی‌توانند تصمیم گیرندگان مناسبی برای اداره مسجد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پارسایی</w:t>
      </w:r>
    </w:p>
    <w:p>
      <w:pPr>
        <w:pStyle w:val="BookText"/>
        <w:rPr/>
      </w:pPr>
      <w:r>
        <w:rPr>
          <w:rFonts w:ascii="IRNazanin" w:hAnsi="IRNazanin" w:eastAsia="IRNazanin"/>
          <w:color w:val="111111"/>
          <w:sz w:val="28"/>
          <w:sz w:val="28"/>
          <w:szCs w:val="28"/>
          <w:rtl w:val="true"/>
          <w:lang w:bidi="fa-IR"/>
        </w:rPr>
        <w:t>افرادی که در هیئت امناء قرار می‌گیرند باید در بین مردم به تقوی و پارسایی شناخته شده باشند؛ زیرا بسیاری از مردم به دلیل کارگزاران غیرصالح از مسجد گریزان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سوره توبه از ویژگیهای آبادگران مسجد، بپا داشتن نماز و پرداخت زکات بر شمرده بود که نشان دهنده جایگاه و اهمیت عمل به دستورات دینی برای این گروه می‌باشد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اهلیت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p>
    <w:p>
      <w:pPr>
        <w:pStyle w:val="BookText"/>
        <w:rPr/>
      </w:pPr>
      <w:r>
        <w:rPr>
          <w:rFonts w:ascii="IRNazanin" w:hAnsi="IRNazanin" w:eastAsia="IRNazanin"/>
          <w:color w:val="111111"/>
          <w:sz w:val="28"/>
          <w:sz w:val="28"/>
          <w:szCs w:val="28"/>
          <w:rtl w:val="true"/>
          <w:lang w:bidi="fa-IR"/>
        </w:rPr>
        <w:t xml:space="preserve">اعضاء هیئت امناء باید از افراد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باشند که اهمیت کار فرهنگی در قشرهای مختلف اجتماعی را درک کرده و ارزش آن را به خوبی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همه اعضاء هیئت امناء از این ویژگی برخوردار نیستند، حداقل لازم است چند نفر از آنان نیروی فرهنگی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دینی انقلابی</w:t>
      </w:r>
    </w:p>
    <w:p>
      <w:pPr>
        <w:pStyle w:val="BookText"/>
        <w:rPr/>
      </w:pPr>
      <w:r>
        <w:rPr>
          <w:rFonts w:ascii="IRNazanin" w:hAnsi="IRNazanin" w:eastAsia="IRNazanin"/>
          <w:color w:val="111111"/>
          <w:sz w:val="28"/>
          <w:sz w:val="28"/>
          <w:szCs w:val="28"/>
          <w:rtl w:val="true"/>
          <w:lang w:bidi="fa-IR"/>
        </w:rPr>
        <w:t>بهتر است نیروهای اهل جنگ و مبارزه که دارای سوابق روشن و درخشان مقاومت در طول تاریخ انقلاب هستند، در هیئت امناء و تصمیم‌گیریهای مسجد حضور داشته باشند؛ نه افرادی که صرفا به بعد عبادی دین توجه داشته و نسبت به آموزه‌های اجتماعی دین بی اعتنا می‌باشند و یا افرادی که اسلام آمریکایی در وجود آنان نفوذ کرده، به جای ترس از خدا، از قدرتهای استکباری بیمناک‌اند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مطرح شد، قرآن در بیان ویژگیهای آبادگران مسجد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یَخشَ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خدا نهراسند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بیش از هر گروه دیگر در رزمندگان و نیروهای مخلص جنگ و دفاع مقدس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خیرین</w:t>
      </w:r>
    </w:p>
    <w:p>
      <w:pPr>
        <w:pStyle w:val="BookText"/>
        <w:rPr/>
      </w:pPr>
      <w:r>
        <w:rPr>
          <w:rFonts w:ascii="IRNazanin" w:hAnsi="IRNazanin" w:eastAsia="IRNazanin"/>
          <w:color w:val="111111"/>
          <w:sz w:val="28"/>
          <w:sz w:val="28"/>
          <w:szCs w:val="28"/>
          <w:rtl w:val="true"/>
          <w:lang w:bidi="fa-IR"/>
        </w:rPr>
        <w:t>در هیئت امناء مناسب است افراد مورد اعتماد و دارای مقبولیت که در امور خیر پیشگام بوده و از نظر مالی در راه خدا انفاق گر هستند حضور داشته باشند؛ زیرا از جهت مالی و پشتیبانی مخارج مسجد و گردآوری کمکهای مردم می‌توانند مؤثر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مسئولین بخشهای مسجد</w:t>
      </w:r>
    </w:p>
    <w:p>
      <w:pPr>
        <w:pStyle w:val="BookText"/>
        <w:rPr/>
      </w:pPr>
      <w:r>
        <w:rPr>
          <w:rFonts w:ascii="IRNazanin" w:hAnsi="IRNazanin" w:eastAsia="IRNazanin"/>
          <w:color w:val="111111"/>
          <w:sz w:val="28"/>
          <w:sz w:val="28"/>
          <w:szCs w:val="28"/>
          <w:rtl w:val="true"/>
          <w:lang w:bidi="fa-IR"/>
        </w:rPr>
        <w:t>از آنجا که امروزه بخشهایی در ارتباط با مساجد فعالیت می‌کنند؛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کمک به نیازمندان، نوارخانه، کتابخانه، بسیج، کانونهای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کسانی تصدی این امور را بعهده گیرند که از ویژگیهای ذیل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چشم داشت مادی نداشته باشند؛</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مسئولیتی که می‌پذیرند علاقه کافی داشته 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مصوبات هیئت امناء سرکشی نکنند؛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نیکو با مردم و مراجعین برخوردار باشند؛</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و به صلاحیت اخلاقی دینی معروف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w:t>
      </w:r>
    </w:p>
    <w:p>
      <w:pPr>
        <w:pStyle w:val="BookText"/>
        <w:rPr/>
      </w:pPr>
      <w:r>
        <w:rPr>
          <w:rFonts w:ascii="IRNazanin" w:hAnsi="IRNazanin" w:eastAsia="IRNazanin"/>
          <w:color w:val="111111"/>
          <w:sz w:val="28"/>
          <w:sz w:val="28"/>
          <w:szCs w:val="28"/>
          <w:rtl w:val="true"/>
          <w:lang w:bidi="fa-IR"/>
        </w:rPr>
        <w:t>از عناصر بسیار تاثیرگذار بر رونق مساجد، خادمین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در موارد بسیاری خادمین افرادی بد اخلاق، سربار، پیرمردهای بی حوصله،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معتاد می‌باشند که چهره مسجد را نامطبوع جلوه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تغییر و اصلاح این وضعیت می‌توان از روشهای ذیل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ارزش خدمت در مسجد</w:t>
      </w:r>
    </w:p>
    <w:p>
      <w:pPr>
        <w:pStyle w:val="BookText"/>
        <w:rPr/>
      </w:pPr>
      <w:r>
        <w:rPr>
          <w:rFonts w:ascii="IRNazanin" w:hAnsi="IRNazanin" w:eastAsia="IRNazanin"/>
          <w:color w:val="111111"/>
          <w:sz w:val="28"/>
          <w:sz w:val="28"/>
          <w:szCs w:val="28"/>
          <w:rtl w:val="true"/>
          <w:lang w:bidi="fa-IR"/>
        </w:rPr>
        <w:t>تشریح جایگاه خادم مسجد برای مردم، نیروهای فرهنگی را به این امر خطیر، حساس و ارزشمند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مردم بیان شود که حضرت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نظافت مسجد الحرام را عهده دار گشتند، جایگاه خدمت به مسجد مورد توجه قرار خواهد گرفت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ابراهیم و اسماعیل فرمان دادیم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برای طواف کنندگان و معتکفان و رکوع کنندگان و سجود کنندگان پاکیزه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دو پیامبر بزرگ الهی مسئولیت نظافت خانه خدا را عهده دار می‌شوند که نشان دهنده عظمت مسجدالحرام و ارزش خدمت به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افتخاری</w:t>
      </w:r>
    </w:p>
    <w:p>
      <w:pPr>
        <w:pStyle w:val="BookText"/>
        <w:rPr/>
      </w:pPr>
      <w:r>
        <w:rPr>
          <w:rFonts w:ascii="IRNazanin" w:hAnsi="IRNazanin" w:eastAsia="IRNazanin"/>
          <w:color w:val="111111"/>
          <w:sz w:val="28"/>
          <w:sz w:val="28"/>
          <w:szCs w:val="28"/>
          <w:rtl w:val="true"/>
          <w:lang w:bidi="fa-IR"/>
        </w:rPr>
        <w:t xml:space="preserve">در برخی از اماکن، نیروهای علاقه مند و فرهنگی وجود دارند که می‌توان با تقسیم کار، به نوبت هر هفته وظیفه خدمت به مسجد را به عهده یک نفر از آنان گذارد و در صورت استقبال، اگر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داوطلب یافت شود، در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یک هفته خدمت به مسجد به عهده یک نفر قرار می‌گیرد و اگر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داوطلب باشد، برای هر سه ماه یک هفته نوبت هر کدام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می‌توان نیروهای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را در کار مقدس خدمت به مسجد فعال ساخت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نظافت در پنج شنبه‌ها</w:t>
      </w:r>
    </w:p>
    <w:p>
      <w:pPr>
        <w:pStyle w:val="BookText"/>
        <w:rPr/>
      </w:pPr>
      <w:r>
        <w:rPr>
          <w:rFonts w:ascii="IRNazanin" w:hAnsi="IRNazanin" w:eastAsia="IRNazanin"/>
          <w:color w:val="111111"/>
          <w:sz w:val="28"/>
          <w:sz w:val="28"/>
          <w:szCs w:val="28"/>
          <w:rtl w:val="true"/>
          <w:lang w:bidi="fa-IR"/>
        </w:rPr>
        <w:t>یکی از تجارب خوبی که در اطراف یزد مردم داشته‌اند و می‌توان گفت، براساس معارف دینی بوده است، نظافت مسجد توسط بانوان به صورت گروهی در روزهای پنج شنبه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 بر مشارکت بانوان در امر خیر، مشکل خدمت به مسجد را برای نیروهای فرهنگی به شدت کاهش داده، فردی داوطلب به راحتی می‌تواند به عنوان خادم مسجد انجام وظیفه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کَنَسَ الْمَسْجِدَ یَوْمَ الْخَمِیسِ وَ لَیْلَةَ الْجُمُعَةِ فَأَخْرَجَ مِنْهُ مِنَ التُّرَابِ مَا یُذَرُّ فِی الْعَیْنِ غَفَرَ اللَّهُ تَعَالَی لَه؛ </w:t>
      </w:r>
      <w:r>
        <w:rPr>
          <w:rFonts w:eastAsia="Amiri" w:cs="Amiri" w:ascii="Amiri" w:hAnsi="Amiri"/>
          <w:color w:val="111111"/>
          <w:sz w:val="28"/>
          <w:szCs w:val="28"/>
          <w:rtl w:val="true"/>
          <w:lang w:bidi="ar-SA"/>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پنج شنبه؛ شب جمعه مسجد را نظافت کند و به اندازه غباری که در چشم می‌رود از مسجد بیرون برد، خداوند او را مورد آمرزش قرار می‌دهد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نیروی فرهنگی</w:t>
      </w:r>
    </w:p>
    <w:p>
      <w:pPr>
        <w:pStyle w:val="BookText"/>
        <w:rPr/>
      </w:pPr>
      <w:r>
        <w:rPr>
          <w:rFonts w:ascii="IRNazanin" w:hAnsi="IRNazanin" w:eastAsia="IRNazanin"/>
          <w:color w:val="111111"/>
          <w:sz w:val="28"/>
          <w:sz w:val="28"/>
          <w:szCs w:val="28"/>
          <w:rtl w:val="true"/>
          <w:lang w:bidi="fa-IR"/>
        </w:rPr>
        <w:t>اگر نیرویی متدین و دلسوز و فرهنگی در نزدیکی مسجد وجود داشت و علاقه مند به انجام وظیفه در مسجد بود، می‌توان او را در این زمینه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خادم</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نهایت اگر روشهای قبلی امکان پذیر نبود، حداقل باید فردی را برای خدمت استخدام کرد که مردم را از مسجد بیزار نسازد</w:t>
      </w:r>
      <w:r>
        <w:rPr>
          <w:rFonts w:eastAsia="IRNazanin" w:cs="IRNazanin"/>
          <w:color w:val="111111"/>
          <w:sz w:val="28"/>
          <w:szCs w:val="28"/>
          <w:rtl w:val="true"/>
          <w:lang w:bidi="fa-IR"/>
        </w:rPr>
        <w:t>.</w:t>
      </w:r>
      <w:bookmarkStart w:id="439" w:name="pg19666_201010"/>
    </w:p>
    <w:p>
      <w:pPr>
        <w:pStyle w:val="Heading4"/>
        <w:numPr>
          <w:ilvl w:val="3"/>
          <w:numId w:val="1"/>
        </w:numPr>
        <w:rPr/>
      </w:pPr>
      <w:bookmarkStart w:id="440" w:name="__RefHeading___Toc3432914_2314609296"/>
      <w:bookmarkStart w:id="441" w:name="_Toc160"/>
      <w:bookmarkEnd w:id="439"/>
      <w:bookmarkEnd w:id="440"/>
      <w:r>
        <w:rPr>
          <w:rtl w:val="true"/>
        </w:rPr>
        <w:t>مدیریت مسجد</w:t>
      </w:r>
      <w:bookmarkEnd w:id="441"/>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مدیریت مسجد</w:t>
      </w:r>
    </w:p>
    <w:p>
      <w:pPr>
        <w:pStyle w:val="BookText"/>
        <w:rPr/>
      </w:pPr>
      <w:r>
        <w:rPr>
          <w:rFonts w:ascii="IRNazanin" w:hAnsi="IRNazanin" w:eastAsia="IRNazanin"/>
          <w:color w:val="111111"/>
          <w:sz w:val="28"/>
          <w:sz w:val="28"/>
          <w:szCs w:val="28"/>
          <w:rtl w:val="true"/>
          <w:lang w:bidi="fa-IR"/>
        </w:rPr>
        <w:t>مدیریت مسجد</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بزرگی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مدیران هند را به هلند و مدیران هلند را به هند ببرند، بعد از ده سال خواهید دید که یک کشور اروپایی در آسیا ایجاد شده و یک کشور آسیایی در قلب اروپا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مدیریت یک موضوع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صحیح می‌تواند از امکانات و نیروی انسانی، بیش‌ترین بهره برداری را داشته باشد و مدیریت نابجا می‌تواند امکانات بسیاری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تلاش کنیم تا از همین مقدار امکاناتی که امروز در اختیار مسجد است، به بهترین و صحیح‌ترین شکل استفاده کنیم</w:t>
      </w:r>
      <w:r>
        <w:rPr>
          <w:rFonts w:eastAsia="IRNazanin" w:cs="IRNazanin"/>
          <w:color w:val="111111"/>
          <w:sz w:val="28"/>
          <w:szCs w:val="28"/>
          <w:rtl w:val="true"/>
          <w:lang w:bidi="fa-IR"/>
        </w:rPr>
        <w:t>.</w:t>
      </w:r>
      <w:bookmarkStart w:id="442" w:name="pg19666_201011"/>
    </w:p>
    <w:p>
      <w:pPr>
        <w:pStyle w:val="Heading4"/>
        <w:numPr>
          <w:ilvl w:val="3"/>
          <w:numId w:val="1"/>
        </w:numPr>
        <w:rPr/>
      </w:pPr>
      <w:bookmarkStart w:id="443" w:name="__RefHeading___Toc3432916_2314609296"/>
      <w:bookmarkStart w:id="444" w:name="_Toc161"/>
      <w:bookmarkEnd w:id="442"/>
      <w:bookmarkEnd w:id="443"/>
      <w:r>
        <w:rPr>
          <w:rtl w:val="true"/>
        </w:rPr>
        <w:t>تفکر برای بهبود مساجد</w:t>
      </w:r>
      <w:bookmarkEnd w:id="444"/>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مدیریت مسجد</w:t>
      </w:r>
    </w:p>
    <w:p>
      <w:pPr>
        <w:pStyle w:val="BookText"/>
        <w:rPr/>
      </w:pPr>
      <w:r>
        <w:rPr>
          <w:rFonts w:ascii="IRNazanin" w:hAnsi="IRNazanin" w:eastAsia="IRNazanin"/>
          <w:color w:val="111111"/>
          <w:sz w:val="28"/>
          <w:sz w:val="28"/>
          <w:szCs w:val="28"/>
          <w:rtl w:val="true"/>
          <w:lang w:bidi="fa-IR"/>
        </w:rPr>
        <w:t>تفکر برای بهبود مساجد</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برای بهینه سازی وضعیت مساجد یکی از وظایف ائمه محترم جماعت و متولیان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دیده می‌شود که افرادی به عنوان امام جماعت یا به عنوان مأموم به صورت عادی به مسجد می‌روند و بر می‌گردند اما به این نمی‌اندیشند که برای بهبود وضعیت مسجد چه باید کرد؟ باید این روحیه را در همه مسئولین و مرتبطین با مسجد ایجاد کرد که دائما به فکر چاره اندیشی برای رفع مشکلات و بهینه سازی اوضاع مساجد باشند</w:t>
      </w:r>
      <w:r>
        <w:rPr>
          <w:rFonts w:eastAsia="IRNazanin" w:cs="IRNazanin"/>
          <w:color w:val="111111"/>
          <w:sz w:val="28"/>
          <w:szCs w:val="28"/>
          <w:rtl w:val="true"/>
          <w:lang w:bidi="fa-IR"/>
        </w:rPr>
        <w:t>.</w:t>
      </w:r>
      <w:bookmarkStart w:id="445" w:name="pg19666_201012"/>
    </w:p>
    <w:p>
      <w:pPr>
        <w:pStyle w:val="Heading4"/>
        <w:numPr>
          <w:ilvl w:val="3"/>
          <w:numId w:val="1"/>
        </w:numPr>
        <w:rPr/>
      </w:pPr>
      <w:bookmarkStart w:id="446" w:name="__RefHeading___Toc3432918_2314609296"/>
      <w:bookmarkStart w:id="447" w:name="_Toc162"/>
      <w:bookmarkEnd w:id="445"/>
      <w:bookmarkEnd w:id="446"/>
      <w:r>
        <w:rPr>
          <w:rtl w:val="true"/>
        </w:rPr>
        <w:t>گردآوری و استفاده از تجربه‌ها</w:t>
      </w:r>
      <w:bookmarkEnd w:id="447"/>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مدیریت مسجد</w:t>
      </w:r>
    </w:p>
    <w:p>
      <w:pPr>
        <w:pStyle w:val="BookText"/>
        <w:rPr/>
      </w:pPr>
      <w:r>
        <w:rPr>
          <w:rFonts w:ascii="IRNazanin" w:hAnsi="IRNazanin" w:eastAsia="IRNazanin"/>
          <w:color w:val="111111"/>
          <w:sz w:val="28"/>
          <w:sz w:val="28"/>
          <w:szCs w:val="28"/>
          <w:rtl w:val="true"/>
          <w:lang w:bidi="fa-IR"/>
        </w:rPr>
        <w:t>گردآوری و استفاده از تجربه‌ها</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عوامل مؤثر در مسجد، تجارب بسیار ارزنده‌ای دارند، ولی این تجربه‌ها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برگزاری همایشها و نشستهای منطقه‌ای و سراسری، تجارب به دست آمده و پراکنده در اداره بهینه مساجد جمع آوری و پس از دسته بندی، منتشر گردد تا همه دست اندرکاران مسجد از تجربیات دیگران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تجربه‌ها می‌تواند در بهبود وضعیت مساجد بسیار مؤثر باشد</w:t>
      </w:r>
      <w:r>
        <w:rPr>
          <w:rFonts w:eastAsia="IRNazanin" w:cs="IRNazanin"/>
          <w:color w:val="111111"/>
          <w:sz w:val="28"/>
          <w:szCs w:val="28"/>
          <w:rtl w:val="true"/>
          <w:lang w:bidi="fa-IR"/>
        </w:rPr>
        <w:t>.</w:t>
      </w:r>
      <w:bookmarkStart w:id="448" w:name="pg19666_201013"/>
    </w:p>
    <w:p>
      <w:pPr>
        <w:pStyle w:val="Heading4"/>
        <w:numPr>
          <w:ilvl w:val="3"/>
          <w:numId w:val="1"/>
        </w:numPr>
        <w:rPr/>
      </w:pPr>
      <w:bookmarkStart w:id="449" w:name="__RefHeading___Toc3432920_2314609296"/>
      <w:bookmarkStart w:id="450" w:name="_Toc163"/>
      <w:bookmarkEnd w:id="448"/>
      <w:bookmarkEnd w:id="449"/>
      <w:r>
        <w:rPr>
          <w:rtl w:val="true"/>
        </w:rPr>
        <w:t>ارتباط سازمانی بین حوزه و مسجد</w:t>
      </w:r>
      <w:bookmarkEnd w:id="450"/>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مدیریت مسجد</w:t>
      </w:r>
    </w:p>
    <w:p>
      <w:pPr>
        <w:pStyle w:val="BookText"/>
        <w:rPr/>
      </w:pPr>
      <w:r>
        <w:rPr>
          <w:rFonts w:ascii="IRNazanin" w:hAnsi="IRNazanin" w:eastAsia="IRNazanin"/>
          <w:color w:val="111111"/>
          <w:sz w:val="28"/>
          <w:sz w:val="28"/>
          <w:szCs w:val="28"/>
          <w:rtl w:val="true"/>
          <w:lang w:bidi="fa-IR"/>
        </w:rPr>
        <w:t>ارتباط سازمانی بین حوزه و مسجد</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 با مسجد ارتباط فردی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معمولا نیروها و پرورش یافتگان و مدیران حوزه‌ها با عناوینی چون مدیریت مسجد، امامت جماعت، عضویت در هیئت امنا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مسجد مرتبطند اما ارتباط سازمانی بین حوزه علمیه و مسجد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سازمانی بین حوزه و مسجد ایجاد شود؛ یعنی، سازمان مدیریت حوزه، خود را مرتبط با این پایگاه عظیم نشر فرهنگ دین بداند، بسیاری از خلاءها و مشکلات موجود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ارتباط تشکیلاتی باشد، طبعا حوزه آموزشهای خود را به نحوی ساماندهی می‌کند که بتواند امام جماعت خوب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آداب معاشرتی را می‌آموزد که امام جماعت بتواند با مأمومین، خوب ارتباط پیدا کند و رفتاری را آموزش می‌دهد که آن رفتارها در احیای مساجد تأثیر بسزا داشته باشد</w:t>
      </w:r>
      <w:r>
        <w:rPr>
          <w:rFonts w:eastAsia="IRNazanin" w:cs="IRNazanin"/>
          <w:color w:val="111111"/>
          <w:sz w:val="28"/>
          <w:szCs w:val="28"/>
          <w:rtl w:val="true"/>
          <w:lang w:bidi="fa-IR"/>
        </w:rPr>
        <w:t>.</w:t>
      </w:r>
      <w:bookmarkStart w:id="451" w:name="pg19666_201014"/>
    </w:p>
    <w:p>
      <w:pPr>
        <w:pStyle w:val="Heading4"/>
        <w:numPr>
          <w:ilvl w:val="3"/>
          <w:numId w:val="1"/>
        </w:numPr>
        <w:rPr/>
      </w:pPr>
      <w:bookmarkStart w:id="452" w:name="__RefHeading___Toc3432922_2314609296"/>
      <w:bookmarkStart w:id="453" w:name="_Toc164"/>
      <w:bookmarkEnd w:id="451"/>
      <w:bookmarkEnd w:id="452"/>
      <w:r>
        <w:rPr>
          <w:rtl w:val="true"/>
        </w:rPr>
        <w:t>تربیت روحانی برای مساجد</w:t>
      </w:r>
      <w:bookmarkEnd w:id="453"/>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مدیریت مسجد</w:t>
      </w:r>
    </w:p>
    <w:p>
      <w:pPr>
        <w:pStyle w:val="BookText"/>
        <w:rPr/>
      </w:pPr>
      <w:r>
        <w:rPr>
          <w:rFonts w:ascii="IRNazanin" w:hAnsi="IRNazanin" w:eastAsia="IRNazanin"/>
          <w:color w:val="111111"/>
          <w:sz w:val="28"/>
          <w:sz w:val="28"/>
          <w:szCs w:val="28"/>
          <w:rtl w:val="true"/>
          <w:lang w:bidi="fa-IR"/>
        </w:rPr>
        <w:t>تربیت روحانی برای مساجد</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روحانی برای اداره مساجد و امامت جماعت از ضروریات امروز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باید پس از گردآوری نظرات و تجربیات افرادی که به نحوی در امور مسجد دخیلند، افرادی را تربیت کند تا شایستگی اجرای نظرات و حرکتهای جدید را برای احیا و رونق مساجد داشته باشند</w:t>
      </w:r>
      <w:r>
        <w:rPr>
          <w:rFonts w:eastAsia="IRNazanin" w:cs="IRNazanin"/>
          <w:color w:val="111111"/>
          <w:sz w:val="28"/>
          <w:szCs w:val="28"/>
          <w:rtl w:val="true"/>
          <w:lang w:bidi="fa-IR"/>
        </w:rPr>
        <w:t>.</w:t>
      </w:r>
      <w:bookmarkStart w:id="454" w:name="pg19666_201015"/>
    </w:p>
    <w:p>
      <w:pPr>
        <w:pStyle w:val="Heading3"/>
        <w:numPr>
          <w:ilvl w:val="2"/>
          <w:numId w:val="1"/>
        </w:numPr>
        <w:rPr/>
      </w:pPr>
      <w:bookmarkStart w:id="455" w:name="__RefHeading___Toc3432924_2314609296"/>
      <w:bookmarkStart w:id="456" w:name="_Toc165"/>
      <w:bookmarkEnd w:id="454"/>
      <w:bookmarkEnd w:id="455"/>
      <w:r>
        <w:rPr>
          <w:rtl w:val="true"/>
        </w:rPr>
        <w:t>مدیریت مشارکتی</w:t>
      </w:r>
      <w:bookmarkEnd w:id="456"/>
    </w:p>
    <w:p>
      <w:pPr>
        <w:pStyle w:val="Heading4"/>
        <w:numPr>
          <w:ilvl w:val="3"/>
          <w:numId w:val="1"/>
        </w:numPr>
        <w:rPr/>
      </w:pPr>
      <w:bookmarkStart w:id="457" w:name="__RefHeading___Toc3432926_2314609296"/>
      <w:bookmarkStart w:id="458" w:name="_Toc166"/>
      <w:bookmarkEnd w:id="457"/>
      <w:r>
        <w:rPr>
          <w:rtl w:val="true"/>
        </w:rPr>
        <w:t>مقدمه</w:t>
      </w:r>
      <w:bookmarkEnd w:id="458"/>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مدیریت مشارکتی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آنجا که مسجد یکی از اماکن عمومی مسلمانان است و جهت پرستش خداوند ایجاد می‌شود، و هر مسلمانی علاقه مند به افزایش حضور مردم در این مکان مقدس می‌باشد، لازم است به گونه‌ای اداره شود که بیش‌ترین میل و رغبت را در مؤمنین برای حضور مداوم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هدف ارزشمند و الهی، بایستی از جهت ساختمان، تجهیزات، تأسیسات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عمل شود که بر جاذبه‌های مشروع مسجد افزوده و در چگونگی اداره مسجد نیز میل عمومی مؤمنین لحاظ گردد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جوامع گوناگون، مدیریت مشارکتی از تاثیرات شگرفی برخوردار بوده، و توانسته است امکانات و نیروهای انسانی را در جهت نیل به اهداف سازمانهای مختلف بسیج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اداره مسجد نیز می‌توان با بهره گیری از این شیوه مدیریتی، علاقه و میل افراد زیادی را با مسجد همراه ساخته، بر رونق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مشارکتی در آموزه‌های دینی ما از جایگاه بسیار مهمی برخوردار بوده،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مشورت همین بس که خداوند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با مردم درباره چگونگی حکومت مشورت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فِی الْأَمْرِ فَإِذا عَزَمْتَ فَتَوَکَّلْ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در امور مشورت کن و هنگامی‌که تصمیم گرفتی بر خدا توکل نما</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آیات و روایات مشورت را مطرح کنیم، بحث به درازا می‌انجامد؛ لیکن مبلّغان محترم را به مطالعه آیات و روایات مربوط به مشورت سفارش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آیات و روایات بهتر است اندکی تأمل و تعمق شود تا شیوه‌های عملی ساختن مشورت متناسب با مدیریت مسجد پیش بینی و در مسجد به کار گرفته شود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مدیریت مشارکتی برای جلب همدلی و همراهی نیروها، سیستم پیشنهادات ارائه گردیده و در مجموعه‌های کارگری، تولیدی، اقتصادی، اداری و فرهنگی، آثار بسیار مطلوبی به همراه داشته است که در اینجا با توجه به ویژگیهای مسجد با اندک تغییراتی بیان می‌شود</w:t>
      </w:r>
      <w:r>
        <w:rPr>
          <w:rFonts w:eastAsia="IRNazanin" w:cs="IRNazanin"/>
          <w:color w:val="111111"/>
          <w:sz w:val="28"/>
          <w:szCs w:val="28"/>
          <w:rtl w:val="true"/>
          <w:lang w:bidi="fa-IR"/>
        </w:rPr>
        <w:t>.</w:t>
      </w:r>
      <w:bookmarkStart w:id="459" w:name="pg19666_201018"/>
    </w:p>
    <w:p>
      <w:pPr>
        <w:pStyle w:val="Heading4"/>
        <w:numPr>
          <w:ilvl w:val="3"/>
          <w:numId w:val="1"/>
        </w:numPr>
        <w:rPr/>
      </w:pPr>
      <w:bookmarkStart w:id="460" w:name="__RefHeading___Toc3432928_2314609296"/>
      <w:bookmarkStart w:id="461" w:name="_Toc167"/>
      <w:bookmarkEnd w:id="459"/>
      <w:bookmarkEnd w:id="460"/>
      <w:r>
        <w:rPr/>
        <w:t>1</w:t>
      </w:r>
      <w:r>
        <w:rPr>
          <w:rtl w:val="true"/>
        </w:rPr>
        <w:t xml:space="preserve">. </w:t>
      </w:r>
      <w:r>
        <w:rPr>
          <w:rtl w:val="true"/>
        </w:rPr>
        <w:t>تبیین جایگاه مشورت</w:t>
      </w:r>
      <w:bookmarkEnd w:id="461"/>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مدیریت مشارکتی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جایگاه مشورت</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مسجد قبل از فعال سازی سیستم پیشنهادات، مردم را به اهمیت و جایگاه مشورت توجه داده، آیات و روایات مربوطه را مطرح و از آنان می‌خواهد جهت بهبود فعالیتهای مسجد پیشنهادات خود را ارائه کنند</w:t>
      </w:r>
      <w:r>
        <w:rPr>
          <w:rFonts w:eastAsia="IRNazanin" w:cs="IRNazanin"/>
          <w:color w:val="111111"/>
          <w:sz w:val="28"/>
          <w:szCs w:val="28"/>
          <w:rtl w:val="true"/>
          <w:lang w:bidi="fa-IR"/>
        </w:rPr>
        <w:t>.</w:t>
      </w:r>
      <w:bookmarkStart w:id="462" w:name="pg19666_201019"/>
    </w:p>
    <w:p>
      <w:pPr>
        <w:pStyle w:val="Heading4"/>
        <w:numPr>
          <w:ilvl w:val="3"/>
          <w:numId w:val="1"/>
        </w:numPr>
        <w:rPr/>
      </w:pPr>
      <w:bookmarkStart w:id="463" w:name="__RefHeading___Toc3432930_2314609296"/>
      <w:bookmarkStart w:id="464" w:name="_Toc168"/>
      <w:bookmarkEnd w:id="462"/>
      <w:bookmarkEnd w:id="463"/>
      <w:r>
        <w:rPr/>
        <w:t>2</w:t>
      </w:r>
      <w:r>
        <w:rPr>
          <w:rtl w:val="true"/>
        </w:rPr>
        <w:t xml:space="preserve">. </w:t>
      </w:r>
      <w:r>
        <w:rPr>
          <w:rtl w:val="true"/>
        </w:rPr>
        <w:t>محدوده مشورت</w:t>
      </w:r>
      <w:bookmarkEnd w:id="464"/>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مدیریت مشارکتی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مشورت</w:t>
      </w:r>
    </w:p>
    <w:p>
      <w:pPr>
        <w:pStyle w:val="BookText"/>
        <w:rPr/>
      </w:pPr>
      <w:r>
        <w:rPr>
          <w:rFonts w:ascii="IRNazanin" w:hAnsi="IRNazanin" w:eastAsia="IRNazanin"/>
          <w:color w:val="111111"/>
          <w:sz w:val="28"/>
          <w:sz w:val="28"/>
          <w:szCs w:val="28"/>
          <w:rtl w:val="true"/>
          <w:lang w:bidi="fa-IR"/>
        </w:rPr>
        <w:t>مشورت به معنای هم اندیشی و هم فکری جهت یافتن بهترین گزینه در امور علمی، فرهنگی، اجتماعی و سیاسی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نظر اسلام بسیار ارزشمند بوده و بر آن توصیه شده است؛ زیرا زمینه رشد و تعالی جوامع انسانی در همه شاخصهای فوق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باید توجه داشت که محدوده بکارگیری این امر مهم، در غیر از حیطه تشریع است؛ بدین معنی که اگر در جایی دستوری از طرف شارع مقدس وضع شده باشد، از محدوده مشورت خارج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برای دستیابی به بهترین طریق، موفق‌ترین شیوه برای دستیابی به ارزشمندترین هدف وضع گردیده است، لیکن باید توجه داشت که اگر امری از طرف شارع به عنوان مصلحت بندگان خدا تشخیص داده شد، حتما در دستیابی به صلاح و دوری از فساد، صائب‌تر از تشخیص فکر جمعی بندگان خداست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باید مردم را توجه داد که برای اداره بهتر مسجد پیشنهاداتی پذیرفته می‌شود که خلاف دستورات شرع مقدس نباشد</w:t>
      </w:r>
      <w:r>
        <w:rPr>
          <w:rFonts w:eastAsia="IRNazanin" w:cs="IRNazanin"/>
          <w:color w:val="111111"/>
          <w:sz w:val="28"/>
          <w:szCs w:val="28"/>
          <w:rtl w:val="true"/>
          <w:lang w:bidi="fa-IR"/>
        </w:rPr>
        <w:t>.</w:t>
      </w:r>
      <w:bookmarkStart w:id="465" w:name="pg19666_201021"/>
    </w:p>
    <w:p>
      <w:pPr>
        <w:pStyle w:val="Heading4"/>
        <w:numPr>
          <w:ilvl w:val="3"/>
          <w:numId w:val="1"/>
        </w:numPr>
        <w:rPr/>
      </w:pPr>
      <w:bookmarkStart w:id="466" w:name="__RefHeading___Toc3432932_2314609296"/>
      <w:bookmarkStart w:id="467" w:name="_Toc169"/>
      <w:bookmarkEnd w:id="465"/>
      <w:bookmarkEnd w:id="466"/>
      <w:r>
        <w:rPr/>
        <w:t>3</w:t>
      </w:r>
      <w:r>
        <w:rPr>
          <w:rtl w:val="true"/>
        </w:rPr>
        <w:t xml:space="preserve">. </w:t>
      </w:r>
      <w:r>
        <w:rPr>
          <w:rtl w:val="true"/>
        </w:rPr>
        <w:t>دریافت پیشنهادات</w:t>
      </w:r>
      <w:bookmarkEnd w:id="467"/>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مدیریت مشارکتی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پیشنهادات</w:t>
      </w:r>
    </w:p>
    <w:p>
      <w:pPr>
        <w:pStyle w:val="BookText"/>
        <w:rPr/>
      </w:pPr>
      <w:r>
        <w:rPr>
          <w:rFonts w:ascii="IRNazanin" w:hAnsi="IRNazanin" w:eastAsia="IRNazanin"/>
          <w:color w:val="111111"/>
          <w:sz w:val="28"/>
          <w:sz w:val="28"/>
          <w:szCs w:val="28"/>
          <w:rtl w:val="true"/>
          <w:lang w:bidi="fa-IR"/>
        </w:rPr>
        <w:t>پس از آماده سازی و ایجاد انگیزه در مردم، برای ارائه پیشنهادات اقدامات ذیل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پیشنهادات در محلی از مسجد نصب گردد که در معرض دید مردم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صندوق، برگه‌های پیشنهادات و قلم برای نوشتن پیشنهاد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برگه‌ها بهتر است به شکل ذیل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پیشنهاد دهندگان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یا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w:t>
      </w:r>
      <w:bookmarkStart w:id="468" w:name="pg19666_201022"/>
    </w:p>
    <w:p>
      <w:pPr>
        <w:pStyle w:val="Heading4"/>
        <w:numPr>
          <w:ilvl w:val="3"/>
          <w:numId w:val="1"/>
        </w:numPr>
        <w:rPr/>
      </w:pPr>
      <w:bookmarkStart w:id="469" w:name="__RefHeading___Toc3432934_2314609296"/>
      <w:bookmarkStart w:id="470" w:name="_Toc170"/>
      <w:bookmarkEnd w:id="468"/>
      <w:bookmarkEnd w:id="469"/>
      <w:r>
        <w:rPr/>
        <w:t>4</w:t>
      </w:r>
      <w:r>
        <w:rPr>
          <w:rtl w:val="true"/>
        </w:rPr>
        <w:t xml:space="preserve">. </w:t>
      </w:r>
      <w:r>
        <w:rPr>
          <w:rtl w:val="true"/>
        </w:rPr>
        <w:t>پیشنهاد گروهی</w:t>
      </w:r>
      <w:bookmarkEnd w:id="470"/>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مدیریت مشارکتی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گروهی</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گفته شود که اگر اهل مسجد به صورت گروهی و با تشکیل جلسه برای برنامه‌ها و مسائل مسجد به پیشنهادی دست یافتند و آن پیشنهاد را ارائه کردند، نسبت به پیشنهادهای فردی از اهمیت بیش‌تری برخوردار بوده و با دقت و حساسیت عمیق تری مورد بررسی قرار می‌گیرد</w:t>
      </w:r>
      <w:r>
        <w:rPr>
          <w:rFonts w:eastAsia="IRNazanin" w:cs="IRNazanin"/>
          <w:color w:val="111111"/>
          <w:sz w:val="28"/>
          <w:szCs w:val="28"/>
          <w:rtl w:val="true"/>
          <w:lang w:bidi="fa-IR"/>
        </w:rPr>
        <w:t>.</w:t>
      </w:r>
      <w:bookmarkStart w:id="471" w:name="pg19666_201023"/>
    </w:p>
    <w:p>
      <w:pPr>
        <w:pStyle w:val="Heading4"/>
        <w:numPr>
          <w:ilvl w:val="3"/>
          <w:numId w:val="1"/>
        </w:numPr>
        <w:rPr/>
      </w:pPr>
      <w:bookmarkStart w:id="472" w:name="__RefHeading___Toc3432936_2314609296"/>
      <w:bookmarkStart w:id="473" w:name="_Toc171"/>
      <w:bookmarkEnd w:id="471"/>
      <w:bookmarkEnd w:id="472"/>
      <w:r>
        <w:rPr/>
        <w:t>5</w:t>
      </w:r>
      <w:r>
        <w:rPr>
          <w:rtl w:val="true"/>
        </w:rPr>
        <w:t xml:space="preserve">. </w:t>
      </w:r>
      <w:r>
        <w:rPr>
          <w:rtl w:val="true"/>
        </w:rPr>
        <w:t>توضیح در هیئت امناء</w:t>
      </w:r>
      <w:bookmarkEnd w:id="473"/>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مدیریت مشارکتی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در هیئت امناء</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پیشنهادی گروهی بود، مسئول و یا نماینده گروه می‌تواند با حضور در هیئت امناء از ایده و پیشنهاد خود دفاع کرده، توضیحات لازم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صورتی که پیشنهادی فردی بود، لیکن از عمق و پیچیدگی برخوردار بود، با تشخیص هیئت امناء، پیشنهاد دهنده می‌تواند با حضور در جلسات تصمیم گیری مسجد، به تبیین پیشنهاد خود بپردازد</w:t>
      </w:r>
      <w:r>
        <w:rPr>
          <w:rFonts w:eastAsia="IRNazanin" w:cs="IRNazanin"/>
          <w:color w:val="111111"/>
          <w:sz w:val="28"/>
          <w:szCs w:val="28"/>
          <w:rtl w:val="true"/>
          <w:lang w:bidi="fa-IR"/>
        </w:rPr>
        <w:t>.</w:t>
      </w:r>
      <w:bookmarkStart w:id="474" w:name="pg19666_201024"/>
    </w:p>
    <w:p>
      <w:pPr>
        <w:pStyle w:val="Heading4"/>
        <w:numPr>
          <w:ilvl w:val="3"/>
          <w:numId w:val="1"/>
        </w:numPr>
        <w:rPr/>
      </w:pPr>
      <w:bookmarkStart w:id="475" w:name="__RefHeading___Toc3432938_2314609296"/>
      <w:bookmarkStart w:id="476" w:name="_Toc172"/>
      <w:bookmarkEnd w:id="474"/>
      <w:bookmarkEnd w:id="475"/>
      <w:r>
        <w:rPr/>
        <w:t>6</w:t>
      </w:r>
      <w:r>
        <w:rPr>
          <w:rtl w:val="true"/>
        </w:rPr>
        <w:t xml:space="preserve">. </w:t>
      </w:r>
      <w:r>
        <w:rPr>
          <w:rtl w:val="true"/>
        </w:rPr>
        <w:t>کلید صندوق</w:t>
      </w:r>
      <w:bookmarkEnd w:id="476"/>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مدیریت مشارکتی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صندوق</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کلید صندوق پیشنهادات در اختیار روحانی و یا یکی از معتمدین مورد وثوق قرار داده شود تا او همه پیشنهادات را به جلسه هیئت امناء آورده، و در آنجا مورد بحث قرار گیرد</w:t>
      </w:r>
      <w:r>
        <w:rPr>
          <w:rFonts w:eastAsia="IRNazanin" w:cs="IRNazanin"/>
          <w:color w:val="111111"/>
          <w:sz w:val="28"/>
          <w:szCs w:val="28"/>
          <w:rtl w:val="true"/>
          <w:lang w:bidi="fa-IR"/>
        </w:rPr>
        <w:t>.</w:t>
      </w:r>
      <w:bookmarkStart w:id="477" w:name="pg19666_201025"/>
    </w:p>
    <w:p>
      <w:pPr>
        <w:pStyle w:val="Heading4"/>
        <w:numPr>
          <w:ilvl w:val="3"/>
          <w:numId w:val="1"/>
        </w:numPr>
        <w:rPr/>
      </w:pPr>
      <w:bookmarkStart w:id="478" w:name="__RefHeading___Toc3432940_2314609296"/>
      <w:bookmarkStart w:id="479" w:name="_Toc173"/>
      <w:bookmarkEnd w:id="477"/>
      <w:bookmarkEnd w:id="478"/>
      <w:r>
        <w:rPr/>
        <w:t>7</w:t>
      </w:r>
      <w:r>
        <w:rPr>
          <w:rtl w:val="true"/>
        </w:rPr>
        <w:t xml:space="preserve">. </w:t>
      </w:r>
      <w:r>
        <w:rPr>
          <w:rtl w:val="true"/>
        </w:rPr>
        <w:t>بررسی پیشنهادات</w:t>
      </w:r>
      <w:bookmarkEnd w:id="479"/>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مدیریت مشارکتی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پیشنهادات</w:t>
      </w:r>
    </w:p>
    <w:p>
      <w:pPr>
        <w:pStyle w:val="BookText"/>
        <w:rPr/>
      </w:pPr>
      <w:r>
        <w:rPr>
          <w:rFonts w:ascii="IRNazanin" w:hAnsi="IRNazanin" w:eastAsia="IRNazanin"/>
          <w:color w:val="111111"/>
          <w:sz w:val="28"/>
          <w:sz w:val="28"/>
          <w:szCs w:val="28"/>
          <w:rtl w:val="true"/>
          <w:lang w:bidi="fa-IR"/>
        </w:rPr>
        <w:t>همه پیشنهادها در هیئت امناء مطرح و پس از تصمیم گیری نسبت به هر یک، نتیجه در اشکال ذیل به پیشنهاد دهنده منعکس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پیشنهادی پذیرفته نشد، دلایل عدم پذیرش، براساس تشخیص هیئت امناء، کتبا یا به صورت حضوری برای پیشنهاد دهنده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پیشنهاد با تغییراتی پذیرفته شد، ضمن تشکر از پیشنهاد دهنده، اعلان می‌شود که پیشنهاد شما الهام بخش تصمیم دیگری در هیئت امناء گردید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پیشنهاد پذیرفته شد، علاوه بر تشکر کتبی و شفاهی، در بین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ایجاد حساسیت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قدردانی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اسامی پیشنهاد دهندگانی که پیشنهاد آنها پذیرفته شده، در لیستی ثبت و در مسجد جهت تشویق آنان نصب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تصمیم گیری</w:t>
      </w:r>
    </w:p>
    <w:p>
      <w:pPr>
        <w:pStyle w:val="BookText"/>
        <w:rPr/>
      </w:pPr>
      <w:r>
        <w:rPr>
          <w:rFonts w:ascii="IRNazanin" w:hAnsi="IRNazanin" w:eastAsia="IRNazanin"/>
          <w:color w:val="111111"/>
          <w:sz w:val="28"/>
          <w:sz w:val="28"/>
          <w:szCs w:val="28"/>
          <w:rtl w:val="true"/>
          <w:lang w:bidi="fa-IR"/>
        </w:rPr>
        <w:t>پس از گردآوری پیشنهادها و تصمیم‌گیری درباره آنها، تازه فعالیت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اجرای تصمیمها ممکن است یکی از حالات ذیل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اجرا شود و هیچ مشکلی پیش نیاید؛ این بهترین گزینه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لازم است در صورتی که تبعات خاصی ندارد، گزارش فعالیت برای مردم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اجرا شده، لیکن به دلائلی در حین اجرا با مشکل مواجه شده و با تغییراتی تصمیم اجرا گردد؛ در این صورت نیز گزارش فرایند اجرا برای مردم مناسب است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اجرای تصمیم مشکلی پیش آمده که مردم با همیاری و مساعدت می‌توانند به حل مشکل کمک کنند؛ در این صورت با فعال سازی نیروها و امکانات مردمی به رفع مشکل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پیگیری زیاد، تصمیم گیرندگان به خطا بودن تصمیم پی برده و یا اینکه به طور کلی انجام آن تحقق ناپذیر برآورد می‌شود؛ در این صورت نیز خیلی صادقانه و راحت با مردم در میان گذاشته می‌شود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در همه موارد فوق، ممکن است به دلائلی گزارش فرایند اجرا یا مصلحت نباشد و یا ضروری تشخیص داده نشود، که براساس تشخیص هیئت امناء اقدام می‌گردد</w:t>
      </w:r>
      <w:r>
        <w:rPr>
          <w:rFonts w:eastAsia="IRNazanin" w:cs="IRNazanin"/>
          <w:color w:val="111111"/>
          <w:sz w:val="28"/>
          <w:szCs w:val="28"/>
          <w:rtl w:val="true"/>
          <w:lang w:bidi="fa-IR"/>
        </w:rPr>
        <w:t>.</w:t>
      </w:r>
      <w:bookmarkStart w:id="480" w:name="pg19666_201028"/>
    </w:p>
    <w:p>
      <w:pPr>
        <w:pStyle w:val="Heading3"/>
        <w:numPr>
          <w:ilvl w:val="2"/>
          <w:numId w:val="1"/>
        </w:numPr>
        <w:rPr/>
      </w:pPr>
      <w:bookmarkStart w:id="481" w:name="__RefHeading___Toc3432942_2314609296"/>
      <w:bookmarkStart w:id="482" w:name="_Toc174"/>
      <w:bookmarkEnd w:id="480"/>
      <w:bookmarkEnd w:id="481"/>
      <w:r>
        <w:rPr>
          <w:rtl w:val="true"/>
        </w:rPr>
        <w:t>فعالیتهای اجتماعی</w:t>
      </w:r>
      <w:bookmarkEnd w:id="482"/>
    </w:p>
    <w:p>
      <w:pPr>
        <w:pStyle w:val="Heading4"/>
        <w:numPr>
          <w:ilvl w:val="3"/>
          <w:numId w:val="1"/>
        </w:numPr>
        <w:rPr/>
      </w:pPr>
      <w:bookmarkStart w:id="483" w:name="__RefHeading___Toc3432944_2314609296"/>
      <w:bookmarkStart w:id="484" w:name="_Toc175"/>
      <w:bookmarkEnd w:id="483"/>
      <w:r>
        <w:rPr/>
        <w:t>1</w:t>
      </w:r>
      <w:r>
        <w:rPr>
          <w:rtl w:val="true"/>
        </w:rPr>
        <w:t xml:space="preserve">. </w:t>
      </w:r>
      <w:r>
        <w:rPr>
          <w:rtl w:val="true"/>
        </w:rPr>
        <w:t>کنترل تنشهای اجتماعی</w:t>
      </w:r>
      <w:bookmarkEnd w:id="484"/>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از دیرباز علاوه بر اینکه جایگاه پرستش، نیایش و فعالیتهای فرهنگی دینی بود، به امور اجتماعی نیز توجّه داشته و با استفاده از پایگاه مردمی خویش، عمیق‌ترین تلاشها را در جهت حل مشکلات اجتماعی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نمودهایی از آثار اجتماعی مساجد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فعالیتهای اجتماعی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پیشنهادات</w:t>
      </w:r>
    </w:p>
    <w:p>
      <w:pPr>
        <w:pStyle w:val="BookText"/>
        <w:rPr/>
      </w:pPr>
      <w:r>
        <w:rPr>
          <w:rFonts w:ascii="IRNazanin" w:hAnsi="IRNazanin" w:eastAsia="IRNazanin"/>
          <w:color w:val="111111"/>
          <w:sz w:val="28"/>
          <w:sz w:val="28"/>
          <w:szCs w:val="28"/>
          <w:rtl w:val="true"/>
          <w:lang w:bidi="fa-IR"/>
        </w:rPr>
        <w:t>یکی از مشکلات جدّی در جوامع گوناگون از جمله ایران، اختلافات و صف بندیهای گروه‌های مختلف اجتماعی در برابر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قبیله ای، طایفه‌ای و یا صف آراییهای اهالی روستاها، شهرها و محلّه‌ها در برابر یکدیگر از این دست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هم اختلافات جناحهای سیاسی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تنشها گاهی با گذر زمان به صورت مزمن در آمده، بخشی از تاریخ مناطق را به خود اختصاص می‌دهد و در مواردی منجر به قتل نفس و خسارات مالی فراوان می‌گردد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پایگاههای پاک معنوی مانند مساجد و روحانیون، تاکنون در کاهش این کشمکش‌های رنج آور بسیار مؤثر بوده‌اند و اگر روحانیون به خوبی وظیفه خود را انجام دهند، می‌توانند مسجد را کانون محبّت و رفع تنشهای اجتماعی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هدف، می‌توان از طرق ذیل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وحدت در مسجد</w:t>
      </w:r>
    </w:p>
    <w:p>
      <w:pPr>
        <w:pStyle w:val="BookText"/>
        <w:rPr/>
      </w:pPr>
      <w:r>
        <w:rPr>
          <w:rFonts w:ascii="IRNazanin" w:hAnsi="IRNazanin" w:eastAsia="IRNazanin"/>
          <w:color w:val="111111"/>
          <w:sz w:val="28"/>
          <w:sz w:val="28"/>
          <w:szCs w:val="28"/>
          <w:rtl w:val="true"/>
          <w:lang w:bidi="fa-IR"/>
        </w:rPr>
        <w:t>با دعوت از سران درگیریها، تشکیل جلسه با آنان و نصیحت آنها با استدلال به آیات قرآنی و روایات، به خوبی می‌توان زمینه همدلی و دوستی بین آنان را فراهم و از آنان خواست که در کاهش درگیریهای اجتماعی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w:t>
      </w:r>
    </w:p>
    <w:p>
      <w:pPr>
        <w:pStyle w:val="BookText"/>
        <w:rPr/>
      </w:pPr>
      <w:r>
        <w:rPr>
          <w:rFonts w:ascii="IRNazanin" w:hAnsi="IRNazanin" w:eastAsia="IRNazanin"/>
          <w:color w:val="111111"/>
          <w:sz w:val="28"/>
          <w:sz w:val="28"/>
          <w:szCs w:val="28"/>
          <w:rtl w:val="true"/>
          <w:lang w:bidi="fa-IR"/>
        </w:rPr>
        <w:t>در سخنرانیها می‌توان با استفاده از آیات و روایات مربوط به پرهیز از اختلافات، گسترش اخوّت و برادری، اصلاح بین مؤمنین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دوری و اجتناب از درگیری ترغیب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w:t>
      </w:r>
    </w:p>
    <w:p>
      <w:pPr>
        <w:pStyle w:val="BookText"/>
        <w:rPr/>
      </w:pPr>
      <w:r>
        <w:rPr>
          <w:rFonts w:ascii="IRNazanin" w:hAnsi="IRNazanin" w:eastAsia="IRNazanin"/>
          <w:color w:val="111111"/>
          <w:sz w:val="28"/>
          <w:sz w:val="28"/>
          <w:szCs w:val="28"/>
          <w:rtl w:val="true"/>
          <w:lang w:bidi="fa-IR"/>
        </w:rPr>
        <w:t>اعیاد و عزاداریهای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زمانهای مناسبی است که از گروه‌های درگیر برای شرکت در مراسم دعوت و با گرمی از هر دو یا چند دسته استقبال و بین آنان صلح و صفا ایجاد شود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بین مساجد</w:t>
      </w:r>
    </w:p>
    <w:p>
      <w:pPr>
        <w:pStyle w:val="BookText"/>
        <w:rPr/>
      </w:pPr>
      <w:r>
        <w:rPr>
          <w:rFonts w:ascii="IRNazanin" w:hAnsi="IRNazanin" w:eastAsia="IRNazanin"/>
          <w:color w:val="111111"/>
          <w:sz w:val="28"/>
          <w:sz w:val="28"/>
          <w:szCs w:val="28"/>
          <w:rtl w:val="true"/>
          <w:lang w:bidi="fa-IR"/>
        </w:rPr>
        <w:t>در مناطقی که چند مسجد و یا چند محله مجزّا وجود دارد، روحانی می‌تواند با برقراری نماز جماعت در مساجد و یا محلّه‌ها به صورت نوبتی و دعوت از همه مردم برای شرکت در نماز جماعت، زمینه همدلی را فراهم سازد؛ مثلاً نماز ظهر و عصر را در یک مسجد و نماز مغرب و عشا را در مسجد دیگر برگزار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بین دسته‌های عزاداری</w:t>
      </w:r>
    </w:p>
    <w:p>
      <w:pPr>
        <w:pStyle w:val="BookText"/>
        <w:rPr/>
      </w:pPr>
      <w:r>
        <w:rPr>
          <w:rFonts w:ascii="IRNazanin" w:hAnsi="IRNazanin" w:eastAsia="IRNazanin"/>
          <w:color w:val="111111"/>
          <w:sz w:val="28"/>
          <w:sz w:val="28"/>
          <w:szCs w:val="28"/>
          <w:rtl w:val="true"/>
          <w:lang w:bidi="fa-IR"/>
        </w:rPr>
        <w:t>مبلّغ می‌تواند برای ایجاد هماهنگی بین دسته‌های عزاداری، دسته عزاداری یک مسجد و یا محلّه را به مسجد و یا محلّه دیگر برده و در مناسبت دیگر، گروه مقابل را به این مسجد و یا محلّه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سخنان وحدت آفرین</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می‌تواند با نقل سخنان مثبت هر گروه در مورد گروه دیگر، خصومتها را به همدلی و وحدت تبدیل کند</w:t>
      </w:r>
      <w:r>
        <w:rPr>
          <w:rFonts w:eastAsia="IRNazanin" w:cs="IRNazanin"/>
          <w:color w:val="111111"/>
          <w:sz w:val="28"/>
          <w:szCs w:val="28"/>
          <w:rtl w:val="true"/>
          <w:lang w:bidi="fa-IR"/>
        </w:rPr>
        <w:t>.</w:t>
      </w:r>
      <w:bookmarkStart w:id="485" w:name="pg19666_201032"/>
    </w:p>
    <w:p>
      <w:pPr>
        <w:pStyle w:val="Heading4"/>
        <w:numPr>
          <w:ilvl w:val="3"/>
          <w:numId w:val="1"/>
        </w:numPr>
        <w:rPr/>
      </w:pPr>
      <w:bookmarkStart w:id="486" w:name="__RefHeading___Toc3432946_2314609296"/>
      <w:bookmarkStart w:id="487" w:name="_Toc176"/>
      <w:bookmarkEnd w:id="485"/>
      <w:bookmarkEnd w:id="486"/>
      <w:r>
        <w:rPr/>
        <w:t>2</w:t>
      </w:r>
      <w:r>
        <w:rPr>
          <w:rtl w:val="true"/>
        </w:rPr>
        <w:t xml:space="preserve">. </w:t>
      </w:r>
      <w:r>
        <w:rPr>
          <w:rtl w:val="true"/>
        </w:rPr>
        <w:t>حل اختلافات مردمی</w:t>
      </w:r>
      <w:bookmarkEnd w:id="487"/>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فعالیتهای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اختلافات مردمی</w:t>
      </w:r>
    </w:p>
    <w:p>
      <w:pPr>
        <w:pStyle w:val="BookText"/>
        <w:rPr/>
      </w:pPr>
      <w:r>
        <w:rPr>
          <w:rFonts w:ascii="IRNazanin" w:hAnsi="IRNazanin" w:eastAsia="IRNazanin"/>
          <w:color w:val="111111"/>
          <w:sz w:val="28"/>
          <w:sz w:val="28"/>
          <w:szCs w:val="28"/>
          <w:rtl w:val="true"/>
          <w:lang w:bidi="fa-IR"/>
        </w:rPr>
        <w:t xml:space="preserve">گاهی بین دو نفر مؤمن به دلیلی نزاع می‌شود، اگر روحانی بتواند برای حل این اختلافات با اختصاص زمانی در مسجد، بین مردم صلح ایجاد کند، ضمن عمل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 فَاَصْلِحُوا بَینَ اَخَوَیکُمْ</w:t>
      </w:r>
      <w:r>
        <w:rPr>
          <w:rFonts w:eastAsia="IRNazanin" w:cs="IRNazanin"/>
          <w:color w:val="111111"/>
          <w:sz w:val="28"/>
          <w:szCs w:val="28"/>
          <w:rtl w:val="true"/>
          <w:lang w:bidi="fa-IR"/>
        </w:rPr>
        <w:t>)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رفع کدورت گشته و در نهایت افراد متدین بیش از پیش به مسجد علاقه مند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بایسته است که مبلّغان محترم در هیچ نوع بحث و جریان سیاسی که منجر به اختلاف در بین مردم می‌شود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مبلّغان دینی به جای توجیه مردم در ارتباط با خطوط سیاسی، آنها را با ملاکهای تشخیص حق از باطل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با ملاکهای دین که در قرآن کریم و سیره و سخن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است آشنا کنیم، خودشان از گروه‌های منحرف فاصله گرفته و در مسیر سعادت دنیا و آخرت قرار خواهند گرفت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روحانی به جای ارائه ملاکها و شاخصهای اساسی و واقعی، وارد جریانات سیاسی شود، بخشی از مردم در مقابل او قرار خواهند گرفت و نتیجه مطلوبی از تبلیغ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به مدینه تلاش کرد اختلافات دیرینه بین مردم را با انعقاد قرار داد برچیند و وحدت و یکپارچگی را در این شهر حاکم سازد و این عامل اساسی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اختلاف و ورود روحانیون در آن، ضربه‌های سنگینی بر پیکره تبلیغ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این اختلاف بین دو یا چند روحانی باشد، آثار زیانباری بر جای خواهد گذاشت و تبلیغات همه طرفهای درگیر را خنثی ساخته و گاهی تبلیغ آنان ضد تبلیغ خواهد شد</w:t>
      </w:r>
      <w:r>
        <w:rPr>
          <w:rFonts w:eastAsia="IRNazanin" w:cs="IRNazanin"/>
          <w:color w:val="111111"/>
          <w:sz w:val="28"/>
          <w:szCs w:val="28"/>
          <w:rtl w:val="true"/>
          <w:lang w:bidi="fa-IR"/>
        </w:rPr>
        <w:t>.</w:t>
      </w:r>
      <w:bookmarkStart w:id="488" w:name="pg19666_201034"/>
    </w:p>
    <w:p>
      <w:pPr>
        <w:pStyle w:val="Heading4"/>
        <w:numPr>
          <w:ilvl w:val="3"/>
          <w:numId w:val="1"/>
        </w:numPr>
        <w:rPr/>
      </w:pPr>
      <w:bookmarkStart w:id="489" w:name="__RefHeading___Toc3432948_2314609296"/>
      <w:bookmarkStart w:id="490" w:name="_Toc177"/>
      <w:bookmarkEnd w:id="488"/>
      <w:bookmarkEnd w:id="489"/>
      <w:r>
        <w:rPr/>
        <w:t>3</w:t>
      </w:r>
      <w:r>
        <w:rPr>
          <w:rtl w:val="true"/>
        </w:rPr>
        <w:t xml:space="preserve">. </w:t>
      </w:r>
      <w:r>
        <w:rPr>
          <w:rtl w:val="true"/>
        </w:rPr>
        <w:t>رفع اختلافات خانوادگی</w:t>
      </w:r>
      <w:bookmarkEnd w:id="490"/>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فعالیتهای اجتماعی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اختلافات خانوادگی</w:t>
      </w:r>
    </w:p>
    <w:p>
      <w:pPr>
        <w:pStyle w:val="BookText"/>
        <w:rPr/>
      </w:pPr>
      <w:r>
        <w:rPr>
          <w:rFonts w:ascii="IRNazanin" w:hAnsi="IRNazanin" w:eastAsia="IRNazanin"/>
          <w:color w:val="111111"/>
          <w:sz w:val="28"/>
          <w:sz w:val="28"/>
          <w:szCs w:val="28"/>
          <w:rtl w:val="true"/>
          <w:lang w:bidi="fa-IR"/>
        </w:rPr>
        <w:t>در بسیاری از خانواده‌ها بین زن و شوهر و یا پدر و مادر با فرزندان اختلافاتی به وجود می‌آید و مردم به دلیل اعتماد به روحانیون، به آنان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روحانی، زمان مشخصی را برای پرداختن به این امور در نظر گرفته و در برنامه‌های مسجد اعلان کند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روحانیونی که در این امر حساس موفق بوده‌اند، از پایگاه مسجد، خدمات بسیاری را در امور اجتماعی داشته اند؛ به نحوی که گاهی برای نیروهای انتظامی و دادگاهها، این امر خیلی واضح بوده است؛ یعنی، تا زمانی که روحانی در مسجد به فعالیت مشغول است، در حد بسیار زیادی اختلافات مردم به پاسگاهها و کلانتریها منتقل نمی‌شود و از سوی دیگر، شاخصهای امنیتی و کاهش جرم و جنایت، سیر مثبت را نشان می‌دهد</w:t>
      </w:r>
      <w:r>
        <w:rPr>
          <w:rFonts w:eastAsia="IRNazanin" w:cs="IRNazanin"/>
          <w:color w:val="111111"/>
          <w:sz w:val="28"/>
          <w:szCs w:val="28"/>
          <w:rtl w:val="true"/>
          <w:lang w:bidi="fa-IR"/>
        </w:rPr>
        <w:t>.</w:t>
      </w:r>
      <w:bookmarkStart w:id="491" w:name="pg19666_201035"/>
    </w:p>
    <w:p>
      <w:pPr>
        <w:pStyle w:val="Heading4"/>
        <w:numPr>
          <w:ilvl w:val="3"/>
          <w:numId w:val="1"/>
        </w:numPr>
        <w:rPr/>
      </w:pPr>
      <w:bookmarkStart w:id="492" w:name="__RefHeading___Toc3432950_2314609296"/>
      <w:bookmarkStart w:id="493" w:name="_Toc178"/>
      <w:bookmarkEnd w:id="491"/>
      <w:bookmarkEnd w:id="492"/>
      <w:r>
        <w:rPr/>
        <w:t>4</w:t>
      </w:r>
      <w:r>
        <w:rPr>
          <w:rtl w:val="true"/>
        </w:rPr>
        <w:t xml:space="preserve">. </w:t>
      </w:r>
      <w:r>
        <w:rPr>
          <w:rtl w:val="true"/>
        </w:rPr>
        <w:t>رشد آگاهیهای سیاسی</w:t>
      </w:r>
      <w:bookmarkEnd w:id="493"/>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فعالیتهای اجتماعی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آگاهیهای سیاسی</w:t>
      </w:r>
    </w:p>
    <w:p>
      <w:pPr>
        <w:pStyle w:val="BookText"/>
        <w:rPr/>
      </w:pPr>
      <w:r>
        <w:rPr>
          <w:rFonts w:ascii="IRNazanin" w:hAnsi="IRNazanin" w:eastAsia="IRNazanin"/>
          <w:color w:val="111111"/>
          <w:sz w:val="28"/>
          <w:sz w:val="28"/>
          <w:szCs w:val="28"/>
          <w:rtl w:val="true"/>
          <w:lang w:bidi="fa-IR"/>
        </w:rPr>
        <w:t>از مهم‌ترین نقشهای مسجد، رشد آگاهیهای سیاسی نیروهای حزب اللّه است که از اهمیت بسیاری برخوردار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جهت‌گیریهای سیاسی اسلام در قالب آیات قرآن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گاهی در برابر کفار، یهود و منافقین موضع گیری می‌کرد و زمانی توطئه‌های دشمنان را افشاء می‌نمود، از نشستهای سرّی و نقشه‌های شوم آنان پرده بر می‌داشت، به شایعات دشمن پاسخ می‌داد، شبهات آنان را مطرح و به نقد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بهانه‌های افراد سست ایمان را برای فرار از جنگ مطرح و مؤمنین را به مبارزه و ایستادگی در برابر دشمنان و جنگ بی امان با آنان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جهادگران پاک باخته را تشویق و به بهشت جاودان بشارت می‌داد، فراریان از جنگ و مرگ را نکوهش می‌کرد و اطاعت از فرماندهی را توصیه، وحدت را تکلیف و پرهیز از اختلاف در امت اسلامی را وظیفه دینی معرفی می‌کرد و از دوستی و هم پیمانی با کفار و منافقین بر حذر می‌داشت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گذری اجمالی به آیات قرآن داشته باشیم، خواهیم دید که بخش زیادی از آیات قرآن به این مباحث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که در مقام بیان مواضع سیاسی اسلام مطرح می‌گردد و همچنین اوامر سیاسی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غالبا در مساجد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روحانیون می‌توانند با بیان آیات قرآن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تطبیق آن با مسائل سیاسی زمان، نیروهای مؤمن را تقویت کرده، توطئه‌های کفار و منافقین زمان را مطرح، و مسلمانان را برای رویارویی با جبهه پلیدی آماده سازند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عرصه باید دقت شود که مساجد به مسائل جناحی جزئی وارد نشده و موجب جذب عده‌ای از مؤمنین و طرد دسته دیگر نگردد؛ بلکه با ایجاد اتفاق و اتحاد در جبهه مؤمنین، صفی واحد در برابر کفر و نفاق ایجاد کند</w:t>
      </w:r>
      <w:r>
        <w:rPr>
          <w:rFonts w:eastAsia="IRNazanin" w:cs="IRNazanin"/>
          <w:color w:val="111111"/>
          <w:sz w:val="28"/>
          <w:szCs w:val="28"/>
          <w:rtl w:val="true"/>
          <w:lang w:bidi="fa-IR"/>
        </w:rPr>
        <w:t>.</w:t>
      </w:r>
      <w:bookmarkStart w:id="494" w:name="pg19666_201037"/>
    </w:p>
    <w:p>
      <w:pPr>
        <w:pStyle w:val="Heading4"/>
        <w:numPr>
          <w:ilvl w:val="3"/>
          <w:numId w:val="1"/>
        </w:numPr>
        <w:rPr/>
      </w:pPr>
      <w:bookmarkStart w:id="495" w:name="__RefHeading___Toc3432952_2314609296"/>
      <w:bookmarkStart w:id="496" w:name="_Toc179"/>
      <w:bookmarkEnd w:id="494"/>
      <w:bookmarkEnd w:id="495"/>
      <w:r>
        <w:rPr/>
        <w:t>5</w:t>
      </w:r>
      <w:r>
        <w:rPr>
          <w:rtl w:val="true"/>
        </w:rPr>
        <w:t xml:space="preserve">. </w:t>
      </w:r>
      <w:r>
        <w:rPr>
          <w:rtl w:val="true"/>
        </w:rPr>
        <w:t>مقابله با تهاجم فرهنگی</w:t>
      </w:r>
      <w:bookmarkEnd w:id="496"/>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فعالیتهای اجتماعی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تهاجم فرهنگی</w:t>
      </w:r>
    </w:p>
    <w:p>
      <w:pPr>
        <w:pStyle w:val="BookText"/>
        <w:rPr/>
      </w:pPr>
      <w:r>
        <w:rPr>
          <w:rFonts w:ascii="IRNazanin" w:hAnsi="IRNazanin" w:eastAsia="IRNazanin"/>
          <w:color w:val="111111"/>
          <w:sz w:val="28"/>
          <w:sz w:val="28"/>
          <w:szCs w:val="28"/>
          <w:rtl w:val="true"/>
          <w:lang w:bidi="fa-IR"/>
        </w:rPr>
        <w:t>هجوم به فرهنگ دینی ایران از دیرباز در دستور کار دشمنان اسلام قرار گرفته و پس از انقلاب به دلیل مفاهیم ظلم ستیز اسلام، بسیار جدّی‌تر توسط استثمارگران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تهاجم به دلیل تنوع و پیچیدگیهای ابزارهای ارتباطاتی، خیلی حساس‌تر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نمودهای این تهاجم، اشکال گوناگونی دارد که می‌توان به برخی از آنها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مراکز علمی دانشگاهی، فرهنگ خودی و کلیه نمودهای آن تحقیر می‌شود و هر نظریه ضعیفی از بیگانگان توسط اساتید با آب و تاب و به عنوان بهترینها به افکار دانشجویان ارائه می‌شود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اساتید سعی می‌کنند حتی الامکان واژه‌های بیگانگان را مطرح و از به کارگیری معادلهای فراوان فارسی آن اجتناب نموده، بدین‌وسیله خود را از جهت علمی قوی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وابسته و گاهی صدا وسیما در برنامه‌های خود شاخصهای اخلاقی غرب را ترویج نموده و سعی دارند آزادیهای مدنی، جایگاه زن، نیازهای جوانان، اهتمام به 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میزان فرهنگ غرب سنجیده و تلاش می‌کنند که افکار اجتماعی را به آن سو جهت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ابعاد مختلف ترویج و به عنوان آزادیهای اجتماعی، بر فرهنگ عمومی تحمیل می‌شود و شهوات جنسی و نفسانی تحریک می‌گردد، پوششهای جوانان رنگ دینی ملّی خود را باخته، از بیگانگان الگو می‌گیرد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اشکال مختلف تهاجم فرهنگی، این مساجد هستند که می‌توانند با ایجاد فضای سالم فرهنگی، انسانها را به هویت دینی خویش رهنمون گردند، رسوبات فرهنگی بیگانه را بزدایند وهمانند سنگری مستحکم در برابر این تهاجم بی امان، فرزندان قرآن را در درون خویش حفظ کنند</w:t>
      </w:r>
      <w:r>
        <w:rPr>
          <w:rFonts w:eastAsia="IRNazanin" w:cs="IRNazanin"/>
          <w:color w:val="111111"/>
          <w:sz w:val="28"/>
          <w:szCs w:val="28"/>
          <w:rtl w:val="true"/>
          <w:lang w:bidi="fa-IR"/>
        </w:rPr>
        <w:t>.</w:t>
      </w:r>
      <w:bookmarkStart w:id="497" w:name="pg19666_201039"/>
    </w:p>
    <w:p>
      <w:pPr>
        <w:pStyle w:val="Heading4"/>
        <w:numPr>
          <w:ilvl w:val="3"/>
          <w:numId w:val="1"/>
        </w:numPr>
        <w:rPr/>
      </w:pPr>
      <w:bookmarkStart w:id="498" w:name="__RefHeading___Toc3432954_2314609296"/>
      <w:bookmarkStart w:id="499" w:name="_Toc180"/>
      <w:bookmarkEnd w:id="497"/>
      <w:bookmarkEnd w:id="498"/>
      <w:r>
        <w:rPr/>
        <w:t>6</w:t>
      </w:r>
      <w:r>
        <w:rPr>
          <w:rtl w:val="true"/>
        </w:rPr>
        <w:t xml:space="preserve">. </w:t>
      </w:r>
      <w:r>
        <w:rPr>
          <w:rtl w:val="true"/>
        </w:rPr>
        <w:t>کنترل اماکن فساد انگیز</w:t>
      </w:r>
      <w:bookmarkEnd w:id="499"/>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فعالیتهای اجتماعی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اماکن فساد انگیز</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اماکن تفریحی، مغازه‌ها و یا خانه‌ها، به صورت محل تجمع افراد فاسد در آمده، زمینه گسترش فساد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و مدیران مساجد می‌توانند از راه‌های گوناگون جهت کنترل و یا تعطیلی این اماکن اقدام کنند</w:t>
      </w:r>
      <w:r>
        <w:rPr>
          <w:rFonts w:eastAsia="IRNazanin" w:cs="IRNazanin"/>
          <w:color w:val="111111"/>
          <w:sz w:val="28"/>
          <w:szCs w:val="28"/>
          <w:rtl w:val="true"/>
          <w:lang w:bidi="fa-IR"/>
        </w:rPr>
        <w:t>.</w:t>
      </w:r>
      <w:bookmarkStart w:id="500" w:name="pg19666_201040"/>
    </w:p>
    <w:p>
      <w:pPr>
        <w:pStyle w:val="Heading4"/>
        <w:numPr>
          <w:ilvl w:val="3"/>
          <w:numId w:val="1"/>
        </w:numPr>
        <w:rPr/>
      </w:pPr>
      <w:bookmarkStart w:id="501" w:name="__RefHeading___Toc3432956_2314609296"/>
      <w:bookmarkStart w:id="502" w:name="_Toc181"/>
      <w:bookmarkEnd w:id="500"/>
      <w:bookmarkEnd w:id="501"/>
      <w:r>
        <w:rPr/>
        <w:t>7</w:t>
      </w:r>
      <w:r>
        <w:rPr>
          <w:rtl w:val="true"/>
        </w:rPr>
        <w:t xml:space="preserve">. </w:t>
      </w:r>
      <w:r>
        <w:rPr>
          <w:rtl w:val="true"/>
        </w:rPr>
        <w:t>امر به معروف و نهی از منکر</w:t>
      </w:r>
      <w:bookmarkEnd w:id="502"/>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فعالیتهای اجتماعی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می‌توانند با تشکیل گروه‌های امر بمعروف و نهی از منکر، از نیروهای تحصیل کرده و مؤمن، سعی کنند تا به صورت فردی و یا گروهی به امر به معروف و نهی از منکر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فعالیتها، دارای ویژگیها و شرایطی است که در این مقال نمی‌گنجد</w:t>
      </w:r>
      <w:r>
        <w:rPr>
          <w:rFonts w:eastAsia="IRNazanin" w:cs="IRNazanin"/>
          <w:color w:val="111111"/>
          <w:sz w:val="28"/>
          <w:szCs w:val="28"/>
          <w:rtl w:val="true"/>
          <w:lang w:bidi="fa-IR"/>
        </w:rPr>
        <w:t>.</w:t>
      </w:r>
      <w:bookmarkStart w:id="503" w:name="pg19666_201041"/>
    </w:p>
    <w:p>
      <w:pPr>
        <w:pStyle w:val="Heading4"/>
        <w:numPr>
          <w:ilvl w:val="3"/>
          <w:numId w:val="1"/>
        </w:numPr>
        <w:rPr/>
      </w:pPr>
      <w:bookmarkStart w:id="504" w:name="__RefHeading___Toc3432958_2314609296"/>
      <w:bookmarkStart w:id="505" w:name="_Toc182"/>
      <w:bookmarkEnd w:id="503"/>
      <w:bookmarkEnd w:id="504"/>
      <w:r>
        <w:rPr/>
        <w:t>8</w:t>
      </w:r>
      <w:r>
        <w:rPr>
          <w:rtl w:val="true"/>
        </w:rPr>
        <w:t xml:space="preserve">. </w:t>
      </w:r>
      <w:r>
        <w:rPr>
          <w:rtl w:val="true"/>
        </w:rPr>
        <w:t>تقویت روحیه جهاد و شهادت</w:t>
      </w:r>
      <w:bookmarkEnd w:id="505"/>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فعالیتهای اجتماعی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روحیه جهاد و شهادت</w:t>
      </w:r>
    </w:p>
    <w:p>
      <w:pPr>
        <w:pStyle w:val="BookText"/>
        <w:rPr/>
      </w:pPr>
      <w:r>
        <w:rPr>
          <w:rFonts w:ascii="IRNazanin" w:hAnsi="IRNazanin" w:eastAsia="IRNazanin"/>
          <w:color w:val="111111"/>
          <w:sz w:val="28"/>
          <w:sz w:val="28"/>
          <w:szCs w:val="28"/>
          <w:rtl w:val="true"/>
          <w:lang w:bidi="fa-IR"/>
        </w:rPr>
        <w:t>روحیه ایثار، گذشت، جهاد و شهادت، مستحکم‌ترین برج و بارویی است که از نفوذ دشمنان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آمریکا بر این همّت می‌گمارد که این گونه مفاهیم را از دروس مدارس و دانشگاههای کشورهای اسلامی محو سازد و این مساجد هستند که با پرورش نیروهای جهادگر، سخت‌ترین مقاومتها در برابر دشمن را تضمین می‌کنند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هشت سال دفاع مقدس نشان داد که اساسی‌ترین پایگاه تربیت نیروی مقاوم برای جنگ، مساجد هستند که توانستند نیروهای خویش را در مکتب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دهند</w:t>
      </w:r>
      <w:r>
        <w:rPr>
          <w:rFonts w:eastAsia="IRNazanin" w:cs="IRNazanin"/>
          <w:color w:val="111111"/>
          <w:sz w:val="28"/>
          <w:szCs w:val="28"/>
          <w:rtl w:val="true"/>
          <w:lang w:bidi="fa-IR"/>
        </w:rPr>
        <w:t>.</w:t>
      </w:r>
      <w:bookmarkStart w:id="506" w:name="pg19666_201042"/>
    </w:p>
    <w:p>
      <w:pPr>
        <w:pStyle w:val="Heading4"/>
        <w:numPr>
          <w:ilvl w:val="3"/>
          <w:numId w:val="1"/>
        </w:numPr>
        <w:rPr/>
      </w:pPr>
      <w:bookmarkStart w:id="507" w:name="__RefHeading___Toc3432960_2314609296"/>
      <w:bookmarkStart w:id="508" w:name="_Toc183"/>
      <w:bookmarkEnd w:id="506"/>
      <w:bookmarkEnd w:id="507"/>
      <w:r>
        <w:rPr/>
        <w:t>9</w:t>
      </w:r>
      <w:r>
        <w:rPr>
          <w:rtl w:val="true"/>
        </w:rPr>
        <w:t xml:space="preserve">. </w:t>
      </w:r>
      <w:r>
        <w:rPr>
          <w:rtl w:val="true"/>
        </w:rPr>
        <w:t>برطرف کردن مشکلات مسلمانان</w:t>
      </w:r>
      <w:bookmarkEnd w:id="508"/>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فعالیتهای اجتماعی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کردن مشکلات مسلمانان</w:t>
      </w:r>
    </w:p>
    <w:p>
      <w:pPr>
        <w:pStyle w:val="BookText"/>
        <w:rPr/>
      </w:pPr>
      <w:r>
        <w:rPr>
          <w:rFonts w:ascii="IRNazanin" w:hAnsi="IRNazanin" w:eastAsia="IRNazanin"/>
          <w:color w:val="111111"/>
          <w:sz w:val="28"/>
          <w:sz w:val="28"/>
          <w:szCs w:val="28"/>
          <w:rtl w:val="true"/>
          <w:lang w:bidi="fa-IR"/>
        </w:rPr>
        <w:t>تجربه نشان داده است که مساجد فعال می‌توانند در جبران آسیبهای اجتماعی مؤثر بوده و در زمان بروز حوادث غیرمترقبه در کشور، مهم‌ترین نقش را داشته باشند؛ همان‌گونه که مساجد بیش از کلیه مراکز دیگر در رویدادهای مصیبت بار به گردآوری کمکهای مردمی پرداخته و بر آلام عمومی اجتماعی درمان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دفاع مقدس، فاجعه سیل شمال و زلزله بم، مؤید این واقعیت است که مساجد نقشی بی بدیل در این حوادث دارند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نقش گاهی در قالب کمک به مسلمانان و شیعیان دیگر کشورها مانند فلسطین، عراق، افغانستان و بوسنی و هرزگوین نیز جلوه گر می‌شود؛ از این‌رو روحانیون باید در حفظ و حراست از این نقش بکوشند</w:t>
      </w:r>
      <w:r>
        <w:rPr>
          <w:rFonts w:eastAsia="IRNazanin" w:cs="IRNazanin"/>
          <w:color w:val="111111"/>
          <w:sz w:val="28"/>
          <w:szCs w:val="28"/>
          <w:rtl w:val="true"/>
          <w:lang w:bidi="fa-IR"/>
        </w:rPr>
        <w:t>.</w:t>
      </w:r>
      <w:bookmarkStart w:id="509" w:name="pg19666_201043"/>
    </w:p>
    <w:p>
      <w:pPr>
        <w:pStyle w:val="Heading4"/>
        <w:numPr>
          <w:ilvl w:val="3"/>
          <w:numId w:val="1"/>
        </w:numPr>
        <w:rPr/>
      </w:pPr>
      <w:bookmarkStart w:id="510" w:name="__RefHeading___Toc3432962_2314609296"/>
      <w:bookmarkStart w:id="511" w:name="_Toc184"/>
      <w:bookmarkEnd w:id="509"/>
      <w:bookmarkEnd w:id="510"/>
      <w:r>
        <w:rPr/>
        <w:t>10</w:t>
      </w:r>
      <w:r>
        <w:rPr>
          <w:rtl w:val="true"/>
        </w:rPr>
        <w:t xml:space="preserve">. </w:t>
      </w:r>
      <w:r>
        <w:rPr>
          <w:rtl w:val="true"/>
        </w:rPr>
        <w:t>برخورد با نا امنی</w:t>
      </w:r>
      <w:bookmarkEnd w:id="511"/>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فعالیتهای اجتماعی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نا امنی</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زیادی که محل یا منطقه‌ای با ناامنی مواجه می‌شود، از مهم‌ترین پایگاههایی که به این امر همت می‌گمارد، مساجد می‌باشند که هم اکنون نیز در مناطق بسیاری، بسیج مساجد با این نوع مسائل برخورد می‌کند؛ گرچه فعالیت فرهنگی مساجد و تقویت دینی ـ اعتقادی جوانان، به صورت اساسی و مبنایی از بروز ناامنی و گرایش مردم به جرم و جنایت جلوگیری می‌کند</w:t>
      </w:r>
      <w:r>
        <w:rPr>
          <w:rFonts w:eastAsia="IRNazanin" w:cs="IRNazanin"/>
          <w:color w:val="111111"/>
          <w:sz w:val="28"/>
          <w:szCs w:val="28"/>
          <w:rtl w:val="true"/>
          <w:lang w:bidi="fa-IR"/>
        </w:rPr>
        <w:t>.</w:t>
      </w:r>
      <w:bookmarkStart w:id="512" w:name="pg19666_201044"/>
    </w:p>
    <w:p>
      <w:pPr>
        <w:pStyle w:val="Heading4"/>
        <w:numPr>
          <w:ilvl w:val="3"/>
          <w:numId w:val="1"/>
        </w:numPr>
        <w:rPr/>
      </w:pPr>
      <w:bookmarkStart w:id="513" w:name="__RefHeading___Toc3432964_2314609296"/>
      <w:bookmarkStart w:id="514" w:name="_Toc185"/>
      <w:bookmarkEnd w:id="512"/>
      <w:bookmarkEnd w:id="513"/>
      <w:r>
        <w:rPr/>
        <w:t>11</w:t>
      </w:r>
      <w:r>
        <w:rPr>
          <w:rtl w:val="true"/>
        </w:rPr>
        <w:t xml:space="preserve">. </w:t>
      </w:r>
      <w:r>
        <w:rPr>
          <w:rtl w:val="true"/>
        </w:rPr>
        <w:t>رسیدگی به نیازمندان</w:t>
      </w:r>
      <w:bookmarkEnd w:id="514"/>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فعالیتهای اجتماعی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نیازمندان</w:t>
      </w:r>
    </w:p>
    <w:p>
      <w:pPr>
        <w:pStyle w:val="BookText"/>
        <w:rPr/>
      </w:pPr>
      <w:r>
        <w:rPr>
          <w:rFonts w:ascii="IRNazanin" w:hAnsi="IRNazanin" w:eastAsia="IRNazanin"/>
          <w:color w:val="111111"/>
          <w:sz w:val="28"/>
          <w:sz w:val="28"/>
          <w:szCs w:val="28"/>
          <w:rtl w:val="true"/>
          <w:lang w:bidi="fa-IR"/>
        </w:rPr>
        <w:t>مساجد بسیاری در کشور دیده می‌شوند که با گردآوری کمکهای مردمی، به رفع نیاز تهیدستان روی می‌آورند و گاهی کمکهای آنان تا زمانی ادامه می‌یابد که خود یا فرزندانشان به توانایی حل مشکلات موفق می‌شوند؛ مثلاً برای دختران بی بضاعت جهیزیه تدارک می‌بینند و به مدد مصیبت زدگان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اجتماعی مساجد باید بیش از پیش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نباید چهره سرشناس کارهای خشن و نفرت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مشاهده شده است که بعضی برای اجرای کارهایی که قدری نفرت عمومی ایجاد می‌کند، از وجاهت یک روحانی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تخریب منزل مسکونی که باید خراب شود و شهردار منطقه قدرت چنین برخوردی را ندارد، از روحانی محل می‌خواهد تا دستور تخریب آن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کار باید انجام شود، اما باید از مجرای قانونی خود پی گیری شود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چنین کارهایی چهره مبلّغ دینی را خشن نشان می‌دهد؛ برعکس، مشارکت در کارهای مهرآمیز مثل رسیدگی به فقرا و مستمندان، رأفت و رحمت دینی را در سیمای مبلّغ دین متجلی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هماهنگی با کمیته امداد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کمکهای مردمی، یار مستمندان محل تبلیغ بود</w:t>
      </w:r>
      <w:r>
        <w:rPr>
          <w:rFonts w:eastAsia="IRNazanin" w:cs="IRNazanin"/>
          <w:color w:val="111111"/>
          <w:sz w:val="28"/>
          <w:szCs w:val="28"/>
          <w:rtl w:val="true"/>
          <w:lang w:bidi="fa-IR"/>
        </w:rPr>
        <w:t>.</w:t>
      </w:r>
      <w:bookmarkStart w:id="515" w:name="pg19666_201045"/>
    </w:p>
    <w:p>
      <w:pPr>
        <w:pStyle w:val="Heading4"/>
        <w:numPr>
          <w:ilvl w:val="3"/>
          <w:numId w:val="1"/>
        </w:numPr>
        <w:rPr/>
      </w:pPr>
      <w:bookmarkStart w:id="516" w:name="__RefHeading___Toc3432966_2314609296"/>
      <w:bookmarkStart w:id="517" w:name="_Toc186"/>
      <w:bookmarkEnd w:id="515"/>
      <w:bookmarkEnd w:id="516"/>
      <w:r>
        <w:rPr/>
        <w:t>12</w:t>
      </w:r>
      <w:r>
        <w:rPr>
          <w:rtl w:val="true"/>
        </w:rPr>
        <w:t xml:space="preserve">. </w:t>
      </w:r>
      <w:r>
        <w:rPr>
          <w:rtl w:val="true"/>
        </w:rPr>
        <w:t>عیادت بیماران</w:t>
      </w:r>
      <w:bookmarkEnd w:id="517"/>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فعالیتهای اجتماعی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عیادت بیماران</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سنتهای پسندیده‌ای که در برخی از مساجد بدان توجّه می‌شود، عیادت از بیماران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مؤمنین اهل مسجد بیمار می‌شود، برادران ایمانی به همراه امام جماعت، از او دیدن نموده، التیام بخش آلام وی می‌گردند</w:t>
      </w:r>
      <w:r>
        <w:rPr>
          <w:rFonts w:eastAsia="IRNazanin" w:cs="IRNazanin"/>
          <w:color w:val="111111"/>
          <w:sz w:val="28"/>
          <w:szCs w:val="28"/>
          <w:rtl w:val="true"/>
          <w:lang w:bidi="fa-IR"/>
        </w:rPr>
        <w:t>.</w:t>
      </w:r>
      <w:bookmarkStart w:id="518" w:name="pg19666_201046"/>
    </w:p>
    <w:p>
      <w:pPr>
        <w:pStyle w:val="Heading4"/>
        <w:numPr>
          <w:ilvl w:val="3"/>
          <w:numId w:val="1"/>
        </w:numPr>
        <w:rPr/>
      </w:pPr>
      <w:bookmarkStart w:id="519" w:name="__RefHeading___Toc3432968_2314609296"/>
      <w:bookmarkStart w:id="520" w:name="_Toc187"/>
      <w:bookmarkEnd w:id="518"/>
      <w:bookmarkEnd w:id="519"/>
      <w:r>
        <w:rPr/>
        <w:t>13</w:t>
      </w:r>
      <w:r>
        <w:rPr>
          <w:rtl w:val="true"/>
        </w:rPr>
        <w:t xml:space="preserve">. </w:t>
      </w:r>
      <w:r>
        <w:rPr>
          <w:rtl w:val="true"/>
        </w:rPr>
        <w:t>اعطای قرض الحسنه</w:t>
      </w:r>
      <w:bookmarkEnd w:id="520"/>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فعالیتهای اجتماعی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قرض الحسنه</w:t>
      </w:r>
    </w:p>
    <w:p>
      <w:pPr>
        <w:pStyle w:val="BookText"/>
        <w:rPr/>
      </w:pPr>
      <w:r>
        <w:rPr>
          <w:rFonts w:ascii="IRNazanin" w:hAnsi="IRNazanin" w:eastAsia="IRNazanin"/>
          <w:color w:val="111111"/>
          <w:sz w:val="28"/>
          <w:sz w:val="28"/>
          <w:szCs w:val="28"/>
          <w:rtl w:val="true"/>
          <w:lang w:bidi="fa-IR"/>
        </w:rPr>
        <w:t>امروزه بسیارند مساجدی که در نقاط مختلف کشور قرض الحسنه ایجاد کرده، و با اعطای قرض، گوشه‌ای از کاستیهای تهیدستان را پوشش داده، موجب جذب برخی از افراد به مساجد می‌شوند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عرصه لازم است روحانیون از این حرکت خداپسندانه پشتیبانی نموده و ضمن نظارت بر عملکرد قرض الحسنه، سعی کنند که از دخالت در امور قرض الحسنه پرهیز کنند؛ زیرا عوارض جانبی و انتظارات بیش از حد مردم، برای روحانی مشکل ساز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توجّه داشت که از خطاهای شرعی در قرض الحسنه جلوگیری شود</w:t>
      </w:r>
      <w:r>
        <w:rPr>
          <w:rFonts w:eastAsia="IRNazanin" w:cs="IRNazanin"/>
          <w:color w:val="111111"/>
          <w:sz w:val="28"/>
          <w:szCs w:val="28"/>
          <w:rtl w:val="true"/>
          <w:lang w:bidi="fa-IR"/>
        </w:rPr>
        <w:t>.</w:t>
      </w:r>
      <w:bookmarkStart w:id="521" w:name="pg19666_201047"/>
    </w:p>
    <w:p>
      <w:pPr>
        <w:pStyle w:val="Heading4"/>
        <w:numPr>
          <w:ilvl w:val="3"/>
          <w:numId w:val="1"/>
        </w:numPr>
        <w:rPr/>
      </w:pPr>
      <w:bookmarkStart w:id="522" w:name="__RefHeading___Toc3432970_2314609296"/>
      <w:bookmarkStart w:id="523" w:name="_Toc188"/>
      <w:bookmarkEnd w:id="521"/>
      <w:bookmarkEnd w:id="522"/>
      <w:r>
        <w:rPr/>
        <w:t>14</w:t>
      </w:r>
      <w:r>
        <w:rPr>
          <w:rtl w:val="true"/>
        </w:rPr>
        <w:t xml:space="preserve">. </w:t>
      </w:r>
      <w:r>
        <w:rPr>
          <w:rtl w:val="true"/>
        </w:rPr>
        <w:t>ازدواج</w:t>
      </w:r>
      <w:bookmarkEnd w:id="523"/>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فعالیتهای اجتماعی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یکی از نقشهای مهمّ مساجد که می‌تواند مؤثر باشد، ترغیب به امر ازدواج و بستر سازی برای تسهیل این امر مهم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جوانان یا زنان و مردان بی همسر، از بنیادی‌ترین راه‌های جلوگیری از فحشاء و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اند زنان و مردانی که همسران خود را از دست داده و در چهار چوبهای آداب و رسوم غلط اجتماعی، ناچار تا آخر عمر بدون همسر می‌مانند و مهم‌ترین نیاز خویش را به ناچار نادیده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می‌توانند با تبیین قوانین شرع، این امر خداپسندانه را ترویج کنند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ازدواجها در مسجد انجام می‌گردید، تا زیباترین خاطره مؤمنین در فضای مسجد نقش بندد، نه آنکه مرده‌ها را به مسجد برده و یا مراسم مردگان را در مساجد برقرار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بَکْرِ بْنِ عیسَی ابْنِ اَحْمَدِ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الْمَسْجِدِ وَ قَدْ جییءَ بِجِنازَةٍ فَاَرَدْتُ اَنْ اُصَلِّی عَلَیها فَجاء اَبُو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مِرْفَقَهُ فی صدری فَجَعَلَ یدْفَعُنی حتّی أَخْرَجَنی مِنَ الْمَسْجِدِ ثُمَّ قالَ یا اَبابَکْرٍ اِنَّ الْجَنائِزَ لایصَلّی عَلَیها فِی الْمَسْجِدِ؛ </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بن عیسی بن احمد علوی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درمسجد بودم و جنازه‌ای آورده شد، می‌خواستم بر آن نماز بگذارم که ابوالحسن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آرنج خود را در سینه‌ام گذاشت و مرا دور ساخت تا از مسجد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نباید بر جنازه‌ها نماز خوانده شود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ازدواج</w:t>
      </w:r>
    </w:p>
    <w:p>
      <w:pPr>
        <w:pStyle w:val="BookText"/>
        <w:rPr/>
      </w:pPr>
      <w:r>
        <w:rPr>
          <w:rFonts w:ascii="IRNazanin" w:hAnsi="IRNazanin" w:eastAsia="IRNazanin"/>
          <w:color w:val="111111"/>
          <w:sz w:val="28"/>
          <w:sz w:val="28"/>
          <w:szCs w:val="28"/>
          <w:rtl w:val="true"/>
          <w:lang w:bidi="fa-IR"/>
        </w:rPr>
        <w:t>در اهمیت ازدواج همین بس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تَزَوَّجَ أَحْرَزَ نِصْفَ دِینِهِ؛ </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ازدواج کند، نیمی از دین خود را حفاظت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زیاد شنیده شده، اما لوازم این روایت دیده نشده و به آن کم توجهی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نگران مشکلات دینی جامعه هستیم، باید به ازدواج بیندیشیم، که نیمی از مشکلات جامعه و همین‌طور مشکلات و نگرانیهای فرهنگی و دینی با آن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مسئولین و هم والدین باید به این مهم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می‌خوانیم</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بی همسر خود را همسر دهید، همچنین غلامان و کنیزان صالح و درستکارتان را؛ اگر فقیر و تنگدست باشند، خداوند از فضل خود آنان را بی نیاز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مواقع ما فقر را مانع ازدواج می‌دانیم اما در فرهنگ و جهان بینی دینی ازدواج عامل فقر زدایی است نه تشدید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ما به گونه‌ای شده که اگر به جوانی گفته شود ازدواج کن، من تو را تأمین اقتصادی می‌کنم، به حرف ما بیش‌تر اعتماد می‌کند تا به 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می‌تواند ادعای ایمان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التَّزْوِیجَ مَخَافَةَ الْعَیلَةِ فَقَدْ أَسَاءَ بِاللَّهِ الظَّنَّ؛ </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ترس مخارج زندگی ازدواج نکند، به خداوند سوء ظن برده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جمهوری اسلامی برای اینکه بخواهد نیمی از دین مردم را حفظ کند، باید به ازدواج جداً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جمهوریت و تکیه بر آراء مردم با بار فرهنگی اسلام است و اگر همراه بار فرهنگی بود و آن فرهنگ فرهنگ دین بود، نیمی از فرهنگ دینی نظام در گرو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در بسیاری از موارد به جای پرداختن به خود مسئله، صورت مسئله را پاک می‌کنیم و فکر می‌کنیم مسئله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مسئله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امور مادی، از زنان و فرزندان و اموال هنگفت از طلا و نقره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مردم جلوه داده شده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تمام جاذبه هایی که برای انسان ایجاد شده، جاذبه زن اولین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جاذبه مرد برای زنان اولین جاذبه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بر برآورده کردن نیازهای مردم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 به همسر از مهم‌ترین نیازها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روایتی داریم که اگر کسی موجبات ازدواج فردی را با در گرو گذاشتن آبرویش فراهم کند، در قیامت خداوند به او نظر رحمت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آمده است که همانطور که از مال و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از آبرو هم سؤال می‌شود که آیا از این آبرو در جهت حل مشکل دیگران استفاده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آبرو یک نعمت است؛ اما در فرهنگ امروز به جهت ترس از ناموفق شدن ازدواج، افراد حاضر نیستند پا پیش بگذارند و دو جوان را به ازدواج هم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برای چنین افرادی به مانند بت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آسیبهای ازدواج</w:t>
      </w:r>
    </w:p>
    <w:p>
      <w:pPr>
        <w:pStyle w:val="BookText"/>
        <w:rPr/>
      </w:pPr>
      <w:r>
        <w:rPr>
          <w:rFonts w:ascii="IRNazanin" w:hAnsi="IRNazanin" w:eastAsia="IRNazanin"/>
          <w:color w:val="111111"/>
          <w:sz w:val="28"/>
          <w:sz w:val="28"/>
          <w:szCs w:val="28"/>
          <w:rtl w:val="true"/>
          <w:lang w:bidi="fa-IR"/>
        </w:rPr>
        <w:t>ازدواج در شرایط فعلی و جامعه امروز ما به آسیبهایی مبتلا شده است که برخی از آنها در ذیل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سنگین</w:t>
      </w:r>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النِّکَاحِ اَیسَرُهُ؛ بهترین ازدواج آن است که آسان‌تر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جای اینکه در خواستگاریها از مهریه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بزنند، از جاذبه‌های معنوی سخن بگویند؛ همان‌طور که در جریان خواستگاری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خواستگاران قبل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از جاذبه‌های مادی به میان می‌آوردند تا آنها را مهریه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جاذبه‌های معنوی خودش را بیان می‌کند که در جنگها و حوادث تلخ و شیرین اسلام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w:t>
      </w:r>
      <w:r>
        <w:rPr>
          <w:rFonts w:eastAsia="IRNazanin" w:cs="IRNazanin"/>
          <w:color w:val="111111"/>
          <w:sz w:val="28"/>
          <w:szCs w:val="28"/>
          <w:rtl w:val="true"/>
          <w:lang w:bidi="fa-IR"/>
        </w:rPr>
        <w:t>...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ما می‌آموزد که شخصیت یک انسان در گرو جاذبه‌های معنوی است؛ نه مادی و خانواده‌ها نیز باید همین را سرلوحه کار خود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انتظارات بیش از حد از پسران</w:t>
      </w:r>
    </w:p>
    <w:p>
      <w:pPr>
        <w:pStyle w:val="BookText"/>
        <w:rPr/>
      </w:pPr>
      <w:r>
        <w:rPr>
          <w:rFonts w:ascii="IRNazanin" w:hAnsi="IRNazanin" w:eastAsia="IRNazanin"/>
          <w:color w:val="111111"/>
          <w:sz w:val="28"/>
          <w:sz w:val="28"/>
          <w:szCs w:val="28"/>
          <w:rtl w:val="true"/>
          <w:lang w:bidi="fa-IR"/>
        </w:rPr>
        <w:t>یکی از آسیبهای جدی و مشکلات فراروی ازدواج جوانان، انتظارات بیش از حد از پسران مثل انتظار داشتن مسکن،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تأخیر در ازدواج و یا ترک آن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w:t>
      </w:r>
    </w:p>
    <w:p>
      <w:pPr>
        <w:pStyle w:val="BookText"/>
        <w:rPr/>
      </w:pPr>
      <w:r>
        <w:rPr>
          <w:rFonts w:ascii="IRNazanin" w:hAnsi="IRNazanin" w:eastAsia="IRNazanin"/>
          <w:color w:val="111111"/>
          <w:sz w:val="28"/>
          <w:sz w:val="28"/>
          <w:szCs w:val="28"/>
          <w:rtl w:val="true"/>
          <w:lang w:bidi="fa-IR"/>
        </w:rPr>
        <w:t>شغل مهم است، اما نه در حدی که مانع ازدواج شود؛ بلکه باید با راهکارهایی این مشکل را حل کرد و برای حل آن فرهنگ سازی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w:t>
      </w:r>
    </w:p>
    <w:p>
      <w:pPr>
        <w:pStyle w:val="BookText"/>
        <w:rPr/>
      </w:pPr>
      <w:r>
        <w:rPr>
          <w:rFonts w:ascii="IRNazanin" w:hAnsi="IRNazanin" w:eastAsia="IRNazanin"/>
          <w:color w:val="111111"/>
          <w:sz w:val="28"/>
          <w:sz w:val="28"/>
          <w:szCs w:val="28"/>
          <w:rtl w:val="true"/>
          <w:lang w:bidi="fa-IR"/>
        </w:rPr>
        <w:t>یکی از معیارهایی که گاهی در ازدواج مانع ایجاد می‌کند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مهم است؛ امّا نقش تعیین کننده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اگر کسی برای زیبایی و مال ازدواج کند، خدا او را به همان واگذار خواهد کرد و در زندگی دچار مشکل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هم چشمیها</w:t>
      </w:r>
    </w:p>
    <w:p>
      <w:pPr>
        <w:pStyle w:val="BookText"/>
        <w:rPr/>
      </w:pPr>
      <w:r>
        <w:rPr>
          <w:rFonts w:ascii="IRNazanin" w:hAnsi="IRNazanin" w:eastAsia="IRNazanin"/>
          <w:color w:val="111111"/>
          <w:sz w:val="28"/>
          <w:sz w:val="28"/>
          <w:szCs w:val="28"/>
          <w:rtl w:val="true"/>
          <w:lang w:bidi="fa-IR"/>
        </w:rPr>
        <w:t>بعضی از سنتها خوب است مثل جهیزیه و کمک مالی به فرزند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حدی که مشکل فرزندان برطرف شود، نه اینکه تبدیل به چشم و هم چشمی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جهیزیه و کمک مالی ضروری، گاهی چشم و هم چشمیها و خرافات غوغا می‌کنند و نتیجه شوم آن دامنگیر جوانانی می‌شود که در شرف ازدواج بوده و امکانات مادی زیادی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طوایف رسومات خوبی برای یاری رساندن به داماد و عروس دارند؛ مثلاً هدیه ازدواج روستایی به داماد، دادن یک رأس گوسفند از طرف هر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هدیه هم شغل داماد مشخص شده و هم کمک به وضعیت اقتصادی او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رسم بر این است که همگی جمع می‌شوند و خانه‌ای برای داماد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رسومات خوبی است و ازدواج جوانان را تسهیل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اذعان به جامعیت دین</w:t>
      </w:r>
    </w:p>
    <w:p>
      <w:pPr>
        <w:pStyle w:val="BookText"/>
        <w:rPr/>
      </w:pPr>
      <w:r>
        <w:rPr>
          <w:rFonts w:ascii="IRNazanin" w:hAnsi="IRNazanin" w:eastAsia="IRNazanin"/>
          <w:color w:val="111111"/>
          <w:sz w:val="28"/>
          <w:sz w:val="28"/>
          <w:szCs w:val="28"/>
          <w:rtl w:val="true"/>
          <w:lang w:bidi="fa-IR"/>
        </w:rPr>
        <w:t>بعضی از مردم دین را قبول دارند، اما همه ابعاد آن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ابعاد دین را بپذیریم، مشکلات جامعه تا حد بسیار زیادی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دین جامع است، ولی ما مشکل داریم و سلیقه‌های خود را دخیل می‌کنیم و در این صورت مشکل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زنان مدافع حقوق زن در تاجیکستان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یونسکو برگزار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آنچه اسلام می‌گوید را بدون هیچ پرده پوشی بیان کنم و بحث ازدواج دائم، مجدد و موقت را به صورت تمام و کمال گفتم و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خانمها چند بار صحبتهای من را قطع کرد و با شعف توضیح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زنان تاجیک، عمل به دستورات دین است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حرفهای آن زن این بود که با زنان متعددی که مردان خود را از دست داده‌اند چه باید کرد؟ آیا باید تا آخر عمر از ازدواج محروم باشند؟ یا فساد و فحشا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ناعادلانه‌ترین تصمیم در مورد چنین زنانی این است که آنها را از ازدواج با یک مرد دیگر محروم نموده و تا پایان عمر محکوم به بیوه بودن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این زنان می‌توانند ازدواج کنند، و ما باید با فرهنگ غلط موجود مخالفت کرده و راه را برای زندگی شیرین تر، هماهنگ با دستورات اسلام هموار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نمی‌تواند یا نمی‌خواهد ازدواج مجدد یا موقت داشته باشد، اشکالی ندارد؛ اما حق ندارد با حکم خدا مخالفت کند؟ اگر کسی حکم خدا را قبول نکند و بر اساس دستور خدا حکم نکند، خداوند در مورد او سه تعبیر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ظالم و فاسق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آنهایی که به احکامی که خدا نازل کرده حکم نمی‌کنند، کافرند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به احکامی که خدا نازل کرده حکم نکند، ستمگر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بر طبق آنچه خدا نازل کرده حکم نمی‌کنند،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حکم خدا نباید کج دهنی کرد، اگر نمی‌خواهیم احکام الهی را انجام دهیم، حداقل کج دهنی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کشورهای عربی که متعه را به تبعیت از خلیفه دوم حرام می‌دانستند، برخی از دانشمندان اهل سنت ازدواج موقت را با عنوان نکاح مسیار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آن است که برای حل بعضی از معضلات اجتماعی گریزی جز گردن نهادن به این حکم الهی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که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مَا سَبَقَنِی بِهِ بَنِی الْخَطَّابِ مَا زَنَی إِلَّا شَقِی؛ </w:t>
      </w:r>
      <w:r>
        <w:rPr>
          <w:rFonts w:eastAsia="Amiri" w:cs="Amiri" w:ascii="Amiri" w:hAnsi="Amiri"/>
          <w:color w:val="111111"/>
          <w:sz w:val="28"/>
          <w:szCs w:val="28"/>
          <w:rtl w:val="true"/>
          <w:lang w:bidi="ar-SA"/>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خلیفه دوم ازدواج موقت را حرام نمی‌کرد، زنا نمی‌کرد مگر آدم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رذل و پست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نمی‌گوید ازدواج موقت در بین پسران و دختران رواج یابد؛ اما اگر این هجمه ارتباط نامشروع بین پسران و دختران تنها با خواندن صیغه عقد موقت سامان پذیرد، جامعه به سوی سلامتی پیش می‌رود و به گناه مبتلا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برادرانی که در اینترنت کار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 من ارتباط داشت، انواع ازدواج را برایش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دیروز نماز نمی‌خواندم اما از امروز نماز خوان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چطور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فکر می‌کردم دین برای ما محدودیت آور و مشکل ساز است؛ اما فهمیدم که این مائیم که دین را محدود می‌کنیم، ما مشکل داریم نه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مقام معظم رهبری این است که جوانان امروز با ایمان‌تر از جوانان اول انقلابند و این حرف در حد یک ادعا نیست؛ بلکه یک واقعیت است؛ اما ما چقدر توانسته ایم زمینه‌ای فراهم کنیم تا نیازهای جوانان به صورت مشروع حل شود و این گرایش افزایش یابد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سختگیری مفرط</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فساد</w:t>
      </w:r>
    </w:p>
    <w:p>
      <w:pPr>
        <w:pStyle w:val="BookText"/>
        <w:rPr/>
      </w:pPr>
      <w:r>
        <w:rPr>
          <w:rFonts w:ascii="IRNazanin" w:hAnsi="IRNazanin" w:eastAsia="IRNazanin"/>
          <w:color w:val="111111"/>
          <w:sz w:val="28"/>
          <w:sz w:val="28"/>
          <w:szCs w:val="28"/>
          <w:rtl w:val="true"/>
          <w:lang w:bidi="fa-IR"/>
        </w:rPr>
        <w:t>اگر باب ازدواج به تمام انواع آن را بستیم، باید فساد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زنا نباشد، باید ازدواج به تمام معنا و با همه گستردگی که در دین بیان شده است،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در بسیاری از رسانه‌ها موضع گیری شدیدی نسبت به مردان چند همسر می‌شود؛ اما با کسانی که از طریق نامشروع ارتباط دارند برخورد تبلیغی جدّی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آمار وبلاگ نویسی و استفاده از چت در تهران است؛ اما آیا برای مبادله اطلاعات درست و در راه صحیح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در راه‌های نادرست و منفی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تبعات سیاسی</w:t>
      </w:r>
    </w:p>
    <w:p>
      <w:pPr>
        <w:pStyle w:val="BookText"/>
        <w:rPr/>
      </w:pPr>
      <w:r>
        <w:rPr>
          <w:rFonts w:ascii="IRNazanin" w:hAnsi="IRNazanin" w:eastAsia="IRNazanin"/>
          <w:color w:val="111111"/>
          <w:sz w:val="28"/>
          <w:sz w:val="28"/>
          <w:szCs w:val="28"/>
          <w:rtl w:val="true"/>
          <w:lang w:bidi="fa-IR"/>
        </w:rPr>
        <w:t>جوانی که می‌بیند در خارج از کشور هر نوع ارتباطی می‌تواند داشته باشد؛ اما در داخل کشور امکانی برای ارضاء غریزه خود از راه صحیح و معقول و مشروع ندارد، نسبت به نظام و کشور بدبین می‌شود و دائم حرف از دمکراسی می‌زند؛ در حالی که بسیاری از کسانی که امروزه در میادین سیاسی با شعار دمکراسی خواهی به جنگ نظام آمده‌اند، معنای دمکراسی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 از آزادی می‌زنند دنبال این جور مسائل‌اند نه آزادی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جاذبه کردن احزاب دگراندیش</w:t>
      </w:r>
    </w:p>
    <w:p>
      <w:pPr>
        <w:pStyle w:val="BookText"/>
        <w:rPr/>
      </w:pPr>
      <w:r>
        <w:rPr>
          <w:rFonts w:ascii="IRNazanin" w:hAnsi="IRNazanin" w:eastAsia="IRNazanin"/>
          <w:color w:val="111111"/>
          <w:sz w:val="28"/>
          <w:sz w:val="28"/>
          <w:szCs w:val="28"/>
          <w:rtl w:val="true"/>
          <w:lang w:bidi="fa-IR"/>
        </w:rPr>
        <w:t>احزاب دگراندیش در فکر و ذهن جوانها راه ندارند؛ اما وقتی جوان می‌بیند امکان ارضای غریزه جنسی، آن هم به صورت مشروع را ندارد، هنگامی که صدای یک معاند بر ضد نظام بلند می‌شود، با او هم سو می‌گردد و زمینه جذب این گونه افراد به چنین حزبهایی که معاندند فراهم می‌شود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چاره اندیشی و تشخیص معضلات باید راحت فکر کنیم و در فکر کردن خودمان را فریب ندهیم تا بتوانیم درست تصمیم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جاذبه برای خروج از کشور</w:t>
      </w:r>
    </w:p>
    <w:p>
      <w:pPr>
        <w:pStyle w:val="BookText"/>
        <w:rPr/>
      </w:pPr>
      <w:r>
        <w:rPr>
          <w:rFonts w:ascii="IRNazanin" w:hAnsi="IRNazanin" w:eastAsia="IRNazanin"/>
          <w:color w:val="111111"/>
          <w:sz w:val="28"/>
          <w:sz w:val="28"/>
          <w:szCs w:val="28"/>
          <w:rtl w:val="true"/>
          <w:lang w:bidi="fa-IR"/>
        </w:rPr>
        <w:t>جاذبه خروج از کشور را خواسته یا ناخواسته خودمان ایجاد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مسافرانی که به خارج از کشور می‌روند، اهداف پاک و مقدسی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 مسافرت، تجارت و امثال آن است؛ اما واقعیت آن است که اهداف دیگری را تعقیب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کشورهای همسایه، برخی از بازرگانان ایرانی چندان موفق نیستند، اما تجار دیگر کشورها موفقند؛ به خاطر اینکه بازرگانان ایران اشباع شده نیستند و وقتی به این کشورها می‌آیند بازرگانی و تجارت در حاشیه قرار می‌گیرد و جای خود را به کارهای دیگر می‌دهد و بعد این سؤال مطرح می‌شود که چرا این همه ارز از کشور خارج می‌شود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مشکل ندارد و می‌تواند به بهترین و متین‌ترین شکل ممکن، نیاز جامعه را برآورده کند؛ اما رفتارها، خرافات، سنتهای غلط اجتماعی و فرهنگ آسیب دیده اجتماعی ما باعث شده که این همه به دین انگ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 دین هر کاری می‌کنند؛ اما با کسانی که سمبل محدودیت دین هستند، رابطه خوبی ندارند و بخشی از فرار مغزها و سرمایه‌ها، مربوط به این معضل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خروج ارز و مشکلات سیاسی کشور در بیرون از مرزها، به واسطه جاذبه‌های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جمهوری اسلامی کمکهای زیادی در زمینه ازدواج کرده است؛ مثل خدمات کمیته امداد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ازدواج، وامهایی که دولت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همه این اقدامات کم است و مقررات آن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باید زمینه شغل و کار و کسب در آمد، ازدواج آسان و تأمین حداقلها برای ازدواج را فراهم کند و البته نظام در صدد است که این مهم انجام شود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ازدواج آسان، طرحی از سوی معاونت تبلیغ حوزه‌های علمیه تدوین و به مراجع ذی ربط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مواد و پیشنهادهای موجود در این طرح، در مجلس شورای اسلامی به تصویب رسیده است و خوب است کارشناسان محترم نیز نظرات اصلاحی خود را در مورد آن بیان کنند تا پس از اصلاح برای مسئولین فرستاده شود</w:t>
      </w:r>
      <w:r>
        <w:rPr>
          <w:rFonts w:eastAsia="IRNazanin" w:cs="IRNazanin"/>
          <w:color w:val="111111"/>
          <w:sz w:val="28"/>
          <w:szCs w:val="28"/>
          <w:rtl w:val="true"/>
          <w:lang w:bidi="fa-IR"/>
        </w:rPr>
        <w:t>.</w:t>
      </w:r>
      <w:bookmarkStart w:id="524" w:name="pg19666_201064"/>
    </w:p>
    <w:p>
      <w:pPr>
        <w:pStyle w:val="Heading3"/>
        <w:numPr>
          <w:ilvl w:val="2"/>
          <w:numId w:val="1"/>
        </w:numPr>
        <w:rPr/>
      </w:pPr>
      <w:bookmarkStart w:id="525" w:name="__RefHeading___Toc3432972_2314609296"/>
      <w:bookmarkStart w:id="526" w:name="_Toc189"/>
      <w:bookmarkEnd w:id="524"/>
      <w:bookmarkEnd w:id="525"/>
      <w:r>
        <w:rPr>
          <w:rtl w:val="true"/>
        </w:rPr>
        <w:t>فعالیتهای فرهنگی مساجد</w:t>
      </w:r>
      <w:bookmarkEnd w:id="526"/>
    </w:p>
    <w:p>
      <w:pPr>
        <w:pStyle w:val="Heading4"/>
        <w:numPr>
          <w:ilvl w:val="3"/>
          <w:numId w:val="1"/>
        </w:numPr>
        <w:rPr/>
      </w:pPr>
      <w:bookmarkStart w:id="527" w:name="__RefHeading___Toc3432974_2314609296"/>
      <w:bookmarkStart w:id="528" w:name="_Toc190"/>
      <w:bookmarkEnd w:id="527"/>
      <w:r>
        <w:rPr>
          <w:rtl w:val="true"/>
        </w:rPr>
        <w:t>مسجد مرکز فعالیتهای دینی</w:t>
      </w:r>
      <w:bookmarkEnd w:id="528"/>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فعالیتهای فرهنگی مساجد</w:t>
      </w:r>
    </w:p>
    <w:p>
      <w:pPr>
        <w:pStyle w:val="BookText"/>
        <w:rPr/>
      </w:pPr>
      <w:r>
        <w:rPr>
          <w:rFonts w:ascii="IRNazanin" w:hAnsi="IRNazanin" w:eastAsia="IRNazanin"/>
          <w:color w:val="111111"/>
          <w:sz w:val="28"/>
          <w:sz w:val="28"/>
          <w:szCs w:val="28"/>
          <w:rtl w:val="true"/>
          <w:lang w:bidi="fa-IR"/>
        </w:rPr>
        <w:t>مسجد مرکز فعالیتهای دینی</w:t>
      </w:r>
    </w:p>
    <w:p>
      <w:pPr>
        <w:pStyle w:val="BookText"/>
        <w:rPr/>
      </w:pPr>
      <w:r>
        <w:rPr>
          <w:rFonts w:ascii="IRNazanin" w:hAnsi="IRNazanin" w:eastAsia="IRNazanin"/>
          <w:color w:val="111111"/>
          <w:sz w:val="28"/>
          <w:sz w:val="28"/>
          <w:szCs w:val="28"/>
          <w:rtl w:val="true"/>
          <w:lang w:bidi="fa-IR"/>
        </w:rPr>
        <w:t>در این بخش با عنایت الهی به فعالیتهای فرهنگی مساجد، با توجه به نیازهای امروز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مرکز کلیه فعالیتهای اسلامی بوده، برگزاری نماز جماعت، آموزش قرآن، نشر معارف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انجام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است که امروز نیز تلاش شود تا فعالیتهای مختلف دینی در مسجد انجام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هزینه‌هایی که برای ساخت کانونها، دارالقرآنها، حسینیه‌ها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می‌شود، در ساخت و آبادانی مسجد متمرکز شود، قطعا به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بوده و با انجام همه فعالیتهای دینی و قرآنی در مسجد جایگاه بی بدیل مسجد احیاء می‌گردید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جَلَسَ قَوْمٌ فِی مَجْلِسٍ مِنْ مَسَاجِدِ اللَّهِ تَعَالَی یَتْلُونَ کِتَابَ اللَّهِ وَ یَتَدَارَسُونَهُ بَیْنَهُمْ إِلَّا تَنَزَّلَتْ عَلَیْهِمُ السَّکِینَةُ وَ غَشِیَتْهُمُ الرَّحْمَةُ وَ ذَکَرَهُمُ اللَّهُ فِیمَنْ عِنْدَهُ؛ </w:t>
      </w:r>
      <w:r>
        <w:rPr>
          <w:rFonts w:eastAsia="Amiri" w:cs="Amiri" w:ascii="Amiri" w:hAnsi="Amiri"/>
          <w:color w:val="111111"/>
          <w:sz w:val="28"/>
          <w:szCs w:val="28"/>
          <w:rtl w:val="true"/>
          <w:lang w:bidi="ar-SA"/>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گروهی در مجلسی از مساجد خداوند تعالی کتاب خدا را تلاوت کنند و آنرا به یکدیگر آموزش دهند، آرامش بر آنان نازل شود و رحمت آنها را فرا گیرد و خداوند از آنان در بین فرشتگان مقرب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بسیار دیگری هم چنین فهمیده می‌شود که مسجد علاوه بر محل عبادت و پرستش، مهد آموزش معارف و مفاهیم قرآنی بوده است؛ از این رو بهتر است مبلّغان دینی بیش از هر چیز به ساخت و عمران مسجد اهتمام ورزیده و به جای ساخت دارالقرآن، حسینیه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مردمی را به سوی ساخت مسجد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حسینیه ساخته می‌شود و در طول سال بلا استفاده باقی می‌ماند و تنها در مقطعی کوتاه برای عزاداری از آن استفاده می‌شود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سراسر جهان بهره وری به طور جدی مورد توجه مسئولین و مدیران می‌باشد و مبلغین به عنوان مدیران فرهنگی دینی بهتر است در مدیریت مسائل فرهنگی دینی، سرمایه گذاری و هزینه‌ها را در مسجد متمرکز سازند که هم محل پرستش و نشر معارف باشد و هم عزاداری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انجام شود</w:t>
      </w:r>
      <w:r>
        <w:rPr>
          <w:rFonts w:eastAsia="IRNazanin" w:cs="IRNazanin"/>
          <w:color w:val="111111"/>
          <w:sz w:val="28"/>
          <w:szCs w:val="28"/>
          <w:rtl w:val="true"/>
          <w:lang w:bidi="fa-IR"/>
        </w:rPr>
        <w:t>.</w:t>
      </w:r>
      <w:bookmarkStart w:id="529" w:name="pg19666_201066"/>
    </w:p>
    <w:p>
      <w:pPr>
        <w:pStyle w:val="Heading4"/>
        <w:numPr>
          <w:ilvl w:val="3"/>
          <w:numId w:val="1"/>
        </w:numPr>
        <w:rPr/>
      </w:pPr>
      <w:bookmarkStart w:id="530" w:name="__RefHeading___Toc3432976_2314609296"/>
      <w:bookmarkStart w:id="531" w:name="_Toc191"/>
      <w:bookmarkEnd w:id="529"/>
      <w:bookmarkEnd w:id="530"/>
      <w:r>
        <w:rPr>
          <w:rtl w:val="true"/>
        </w:rPr>
        <w:t>فعالیتهای فرهنگی</w:t>
      </w:r>
      <w:bookmarkEnd w:id="531"/>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فعالیتهای فرهنگی مساجد</w:t>
      </w:r>
    </w:p>
    <w:p>
      <w:pPr>
        <w:pStyle w:val="BookText"/>
        <w:rPr/>
      </w:pPr>
      <w:r>
        <w:rPr>
          <w:rFonts w:ascii="IRNazanin" w:hAnsi="IRNazanin" w:eastAsia="IRNazanin"/>
          <w:color w:val="111111"/>
          <w:sz w:val="28"/>
          <w:sz w:val="28"/>
          <w:szCs w:val="28"/>
          <w:rtl w:val="true"/>
          <w:lang w:bidi="fa-IR"/>
        </w:rPr>
        <w:t>فعالیتهای فرهنگی</w:t>
      </w:r>
    </w:p>
    <w:p>
      <w:pPr>
        <w:pStyle w:val="BookText"/>
        <w:rPr/>
      </w:pPr>
      <w:r>
        <w:rPr>
          <w:rFonts w:ascii="IRNazanin" w:hAnsi="IRNazanin" w:eastAsia="IRNazanin"/>
          <w:color w:val="111111"/>
          <w:sz w:val="28"/>
          <w:sz w:val="28"/>
          <w:szCs w:val="28"/>
          <w:rtl w:val="true"/>
          <w:lang w:bidi="fa-IR"/>
        </w:rPr>
        <w:t>مساجد فعال از جهت فرهنگی به صورت مهم‌ترین پایگاه فعالیتهای دینی در فضای جامعه تأثیر عمیق و ژرف داشته، معادلات فرهنگی اطراف خویش را به سود عبودیت الهی تغییر می‌دهند و این امر در صورتی است که مدیران مساجد خصوصاً روحانیون به خوبی از جایگاه معنوی مسجد در مسیر بایسته آن سود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فرهنگی دینی در مساجد می‌تواند از تنوع بسیاری برخوردار بوده، به تناسب نیازمندیهای منطقه، نوع مخاطبان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متغیرهای فراوان باشد؛ لیکن در اینجا از باب نمونه برخی از فعالیتهای فرهنگی مساجد را گوشزد می‌نماییم</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ضروریست که برخی از کارکردهای مثبت مسجد جنبه عبادی دارد، لیکن با توجّه به تأثیر انکارناپذیر این عبادات در فرهنگ اجتماعی و تصحیح زیر ساختهای فرهنگی جامعه و آثار مثبت تربیتی آن، در مقوله فعالیتهای فرهنگی مطرح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یکی از مهم‌ترین فعالیتهای عبادی ـ فرهنگی مساجد، برقراری نماز جماعت در سه نوبت صبح، ظهر و شب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جماعاتی که به نماز جماعت در سه نوبت اهتمام جدّی دارند، در فعالیتهای دیگر مسجد هم از موفقیت بیش‌تری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جماعت منظم بوده، حواشی بیش از حد نداشته باشد، توسط مردم مورد استقبال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فردی</w:t>
      </w:r>
    </w:p>
    <w:p>
      <w:pPr>
        <w:pStyle w:val="BookText"/>
        <w:rPr/>
      </w:pPr>
      <w:r>
        <w:rPr>
          <w:rFonts w:ascii="IRNazanin" w:hAnsi="IRNazanin" w:eastAsia="IRNazanin"/>
          <w:color w:val="111111"/>
          <w:sz w:val="28"/>
          <w:sz w:val="28"/>
          <w:szCs w:val="28"/>
          <w:rtl w:val="true"/>
          <w:lang w:bidi="fa-IR"/>
        </w:rPr>
        <w:t>یکی دیگر از مسائل عبادی که می‌تواند در فرهنگ تأثیر جدّی داشته باشد، ترویج پرستش، عبادت، نیایش و توبه فردی و خلوت کردن آدمی با خدای خویش در خانه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حسنه که در صدر اسلام مورد اهتمام فراوان مسلمانان بوده، امروزه در بین ما خیلی کم رنگ شده است و به ندرت دیده می‌شود شخصی برای مناجات با معبود به صورت فردی به مسجد پناه برده، نماز حاجت بخواند، به نیایش با پروردگار خویش بپردازد، و از گناهان خویش توبه کند؛ از این‌رو بسیار بجاست که این سنت پسندیده توسط مبلّغان گرامی احیاء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قرآن</w:t>
      </w:r>
    </w:p>
    <w:p>
      <w:pPr>
        <w:pStyle w:val="BookText"/>
        <w:rPr/>
      </w:pPr>
      <w:r>
        <w:rPr>
          <w:rFonts w:ascii="IRNazanin" w:hAnsi="IRNazanin" w:eastAsia="IRNazanin"/>
          <w:color w:val="111111"/>
          <w:sz w:val="28"/>
          <w:sz w:val="28"/>
          <w:szCs w:val="28"/>
          <w:rtl w:val="true"/>
          <w:lang w:bidi="fa-IR"/>
        </w:rPr>
        <w:t>یکی از فعالیتهای عبادی دارای تأثیر فرهنگی فراوان، خواندن قرآن در مساجد است که این امر هم از توجّه گسترده برخوردار نبوده است؛ البته اخیرا در برخی از مساجد بعد از نماز عشاء یک صفحه از قرآن به صورت گروهی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حرکت زیبا و ارزشمند است، لیکن با حدّ بایسته، فاصله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با تشکیل کلاسهای آموزش قرآن و تجوید، قرائت قرآن را آموزش و ترویج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w:t>
      </w:r>
    </w:p>
    <w:p>
      <w:pPr>
        <w:pStyle w:val="BookText"/>
        <w:rPr/>
      </w:pPr>
      <w:r>
        <w:rPr>
          <w:rFonts w:ascii="IRNazanin" w:hAnsi="IRNazanin" w:eastAsia="IRNazanin"/>
          <w:color w:val="111111"/>
          <w:sz w:val="28"/>
          <w:sz w:val="28"/>
          <w:szCs w:val="28"/>
          <w:rtl w:val="true"/>
          <w:lang w:bidi="fa-IR"/>
        </w:rPr>
        <w:t>از صدر اسلام تاکنون همراه با نیایش در مساجد، بیان معارف دین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این امر مهم توجّه داشته‌اند و در طول تاریخ اسلام مساجد محل نشر معارف دینی بوده است و اکنون نیز مبلّغان دینی به بیان عقاید، احکام، اخلاق، مسائل سیاسی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مردم را با اعتقادات و وظایف شرعی خود آشنا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مصیبت</w:t>
      </w:r>
    </w:p>
    <w:p>
      <w:pPr>
        <w:pStyle w:val="BookText"/>
        <w:rPr/>
      </w:pPr>
      <w:r>
        <w:rPr>
          <w:rFonts w:ascii="IRNazanin" w:hAnsi="IRNazanin" w:eastAsia="IRNazanin"/>
          <w:color w:val="111111"/>
          <w:sz w:val="28"/>
          <w:sz w:val="28"/>
          <w:szCs w:val="28"/>
          <w:rtl w:val="true"/>
          <w:lang w:bidi="fa-IR"/>
        </w:rPr>
        <w:t>یکی از امور بسیار ارزشمندی که روحانیون بدان پرداخته و روحیه گذشت، ایثار و دفاع از دین را با آن در بین مردم زنده نگه می‌دارند و بر اساس روایات متعدد موجب پاکی و تزکیه مردم می‌گردند، مسئله بیان تاریخ اسلام و ذکر مصائب اهل بیت عصمت و طهارت است که تأکید می‌شود از این امر به جز در اعیاد غفلت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قرائت نماز</w:t>
      </w:r>
    </w:p>
    <w:p>
      <w:pPr>
        <w:pStyle w:val="BookText"/>
        <w:rPr/>
      </w:pPr>
      <w:r>
        <w:rPr>
          <w:rFonts w:ascii="IRNazanin" w:hAnsi="IRNazanin" w:eastAsia="IRNazanin"/>
          <w:color w:val="111111"/>
          <w:sz w:val="28"/>
          <w:sz w:val="28"/>
          <w:szCs w:val="28"/>
          <w:rtl w:val="true"/>
          <w:lang w:bidi="fa-IR"/>
        </w:rPr>
        <w:t>از آنجا که طبق فتاوای مراجع شیعه لازم است نماز به عربی صحیح خوانده شود، از مهم‌ترین اموری که باید مبلّغان محترم به آن بپردازند تصحیح قرائت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هدف می‌توان با تشکیل گروه‌های متعدد به سرپرستی کسانی که قرائت آنان کاملاً مورد تأیید است، همه مردان، زنان، کودکان و جوانان را مورد آموزش قرار داد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برای ایجاد انگیزه در بین مردم، ابتدا لازم است در سخنرانیهای عمومی احکام مربوط به قرائت نماز بیان شود، سپس از آنان دعوت شود تا در جلسات تصحیح قرائت نماز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رعایت حدود سنّ و شخصیت مخاطبان در این حرکت لازم است؛ زیرا برخی حاضرند قرائت خود را با روحانی تصحیح کنند، اما اگر گفته شود که در بین مردم یا در جلسات نزد افراد دیگر انجام دهند، از این امر خودداری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w:t>
      </w:r>
    </w:p>
    <w:p>
      <w:pPr>
        <w:pStyle w:val="BookText"/>
        <w:rPr/>
      </w:pPr>
      <w:r>
        <w:rPr>
          <w:rFonts w:ascii="IRNazanin" w:hAnsi="IRNazanin" w:eastAsia="IRNazanin"/>
          <w:color w:val="111111"/>
          <w:sz w:val="28"/>
          <w:sz w:val="28"/>
          <w:szCs w:val="28"/>
          <w:rtl w:val="true"/>
          <w:lang w:bidi="fa-IR"/>
        </w:rPr>
        <w:t>مهم‌ترین منبع معارف اسلام، قرآن مجید است که مساجد با پرداختن به آن اصلی‌ترین وظیفه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قرآن و تفسیر چندین مزیت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ارتباط با قرآن سازنده بوده، روح آدمی را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تأثیرپذیری برای مبلّغ ضروری بوده، در جهت نشر معارف دین به او کمک خواهد کرد و مبلّغ بدین وسیله قبل از هرچیز به پرورش روح خود می‌پردازد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همه آنچه سعادت بشر در گرو آن است سخن به میان آمده و جامع‌ترین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پیوند بین مردم و قرآن، آنان را در فراز و نشیبهای اجتماعی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عقائد، اخلاق، تاریخ و مطالب بسیار متنوع و جذّابی وجود دارد که برای مردم مفید و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مباحث قرآنی از سویی موجب افزایش علم مبلّغ گردیده و از سوی دیگر سخنرانیهای او را از حالت تکراری بودن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بهترین پایگاه طرح مباحث قرآنی مساجد بوده، باید همگان به این امر اساسی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سَمِعْتُمُوهُ ینْشِدُ الشِّعْرَ فِی الْمَساجِدِ فَقُولُوا فَضَّ اللّه فاکَ اِنَّما نُصِبَتِ الْمَساجِدُ لِلْقُرآنِ؛ </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شنیدید در مساجد شعر می‌سراید،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دهانت را بشکند، مساجد فقط برای قرآن ایجاد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نیایش</w:t>
      </w:r>
    </w:p>
    <w:p>
      <w:pPr>
        <w:pStyle w:val="BookText"/>
        <w:rPr/>
      </w:pPr>
      <w:r>
        <w:rPr>
          <w:rFonts w:ascii="IRNazanin" w:hAnsi="IRNazanin" w:eastAsia="IRNazanin"/>
          <w:color w:val="111111"/>
          <w:sz w:val="28"/>
          <w:sz w:val="28"/>
          <w:szCs w:val="28"/>
          <w:rtl w:val="true"/>
          <w:lang w:bidi="fa-IR"/>
        </w:rPr>
        <w:t>گرچه در مساجد باید زمانهایی با سکوت کامل همراه باشد تا افراد بتوانند به دور از هیاهو و با آرامش به خود بیاندیشند و با خدای خود خلوت کرده، به راز و نیاز بپردازند؛ اما در برخی از موارد هم می‌توان با خواندن دعا به صورت جمعی و با بیان و توضیح فرازهایی از دعا، روحیه معنوی را در مردم تقویت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معنوی</w:t>
      </w:r>
    </w:p>
    <w:p>
      <w:pPr>
        <w:pStyle w:val="BookText"/>
        <w:rPr/>
      </w:pPr>
      <w:r>
        <w:rPr>
          <w:rFonts w:ascii="IRNazanin" w:hAnsi="IRNazanin" w:eastAsia="IRNazanin"/>
          <w:color w:val="111111"/>
          <w:sz w:val="28"/>
          <w:sz w:val="28"/>
          <w:szCs w:val="28"/>
          <w:rtl w:val="true"/>
          <w:lang w:bidi="fa-IR"/>
        </w:rPr>
        <w:t>یکی از معضلات جوانان متدین آنست که دغدغه‌های فراوان معنوی دارند که اگر راهنمایی نشوند دچار افراط و تفریط شده، گاهی به انحراف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مبلّغان زمانی را برای این امر اختصاص داده و اعلان کنند که افراد می‌توانند مثلاً یک ساعت به غروب آفتاب هر روز برای مشاوره معنوی، عبادی، به صورت فردی یا گروهی بنابر میل خود مراجعه کنند، می‌تواند ضمن ایجاد انس بیش‌تر با روحانی، زمینه ساز اصلاح حرکتهای خداجویانه مردم باشد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نتایج مثبت، مبلّغ باید ابتدا گوشی شنوا داشته و سنگ صبور باشد و بعد از شنیدن کامل سخنان و شناخت دقیق مشکل، به راهنمایی مردم با توجّه به دستورات دینی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مبلّغ در راهنمایی خود با مشکل مواجه شد، باید به مراجعه کننده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سؤال شما باید مطالعه کنم و سپس پاسخ شما را بگویم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پرسش و پاسخ</w:t>
      </w:r>
    </w:p>
    <w:p>
      <w:pPr>
        <w:pStyle w:val="BookText"/>
        <w:rPr/>
      </w:pPr>
      <w:r>
        <w:rPr>
          <w:rFonts w:ascii="IRNazanin" w:hAnsi="IRNazanin" w:eastAsia="IRNazanin"/>
          <w:color w:val="111111"/>
          <w:sz w:val="28"/>
          <w:sz w:val="28"/>
          <w:szCs w:val="28"/>
          <w:rtl w:val="true"/>
          <w:lang w:bidi="fa-IR"/>
        </w:rPr>
        <w:t>یکی از فعالیتهای دیگر مساجد، برگزاری جلسات پرسش و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که به صورت عمومی برگزار گردیده و می‌تواند یک شب از شبهای هفته به آن اختصاص یابد، پس از طرح سؤال توسط مردم، روحانی به پاسخگویی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باید با ظرافت و دقت برگزار گردد تا موجب وهن روحانی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می‌تواند سؤالات را گردآوری و پس از مطالعه، در هر شب به یک یا چند سؤال بپردازد و پاسخ افراد را مطرح کند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مبلّغان می‌توانند پس از اتمام سخنرانی و نمازها، مدتی در مسجد بنشینند و جوابگوی سؤالات مراجعین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 برای کودکان</w:t>
      </w:r>
    </w:p>
    <w:p>
      <w:pPr>
        <w:pStyle w:val="BookText"/>
        <w:rPr/>
      </w:pPr>
      <w:r>
        <w:rPr>
          <w:rFonts w:ascii="IRNazanin" w:hAnsi="IRNazanin" w:eastAsia="IRNazanin"/>
          <w:color w:val="111111"/>
          <w:sz w:val="28"/>
          <w:sz w:val="28"/>
          <w:szCs w:val="28"/>
          <w:rtl w:val="true"/>
          <w:lang w:bidi="fa-IR"/>
        </w:rPr>
        <w:t>تشکیل کلاسهای خاصّ برای کودکان، به مبلّغ کمک می‌کند تا با زبان خاص کودک بحثی را ارائه و از این طریق زمینه ارتباط نسل آینده را با مسجد و روحانی فراهم سازد و در این راستا، نقش پذیرترین گروه انسانی را با انوار معارف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نوجوانان و جوانان</w:t>
      </w:r>
    </w:p>
    <w:p>
      <w:pPr>
        <w:pStyle w:val="BookText"/>
        <w:rPr/>
      </w:pPr>
      <w:r>
        <w:rPr>
          <w:rFonts w:ascii="IRNazanin" w:hAnsi="IRNazanin" w:eastAsia="IRNazanin"/>
          <w:color w:val="111111"/>
          <w:sz w:val="28"/>
          <w:sz w:val="28"/>
          <w:szCs w:val="28"/>
          <w:rtl w:val="true"/>
          <w:lang w:bidi="fa-IR"/>
        </w:rPr>
        <w:t>از آنجا که این قشر در معرض آسیبهای جدّی اخلاقی ـ اجتماعی قرار دارند، با ایجاد محیط انس در مسجد و واکسینه کردن این افراد در برابر مشکلات خاص خود، می‌توان آنان را در اقیانوس زلال معارف دینی حفظ کرده، از انحراف آنان جلوگیری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و نوارخانه</w:t>
      </w:r>
    </w:p>
    <w:p>
      <w:pPr>
        <w:pStyle w:val="BookText"/>
        <w:rPr/>
      </w:pPr>
      <w:r>
        <w:rPr>
          <w:rFonts w:ascii="IRNazanin" w:hAnsi="IRNazanin" w:eastAsia="IRNazanin"/>
          <w:color w:val="111111"/>
          <w:sz w:val="28"/>
          <w:sz w:val="28"/>
          <w:szCs w:val="28"/>
          <w:rtl w:val="true"/>
          <w:lang w:bidi="fa-IR"/>
        </w:rPr>
        <w:t>مدیران مسجد می‌توانند با ایجاد کتابخانه و نوارخانه دینی و با حفظ دقیق حدود شرعی، از این طریق زمینه هدایت و رشد معنوی گروهی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باید با دقّت فراوان کتابهای مسجد را زیر نظر داشته باشد تا مسجد پایگاه نشر کتابهای انحرافی و ترویج باطل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نوارخانه فقط نوار سخنرانیهای بزرگان دین باشد؛ زیرا اگر به دنیای موسیقی راه یافت، کنترل مجاز و غیرمجاز و مشروع و غیرمشروع کار دشواری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کانونهای جمعیتی</w:t>
      </w:r>
    </w:p>
    <w:p>
      <w:pPr>
        <w:pStyle w:val="BookText"/>
        <w:rPr/>
      </w:pPr>
      <w:r>
        <w:rPr>
          <w:rFonts w:ascii="IRNazanin" w:hAnsi="IRNazanin" w:eastAsia="IRNazanin"/>
          <w:color w:val="111111"/>
          <w:sz w:val="28"/>
          <w:sz w:val="28"/>
          <w:szCs w:val="28"/>
          <w:rtl w:val="true"/>
          <w:lang w:bidi="fa-IR"/>
        </w:rPr>
        <w:t>مبلّغ با ایجاد ارتباط بین مسجد و کانونهای جمعیتی؛ مانند ورزشگاهها،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از آنان برای حضور در برنامه‌های مسجد، می‌تواند بین گروه‌های اجتماعی و مسجد پیوند ایجاد کرده، از این طریق به نشر معارف دینی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 و فرهنگ</w:t>
      </w:r>
    </w:p>
    <w:p>
      <w:pPr>
        <w:pStyle w:val="BookText"/>
        <w:rPr/>
      </w:pPr>
      <w:r>
        <w:rPr>
          <w:rFonts w:ascii="IRNazanin" w:hAnsi="IRNazanin" w:eastAsia="IRNazanin"/>
          <w:color w:val="111111"/>
          <w:sz w:val="28"/>
          <w:sz w:val="28"/>
          <w:szCs w:val="28"/>
          <w:rtl w:val="true"/>
          <w:lang w:bidi="fa-IR"/>
        </w:rPr>
        <w:t>از آنجا که جوانان دارای شور و احساسات خاصّی هستند، علاقه مند به فعالیتهای دارای هیجان می‌باشند و بسیج با توجّه به آموزش نظامی، میدان تیر و مانورهایی که دارد، برای جوانان از جاذبه بسیاری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مبلّغان ضمن تقویت بسیج، از جاذبه آن بهره برده و جوانان را به مسجد متمایل سازند، می‌توانند از این نیرو در موارد ذیل با کنترل و نظارت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با تبیین احکام آن و کنترل دقیق فعالیتها؛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نیروهای مدافع انقلاب و ارزشهای دینی؛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اردوهای زیارتی یا تفریحی با رعایت دقیق قوانین مربوطه؛</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جشنها، عزاداریها، مسابقات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نیروهای فرهنگی بسیج برای جذب افراد منحرف و تلاش جهت فردسازی با نظارت و دقّت لازم</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ذکر گردید، بخشی از فعالیتهای فرهنگی است که می‌تواند در مساجد انجام گردد؛ لیکن شما می‌توانید به تناسب وضعیت فرهنگی، سیاسی، اقتصادی و اجتماعی منطقه، روشهای دیگری را اضافه نموده، در جهت ارتقاء فرهنگ دینی گامهای مؤثری برداشته، زمینه ساز ظهور مولا و مقتدایمان امام زمان روحی له الفداء گردید</w:t>
      </w:r>
      <w:r>
        <w:rPr>
          <w:rFonts w:eastAsia="IRNazanin" w:cs="IRNazanin"/>
          <w:color w:val="111111"/>
          <w:sz w:val="28"/>
          <w:szCs w:val="28"/>
          <w:rtl w:val="true"/>
          <w:lang w:bidi="fa-IR"/>
        </w:rPr>
        <w:t>.</w:t>
      </w:r>
      <w:bookmarkStart w:id="532" w:name="pg19666_201078"/>
    </w:p>
    <w:p>
      <w:pPr>
        <w:pStyle w:val="Heading3"/>
        <w:numPr>
          <w:ilvl w:val="2"/>
          <w:numId w:val="1"/>
        </w:numPr>
        <w:rPr/>
      </w:pPr>
      <w:bookmarkStart w:id="533" w:name="__RefHeading___Toc3432978_2314609296"/>
      <w:bookmarkStart w:id="534" w:name="_Toc192"/>
      <w:bookmarkEnd w:id="532"/>
      <w:bookmarkEnd w:id="533"/>
      <w:r>
        <w:rPr>
          <w:rtl w:val="true"/>
        </w:rPr>
        <w:t>ادارات و سازمانها</w:t>
      </w:r>
      <w:bookmarkEnd w:id="534"/>
    </w:p>
    <w:p>
      <w:pPr>
        <w:pStyle w:val="Heading4"/>
        <w:numPr>
          <w:ilvl w:val="3"/>
          <w:numId w:val="1"/>
        </w:numPr>
        <w:rPr/>
      </w:pPr>
      <w:bookmarkStart w:id="535" w:name="__RefHeading___Toc3432980_2314609296"/>
      <w:bookmarkStart w:id="536" w:name="_Toc193"/>
      <w:bookmarkEnd w:id="535"/>
      <w:r>
        <w:rPr>
          <w:rtl w:val="true"/>
        </w:rPr>
        <w:t>دانشگاه</w:t>
      </w:r>
      <w:bookmarkEnd w:id="536"/>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ادارات و سازمانها</w:t>
      </w:r>
    </w:p>
    <w:p>
      <w:pPr>
        <w:pStyle w:val="BookText"/>
        <w:rPr/>
      </w:pPr>
      <w:r>
        <w:rPr>
          <w:rFonts w:ascii="IRNazanin" w:hAnsi="IRNazanin" w:eastAsia="IRNazanin"/>
          <w:color w:val="111111"/>
          <w:sz w:val="28"/>
          <w:sz w:val="28"/>
          <w:szCs w:val="28"/>
          <w:rtl w:val="true"/>
          <w:lang w:bidi="fa-IR"/>
        </w:rPr>
        <w:t>دانشگاه</w:t>
      </w:r>
    </w:p>
    <w:p>
      <w:pPr>
        <w:pStyle w:val="BookText"/>
        <w:rPr/>
      </w:pPr>
      <w:r>
        <w:rPr>
          <w:rFonts w:ascii="IRNazanin" w:hAnsi="IRNazanin" w:eastAsia="IRNazanin"/>
          <w:color w:val="111111"/>
          <w:sz w:val="28"/>
          <w:sz w:val="28"/>
          <w:szCs w:val="28"/>
          <w:rtl w:val="true"/>
          <w:lang w:bidi="fa-IR"/>
        </w:rPr>
        <w:t>تعامل روحانیون و مبلّغان با ادارات و سازمانها از ابعاد مختلف قابل تأمل و بررسی است که به بخشهایی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کوران حوادث اوج گیری قیام مردم مسلمان ایران، امام راحل رحمة الله علیه همسو کردن دو قشر حساس و تاثیرگذار جامعه؛ یعنی روحانیون و دانشجویان را به عنوان مهم‌ترین شاخصها در رهبری خویش مدنظر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نیز از روشن‌ترین مواضع ایشان، تاکید بر حفظ این وحدت و یکپارچگی بود که در مقاطع مختلف و مناسبتهای گوناگون بر آن پای می‌فشردند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دشمن ثمره این وحدت را در شکست خفت بار خویش یافت، با تمام وجود برای نابودی آن تلاش کرده، با برنامه‌های گوناگون به این امر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شیوه‌های مختلفی که برای ایجاد تفرقه بین حوزه و دانشگاه در نظر گرفته شده بود، بررسی و تحلیل جانبدارانه از وحدت در قالبی علمی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طرح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وحدت بین حوزه و دانشگاه امکان وقوعی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تئوریزه کردن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بین حوزه و دانشگاه غیرممکن و یا حداقل غیر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اذهان دانشگاهیان را به این جهت سوق دهند که تلاش برای وحدت حوزه و دانشگاه حرکتی بی ثمر و بدون نتیجه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ضمن اینکه طرفداران تفرقه را بی غرض جلوه می‌داد، از لعاب علمی هم برخوردار بود، از این رو می‌توانست عده‌ای را به سوی خود جلب کرده، براساس این تفکر عملکردها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مبلّغان دینی و رهبران معنوی جامعه ضرورت این امر پوشیده نیست که ضمن تبیین مبانی وحدت بین حوزه و دانشگاه، به بحث در موضوع راهکارهای عملی دستیابی به وحدت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وحدت حوزه و دانشگاه از چند منظر کلی قابل بررسی و تبیین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دفاع از نظام</w:t>
      </w:r>
    </w:p>
    <w:p>
      <w:pPr>
        <w:pStyle w:val="BookText"/>
        <w:rPr/>
      </w:pPr>
      <w:r>
        <w:rPr>
          <w:rFonts w:ascii="IRNazanin" w:hAnsi="IRNazanin" w:eastAsia="IRNazanin"/>
          <w:color w:val="111111"/>
          <w:sz w:val="28"/>
          <w:sz w:val="28"/>
          <w:szCs w:val="28"/>
          <w:rtl w:val="true"/>
          <w:lang w:bidi="fa-IR"/>
        </w:rPr>
        <w:t>با دقت در ایجاد هسته اولیه وحدت و رهنمودهای امام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خواستگاه وحدت و اهداف آن به خوبی روشن می‌شود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وحدت برای همسویی در جهت حذف نظام شاهنشاهی و زمانی در جهت تثبیت پایه‌های حکومت اسلامی بود و اکنون این دو مجموعه عظیم می‌توانند با همدلی جهت شکوفایی و بالندگی انقلاب از سویی و رویارویی با توطئه‌های دشمنان از دیگر سو، در کنار یکدیگر قرار گرفته و بدخواهان را برای همیشه مأیوس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وحدت هیچ ارتباطی با آموزه‌های حوزوی و دانشگاهی ندارد، بلکه صرفا وظیفه فرهیختگان هر جامعه‌ای است که به شرف، عزت و پیشرفت کشور خود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دانشگاهیان و حوزویان می‌توانند در کنار یکدیگر قرار گیرند و با دفاع نیرومند از کلیت نظام، خلأهای کشور را در ابعاد مختلف تبیین و وظایف دانشگاهیان و حوزویان را در عرصه‌های پژوهش و آموزش مشخص کنند و هر کدام به تناسب توان در جهت رفع کمبودها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موقعیت حساس کنونی، دانشگاهیان می‌توانند نیرومندترین یار انقلاب باشند در صورتی که در همه برنامه‌ریزیهای خود به شاخصهای ذیل توجه کنند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کردن آموزشها؛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کردن پژوهشها به گونه‌ای که نیازهای گسترده کشور را پاسخگو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 سازی نظریه‌های علمی به ویژه در حوزه علوم انسانی؛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نظریه‌های وارداتی؛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گزاره‌های علمی علوم انسانی در بستر فرهنگی ملی و جرح و تعدیل آنها؛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دادن مجموعه‌های علمی از تقلید بی چون و چرا در نگرش به نظریه پردازیهای بیگانگان؛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روحیه خلاقیت، ابتکار و نوآوری با پافشاری بر توانمندیهای داخلی و پرهیز از خودباختگی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عرصه‌ها، حوزه می‌تواند یار و مددکار دانشگاهیان باشد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هیچ انسان منصفی پوشیده نیست که این وحدت بدون هیچ تعارضی بین آموزه‌های حوزوی و دانشگاهی می‌تواند نظام را در پیشبرد اهداف خود موفق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نگاه دینی به گزاره‌های علمی</w:t>
      </w:r>
    </w:p>
    <w:p>
      <w:pPr>
        <w:pStyle w:val="BookText"/>
        <w:rPr/>
      </w:pPr>
      <w:r>
        <w:rPr>
          <w:rFonts w:ascii="IRNazanin" w:hAnsi="IRNazanin" w:eastAsia="IRNazanin"/>
          <w:color w:val="111111"/>
          <w:sz w:val="28"/>
          <w:sz w:val="28"/>
          <w:szCs w:val="28"/>
          <w:rtl w:val="true"/>
          <w:lang w:bidi="fa-IR"/>
        </w:rPr>
        <w:t>به طور کلی مباحث علمی از منظر معارف دینی به دو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نخست مطالبی است که معارف دینی نسبت به آنها ساکت بوده و مطلبی در مورد آن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مباحث علمی را مسلمانان باید از دیگران آموخته و از دانش کلیه دانشمندان جهان بهره گیرند؛ گرچه صاحبان آن علوم در دورترین نقاط جهان و یا از مشرکین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گزاره هایی است که در مباحث دینی درباره آنها مطالبی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دین شناسان براساس روایات موظفند که به عنوان حوادث واقعه این مباحث و مسائل جدید را به کتاب و سنت عرضه کنند و پس از پژوهشی اجتهادی، وظیفه مسلمانان را مشخص کنند که نتایج آن به چند صورت تقسیم می‌شود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گزاره‌ها از نظر منابع دینی مورد تأیید بودند، پذیرفته شده و به تناسب دستورات دینی مورد قبول و یا تاکید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مباحث مورد طرد واقع شده باشند، نظر اسلام بیان می‌شود و عدم مقبولیت آن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دسته دوم از گزاره‌های علمی که اسلام درباره آنها مطالبی بیان داشته است، می‌توان به مسائل بسیاری اشاره کرد مانند مسائل اقتصادی مثل بانک و بانک داری، ربا، مضاربه؛ مسائل سیاسی مانند حقوق اساسی، آزادیهای مدنی، حقوق مردم بر والیان و حاکمان، حق والی بر مردم و روابط بین الملل؛ مسائل قضائی با توجه به مسائل حقوقی مطرح در جهان؛ مسائل فرهنگی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وحدت، همکاریهای بسیار نزدیک حوزویان و دانشگاهیان را می‌طلبد که نتایج ارزشمند ذیل ثمره آن خواهد بود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منبع وحی که در بیان آنچه سعادت بشر در گرو آن بوده، هیچ کوتاهی نکرده است و آدمی را از ضلالت و گمراهی نجات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مختلف بشری در نقاط مختلف جهان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الهام گرفتن از وحی و تعامل این دو بخش از فضای علمی، سؤالات جدیدتری مطرح و زمینه استفاده عمیق‌تر از منابع دینی از سویی و در چالش قرار دادن دانشمندان از سوی دیگر فراهم و در نتیجه گزاره‌ها و مباحث بسیار عمیق و ژرفی به علوم مختلف راه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می‌توان از مباحث مدیریتی اسلام نام برد که تنها بخشی از نهج البلاغه می‌تواند برای جوامع مختلف بشری در مدیریت الهام بخش بوده، در برنامه ریزی، سازماندهی، رهبری، رفتار سازمانی و کنترل، مباحث بسیار جدیدی را عرضه کند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تأمین نیازمندیها</w:t>
      </w:r>
    </w:p>
    <w:p>
      <w:pPr>
        <w:pStyle w:val="BookText"/>
        <w:rPr/>
      </w:pPr>
      <w:r>
        <w:rPr>
          <w:rFonts w:ascii="IRNazanin" w:hAnsi="IRNazanin" w:eastAsia="IRNazanin"/>
          <w:color w:val="111111"/>
          <w:sz w:val="28"/>
          <w:sz w:val="28"/>
          <w:szCs w:val="28"/>
          <w:rtl w:val="true"/>
          <w:lang w:bidi="fa-IR"/>
        </w:rPr>
        <w:t xml:space="preserve">حوزه و دانشگاه به عنوان دو مرکز عظیم علمی، هر کدام در جهت پیشبرد اهداف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خویش به یکدیگر نیازمندند و با وحدت این دو مجموعه، نیازهای هر یک توسط دیگری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صورت گذرا وظایف حوزه و دانشگاه در جهت تأمین نیازمندیهای مجموعه دیگر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وظائف حوزه</w:t>
      </w:r>
    </w:p>
    <w:p>
      <w:pPr>
        <w:pStyle w:val="BookText"/>
        <w:rPr/>
      </w:pPr>
      <w:r>
        <w:rPr>
          <w:rFonts w:ascii="IRNazanin" w:hAnsi="IRNazanin" w:eastAsia="IRNazanin"/>
          <w:color w:val="111111"/>
          <w:sz w:val="28"/>
          <w:sz w:val="28"/>
          <w:szCs w:val="28"/>
          <w:rtl w:val="true"/>
          <w:lang w:bidi="fa-IR"/>
        </w:rPr>
        <w:t>حوزه‌های علمیه می‌توانند با انجام موارد ذیل در کنار برادران دانشگاهی خود قرار گرفته، در جهت اعتلاء این مجموعه بزرگ علمی بکوشند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تربیت اساتید مجرب و توانمند جهت تدریس در کلاسهای معارف و دروسی که به گونه‌ای با تخصصهای حوزوی ارتباط دارند؛ مانند اخلاق، تاریخ اسلام و</w:t>
      </w:r>
      <w:r>
        <w:rPr>
          <w:rFonts w:eastAsia="IRNazanin" w:cs="IRNazanin"/>
          <w:color w:val="111111"/>
          <w:sz w:val="28"/>
          <w:szCs w:val="28"/>
          <w:rtl w:val="true"/>
          <w:lang w:bidi="fa-IR"/>
        </w:rPr>
        <w:t>... .</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فعالیت‌هایی انجام شده، لیکن هم از جهت کمیت و هم از جهت کیفیت نیاز به بازنگری در عملکرد گذشته و برنامه ریزی برای بهبود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تربیت اساتید صاحبنظر جهت طرح دیدگاه‌های اسلام در زمینه علوم انسانی مانند حقوق، اقتصاد، مدیریت، علوم سیاسی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مبلغین توانمند جهت انجام تبلیغات دینی در دانشگاه‌ها به گونه‌ای که بتوانند به تناسب آگاهیهای مخاطبان خود، مباحث دینی را طرح کرده، افکار آنان را قانع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تربیت فضلاء و علمایی که بتوانند شبهات کلامی فلسفی مطرح شده در سطح دانشگاه‌ها و یا محافل علمی جهان را به خوبی بشناسند و با پاسخهای قانع کننده، دانشجویان را راهنمایی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کتب دینی مورد نیاز دانشگاه‌ها اعم از حوزه معارف، تاریخ، اخلاق و یا کتابهایی که دیدگاه‌های دینی را در مورد مباحث گوناگون علوم انسانی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تدوین کتابهای درسی، استفاده از شیوه نگارش روان و خالی از اصطلاحات و الفاظ پیچیده و دور از فهم خواننده 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دانشگاه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اساتید مورد نیاز حوزه‌ها در زمینه علوم انسانی مانند جامعه شناسی، روانشناسی، حقوق، مدیریت، علوم سیاسی، اقتصاد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کتب مورد نیاز حوزه در زمینه علوم انسانی به شکلی کاربردی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به هنگام شبهات کلامی و فلسفی مطرح در دانشگاه‌ها و پی گیری جهت دریافت پاسخ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در جهت شناخت آسیبهای دینی در سطح جامعه و انعکاس آن به حوزه</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زمینه شناخت مسائل علوم انسانی که می‌تواند در زمینه تبلیغ دین کارکردی مثبت داشته باشد و ارائه آن به حوزه</w:t>
      </w:r>
      <w:r>
        <w:rPr>
          <w:rFonts w:eastAsia="IRNazanin" w:cs="IRNazanin"/>
          <w:color w:val="111111"/>
          <w:sz w:val="28"/>
          <w:szCs w:val="28"/>
          <w:rtl w:val="true"/>
          <w:lang w:bidi="fa-IR"/>
        </w:rPr>
        <w:t>.</w:t>
      </w:r>
      <w:bookmarkStart w:id="537" w:name="pg19666_201088"/>
    </w:p>
    <w:p>
      <w:pPr>
        <w:pStyle w:val="Heading4"/>
        <w:numPr>
          <w:ilvl w:val="3"/>
          <w:numId w:val="1"/>
        </w:numPr>
        <w:rPr/>
      </w:pPr>
      <w:bookmarkStart w:id="538" w:name="__RefHeading___Toc3432982_2314609296"/>
      <w:bookmarkStart w:id="539" w:name="_Toc194"/>
      <w:bookmarkEnd w:id="537"/>
      <w:bookmarkEnd w:id="538"/>
      <w:r>
        <w:rPr>
          <w:rtl w:val="true"/>
        </w:rPr>
        <w:t>تبلیغ درادارات وسازمانها</w:t>
      </w:r>
      <w:bookmarkEnd w:id="539"/>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ادارات و سازمانها</w:t>
      </w:r>
    </w:p>
    <w:p>
      <w:pPr>
        <w:pStyle w:val="BookText"/>
        <w:rPr/>
      </w:pPr>
      <w:r>
        <w:rPr>
          <w:rFonts w:ascii="IRNazanin" w:hAnsi="IRNazanin" w:eastAsia="IRNazanin"/>
          <w:color w:val="111111"/>
          <w:sz w:val="28"/>
          <w:sz w:val="28"/>
          <w:szCs w:val="28"/>
          <w:rtl w:val="true"/>
          <w:lang w:bidi="fa-IR"/>
        </w:rPr>
        <w:t>تبلیغ درادارات وسازمانها</w:t>
      </w:r>
    </w:p>
    <w:p>
      <w:pPr>
        <w:pStyle w:val="BookText"/>
        <w:rPr/>
      </w:pPr>
      <w:r>
        <w:rPr>
          <w:rFonts w:ascii="IRNazanin" w:hAnsi="IRNazanin" w:eastAsia="IRNazanin"/>
          <w:color w:val="111111"/>
          <w:sz w:val="28"/>
          <w:sz w:val="28"/>
          <w:szCs w:val="28"/>
          <w:rtl w:val="true"/>
          <w:lang w:bidi="fa-IR"/>
        </w:rPr>
        <w:t>ادارات و سازمانهای دولتی و مجموعه هایی که بافت کاری اداری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کارخانجات، شرکتهای تعاونی،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مبلّغ یک هدف و فرصت تبلیغی به شمار می‌آیند، که با فعالیت حساب شده می‌توان در جهت جلب رضای الهی و گسترش معنویت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سازمانها، حرکتهای فرهنگی دینی بسیاری می‌توان انجام داد که با توجه به متغیرهای فراوانی که سازمانها دارند، مبلّغ باید فضایی مناسب را ایجاد کرده، سپس با توجه به موقعیت فراهم آمده، نیازهای فرهنگی دینی، و شرایط مناسب، به تبلیغ دین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باب نمونه برخی از این فعالیتها مطرح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برگزاری نماز جماعت در سازمانهایی که از جمعیت مناسبی برخوردارند، یکی از فعالیتهای مؤثر مبلغین دینی است، که اگر به خوبی انجام شود، آثار بسیاری در جهت گسترش معنویت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نماز جماعت ادارات و سازمانها در ساعات اداری برگزار می‌شود، ضروریست که نماز به صورت منظم و سر وقت برگزار گردد؛ مثلاً اگر اعلان شد که یک ربع بعد از اذان، نماز برگزار می‌شود، حتما سر وقت و خیلی منظم این برنامه اجرا شود تا همه بدانند در چه ساعتی کار را رها کنند که امور سازمان مختل نشود، موجب نارضایتی ارباب رجوع نگردد، و بهره وری کاهش نیابد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در ادارات</w:t>
      </w:r>
    </w:p>
    <w:p>
      <w:pPr>
        <w:pStyle w:val="BookText"/>
        <w:rPr/>
      </w:pPr>
      <w:r>
        <w:rPr>
          <w:rFonts w:ascii="IRNazanin" w:hAnsi="IRNazanin" w:eastAsia="IRNazanin"/>
          <w:color w:val="111111"/>
          <w:sz w:val="28"/>
          <w:sz w:val="28"/>
          <w:szCs w:val="28"/>
          <w:rtl w:val="true"/>
          <w:lang w:bidi="fa-IR"/>
        </w:rPr>
        <w:t>برای انجام سخنرانی، رعایت مسائل ذیل ضروریست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باید با توجّه به نظر مسئولین انجام شود و در صورت عدم صلاحدید مدیران مربوطه، سخنرانی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موافقت مسئولین، اگر سخنرانی هر روز بود،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نباشد؛ چراکه ضایعات آن زیاد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شود که سخنرانی بعد از دو نماز انجام شود که افراد با اکراه مجبور به شنیدن سخنرانی نباشند؛ زیرا آثار تخریبی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و مطالبی که مطرح می‌شود، بهتر است با توجه به نیازهای منطقه و سازمان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سخنرانی</w:t>
      </w:r>
    </w:p>
    <w:p>
      <w:pPr>
        <w:pStyle w:val="BookText"/>
        <w:rPr/>
      </w:pPr>
      <w:r>
        <w:rPr>
          <w:rFonts w:ascii="IRNazanin" w:hAnsi="IRNazanin" w:eastAsia="IRNazanin"/>
          <w:color w:val="111111"/>
          <w:sz w:val="28"/>
          <w:sz w:val="28"/>
          <w:szCs w:val="28"/>
          <w:rtl w:val="true"/>
          <w:lang w:bidi="fa-IR"/>
        </w:rPr>
        <w:t>برای انجام سخنرانی مناسب در سازمانها، ابتدا لازم است اهداف سخنرانی مشخص، سپس براساس آن اهداف موضوعات تعیین و آن گاه اطلاعات لازم گردآوری و سخنرانی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اهدافی که به نظر می‌رسد در غالب سازمانها مناسب است، بیان می‌شود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تبیین احکام عملیه از مسائل مورد نیازی است که مورد غفلت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w:t>
      </w:r>
    </w:p>
    <w:p>
      <w:pPr>
        <w:pStyle w:val="BookText"/>
        <w:rPr/>
      </w:pPr>
      <w:r>
        <w:rPr>
          <w:rFonts w:ascii="IRNazanin" w:hAnsi="IRNazanin" w:eastAsia="IRNazanin"/>
          <w:color w:val="111111"/>
          <w:sz w:val="28"/>
          <w:sz w:val="28"/>
          <w:szCs w:val="28"/>
          <w:rtl w:val="true"/>
          <w:lang w:bidi="fa-IR"/>
        </w:rPr>
        <w:t>بیان معارف و اخلاقیات دینی برای هر مجموعه انسانی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اهداف سازمان</w:t>
      </w:r>
    </w:p>
    <w:p>
      <w:pPr>
        <w:pStyle w:val="BookText"/>
        <w:rPr/>
      </w:pPr>
      <w:r>
        <w:rPr>
          <w:rFonts w:ascii="IRNazanin" w:hAnsi="IRNazanin" w:eastAsia="IRNazanin"/>
          <w:color w:val="111111"/>
          <w:sz w:val="28"/>
          <w:sz w:val="28"/>
          <w:szCs w:val="28"/>
          <w:rtl w:val="true"/>
          <w:lang w:bidi="fa-IR"/>
        </w:rPr>
        <w:t>به طور کلی هر سازمان و مجموعه‌ای برای ارائه و یا تولید محصولی برای جامعه ایجاد شده است؛ از این رو باید مطالبی در جهت تقویت اهداف سازمان مطرح گردد؛ مثلاً اگر در بیمارستان سخنرانی می‌شود، اهمیت رسیدگی به بیماران و جایگاه معنوی عبادی آن مطرح شود و یا اگر در اداره آب فعالیت می‌شود، چرایی وجود چنین سازمانی و کمک به مردم در جهت دریافت آب آشامیدنی سالم، برای مخاطبان بیان گردد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کیفیت</w:t>
      </w:r>
    </w:p>
    <w:p>
      <w:pPr>
        <w:pStyle w:val="BookText"/>
        <w:rPr/>
      </w:pPr>
      <w:r>
        <w:rPr>
          <w:rFonts w:ascii="IRNazanin" w:hAnsi="IRNazanin" w:eastAsia="IRNazanin"/>
          <w:color w:val="111111"/>
          <w:sz w:val="28"/>
          <w:sz w:val="28"/>
          <w:szCs w:val="28"/>
          <w:rtl w:val="true"/>
          <w:lang w:bidi="fa-IR"/>
        </w:rPr>
        <w:t>از مسائل مهمّی که لازم است در سازمانها مطرح گردد، بحث ارتقاء کیفیت خدمات و محصولات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سازمانها، از سویی نرخ بهره وری ناچیز و از سوی دیگر در تولید و ارائه خدمات دقت کافی به عمل نمی‌آید؛ تا جایی که در برخی از آنها، سهل انگاری به صورت فرهنگی مخرب در آمده، کارها سرهم بندی شده، و تعهّد و دلسوزی لازم اعمال نمی‌گردد، و گاهی ارباب رجوع برای کاری که به راحتی قابل انجام است، به شدّت مورد فشار روحی، اتلاف وقت و مراجعات مکرر ساختگی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می‌تواند با توصیه‌های دینی در زمینه ارائه کار متقن و حساب شده و پرهیز از آزار و اذیت مردم، نیروها را به خدمت صادقانه دعوت کند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معنویت در فعالیت سازمانی</w:t>
      </w:r>
    </w:p>
    <w:p>
      <w:pPr>
        <w:pStyle w:val="BookText"/>
        <w:rPr/>
      </w:pPr>
      <w:r>
        <w:rPr>
          <w:rFonts w:ascii="IRNazanin" w:hAnsi="IRNazanin" w:eastAsia="IRNazanin"/>
          <w:color w:val="111111"/>
          <w:sz w:val="28"/>
          <w:sz w:val="28"/>
          <w:szCs w:val="28"/>
          <w:rtl w:val="true"/>
          <w:lang w:bidi="fa-IR"/>
        </w:rPr>
        <w:t>کارکنان، کارمندان، و کارگران می‌توانند با تغییر و تصحیح نیت، از سازمان خود مکانی برای قرب الهی بسازند و با تلاش گسترده به جلب رضای خداوند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اداری و یا نیروی در استخدام مجموعه‌ای می‌تواند برای امرار معاش کار کند و یا صرفا به جذب پول بیش‌تر فکر کند، و همچنین می‌تواند نیت کمک به مردم و حل مشکلات آنان و برآوردن حوائج مؤمنین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خارج رخ می‌دهد، یک حرکت سازمانی است، لیکن به دلیل نیتهای مختلف می‌تواند در تقرب فرد به خدای بزرگ کاملاً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افرادی که دارای نیت خداپسندانه هستند، عاشقانه سعی در حل مشکلات مردم داشته، به آنان خدمت می‌کنند، و ضریب نارضایتی را در حد زیادی کاهش می‌دهند و فساد اداری در بین این افراد جایگاهی ندارد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روحانیون بر این موضوعات، برای ایجاد سازمانی سالم بسترسازی کرده، موجب می‌شود حقوق کارکنان پاک شود و آنان رزقی حلال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آسیبها</w:t>
      </w:r>
    </w:p>
    <w:p>
      <w:pPr>
        <w:pStyle w:val="BookText"/>
        <w:rPr/>
      </w:pPr>
      <w:r>
        <w:rPr>
          <w:rFonts w:ascii="IRNazanin" w:hAnsi="IRNazanin" w:eastAsia="IRNazanin"/>
          <w:color w:val="111111"/>
          <w:sz w:val="28"/>
          <w:sz w:val="28"/>
          <w:szCs w:val="28"/>
          <w:rtl w:val="true"/>
          <w:lang w:bidi="fa-IR"/>
        </w:rPr>
        <w:t>غالب سازمانها و ادارات از آسیبهایی کم یا بیش رنج می‌برند، از رشوه گرفتن تا بده بستانهای اداری و تضییع حقوق مردم، آزار و اذیت ارباب رجوع،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لازم است ضمن ارتباط با نیروهای متعهد، این آسیبها را شناسایی و با ظرافت نسبت به حل آن‌ها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می‌تواند با سخنرانی و تقویت رفتارهای متعهدانه، این آسیبها را کاهش بخشد و از سوی دیگر می‌تواند با پیشنهاد قوانین پیش گیرانه به مسئولین، آسیبها را کاهش داده، سازمان و مدیر آن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کنترلی</w:t>
      </w:r>
    </w:p>
    <w:p>
      <w:pPr>
        <w:pStyle w:val="BookText"/>
        <w:rPr/>
      </w:pPr>
      <w:r>
        <w:rPr>
          <w:rFonts w:ascii="IRNazanin" w:hAnsi="IRNazanin" w:eastAsia="IRNazanin"/>
          <w:color w:val="111111"/>
          <w:sz w:val="28"/>
          <w:sz w:val="28"/>
          <w:szCs w:val="28"/>
          <w:rtl w:val="true"/>
          <w:lang w:bidi="fa-IR"/>
        </w:rPr>
        <w:t>یکی از بهترین راه‌های کنترل نیروهای سازمانی، تقویت وجدان کاری و باورهای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می‌تواند عمیق‌ترین و دقیق‌ترین کنترلها را برقرار کند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راهی که خود کنترلی را ایجاد و تقویت می‌کند، گسترش معنویت در نیروها است و روحانیون در این راستا می‌توانند بیش‌ترین نقش را ایفا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نمودهای مذهبی</w:t>
      </w:r>
    </w:p>
    <w:p>
      <w:pPr>
        <w:pStyle w:val="BookText"/>
        <w:rPr/>
      </w:pPr>
      <w:r>
        <w:rPr>
          <w:rFonts w:ascii="IRNazanin" w:hAnsi="IRNazanin" w:eastAsia="IRNazanin"/>
          <w:color w:val="111111"/>
          <w:sz w:val="28"/>
          <w:sz w:val="28"/>
          <w:szCs w:val="28"/>
          <w:rtl w:val="true"/>
          <w:lang w:bidi="fa-IR"/>
        </w:rPr>
        <w:t>اعیاد و شهادتها فرصتی برای ترویج مسائل دینی و تعمیق باورهای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 برای بزرگداشت این ایام می‌توان از نوشتن یک تراکت و جمله‌ای بر روی یک مقوا اقدام کرده تا یک مراسم کاملاً رسمی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نوشته‌ها بهتر است به جای عرض تبریک و یا تسلیت، از جمله هایی استفاده شود که علاوه بر تبریک و تسلیت، پیامی داشته و خواننده با شاخصه‌ای از زندگی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می‌تواند با توجّه به ظرفیتهای سازمانی، به این مهمّ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جشنها می‌تواند فرصتی برای اهداء جوائز، تشویق نیروهای فعّال، بیان موفقیتهای سازمان، و گزارش فعالیتهای فرهنگی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زمینه ساز همدلی، برادری و دوستی در سطح سازمان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باید سعی کرد فضایی شاد، در عین حال مشروع برای شرکت کنندگان ایجاد شود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مجالس، با مشارکت دادن حداکثر نیروها، مزه ارتباط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حرکتهای معنوی به آنان چشانده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جشن و سوگواری باید جهت بیان معارف دینی و تعمیق باورهای مخاطبان و آموزش مباحث اخلاقی و احکام توجّه ویژه‌ای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سازی نیروها</w:t>
      </w:r>
    </w:p>
    <w:p>
      <w:pPr>
        <w:pStyle w:val="BookText"/>
        <w:rPr/>
      </w:pPr>
      <w:r>
        <w:rPr>
          <w:rFonts w:ascii="IRNazanin" w:hAnsi="IRNazanin" w:eastAsia="IRNazanin"/>
          <w:color w:val="111111"/>
          <w:sz w:val="28"/>
          <w:sz w:val="28"/>
          <w:szCs w:val="28"/>
          <w:rtl w:val="true"/>
          <w:lang w:bidi="fa-IR"/>
        </w:rPr>
        <w:t>در هر سازمانی، معمولاً نیروهای توانمند، مستعد و با ایمان وجود دارند که روحانی می‌تواند با تشکیل هسته‌های امر به معروف و نهی از منکر، و فعال کردن این افراد در جهت نشر معارف و حفظ ارزشهای دینی، از آنان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از سویی نیروهای با انگیزه را فعال می‌سازد و از سوی دیگر موجب می‌شود که گسترش معارف دینی به سهولت و با وسعت زیادی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اختلافات سازمانی</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کارکنان و کارگران در بسیاری از مجموعه‌ها نسبت به مافوقها و هم ردیفان خود، دچار مشکل و حساسیتهایی می‌باشند که معمولاً به روحانی به عنوان امین خود منتقل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روحانیون در برابر این مسائل بسیار حساس و مؤثر است؛ از این رو پیشنهاد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خوبی باشید، درد دل افراد را گوش کنید و آنها را از خود نرانید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قضاوت نکنید، حتی با گفتن جمله یا واژه 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نکنید که تبعات آن بسیار نامطلوب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اشکالی را به مافوقها منتقل نکنید؛ بلکه اگر افراد زیادی آن اشکال را مطرح کردند، مورد توجه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خیلی محترمانه و محرمانه به مسئولین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مسئولین اگر بفهمند چه کسی اشکال را مطرح کرده، واکنشهای نامطلوبی نشان می‌دهند و برخورد تند آنان به حساب روحانی گذاشته می‌شود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 و مشکلات کارکنان با مسئولین، نباید به گونه‌ای باشد که آنان احساس کنند روحانی مانند طلبکار عمل می‌کند و به دنبال زیاده خواهی و انتظارات بی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و سخنان مسئولین نباید به نیروها منتقل شود؛ زیرا در موارد بسیاری موجب فتنه 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مسئول مربوطه منتقل کردم</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مثبتی که نیروها در مورد مدیران گفته و یا مدیر درباره زیردستان می‌گوید را حتما بیان کنید که هم موجب کاهش تنش و هم زمینه ساز پذیرش انتقاد و یا جواب انتقاد خواهد بود</w:t>
      </w:r>
      <w:r>
        <w:rPr>
          <w:rFonts w:eastAsia="IRNazanin" w:cs="IRNazanin"/>
          <w:color w:val="111111"/>
          <w:sz w:val="28"/>
          <w:szCs w:val="28"/>
          <w:rtl w:val="true"/>
          <w:lang w:bidi="fa-IR"/>
        </w:rPr>
        <w:t>.</w:t>
      </w:r>
      <w:bookmarkStart w:id="540" w:name="pg19666_201099"/>
    </w:p>
    <w:p>
      <w:pPr>
        <w:pStyle w:val="Heading4"/>
        <w:numPr>
          <w:ilvl w:val="3"/>
          <w:numId w:val="1"/>
        </w:numPr>
        <w:rPr/>
      </w:pPr>
      <w:bookmarkStart w:id="541" w:name="__RefHeading___Toc3432984_2314609296"/>
      <w:bookmarkStart w:id="542" w:name="_Toc195"/>
      <w:bookmarkEnd w:id="540"/>
      <w:bookmarkEnd w:id="541"/>
      <w:r>
        <w:rPr>
          <w:rtl w:val="true"/>
        </w:rPr>
        <w:t>منابع و مآخذ</w:t>
      </w:r>
      <w:bookmarkEnd w:id="542"/>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w:t>
      </w:r>
    </w:p>
    <w:p>
      <w:pPr>
        <w:pStyle w:val="BookText"/>
        <w:rPr/>
      </w:pPr>
      <w:r>
        <w:rPr>
          <w:rFonts w:ascii="IRNazanin" w:hAnsi="IRNazanin" w:eastAsia="IRNazanin"/>
          <w:color w:val="111111"/>
          <w:sz w:val="28"/>
          <w:sz w:val="28"/>
          <w:szCs w:val="28"/>
          <w:rtl w:val="true"/>
          <w:lang w:bidi="fa-IR"/>
        </w:rPr>
        <w:t>ادارات و سازمانها</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ـ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علی اهل اللجاج، نشر المرتضی، مشهد،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شیخ صدوق، نشر اعملی، بیروت، چاپ پنجم،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شیخ طوسی، نشر دارالثقافۀ، قم،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شیخ مفید،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چاپ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 محمد باقر مجلسی، دارالکتب الاسلامیه،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 فی فضل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صفار، کتابخانه آیت الله مرعشی نجفی، قم،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تصنیف غرر الحکم و درر الکلم، عبدالواحد تمیمی آمدی، نشر دفتر تبلیغات اسلامی، قم،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منسوب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مدرسۀ الامام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نور الثقلین، عروسی حویزی، نشر اسماعیلیان، قم، چاپ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تهذیب‌الأحکام، محمد حسن طوسی، دار الکتب الاسلامیه، تهران،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محمد بن علی بن بابویه، نشر دار الشریف الرضی، قم، چاپ دوم،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الظاهرۀ، صابری یزدی، نشر دفتر تبلیغات اسلامی، قم،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الاسلام، ابن حیون، مؤسسۀ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روضۀ الواعظین، فتال نیشابوری، مرکز اطلاعات و مدارک اسلامی، تهران</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سفینة البحار، شیخ عباس قمی، بیناد پژوهشهای اسلامی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بابویه، نشر جهان، تهران،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کنزل العمال فی السنن و الافعال و الاقوال، علاء الدین هندی، بی نا،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لسان‌العرب، ابن منظور، نشر دارالفکر، بیروت، چاپ سوم،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ورام، ورام بن ابی فارس، بنیاد پژوهشهای اسلامی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احمد بن محمد بن خالد برقی، دار الکتب الاسلامیه، قم، چاپ دوم،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مستدرک‌الوسائل و مستنبط المسائل، محدث نوری، مؤسسۀ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الشریعه، جعفر بن محمد، نشر اعلمی، بیروت، چاپ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الاخلاق، حسن بن فضل طبرسی، نشر شریف رضی، قم، چاپ چهارم،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محمد بن علی ابن بابویه، دفتر تبلیغات اسلامی وابسته به جامعه مدرسین حوزه علمیه قم، قم،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منیة المرید،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الاعلام الاسلامی، قم،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کلمات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چاپ و انتشارات وزارت ارشاد اسلامی،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رضی، نشر هجرت، قم،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الفصاحة، ابوالقاسم پاینده، نشر دنیای دانش، چاپ چهارم،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 شیخ حرّ عاملی، مؤسسۀ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مفید،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طوسی،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مُحَمَّدٍ الْحَسَنُ الْعَسْکَرِی علیه‌السلام إِنَّ رَجُلًا جَاءَ إِلَی عَلِی بْنِ الْحُسَینِ علیه‌السلام بِرَجُلٍ یزْعُمُ أَنَّهُ قَاتِلُ أَبِیهِ فَاعْتَرَفَ فَأَوْجَبَ عَلَیهِ الْقِصَاصَ وَ سَأَلَهُ أَنْ یعْفُوَ عَنْهُ لِیعْظِمَ اللَّهُ ثَوَابَهُ فَکَأَنَّ نَفْسَهُ لَمْ تَطِبْ بِذَلِکَ فَقَالَ عَلِی بْنُ الْحُسَینِ علیه‌السلام لِلْمُدَّعِی لِلدَّمِ الْوَلِی الْمُسْتَحِقِّ لِلْقِصَاصِ إِنْ کُنْتَ تَذْکُرُ لِهَذَا الرَّجُلِ عَلَیکَ فَضْلًا فَهَبْ لَهُ هَذِهِ الْجِنَایةَ وَ اغْفِرْ لَهُ هَذَا الذَّنْبَ قَالَ یا ابْنَ رَسُولِ اللَّهِ لَهُ عَلَی حَقٌّ وَ لَکِنْ لَمْ یبْلُغْ أَنْ أَعْفُوَ عَنْ قَتْلِ وَالِدِی قَالَ فَتُرِیدُ مَا ذَا قَالَ أُرِیدُ الْقَوَدَ فَإِنْ أَرَادَ لِحَقِّهِ عَلَی أَنْ أُصَالِحَهُ عَلَی الدِّیةِ صَالَحْتُهُ وَ عَفَوْتُ عَنْهُ فَقَالَ عَلِی بْنُ الْحُسَینِ علیه‌السلام فَمَا ذَا حَقُّهُ عَلَیکَ قَالَ یا ابْنَ رَسُولِ اللَّهِ لَقَّنَنِی تَوْحِیدَ اللَّهِ وَ نُبُوَّةَ مُحَمَّدٍ رَسُولِ اللَّهِ وَ إِمَامَةَ عَلِی وَ الْأَئِمَّةِ علیه‌السلام فَقَالَ عَلِی بْنُ الْحُسَینِ علیه‌السلام فَهَذَا لَا یفِی بِدَمِ أَبِیکَ بَلَی وَ اللَّهِ هَذَا یفِی بِدِمَاءِ أَهْلِ الْأَرْضِ کُلِّهِمْ مِنَ الْأَوَّلِینَ وَ الآْخِرِینَ سِوَی الْأَنْبِیاءِ 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قُتِلُوا فَإِنَّهُ لَا یفِی بِدِمَائِهِمْ شَی ءٌ أَنْ یقْنَعَ مِنْهُ بِالدِّیةِ قَالَ بَلَی قَالَ عَلِی بْنُ الْحُسَینِ لِلْقَاتِلِ أَفَتَجْعَلُ لِی ثَوَابَ تَلْقِینِکَ لَهُ حَتَّی أَبْذُلَ لَکَ الدِّیةَ فَتَنْجُوَ بِهَا مِنَ الْقَتْلِ قَالَ یا ابْنَ رَسُولِ اللَّهِ أَنَا مُحْتَاجٌ إِلَیهَا وَ أَنْتَ مُسْتَغْنٍ عَنْهَا فَإِنَّ ذُنُوبِی عَظِیمَةٌ وَ ذَنْبِی إِلَی هَذَا الْمَقْتُولِ أَیضاً بَینِی وَ بَینَهُ لَا بَینِی وَ بَینَ وَلِیهِ هَذَا قَالَ عَلِی بْنُ الْحُسَینِ علیه‌السلام فَتَسْتَسْلِمُ لِلْقَتْلِ أَحَبُّ إِلَیکَ مِنْ نُزُولِکَ عَنْ هَذَا التَّلْقِینِ قَالَ بَلَی یا ابْنَ رَسُولِ اللَّهِ فَقَالَ عَلِی بْنُ الْحُسَینِ لِوَلِی الْمَقْتُولِ یا عَبْدَ اللَّهِ قَابِلْ بَینَ ذَنْبِ هَذَا إِلَیکَ وَ بَینَ تَطَوُّلِهِ عَلَیکَ قَتَلَ أَبَاکَ حَرَمَهُ لَذَّةَ الدُّنْیا وَ حَرَمَکَ التَّمَتُّعَ بِهِ فِیهَا عَلَی أَنَّکَ إِنْ صَبَرْتَ وَ سَلَّمْتَ فَرَفِیقُکَ أَبُوکَ فِی الْجِنَانِ وَ لَقَّنَکَ الْإِیمَانَ فَأَوْجَبَ لَکَ بِهِ جَنَّةَ اللَّهِ الدَّائِمَةَ وَ أَنْقَذَکَ مِنْ عَذَابِهِ الدَّائِمِ فَإِحْسَانُهُ إِلَیکَ أَضْعَافُ أَضْعَافِ جِنَایتِهِ عَلَیهِ فَإِمَّا أَنْ تَعْفُوَ عَنْهُ جَزَاءً عَلَی إِحْسَانِهِ إِلَیکَ لَأُحَدِّثُکُمَا بِحَدِیثٍ مِنْ فَضْلِ رَسُولِ اللَّهِ صلی الله علیه وآله خَیرٌ لَکَ مِنَ الدُّنْیا بِمَا فِیهَا وَ إِمَّا أَنْ تَأْبَی أَنْ تَعْفُوَ عَنْهُ حَتَّی أَبْذُلَ لَکَ الدِّیةَ لِتُصَالِحَهُ عَلَیهَا ثُمَّ أَخْبَرْتُهُ بِالْحَدِیثِ دُونَکَ فَلَمَا یفُوتُکَ مِنْ ذَلِکَ الْحَدِیثِ خَیرٌ مِنَ الدُّنْیا بِمَا فِیهَا لَوِ اعْتَبَرْتَ بِهِ فَقَالَ الْفَتَی یا ابْنَ رَسُولِ اللَّهِ قَدْ عَفَوْتُ عَنْهُ بِلَا دِیةٍ وَ لَا شَی ءٍ إِلَّا ابْتِغَاءَ وَجْهِ اللَّهِ وَ لِمَسْأَلَتِکَ فِی أَمْرِهِ فَحَدِّثْنَا یا ابْنَ رَسُولِ اللَّهِ بِالْحَدِیثِ قَالَ عَلِی بْنِ الْحُسَینِ علیه‌السلام إِنَّ رَسُولَ اللَّهِ صلی الله علیه وآله لَمَّا بُعِثَ إِلَی النَّاسِ کَافَّةً بِالْحَقِّ بَشِیراً وَ نَذِیراً إِلَی آخِرِ مَا سَیأْتِی فِی أَبْوَابِ مُعْجِزَاتِهِ صلی الله علیه وآله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حسین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حسین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کنگره جهانی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فضل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روضۀ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غررالحکم و دررالکلم،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غررالحکم و دررالکلم،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یَحْسَبُهُمُ الْجاهِلُ اَغْنِیاءَ مِنَ التَّعَفُّفِ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ح </w:t>
      </w:r>
      <w:r>
        <w:rPr>
          <w:rFonts w:eastAsia="IRNazanin" w:cs="IRNazanin"/>
          <w:b w:val="false"/>
          <w:bCs w:val="false"/>
          <w:i w:val="false"/>
          <w:iCs w:val="false"/>
          <w:color w:val="333333"/>
          <w:sz w:val="20"/>
          <w:szCs w:val="20"/>
        </w:rPr>
        <w:t>26009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در ترجمه مصطفوی،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صدقات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فاطمة و الأئمة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باب المراء و الخصومة و معاداة الرجال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 الفتن الحادثة بمصر و</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باب استحباب نفع المؤمنین</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الحیاۀ،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ذیل آیات مورد بحث</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الظاهره،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لَیلَةَ النِّصْفِ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أَنَا بِحِسِّ سَیدِی وَ بِصَوْتِ أَبِی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یقُولُ یا عَمَّتِی هَاتِی ابْنِی إِلَی فَکَشَفْتُ عَنْ سَیدِی فَإِذَا هُوَ سَاجِدٌ مُتَلَقِّیاً الْأَرْضَ بِمَسَاجِدِهِ وَ عَلَی ذِرَاعِهِ الْأَیمَنِ مَکْتُوبٌ جاءَ الْحَقُّ وَ زَهَقَ الْباطِلُ إِنَّ الْباطِلَ کانَ زَهُوقاً فَضَمَمْتُهُ إِلَی فَوَجَدْتُهُ مَفْرُوغاً مِنْهُ فَلَفَفْتُهُ فِی ثَوْبٍ وَ حَمَلْتُهُ إِلَی أَبِی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ذَکَرُوا الْحَدِیثَ إِلَی قَوْلِهِ أَشْهَدُ أَنْ لَا إِلَهَ إِلَّا اللَّهُ وَ أَنَّ مُحَمَّداً رَسُولُ اللَّهِ وَ أَنَّ عَلِیاً أَمِیرُ الْمُؤْمِنِینَ حَقّاً ثُمَّ لَمْ یزَلْ یعُدُّ السَّادَةَ الْأَوْصِیاءَ إِلَی أَنْ بَلَغَ إِلَی نَفْسِهِ وَ دَعَا لِأَوْلِیائِهِ بِالْفَرَجِ عَلَی یدَیهِ ثُمَّ أَحْجَمَ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فضل القرآن،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تلاش و رنج به سوی پروردگارت می‌روی و او را ملاقات خواهی کرد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 بهترین امتی بودید که به سود انسانها آفریده شدهاند؛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می‌کنید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ذیل آیه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image" Target="media/image2.jpeg"/><Relationship Id="rId709" Type="http://schemas.openxmlformats.org/officeDocument/2006/relationships/image" Target="media/image2.jpeg"/><Relationship Id="rId710" Type="http://schemas.openxmlformats.org/officeDocument/2006/relationships/footer" Target="footer703.xml"/><Relationship Id="rId711" Type="http://schemas.openxmlformats.org/officeDocument/2006/relationships/footnotes" Target="footnotes.xml"/><Relationship Id="rId712" Type="http://schemas.openxmlformats.org/officeDocument/2006/relationships/numbering" Target="numbering.xml"/><Relationship Id="rId713" Type="http://schemas.openxmlformats.org/officeDocument/2006/relationships/fontTable" Target="fontTable.xml"/><Relationship Id="rId714" Type="http://schemas.openxmlformats.org/officeDocument/2006/relationships/settings" Target="settings.xml"/><Relationship Id="rId7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710</Pages>
  <Words>96426</Words>
  <Characters>388753</Characters>
  <CharactersWithSpaces>481482</CharactersWithSpaces>
  <Paragraphs>4059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2026-08-26T01:43:04Z</dcterms:created>
  <dc:creator>ghaemiyeh.com</dc:creator>
  <dc:description/>
  <dc:language>en-US</dc:language>
  <cp:lastModifiedBy/>
  <dcterms:modified xsi:type="dcterms:W3CDTF">2026-08-26T05:13:21Z</dcterms:modified>
  <cp:revision>1</cp:revision>
  <dc:subject/>
  <dc:title>موفقیت در تبلیغ</dc:title>
</cp:coreProperties>
</file>

<file path=docProps/custom.xml><?xml version="1.0" encoding="utf-8"?>
<Properties xmlns="http://schemas.openxmlformats.org/officeDocument/2006/custom-properties" xmlns:vt="http://schemas.openxmlformats.org/officeDocument/2006/docPropsVTypes"/>
</file>