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القدس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6797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6799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6801_2314609296">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1006803_2314609296">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006805_2314609296">
            <w:r>
              <w:rPr>
                <w:webHidden/>
                <w:rStyle w:val="IndexLink"/>
                <w:rtl w:val="true"/>
              </w:rPr>
              <w:t>حياة ابن الجوزي‌</w:t>
            </w:r>
            <w:r>
              <w:rPr>
                <w:rStyle w:val="IndexLink"/>
                <w:rtl w:val="true"/>
              </w:rPr>
              <w:tab/>
            </w:r>
            <w:r>
              <w:rPr>
                <w:rStyle w:val="IndexLink"/>
              </w:rPr>
              <w:t>16</w:t>
            </w:r>
          </w:hyperlink>
        </w:p>
        <w:p>
          <w:pPr>
            <w:pStyle w:val="Contents3"/>
            <w:tabs>
              <w:tab w:val="clear" w:pos="8459"/>
              <w:tab w:val="right" w:pos="9026" w:leader="dot"/>
            </w:tabs>
            <w:rPr/>
          </w:pPr>
          <w:hyperlink w:anchor="__RefHeading___Toc1006807_2314609296">
            <w:r>
              <w:rPr>
                <w:webHidden/>
                <w:rStyle w:val="IndexLink"/>
                <w:rtl w:val="true"/>
              </w:rPr>
              <w:t>اسمه و نسبه</w:t>
            </w:r>
            <w:r>
              <w:rPr>
                <w:rStyle w:val="IndexLink"/>
                <w:rtl w:val="true"/>
              </w:rPr>
              <w:t>:</w:t>
              <w:tab/>
            </w:r>
            <w:r>
              <w:rPr>
                <w:rStyle w:val="IndexLink"/>
              </w:rPr>
              <w:t>16</w:t>
            </w:r>
          </w:hyperlink>
        </w:p>
        <w:p>
          <w:pPr>
            <w:pStyle w:val="Contents3"/>
            <w:tabs>
              <w:tab w:val="clear" w:pos="8459"/>
              <w:tab w:val="right" w:pos="9026" w:leader="dot"/>
            </w:tabs>
            <w:rPr/>
          </w:pPr>
          <w:hyperlink w:anchor="__RefHeading___Toc1006809_2314609296">
            <w:r>
              <w:rPr>
                <w:webHidden/>
                <w:rStyle w:val="IndexLink"/>
                <w:rtl w:val="true"/>
              </w:rPr>
              <w:t>مولده‌</w:t>
            </w:r>
            <w:r>
              <w:rPr>
                <w:rStyle w:val="IndexLink"/>
                <w:rtl w:val="true"/>
              </w:rPr>
              <w:tab/>
            </w:r>
            <w:r>
              <w:rPr>
                <w:rStyle w:val="IndexLink"/>
              </w:rPr>
              <w:t>17</w:t>
            </w:r>
          </w:hyperlink>
        </w:p>
        <w:p>
          <w:pPr>
            <w:pStyle w:val="Contents3"/>
            <w:tabs>
              <w:tab w:val="clear" w:pos="8459"/>
              <w:tab w:val="right" w:pos="9026" w:leader="dot"/>
            </w:tabs>
            <w:rPr/>
          </w:pPr>
          <w:hyperlink w:anchor="__RefHeading___Toc1006811_2314609296">
            <w:r>
              <w:rPr>
                <w:webHidden/>
                <w:rStyle w:val="IndexLink"/>
                <w:rtl w:val="true"/>
              </w:rPr>
              <w:t>بغداد في عهده‌</w:t>
            </w:r>
            <w:r>
              <w:rPr>
                <w:rStyle w:val="IndexLink"/>
                <w:rtl w:val="true"/>
              </w:rPr>
              <w:tab/>
            </w:r>
            <w:r>
              <w:rPr>
                <w:rStyle w:val="IndexLink"/>
              </w:rPr>
              <w:t>18</w:t>
            </w:r>
          </w:hyperlink>
        </w:p>
        <w:p>
          <w:pPr>
            <w:pStyle w:val="Contents3"/>
            <w:tabs>
              <w:tab w:val="clear" w:pos="8459"/>
              <w:tab w:val="right" w:pos="9026" w:leader="dot"/>
            </w:tabs>
            <w:rPr/>
          </w:pPr>
          <w:hyperlink w:anchor="__RefHeading___Toc1006813_2314609296">
            <w:r>
              <w:rPr>
                <w:webHidden/>
                <w:rStyle w:val="IndexLink"/>
                <w:rtl w:val="true"/>
              </w:rPr>
              <w:t>شيوخه‌</w:t>
            </w:r>
            <w:r>
              <w:rPr>
                <w:rStyle w:val="IndexLink"/>
                <w:rtl w:val="true"/>
              </w:rPr>
              <w:tab/>
            </w:r>
            <w:r>
              <w:rPr>
                <w:rStyle w:val="IndexLink"/>
              </w:rPr>
              <w:t>23</w:t>
            </w:r>
          </w:hyperlink>
        </w:p>
        <w:p>
          <w:pPr>
            <w:pStyle w:val="Contents3"/>
            <w:tabs>
              <w:tab w:val="clear" w:pos="8459"/>
              <w:tab w:val="right" w:pos="9026" w:leader="dot"/>
            </w:tabs>
            <w:rPr/>
          </w:pPr>
          <w:hyperlink w:anchor="__RefHeading___Toc1006815_2314609296">
            <w:r>
              <w:rPr>
                <w:webHidden/>
                <w:rStyle w:val="IndexLink"/>
                <w:rtl w:val="true"/>
              </w:rPr>
              <w:t>رحلاته‌</w:t>
            </w:r>
            <w:r>
              <w:rPr>
                <w:rStyle w:val="IndexLink"/>
                <w:rtl w:val="true"/>
              </w:rPr>
              <w:tab/>
            </w:r>
            <w:r>
              <w:rPr>
                <w:rStyle w:val="IndexLink"/>
              </w:rPr>
              <w:t>25</w:t>
            </w:r>
          </w:hyperlink>
        </w:p>
        <w:p>
          <w:pPr>
            <w:pStyle w:val="Contents3"/>
            <w:tabs>
              <w:tab w:val="clear" w:pos="8459"/>
              <w:tab w:val="right" w:pos="9026" w:leader="dot"/>
            </w:tabs>
            <w:rPr/>
          </w:pPr>
          <w:hyperlink w:anchor="__RefHeading___Toc1006817_2314609296">
            <w:r>
              <w:rPr>
                <w:webHidden/>
                <w:rStyle w:val="IndexLink"/>
                <w:rtl w:val="true"/>
              </w:rPr>
              <w:t>نكبته في طوفان بغداد</w:t>
            </w:r>
            <w:r>
              <w:rPr>
                <w:rStyle w:val="IndexLink"/>
                <w:rtl w:val="true"/>
              </w:rPr>
              <w:tab/>
            </w:r>
            <w:r>
              <w:rPr>
                <w:rStyle w:val="IndexLink"/>
              </w:rPr>
              <w:t>26</w:t>
            </w:r>
          </w:hyperlink>
        </w:p>
        <w:p>
          <w:pPr>
            <w:pStyle w:val="Contents3"/>
            <w:tabs>
              <w:tab w:val="clear" w:pos="8459"/>
              <w:tab w:val="right" w:pos="9026" w:leader="dot"/>
            </w:tabs>
            <w:rPr/>
          </w:pPr>
          <w:hyperlink w:anchor="__RefHeading___Toc1006819_2314609296">
            <w:r>
              <w:rPr>
                <w:webHidden/>
                <w:rStyle w:val="IndexLink"/>
                <w:rtl w:val="true"/>
              </w:rPr>
              <w:t>مجالسه وصلته بالحكام‌</w:t>
            </w:r>
            <w:r>
              <w:rPr>
                <w:rStyle w:val="IndexLink"/>
                <w:rtl w:val="true"/>
              </w:rPr>
              <w:tab/>
            </w:r>
            <w:r>
              <w:rPr>
                <w:rStyle w:val="IndexLink"/>
              </w:rPr>
              <w:t>27</w:t>
            </w:r>
          </w:hyperlink>
        </w:p>
        <w:p>
          <w:pPr>
            <w:pStyle w:val="Contents3"/>
            <w:tabs>
              <w:tab w:val="clear" w:pos="8459"/>
              <w:tab w:val="right" w:pos="9026" w:leader="dot"/>
            </w:tabs>
            <w:rPr/>
          </w:pPr>
          <w:hyperlink w:anchor="__RefHeading___Toc1006821_2314609296">
            <w:r>
              <w:rPr>
                <w:webHidden/>
                <w:rStyle w:val="IndexLink"/>
                <w:rtl w:val="true"/>
              </w:rPr>
              <w:t>مجالس ابن الجوزي التي حضرها ابن جبير</w:t>
            </w:r>
            <w:r>
              <w:rPr>
                <w:rStyle w:val="IndexLink"/>
                <w:rtl w:val="true"/>
              </w:rPr>
              <w:tab/>
            </w:r>
            <w:r>
              <w:rPr>
                <w:rStyle w:val="IndexLink"/>
              </w:rPr>
              <w:t>29</w:t>
            </w:r>
          </w:hyperlink>
        </w:p>
        <w:p>
          <w:pPr>
            <w:pStyle w:val="Contents3"/>
            <w:tabs>
              <w:tab w:val="clear" w:pos="8459"/>
              <w:tab w:val="right" w:pos="9026" w:leader="dot"/>
            </w:tabs>
            <w:rPr/>
          </w:pPr>
          <w:hyperlink w:anchor="__RefHeading___Toc1006823_2314609296">
            <w:r>
              <w:rPr>
                <w:webHidden/>
                <w:rStyle w:val="IndexLink"/>
                <w:rtl w:val="true"/>
              </w:rPr>
              <w:t>مكانته‌</w:t>
            </w:r>
            <w:r>
              <w:rPr>
                <w:rStyle w:val="IndexLink"/>
                <w:rtl w:val="true"/>
              </w:rPr>
              <w:tab/>
            </w:r>
            <w:r>
              <w:rPr>
                <w:rStyle w:val="IndexLink"/>
              </w:rPr>
              <w:t>34</w:t>
            </w:r>
          </w:hyperlink>
        </w:p>
        <w:p>
          <w:pPr>
            <w:pStyle w:val="Contents3"/>
            <w:tabs>
              <w:tab w:val="clear" w:pos="8459"/>
              <w:tab w:val="right" w:pos="9026" w:leader="dot"/>
            </w:tabs>
            <w:rPr/>
          </w:pPr>
          <w:hyperlink w:anchor="__RefHeading___Toc1006825_2314609296">
            <w:r>
              <w:rPr>
                <w:webHidden/>
                <w:rStyle w:val="IndexLink"/>
                <w:rtl w:val="true"/>
              </w:rPr>
              <w:t>استرجاع القدس من أيدي الصليبيين في عهده‌</w:t>
            </w:r>
            <w:r>
              <w:rPr>
                <w:rStyle w:val="IndexLink"/>
                <w:rtl w:val="true"/>
              </w:rPr>
              <w:tab/>
            </w:r>
            <w:r>
              <w:rPr>
                <w:rStyle w:val="IndexLink"/>
              </w:rPr>
              <w:t>36</w:t>
            </w:r>
          </w:hyperlink>
        </w:p>
        <w:p>
          <w:pPr>
            <w:pStyle w:val="Contents3"/>
            <w:tabs>
              <w:tab w:val="clear" w:pos="8459"/>
              <w:tab w:val="right" w:pos="9026" w:leader="dot"/>
            </w:tabs>
            <w:rPr/>
          </w:pPr>
          <w:hyperlink w:anchor="__RefHeading___Toc1006827_2314609296">
            <w:r>
              <w:rPr>
                <w:webHidden/>
                <w:rStyle w:val="IndexLink"/>
                <w:rtl w:val="true"/>
              </w:rPr>
              <w:t>محنته في عهد الوزير ابن القصاب‌</w:t>
            </w:r>
            <w:r>
              <w:rPr>
                <w:rStyle w:val="IndexLink"/>
                <w:rtl w:val="true"/>
              </w:rPr>
              <w:tab/>
            </w:r>
            <w:r>
              <w:rPr>
                <w:rStyle w:val="IndexLink"/>
              </w:rPr>
              <w:t>37</w:t>
            </w:r>
          </w:hyperlink>
        </w:p>
        <w:p>
          <w:pPr>
            <w:pStyle w:val="Contents3"/>
            <w:tabs>
              <w:tab w:val="clear" w:pos="8459"/>
              <w:tab w:val="right" w:pos="9026" w:leader="dot"/>
            </w:tabs>
            <w:rPr/>
          </w:pPr>
          <w:hyperlink w:anchor="__RefHeading___Toc1006829_2314609296">
            <w:r>
              <w:rPr>
                <w:webHidden/>
                <w:rStyle w:val="IndexLink"/>
                <w:rtl w:val="true"/>
              </w:rPr>
              <w:t>عودته من المنفى و وفاته‌</w:t>
            </w:r>
            <w:r>
              <w:rPr>
                <w:rStyle w:val="IndexLink"/>
                <w:rtl w:val="true"/>
              </w:rPr>
              <w:tab/>
            </w:r>
            <w:r>
              <w:rPr>
                <w:rStyle w:val="IndexLink"/>
              </w:rPr>
              <w:t>38</w:t>
            </w:r>
          </w:hyperlink>
        </w:p>
        <w:p>
          <w:pPr>
            <w:pStyle w:val="Contents3"/>
            <w:tabs>
              <w:tab w:val="clear" w:pos="8459"/>
              <w:tab w:val="right" w:pos="9026" w:leader="dot"/>
            </w:tabs>
            <w:rPr/>
          </w:pPr>
          <w:hyperlink w:anchor="__RefHeading___Toc1006831_2314609296">
            <w:r>
              <w:rPr>
                <w:webHidden/>
                <w:rStyle w:val="IndexLink"/>
                <w:rtl w:val="true"/>
              </w:rPr>
              <w:t>كتبه‌</w:t>
            </w:r>
            <w:r>
              <w:rPr>
                <w:rStyle w:val="IndexLink"/>
                <w:rtl w:val="true"/>
              </w:rPr>
              <w:tab/>
            </w:r>
            <w:r>
              <w:rPr>
                <w:rStyle w:val="IndexLink"/>
              </w:rPr>
              <w:t>40</w:t>
            </w:r>
          </w:hyperlink>
        </w:p>
        <w:p>
          <w:pPr>
            <w:pStyle w:val="Contents3"/>
            <w:tabs>
              <w:tab w:val="clear" w:pos="8459"/>
              <w:tab w:val="right" w:pos="9026" w:leader="dot"/>
            </w:tabs>
            <w:rPr/>
          </w:pPr>
          <w:hyperlink w:anchor="__RefHeading___Toc1006833_2314609296">
            <w:r>
              <w:rPr>
                <w:webHidden/>
                <w:rStyle w:val="IndexLink"/>
                <w:rtl w:val="true"/>
              </w:rPr>
              <w:t>بعض نواحي خلقه‌</w:t>
            </w:r>
            <w:r>
              <w:rPr>
                <w:rStyle w:val="IndexLink"/>
                <w:rtl w:val="true"/>
              </w:rPr>
              <w:tab/>
            </w:r>
            <w:r>
              <w:rPr>
                <w:rStyle w:val="IndexLink"/>
              </w:rPr>
              <w:t>45</w:t>
            </w:r>
          </w:hyperlink>
        </w:p>
        <w:p>
          <w:pPr>
            <w:pStyle w:val="Contents3"/>
            <w:tabs>
              <w:tab w:val="clear" w:pos="8459"/>
              <w:tab w:val="right" w:pos="9026" w:leader="dot"/>
            </w:tabs>
            <w:rPr/>
          </w:pPr>
          <w:hyperlink w:anchor="__RefHeading___Toc1006835_2314609296">
            <w:r>
              <w:rPr>
                <w:webHidden/>
                <w:rStyle w:val="IndexLink"/>
                <w:rtl w:val="true"/>
              </w:rPr>
              <w:t>أدبه‌</w:t>
            </w:r>
            <w:r>
              <w:rPr>
                <w:rStyle w:val="IndexLink"/>
                <w:rtl w:val="true"/>
              </w:rPr>
              <w:tab/>
            </w:r>
            <w:r>
              <w:rPr>
                <w:rStyle w:val="IndexLink"/>
              </w:rPr>
              <w:t>47</w:t>
            </w:r>
          </w:hyperlink>
        </w:p>
        <w:p>
          <w:pPr>
            <w:pStyle w:val="Contents2"/>
            <w:tabs>
              <w:tab w:val="clear" w:pos="8743"/>
              <w:tab w:val="right" w:pos="9026" w:leader="dot"/>
            </w:tabs>
            <w:rPr/>
          </w:pPr>
          <w:hyperlink w:anchor="__RefHeading___Toc1006837_2314609296">
            <w:r>
              <w:rPr>
                <w:webHidden/>
                <w:rStyle w:val="IndexLink"/>
                <w:rtl w:val="true"/>
              </w:rPr>
              <w:t>فضائل القدس‌</w:t>
            </w:r>
            <w:r>
              <w:rPr>
                <w:rStyle w:val="IndexLink"/>
                <w:rtl w:val="true"/>
              </w:rPr>
              <w:tab/>
            </w:r>
            <w:r>
              <w:rPr>
                <w:rStyle w:val="IndexLink"/>
              </w:rPr>
              <w:t>62</w:t>
            </w:r>
          </w:hyperlink>
        </w:p>
        <w:p>
          <w:pPr>
            <w:pStyle w:val="Contents3"/>
            <w:tabs>
              <w:tab w:val="clear" w:pos="8459"/>
              <w:tab w:val="right" w:pos="9026" w:leader="dot"/>
            </w:tabs>
            <w:rPr/>
          </w:pPr>
          <w:hyperlink w:anchor="__RefHeading___Toc1006839_2314609296">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006841_2314609296">
            <w:r>
              <w:rPr>
                <w:webHidden/>
                <w:rStyle w:val="IndexLink"/>
                <w:rtl w:val="true"/>
              </w:rPr>
              <w:t>الباب الأوّل في فضل الارض المقدسة</w:t>
            </w:r>
            <w:r>
              <w:rPr>
                <w:rStyle w:val="IndexLink"/>
                <w:rtl w:val="true"/>
              </w:rPr>
              <w:tab/>
            </w:r>
            <w:r>
              <w:rPr>
                <w:rStyle w:val="IndexLink"/>
              </w:rPr>
              <w:t>66</w:t>
            </w:r>
          </w:hyperlink>
        </w:p>
        <w:p>
          <w:pPr>
            <w:pStyle w:val="Contents3"/>
            <w:tabs>
              <w:tab w:val="clear" w:pos="8459"/>
              <w:tab w:val="right" w:pos="9026" w:leader="dot"/>
            </w:tabs>
            <w:rPr/>
          </w:pPr>
          <w:hyperlink w:anchor="__RefHeading___Toc1006843_2314609296">
            <w:r>
              <w:rPr>
                <w:webHidden/>
                <w:rStyle w:val="IndexLink"/>
                <w:rtl w:val="true"/>
              </w:rPr>
              <w:t>الباب الثّاني في ذكر الجبل الذي عليه بيت المقدس‌</w:t>
            </w:r>
            <w:r>
              <w:rPr>
                <w:rStyle w:val="IndexLink"/>
                <w:rtl w:val="true"/>
              </w:rPr>
              <w:tab/>
            </w:r>
            <w:r>
              <w:rPr>
                <w:rStyle w:val="IndexLink"/>
              </w:rPr>
              <w:t>69</w:t>
            </w:r>
          </w:hyperlink>
        </w:p>
        <w:p>
          <w:pPr>
            <w:pStyle w:val="Contents3"/>
            <w:tabs>
              <w:tab w:val="clear" w:pos="8459"/>
              <w:tab w:val="right" w:pos="9026" w:leader="dot"/>
            </w:tabs>
            <w:rPr/>
          </w:pPr>
          <w:hyperlink w:anchor="__RefHeading___Toc1006845_2314609296">
            <w:r>
              <w:rPr>
                <w:webHidden/>
                <w:rStyle w:val="IndexLink"/>
                <w:rtl w:val="true"/>
              </w:rPr>
              <w:t>الباب الثّالث في وضع بيت المقدس و بداية أمره‌</w:t>
            </w:r>
            <w:r>
              <w:rPr>
                <w:rStyle w:val="IndexLink"/>
                <w:rtl w:val="true"/>
              </w:rPr>
              <w:tab/>
            </w:r>
            <w:r>
              <w:rPr>
                <w:rStyle w:val="IndexLink"/>
              </w:rPr>
              <w:t>71</w:t>
            </w:r>
          </w:hyperlink>
        </w:p>
        <w:p>
          <w:pPr>
            <w:pStyle w:val="Contents3"/>
            <w:tabs>
              <w:tab w:val="clear" w:pos="8459"/>
              <w:tab w:val="right" w:pos="9026" w:leader="dot"/>
            </w:tabs>
            <w:rPr/>
          </w:pPr>
          <w:hyperlink w:anchor="__RefHeading___Toc1006847_2314609296">
            <w:r>
              <w:rPr>
                <w:webHidden/>
                <w:rStyle w:val="IndexLink"/>
                <w:rtl w:val="true"/>
              </w:rPr>
              <w:t>الباب الرّابع في ذكر العجائب التي كانت فيه‌</w:t>
            </w:r>
            <w:r>
              <w:rPr>
                <w:rStyle w:val="IndexLink"/>
                <w:rtl w:val="true"/>
              </w:rPr>
              <w:tab/>
            </w:r>
            <w:r>
              <w:rPr>
                <w:rStyle w:val="IndexLink"/>
              </w:rPr>
              <w:t>80</w:t>
            </w:r>
          </w:hyperlink>
        </w:p>
        <w:p>
          <w:pPr>
            <w:pStyle w:val="Contents3"/>
            <w:tabs>
              <w:tab w:val="clear" w:pos="8459"/>
              <w:tab w:val="right" w:pos="9026" w:leader="dot"/>
            </w:tabs>
            <w:rPr/>
          </w:pPr>
          <w:hyperlink w:anchor="__RefHeading___Toc1006849_2314609296">
            <w:r>
              <w:rPr>
                <w:webHidden/>
                <w:rStyle w:val="IndexLink"/>
                <w:rtl w:val="true"/>
              </w:rPr>
              <w:t>الباب الخامس في ذكر فضل بيت المقدس‌</w:t>
            </w:r>
            <w:r>
              <w:rPr>
                <w:rStyle w:val="IndexLink"/>
                <w:rtl w:val="true"/>
              </w:rPr>
              <w:tab/>
            </w:r>
            <w:r>
              <w:rPr>
                <w:rStyle w:val="IndexLink"/>
              </w:rPr>
              <w:t>83</w:t>
            </w:r>
          </w:hyperlink>
        </w:p>
        <w:p>
          <w:pPr>
            <w:pStyle w:val="Contents3"/>
            <w:tabs>
              <w:tab w:val="clear" w:pos="8459"/>
              <w:tab w:val="right" w:pos="9026" w:leader="dot"/>
            </w:tabs>
            <w:rPr/>
          </w:pPr>
          <w:hyperlink w:anchor="__RefHeading___Toc1006851_2314609296">
            <w:r>
              <w:rPr>
                <w:webHidden/>
                <w:rStyle w:val="IndexLink"/>
                <w:rtl w:val="true"/>
              </w:rPr>
              <w:t>الباب السّادس في فضل زيارته‌</w:t>
            </w:r>
            <w:r>
              <w:rPr>
                <w:rStyle w:val="IndexLink"/>
                <w:rtl w:val="true"/>
              </w:rPr>
              <w:tab/>
            </w:r>
            <w:r>
              <w:rPr>
                <w:rStyle w:val="IndexLink"/>
              </w:rPr>
              <w:t>84</w:t>
            </w:r>
          </w:hyperlink>
        </w:p>
        <w:p>
          <w:pPr>
            <w:pStyle w:val="Contents3"/>
            <w:tabs>
              <w:tab w:val="clear" w:pos="8459"/>
              <w:tab w:val="right" w:pos="9026" w:leader="dot"/>
            </w:tabs>
            <w:rPr/>
          </w:pPr>
          <w:hyperlink w:anchor="__RefHeading___Toc1006853_2314609296">
            <w:r>
              <w:rPr>
                <w:webHidden/>
                <w:rStyle w:val="IndexLink"/>
                <w:rtl w:val="true"/>
              </w:rPr>
              <w:t>الباب السّابع في فضل الصلاة فيه‌</w:t>
            </w:r>
            <w:r>
              <w:rPr>
                <w:rStyle w:val="IndexLink"/>
                <w:rtl w:val="true"/>
              </w:rPr>
              <w:tab/>
            </w:r>
            <w:r>
              <w:rPr>
                <w:rStyle w:val="IndexLink"/>
              </w:rPr>
              <w:t>87</w:t>
            </w:r>
          </w:hyperlink>
        </w:p>
        <w:p>
          <w:pPr>
            <w:pStyle w:val="Contents3"/>
            <w:tabs>
              <w:tab w:val="clear" w:pos="8459"/>
              <w:tab w:val="right" w:pos="9026" w:leader="dot"/>
            </w:tabs>
            <w:rPr/>
          </w:pPr>
          <w:hyperlink w:anchor="__RefHeading___Toc1006855_2314609296">
            <w:r>
              <w:rPr>
                <w:webHidden/>
                <w:rStyle w:val="IndexLink"/>
                <w:rtl w:val="true"/>
              </w:rPr>
              <w:t>الباب الثّامن في ذكر مضاعفة الحسنات و السيئات فيه‌</w:t>
            </w:r>
            <w:r>
              <w:rPr>
                <w:rStyle w:val="IndexLink"/>
                <w:rtl w:val="true"/>
              </w:rPr>
              <w:tab/>
            </w:r>
            <w:r>
              <w:rPr>
                <w:rStyle w:val="IndexLink"/>
              </w:rPr>
              <w:t>90</w:t>
            </w:r>
          </w:hyperlink>
        </w:p>
        <w:p>
          <w:pPr>
            <w:pStyle w:val="Contents3"/>
            <w:tabs>
              <w:tab w:val="clear" w:pos="8459"/>
              <w:tab w:val="right" w:pos="9026" w:leader="dot"/>
            </w:tabs>
            <w:rPr/>
          </w:pPr>
          <w:hyperlink w:anchor="__RefHeading___Toc1006857_2314609296">
            <w:r>
              <w:rPr>
                <w:webHidden/>
                <w:rStyle w:val="IndexLink"/>
                <w:rtl w:val="true"/>
              </w:rPr>
              <w:t>الباب التّاسع في فضل السكنى فيه‌</w:t>
            </w:r>
            <w:r>
              <w:rPr>
                <w:rStyle w:val="IndexLink"/>
                <w:rtl w:val="true"/>
              </w:rPr>
              <w:tab/>
            </w:r>
            <w:r>
              <w:rPr>
                <w:rStyle w:val="IndexLink"/>
              </w:rPr>
              <w:t>92</w:t>
            </w:r>
          </w:hyperlink>
        </w:p>
        <w:p>
          <w:pPr>
            <w:pStyle w:val="Contents3"/>
            <w:tabs>
              <w:tab w:val="clear" w:pos="8459"/>
              <w:tab w:val="right" w:pos="9026" w:leader="dot"/>
            </w:tabs>
            <w:rPr/>
          </w:pPr>
          <w:hyperlink w:anchor="__RefHeading___Toc1006859_2314609296">
            <w:r>
              <w:rPr>
                <w:webHidden/>
                <w:rStyle w:val="IndexLink"/>
                <w:rtl w:val="true"/>
              </w:rPr>
              <w:t>الباب العاشر في انه احد المساجد التي تشد الرحال اليها</w:t>
            </w:r>
            <w:r>
              <w:rPr>
                <w:rStyle w:val="IndexLink"/>
                <w:rtl w:val="true"/>
              </w:rPr>
              <w:tab/>
            </w:r>
            <w:r>
              <w:rPr>
                <w:rStyle w:val="IndexLink"/>
              </w:rPr>
              <w:t>95</w:t>
            </w:r>
          </w:hyperlink>
        </w:p>
        <w:p>
          <w:pPr>
            <w:pStyle w:val="Contents3"/>
            <w:tabs>
              <w:tab w:val="clear" w:pos="8459"/>
              <w:tab w:val="right" w:pos="9026" w:leader="dot"/>
            </w:tabs>
            <w:rPr/>
          </w:pPr>
          <w:hyperlink w:anchor="__RefHeading___Toc1006861_2314609296">
            <w:r>
              <w:rPr>
                <w:webHidden/>
                <w:rStyle w:val="IndexLink"/>
                <w:rtl w:val="true"/>
              </w:rPr>
              <w:t>الباب الحادي عشر في ذكر ما هناك من قبور الأنبياء و محراب داود و عين سلوان‌</w:t>
            </w:r>
            <w:r>
              <w:rPr>
                <w:rStyle w:val="IndexLink"/>
                <w:rtl w:val="true"/>
              </w:rPr>
              <w:tab/>
            </w:r>
            <w:r>
              <w:rPr>
                <w:rStyle w:val="IndexLink"/>
              </w:rPr>
              <w:t>96</w:t>
            </w:r>
          </w:hyperlink>
        </w:p>
        <w:p>
          <w:pPr>
            <w:pStyle w:val="Contents3"/>
            <w:tabs>
              <w:tab w:val="clear" w:pos="8459"/>
              <w:tab w:val="right" w:pos="9026" w:leader="dot"/>
            </w:tabs>
            <w:rPr/>
          </w:pPr>
          <w:hyperlink w:anchor="__RefHeading___Toc1006863_2314609296">
            <w:r>
              <w:rPr>
                <w:webHidden/>
                <w:rStyle w:val="IndexLink"/>
                <w:rtl w:val="true"/>
              </w:rPr>
              <w:t>الباب الثّاني عشر في ذكر ما جرى على بيت المقدس من النهب و الخراب‌</w:t>
            </w:r>
            <w:r>
              <w:rPr>
                <w:rStyle w:val="IndexLink"/>
                <w:rtl w:val="true"/>
              </w:rPr>
              <w:tab/>
            </w:r>
            <w:r>
              <w:rPr>
                <w:rStyle w:val="IndexLink"/>
              </w:rPr>
              <w:t>98</w:t>
            </w:r>
          </w:hyperlink>
        </w:p>
        <w:p>
          <w:pPr>
            <w:pStyle w:val="Contents3"/>
            <w:tabs>
              <w:tab w:val="clear" w:pos="8459"/>
              <w:tab w:val="right" w:pos="9026" w:leader="dot"/>
            </w:tabs>
            <w:rPr/>
          </w:pPr>
          <w:hyperlink w:anchor="__RefHeading___Toc1006865_2314609296">
            <w:r>
              <w:rPr>
                <w:webHidden/>
                <w:rStyle w:val="IndexLink"/>
                <w:rtl w:val="true"/>
              </w:rPr>
              <w:t>الباب الثّالث عشر في غزاة موسى ارض بيت المقدس‌</w:t>
            </w:r>
            <w:r>
              <w:rPr>
                <w:rStyle w:val="IndexLink"/>
                <w:rtl w:val="true"/>
              </w:rPr>
              <w:tab/>
            </w:r>
            <w:r>
              <w:rPr>
                <w:rStyle w:val="IndexLink"/>
              </w:rPr>
              <w:t>109</w:t>
            </w:r>
          </w:hyperlink>
        </w:p>
        <w:p>
          <w:pPr>
            <w:pStyle w:val="Contents3"/>
            <w:tabs>
              <w:tab w:val="clear" w:pos="8459"/>
              <w:tab w:val="right" w:pos="9026" w:leader="dot"/>
            </w:tabs>
            <w:rPr/>
          </w:pPr>
          <w:hyperlink w:anchor="__RefHeading___Toc1006867_2314609296">
            <w:r>
              <w:rPr>
                <w:webHidden/>
                <w:rStyle w:val="IndexLink"/>
                <w:rtl w:val="true"/>
              </w:rPr>
              <w:t>الباب الرّابع عشر في فتح يوشع بيت المقدس‌</w:t>
            </w:r>
            <w:r>
              <w:rPr>
                <w:rStyle w:val="IndexLink"/>
                <w:rtl w:val="true"/>
              </w:rPr>
              <w:tab/>
            </w:r>
            <w:r>
              <w:rPr>
                <w:rStyle w:val="IndexLink"/>
              </w:rPr>
              <w:t>111</w:t>
            </w:r>
          </w:hyperlink>
        </w:p>
        <w:p>
          <w:pPr>
            <w:pStyle w:val="Contents3"/>
            <w:tabs>
              <w:tab w:val="clear" w:pos="8459"/>
              <w:tab w:val="right" w:pos="9026" w:leader="dot"/>
            </w:tabs>
            <w:rPr/>
          </w:pPr>
          <w:hyperlink w:anchor="__RefHeading___Toc1006869_2314609296">
            <w:r>
              <w:rPr>
                <w:webHidden/>
                <w:rStyle w:val="IndexLink"/>
                <w:rtl w:val="true"/>
              </w:rPr>
              <w:t>الباب الخامس عشر في ذكر صلاة رسول اللّه صلّى اللّه عليه و سلم الى بيت المقدس‌</w:t>
            </w:r>
            <w:r>
              <w:rPr>
                <w:rStyle w:val="IndexLink"/>
                <w:rtl w:val="true"/>
              </w:rPr>
              <w:tab/>
            </w:r>
            <w:r>
              <w:rPr>
                <w:rStyle w:val="IndexLink"/>
              </w:rPr>
              <w:t>113</w:t>
            </w:r>
          </w:hyperlink>
        </w:p>
        <w:p>
          <w:pPr>
            <w:pStyle w:val="Contents3"/>
            <w:tabs>
              <w:tab w:val="clear" w:pos="8459"/>
              <w:tab w:val="right" w:pos="9026" w:leader="dot"/>
            </w:tabs>
            <w:rPr/>
          </w:pPr>
          <w:hyperlink w:anchor="__RefHeading___Toc1006871_2314609296">
            <w:r>
              <w:rPr>
                <w:webHidden/>
                <w:rStyle w:val="IndexLink"/>
                <w:rtl w:val="true"/>
              </w:rPr>
              <w:t>الباب السّادس عشر في ذكرى مسرى رسول اللّه صلّى اللّه عليه و سلم الى بيت المقدس و ما جرى له هناك و ذكر صلاته اليه‌</w:t>
            </w:r>
            <w:r>
              <w:rPr>
                <w:rStyle w:val="IndexLink"/>
                <w:rtl w:val="true"/>
              </w:rPr>
              <w:tab/>
            </w:r>
            <w:r>
              <w:rPr>
                <w:rStyle w:val="IndexLink"/>
              </w:rPr>
              <w:t>115</w:t>
            </w:r>
          </w:hyperlink>
        </w:p>
        <w:p>
          <w:pPr>
            <w:pStyle w:val="Contents3"/>
            <w:tabs>
              <w:tab w:val="clear" w:pos="8459"/>
              <w:tab w:val="right" w:pos="9026" w:leader="dot"/>
            </w:tabs>
            <w:rPr/>
          </w:pPr>
          <w:hyperlink w:anchor="__RefHeading___Toc1006873_2314609296">
            <w:r>
              <w:rPr>
                <w:webHidden/>
                <w:rStyle w:val="IndexLink"/>
                <w:rtl w:val="true"/>
              </w:rPr>
              <w:t>الباب السّابع عشر في فتح عمر بيت المقدس‌</w:t>
            </w:r>
            <w:r>
              <w:rPr>
                <w:rStyle w:val="IndexLink"/>
                <w:rtl w:val="true"/>
              </w:rPr>
              <w:tab/>
            </w:r>
            <w:r>
              <w:rPr>
                <w:rStyle w:val="IndexLink"/>
              </w:rPr>
              <w:t>121</w:t>
            </w:r>
          </w:hyperlink>
        </w:p>
        <w:p>
          <w:pPr>
            <w:pStyle w:val="Contents3"/>
            <w:tabs>
              <w:tab w:val="clear" w:pos="8459"/>
              <w:tab w:val="right" w:pos="9026" w:leader="dot"/>
            </w:tabs>
            <w:rPr/>
          </w:pPr>
          <w:hyperlink w:anchor="__RefHeading___Toc1006875_2314609296">
            <w:r>
              <w:rPr>
                <w:webHidden/>
                <w:rStyle w:val="IndexLink"/>
                <w:rtl w:val="true"/>
              </w:rPr>
              <w:t>الباب الثّامن عشر في ذكر ما جرى على بيت المقدس أخيرا</w:t>
            </w:r>
            <w:r>
              <w:rPr>
                <w:rStyle w:val="IndexLink"/>
                <w:rtl w:val="true"/>
              </w:rPr>
              <w:tab/>
            </w:r>
            <w:r>
              <w:rPr>
                <w:rStyle w:val="IndexLink"/>
              </w:rPr>
              <w:t>124</w:t>
            </w:r>
          </w:hyperlink>
        </w:p>
        <w:p>
          <w:pPr>
            <w:pStyle w:val="Contents3"/>
            <w:tabs>
              <w:tab w:val="clear" w:pos="8459"/>
              <w:tab w:val="right" w:pos="9026" w:leader="dot"/>
            </w:tabs>
            <w:rPr/>
          </w:pPr>
          <w:hyperlink w:anchor="__RefHeading___Toc1006877_2314609296">
            <w:r>
              <w:rPr>
                <w:webHidden/>
                <w:rStyle w:val="IndexLink"/>
                <w:rtl w:val="true"/>
              </w:rPr>
              <w:t>الباب التّاسع عشر في ذكر من نزله من الأكابر و أقام به و من توفي به‌</w:t>
            </w:r>
            <w:r>
              <w:rPr>
                <w:rStyle w:val="IndexLink"/>
                <w:rtl w:val="true"/>
              </w:rPr>
              <w:tab/>
            </w:r>
            <w:r>
              <w:rPr>
                <w:rStyle w:val="IndexLink"/>
              </w:rPr>
              <w:t>129</w:t>
            </w:r>
          </w:hyperlink>
        </w:p>
        <w:p>
          <w:pPr>
            <w:pStyle w:val="Contents3"/>
            <w:tabs>
              <w:tab w:val="clear" w:pos="8459"/>
              <w:tab w:val="right" w:pos="9026" w:leader="dot"/>
            </w:tabs>
            <w:rPr/>
          </w:pPr>
          <w:hyperlink w:anchor="__RefHeading___Toc1006879_2314609296">
            <w:r>
              <w:rPr>
                <w:webHidden/>
                <w:rStyle w:val="IndexLink"/>
                <w:rtl w:val="true"/>
              </w:rPr>
              <w:t>الباب العشرون في ذكر من ينتابه من الملائكة و العباد</w:t>
            </w:r>
            <w:r>
              <w:rPr>
                <w:rStyle w:val="IndexLink"/>
                <w:rtl w:val="true"/>
              </w:rPr>
              <w:tab/>
            </w:r>
            <w:r>
              <w:rPr>
                <w:rStyle w:val="IndexLink"/>
              </w:rPr>
              <w:t>132</w:t>
            </w:r>
          </w:hyperlink>
        </w:p>
        <w:p>
          <w:pPr>
            <w:pStyle w:val="Contents3"/>
            <w:tabs>
              <w:tab w:val="clear" w:pos="8459"/>
              <w:tab w:val="right" w:pos="9026" w:leader="dot"/>
            </w:tabs>
            <w:rPr/>
          </w:pPr>
          <w:hyperlink w:anchor="__RefHeading___Toc1006881_2314609296">
            <w:r>
              <w:rPr>
                <w:webHidden/>
                <w:rStyle w:val="IndexLink"/>
                <w:rtl w:val="true"/>
              </w:rPr>
              <w:t>الباب الحادي و العشرون في ان الحشر من هناك‌</w:t>
            </w:r>
            <w:r>
              <w:rPr>
                <w:rStyle w:val="IndexLink"/>
                <w:rtl w:val="true"/>
              </w:rPr>
              <w:tab/>
            </w:r>
            <w:r>
              <w:rPr>
                <w:rStyle w:val="IndexLink"/>
              </w:rPr>
              <w:t>136</w:t>
            </w:r>
          </w:hyperlink>
        </w:p>
        <w:p>
          <w:pPr>
            <w:pStyle w:val="Contents3"/>
            <w:tabs>
              <w:tab w:val="clear" w:pos="8459"/>
              <w:tab w:val="right" w:pos="9026" w:leader="dot"/>
            </w:tabs>
            <w:rPr/>
          </w:pPr>
          <w:hyperlink w:anchor="__RefHeading___Toc1006883_2314609296">
            <w:r>
              <w:rPr>
                <w:webHidden/>
                <w:rStyle w:val="IndexLink"/>
                <w:rtl w:val="true"/>
              </w:rPr>
              <w:t>الباب الثّاني و العشرون في فضيلة الصخرة</w:t>
            </w:r>
            <w:r>
              <w:rPr>
                <w:rStyle w:val="IndexLink"/>
                <w:rtl w:val="true"/>
              </w:rPr>
              <w:tab/>
            </w:r>
            <w:r>
              <w:rPr>
                <w:rStyle w:val="IndexLink"/>
              </w:rPr>
              <w:t>139</w:t>
            </w:r>
          </w:hyperlink>
        </w:p>
        <w:p>
          <w:pPr>
            <w:pStyle w:val="Contents3"/>
            <w:tabs>
              <w:tab w:val="clear" w:pos="8459"/>
              <w:tab w:val="right" w:pos="9026" w:leader="dot"/>
            </w:tabs>
            <w:rPr/>
          </w:pPr>
          <w:hyperlink w:anchor="__RefHeading___Toc1006885_2314609296">
            <w:r>
              <w:rPr>
                <w:webHidden/>
                <w:rStyle w:val="IndexLink"/>
                <w:rtl w:val="true"/>
              </w:rPr>
              <w:t>الباب الثّالث و العشرون في فضل الصلاة الى جانبي الصخرة</w:t>
            </w:r>
            <w:r>
              <w:rPr>
                <w:rStyle w:val="IndexLink"/>
                <w:rtl w:val="true"/>
              </w:rPr>
              <w:tab/>
            </w:r>
            <w:r>
              <w:rPr>
                <w:rStyle w:val="IndexLink"/>
              </w:rPr>
              <w:t>142</w:t>
            </w:r>
          </w:hyperlink>
        </w:p>
        <w:p>
          <w:pPr>
            <w:pStyle w:val="Contents3"/>
            <w:tabs>
              <w:tab w:val="clear" w:pos="8459"/>
              <w:tab w:val="right" w:pos="9026" w:leader="dot"/>
            </w:tabs>
            <w:rPr/>
          </w:pPr>
          <w:hyperlink w:anchor="__RefHeading___Toc1006887_2314609296">
            <w:r>
              <w:rPr>
                <w:webHidden/>
                <w:rStyle w:val="IndexLink"/>
                <w:rtl w:val="true"/>
              </w:rPr>
              <w:t>الباب الرّابع و العشرون في ذكر الصخرة التي قام عليها سليمان لما فرغ‌</w:t>
            </w:r>
            <w:r>
              <w:rPr>
                <w:rStyle w:val="IndexLink"/>
                <w:rtl w:val="true"/>
              </w:rPr>
              <w:tab/>
            </w:r>
            <w:r>
              <w:rPr>
                <w:rStyle w:val="IndexLink"/>
              </w:rPr>
              <w:t>143</w:t>
            </w:r>
          </w:hyperlink>
        </w:p>
        <w:p>
          <w:pPr>
            <w:pStyle w:val="Contents3"/>
            <w:tabs>
              <w:tab w:val="clear" w:pos="8459"/>
              <w:tab w:val="right" w:pos="9026" w:leader="dot"/>
            </w:tabs>
            <w:rPr/>
          </w:pPr>
          <w:hyperlink w:anchor="__RefHeading___Toc1006889_2314609296">
            <w:r>
              <w:rPr>
                <w:webHidden/>
                <w:rStyle w:val="IndexLink"/>
                <w:rtl w:val="true"/>
              </w:rPr>
              <w:t>الباب الخامس و العشرون في ان اللّه تعالى عرج من هناك الى السماء</w:t>
            </w:r>
            <w:r>
              <w:rPr>
                <w:rStyle w:val="IndexLink"/>
                <w:rtl w:val="true"/>
              </w:rPr>
              <w:tab/>
            </w:r>
            <w:r>
              <w:rPr>
                <w:rStyle w:val="IndexLink"/>
              </w:rPr>
              <w:t>145</w:t>
            </w:r>
          </w:hyperlink>
        </w:p>
        <w:p>
          <w:pPr>
            <w:pStyle w:val="Contents3"/>
            <w:tabs>
              <w:tab w:val="clear" w:pos="8459"/>
              <w:tab w:val="right" w:pos="9026" w:leader="dot"/>
            </w:tabs>
            <w:rPr/>
          </w:pPr>
          <w:hyperlink w:anchor="__RefHeading___Toc1006891_2314609296">
            <w:r>
              <w:rPr>
                <w:webHidden/>
                <w:rStyle w:val="IndexLink"/>
                <w:rtl w:val="true"/>
              </w:rPr>
              <w:t>جدول المصادر مرتبا على الحروف الهجائية</w:t>
            </w:r>
            <w:r>
              <w:rPr>
                <w:rStyle w:val="IndexLink"/>
                <w:rtl w:val="true"/>
              </w:rPr>
              <w:tab/>
            </w:r>
            <w:r>
              <w:rPr>
                <w:rStyle w:val="IndexLink"/>
              </w:rPr>
              <w:t>148</w:t>
            </w:r>
          </w:hyperlink>
        </w:p>
        <w:p>
          <w:pPr>
            <w:pStyle w:val="Contents2"/>
            <w:tabs>
              <w:tab w:val="clear" w:pos="8743"/>
              <w:tab w:val="right" w:pos="9026" w:leader="dot"/>
            </w:tabs>
            <w:rPr/>
          </w:pPr>
          <w:hyperlink w:anchor="__RefHeading___Toc1006893_2314609296">
            <w:r>
              <w:rPr>
                <w:webHidden/>
                <w:rStyle w:val="IndexLink"/>
                <w:rtl w:val="true"/>
              </w:rPr>
              <w:t>فهرس الاعلام‌</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2_248270"/>
      <w:bookmarkStart w:id="1" w:name="pg19692_248270"/>
      <w:bookmarkEnd w:id="1"/>
    </w:p>
    <w:p>
      <w:pPr>
        <w:pStyle w:val="Heading2"/>
        <w:numPr>
          <w:ilvl w:val="1"/>
          <w:numId w:val="1"/>
        </w:numPr>
        <w:rPr/>
      </w:pPr>
      <w:bookmarkStart w:id="2" w:name="pg19692_248270"/>
      <w:bookmarkStart w:id="3" w:name="__RefHeading___Toc1006797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القدس</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عبد الرحمن بن على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جبور، جبراييل سليمان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الافاق الجديدة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6799_2314609296"/>
      <w:bookmarkStart w:id="6" w:name="_Toc2"/>
      <w:bookmarkEnd w:id="5"/>
      <w:r>
        <w:rPr>
          <w:rtl w:val="true"/>
        </w:rPr>
        <w:t>اشارة</w:t>
      </w:r>
      <w:bookmarkStart w:id="7" w:name="pg19692_248275"/>
      <w:bookmarkEnd w:id="6"/>
    </w:p>
    <w:p>
      <w:pPr>
        <w:pStyle w:val="Heading2"/>
        <w:numPr>
          <w:ilvl w:val="1"/>
          <w:numId w:val="1"/>
        </w:numPr>
        <w:rPr/>
      </w:pPr>
      <w:bookmarkStart w:id="8" w:name="__RefHeading___Toc1006801_2314609296"/>
      <w:bookmarkStart w:id="9" w:name="_Toc3"/>
      <w:bookmarkEnd w:id="7"/>
      <w:bookmarkEnd w:id="8"/>
      <w:r>
        <w:rPr>
          <w:rtl w:val="true"/>
        </w:rPr>
        <w:t>الاهداء</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أستاذي الكريم الدّكتور فيليب حتيّ أهدي جهدي في هذا الكتاب رعيا لذكراه و اعترافا بفضله عليّ</w:t>
      </w:r>
      <w:bookmarkStart w:id="10" w:name="pg19692_248276"/>
    </w:p>
    <w:p>
      <w:pPr>
        <w:pStyle w:val="Heading2"/>
        <w:numPr>
          <w:ilvl w:val="1"/>
          <w:numId w:val="1"/>
        </w:numPr>
        <w:rPr/>
      </w:pPr>
      <w:bookmarkStart w:id="11" w:name="__RefHeading___Toc1006803_2314609296"/>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إن مخطوطة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ابن الجوزي لمن المخطوطات النادرة و هي في حوزة جامعة برنستون، و كانت قد اشترتها مع كتب أخرى من عائلة مراد البارودي في بيروت من زمن بعيد و لا يزال بعض محققي كتب ابن الجوزي ينقلون عن بروكلمن أنها في مكتبة البارودي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بحثت قبل الإقدام على نشرها في فهارس المكتبات العالمية التي أمكنني الاطلاع عليها فلم أجد ذكرا لنسخة أخرى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في كتاب عبد الحميد العلوجي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 وجود نسخة في مكتبة جار اللّه رقم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أي شي‌ء آخر عنها</w:t>
      </w:r>
      <w:r>
        <w:rPr>
          <w:rStyle w:val="FootnoteAnchor"/>
          <w:rtl w:val="true"/>
        </w:rPr>
        <w:footnoteReference w:id="2"/>
      </w:r>
      <w:r>
        <w:rPr>
          <w:rFonts w:ascii="Amiri" w:hAnsi="Amiri" w:eastAsia="Amiri" w:cs="Amiri"/>
          <w:color w:val="111111"/>
          <w:sz w:val="28"/>
          <w:sz w:val="28"/>
          <w:szCs w:val="28"/>
          <w:rtl w:val="true"/>
          <w:lang w:bidi="ar-SA"/>
        </w:rPr>
        <w:t>و لعله نقل خبره هذا عن مصدر قبل منتصف هذا القرن لأنه ليس لهذه المكتبة من وجود الآن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الموضع الثاني هو كتاب بروكلمن تاريخ الآداب العربية و ملحقه ففيه أن هناك نسخة في مكتبة بارودي و أخرى في مكتبة برلين‌</w:t>
      </w:r>
      <w:r>
        <w:rPr>
          <w:rStyle w:val="FootnoteAnchor"/>
          <w:rtl w:val="true"/>
        </w:rPr>
        <w:footnoteReference w:id="3"/>
      </w:r>
      <w:r>
        <w:rPr>
          <w:rFonts w:ascii="Amiri" w:hAnsi="Amiri" w:eastAsia="Amiri" w:cs="Amiri"/>
          <w:color w:val="111111"/>
          <w:sz w:val="28"/>
          <w:sz w:val="28"/>
          <w:szCs w:val="28"/>
          <w:rtl w:val="true"/>
          <w:lang w:bidi="ar-SA"/>
        </w:rPr>
        <w:t>و لم أستطع أثناء هذه السنوات الأربع الأخيرة أن أحصل على صورة من الأخيرة أما مخطوطة</w:t>
      </w:r>
    </w:p>
    <w:p>
      <w:pPr>
        <w:pStyle w:val="BookText"/>
        <w:rPr/>
      </w:pPr>
      <w:r>
        <w:rPr>
          <w:rFonts w:ascii="Amiri" w:hAnsi="Amiri" w:eastAsia="Amiri" w:cs="Amiri"/>
          <w:color w:val="111111"/>
          <w:sz w:val="28"/>
          <w:sz w:val="28"/>
          <w:szCs w:val="28"/>
          <w:rtl w:val="true"/>
          <w:lang w:bidi="ar-SA"/>
        </w:rPr>
        <w:t>مكتبة بارودي فهي المخطوطة نفسها التي اشترتها جامعة برنستون و هي نفسها التي نحققها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نشرت منذ نحو ثلاث سنوات في نشرة معهد المخطوطات العربية التابع لجامعة الدول العربية التمس فيها اعلامي عما إذا كان أحد يعرف عن وجود نسخة أخرى في بلد ما كي أطلع عليها قبل النشر فلم يرد لي أي نبأ من أحد عن وجود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مزمعا على نشر هذه المخطوطة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مرور ثمانمئة سنة هجرية على وفاة مؤلفها العالم الشهير ابن الجوزي فحالت الاضطرابات في لبنان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لا حظت حين قابلت بينها و بين ما أخذه عنها ابن فضل اللّه العمري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الابصار في ممالك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الذي حققه و نشره أحمد زكي باشا إن ما نقله العمري لا يختلف عما هو فيها و ذلك في كل المواضع المتفرقة ما عدا ذكر رجال السند فقد كان العمري يهملهم و يكتفي إمّا بالراوية الأخير أو بالراوية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الاتفاق التام يدل على أن نسخة برنستون أصيلة قديمة جدا لم تتعرض لأي تغيير منذ زمن العمري أي منذ نحو سبعمئة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برنستون هي فيما يظهر من ورقها و خطها قديمة جدا تكاد تكون من عصر المؤلف، و لهذا فقد رأيت أن أقدم على نشرها برغم أنها مبتورة في آخرها ينقصها بضع ورقات لا تزيد عن ثلاث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المخطوطة فكتاب صغير يحتوي على اثنتين و ستين صفحة من الورق القديم الصقيل بمقياس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الكتابة في الصفحة بمقياس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في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كل صفحة ثلاثة عشر سطرا دون استثناء و الخط فيها نسخي قديم و فيه بعض الشكل، و قد اضيفت إلى حركات الشكل حركات أخرى في عصر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 واضح تماما إلّا في بعض الصفحات التي كادت تمحى فيها الكلمات بسبب الرطوبة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يبدو لأول وهلة أن المخطوطة موجز أو مختصر لكتاب أكبر كما</w:t>
      </w:r>
    </w:p>
    <w:p>
      <w:pPr>
        <w:pStyle w:val="BookText"/>
        <w:rPr/>
      </w:pPr>
      <w:r>
        <w:rPr>
          <w:rFonts w:ascii="Amiri" w:hAnsi="Amiri" w:eastAsia="Amiri" w:cs="Amiri"/>
          <w:color w:val="111111"/>
          <w:sz w:val="28"/>
          <w:sz w:val="28"/>
          <w:szCs w:val="28"/>
          <w:rtl w:val="true"/>
          <w:lang w:bidi="ar-SA"/>
        </w:rPr>
        <w:t>ألف ابن الجوزي أن يفعل في بعض كتبه لا سيما و أن بعض فصولها لا تتجاوز الصفحتين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الواقع فيما يلوح لي هو غير ذاك إذ لم يرد أي ذكر لكتاب آخر باسم فضائل القدس بين كل كتبه في جميع الاصول التي ذكرت كتبه، زد على هذا أن ابن الجوزي كان يسمي الموجز مختصرا حين يختصر بعض كتبه فعنده مثلا مختصر لقط الجمان و مختصر تقويم اللسان و مختصر المنتظم و هلم جرا و لم يذكر هذا الكتاب في أي أصل من الأصول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يشار إليه أنه مجلد واحد أو في 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في هذه المخطوطة يتفق مع الأبواب المذكورة في المقدمة و هو من النصوص المسندة المعنعنة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راعاه ابن الجوزي في كثير من كتبه التي لها علاقة بالحديث و ببعض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اقتضاه الإسناد الطويل أن يقصر عليه نحو ربع المادة في هذا الكتيب، و لو أهمله لما بقي من الكتاب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اتّبع الناسخ الاصطلاحات المختصرة للعبارات المألوفة في الأحاديث المسندة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معجمة أحيانا و مهملة أحيانا أخرى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معجمة أو مهملة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يكتب أحيانا حدثني أو حدثنا أو أنبأنا دون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اثبتها كاملة كلها تسهيلا على القارى‌ء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يكتب الناسخ ابراهيم و اسحاق و اسماعيل و ثلاث و ثمانين دون ألف في الوسط و يكتب سليمان و النعمان أحيانا بألف و أحيانا دون ألف و يكتب التوراة بياء بدل الالف و يكتب ابن في جميع حالاتها دون الألف المهموزة بهمزة الوصل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يذكر 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يهمل النقط في التاء المربوطة و الياء الاخيرة حتى في مثل كلمة نبيّ أو انصاريّ، و يهمل الهمزة أحيانا في أواخر الكلمات مثل جاء و الفرّاء و 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احيانا في أوساطها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يخففها و يكتبها بصورة ياء</w:t>
      </w:r>
    </w:p>
    <w:p>
      <w:pPr>
        <w:pStyle w:val="BookText"/>
        <w:rPr/>
      </w:pP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تسهيلا على القارى‌ء و تجنبا لإصلاحها في الهوامش، أن أصلحها كلّها في المتن دون أن أشير إلى ذلك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فقد اثبتّ الالف في وسط الاسماء و اثبتها في همزة ابن في كل المواضع حتى في المواضع التي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بين علمين، لأني من الذين يرون أن ترسم الكلمة على اعتبار أنها مبدوء بها موقوف عليها و أرى أن حذفها كان اصطلاحا لضبط القراءة و لم يعد له مبرّر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كتبت مقالا في مجلة المقتطف‌</w:t>
      </w:r>
      <w:r>
        <w:rPr>
          <w:rStyle w:val="FootnoteAnchor"/>
          <w:rtl w:val="true"/>
        </w:rPr>
        <w:footnoteReference w:id="4"/>
      </w:r>
      <w:r>
        <w:rPr>
          <w:rFonts w:ascii="Amiri" w:hAnsi="Amiri" w:eastAsia="Amiri" w:cs="Amiri"/>
          <w:color w:val="111111"/>
          <w:sz w:val="28"/>
          <w:sz w:val="28"/>
          <w:szCs w:val="28"/>
          <w:rtl w:val="true"/>
          <w:lang w:bidi="ar-SA"/>
        </w:rPr>
        <w:t>في همزة ابن و في المواضع التي اصطلح الكتّاب أن يثبتوها فيها و هي أكثر من المواضع التي اصطلحوا على حذفها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 الآن إلى اثباتها في كل المواضع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تحذف إلا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 النقط في التاء المربوطة و في الياء الواقعة في أواخر الكلم، و اثبت الهمزة في آخر الكلمة و في وسطها حيث حذفت أو خفّفت بياء دون أن أشير في أي حالة إلى ذلك في الهامش، غير أني كنت إذا عثرت على خطأ أو بدا لي اصلاح كلمة أو تغيير ما غير ما ذكرت، أشير في الهامش إلى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للقارى‌ء الكريم أن يرى شكل الخط و بعض الامثلة على اصطلاحات الناسخ التي أشرت اليها و ذلك في الراموزين الواضحين من النسخة الخطية المنشورين في أول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عارضت بعض ما في المخطوطة بما في بعض كتب ابن الجوزي الأخرى، و بما في كتب مؤلفين بحثوا في مثل مواضيعها و بما في كتب الدين المختلفة التي عرضت لبيت المقدس و أمر بنائه و بما في كتب التفسير و الحديث و شرحت بعض الأمور المتعلقة برجال السند المذكورين و مكانتهم و تاريخهم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أشعر أني بغنى عن الإشارة إلى المواضع التي طرقها ابن الجوزي في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كفاني هو نفسه مؤونة ذلك حين ذكرها</w:t>
      </w:r>
    </w:p>
    <w:p>
      <w:pPr>
        <w:pStyle w:val="BookText"/>
        <w:rPr/>
      </w:pPr>
      <w:r>
        <w:rPr>
          <w:rFonts w:ascii="Amiri" w:hAnsi="Amiri" w:eastAsia="Amiri" w:cs="Amiri"/>
          <w:color w:val="111111"/>
          <w:sz w:val="28"/>
          <w:sz w:val="28"/>
          <w:szCs w:val="28"/>
          <w:rtl w:val="true"/>
          <w:lang w:bidi="ar-SA"/>
        </w:rPr>
        <w:t>مفصّلة في أول الكتاب فلا حاجة لتكرارها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أرى بدّا من الملاحظة أن القدس و قد كانت القبلة الأولى في الاسلام و كان مسجدها المسجد الذي تمّ الاسراء اليه و قد شهد فتحها الخليفة عمر ابن الخطاب صار لها فضل على كثير من المدن و أصبحت محط أنظار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حاول الامويون منذ عهد معاوية ابن أبي سفيان أن يؤكدوا على فضلها و أهميتها 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قام على منبر بيت المقدس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حائطي هذا المسجد أحب إلى اللّه تعالى من سائر الأرضين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الخليفة عبد الملك قبة الصخرة في بيت المقدس تثبيتا لأهميته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للشاعر الفرزدق في فائيته المشهورة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تعزف‌و انكرت من حدراء ما كنت تعرف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بيتان بيت اللّه نحن ولاته‌و بيت بأعلى إيلياء مشرّف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انتزع مدينة القدس الصليبيون من العرب ثم أعادها صلاح الدين أخذ المؤلفون يكثرون من وضع الكتب في فضلها و مكانتها و فضل غيرها من الأماكن المقدسة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ابن الجوزي قد بلغ في الربع الأخير من القرن السادس للهجرة مكانة كبرى في العلم و الفضل و المعرفة سأله أحد المقدسيين أن يذكر له فضائل بيت المقدس فكتب كتابه هذا و جعل أكثره مسندا كما لو كان يكتب كتابا يروي فيه الحديث النبوي و قد رجع بالفعل في بعض أخباره مسلسلة حتى تصل إلى النبي و في بعضها الآخر حتى تصل إلى الامام علي و في البعض إلى أبي هريرة أو إلى سعيد ابن المسيب أو إلى كعب الاحبار أو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عن شيوخه و عن بعض</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شيخه أبو المعمر المبارك ابن أحمد الانصاري‌</w:t>
      </w:r>
      <w:r>
        <w:rPr>
          <w:rStyle w:val="FootnoteAnchor"/>
          <w:rtl w:val="true"/>
        </w:rPr>
        <w:footnoteReference w:id="6"/>
      </w:r>
      <w:r>
        <w:rPr>
          <w:rFonts w:ascii="Amiri" w:hAnsi="Amiri" w:eastAsia="Amiri" w:cs="Amiri"/>
          <w:color w:val="111111"/>
          <w:sz w:val="28"/>
          <w:sz w:val="28"/>
          <w:szCs w:val="28"/>
          <w:rtl w:val="true"/>
          <w:lang w:bidi="ar-SA"/>
        </w:rPr>
        <w:t>صاحب الأثر الاكبر في هذه الاخبار فقد روى عنه في أكثر من عشرين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خاله الشيخ محمد ابن ناصر</w:t>
      </w:r>
      <w:r>
        <w:rPr>
          <w:rStyle w:val="FootnoteAnchor"/>
          <w:rtl w:val="true"/>
        </w:rPr>
        <w:footnoteReference w:id="7"/>
      </w:r>
      <w:r>
        <w:rPr>
          <w:rFonts w:ascii="Amiri" w:hAnsi="Amiri" w:eastAsia="Amiri" w:cs="Amiri"/>
          <w:color w:val="111111"/>
          <w:sz w:val="28"/>
          <w:sz w:val="28"/>
          <w:szCs w:val="28"/>
          <w:rtl w:val="true"/>
          <w:lang w:bidi="ar-SA"/>
        </w:rPr>
        <w:t>ثم الشيخ هبة اللّه ابن محمد ابن الحصين‌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يكتفي في بعض المواضع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علماء السير أو أهل السير أو قال الزهري دون عنعنة أو إسناد و قد يقع البخاري أحيانا في سلسلة الإسناد إذا كان حديثا نبويا كما أنه يهمل الرواة مطلقا في بعض الاحيان كما فعل في اخباره عن فتح عمر لبيت المقدس و عن أخذ الفرنجة لمدينة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بعد ابن الجوزي عن فضائل القدس كثيرون منهم بهاء الدين ابن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المستقصى في فضائل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أمين الدين ابن هبة اللّه الشافعي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الأنس في فضائل القدس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برهان الدين الفزاري المعروف بابن الفركاح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باعث النفوس إلى زيارة القدس المحروس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شهاب الدين أحمد ابن</w:t>
      </w:r>
    </w:p>
    <w:p>
      <w:pPr>
        <w:pStyle w:val="BookText"/>
        <w:rPr/>
      </w:pPr>
      <w:r>
        <w:rPr>
          <w:rFonts w:ascii="Amiri" w:hAnsi="Amiri" w:eastAsia="Amiri" w:cs="Amiri"/>
          <w:color w:val="111111"/>
          <w:sz w:val="28"/>
          <w:sz w:val="28"/>
          <w:szCs w:val="28"/>
          <w:rtl w:val="true"/>
          <w:lang w:bidi="ar-SA"/>
        </w:rPr>
        <w:t xml:space="preserve">محمد المقدسي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إلى زيارة القدس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كتب الحسين ابن أحمد الحسيني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المغرس في فضائل 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مجير الدين عبد الرحمان العليمي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الانس الجليل بتاريخ القدس 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آخرون قبلهم و بعدهم كتبا أخرى و بعضهم ينقل عن البعض الآخر و لا يرى في ذلك بأسا إذ كانت جلّ غايتهم ابراز أهميّة هذا البلد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الذين أخذوا عن كتاب ابن الجوزي هذا الجغرافي الشهير ابن فضل اللّه العمري فقد نقل عنه فقرات بالحرف الواحد كما سيجي‌ء معنا في هوامش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 السيوطي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نقرأ في الأخبار التي تناقلوها ما ذكره مثلا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ابن الجوزي لندرك تلك الأهمية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 الكعبة يوم القيامة إلى بيت المقدس و يقال لها مرحبا بالزائر و المزور، و تزف مساجد اللّه عز و جل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ينفخ في الصور يوم القيامة بها، و يحشر الله عز و جل الخلائق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تزف الجنة عند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السماء مفتوح على بيت المقدس</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ذكر في كتاب العقد لابن عبد ربه قبل ابن الجوزي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الصراط المستقيم ببيت المقدس، و يؤتى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و تزف الجنة يوم القيامة زفا مثل العروس إلى بيت المقدس، و تزف الكعبة بحاجها إلى بيت المقدس، و يقال لها مرحبا مرحبا بالزائرة و المزورة، و يزف الحجر إلى بيت المقدس‌</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ورد في الأحاديث التي رويت عن أبي هريرة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الانهار كلها و السحاب و البحار و الرياح من تحت صخرة بيت المقدس</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 كثيرا من هذه الأحاديث و الأخبار لا تثبت أمام النقد العلمي و قد نقل بعضها عن أشخاص مثل كعب الاحبار و أبي هريرة و لهذا فقد لا يقبلها العلماء النقاد من المحدّثين فان مجرد تناقلها على ألسنة الرواة و تدوينها في أمثال هذه الكتب التي ذكرنا كان له وقع و تأثير كبير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للخيال فيما بعد دوره في هذه الروايات فذكر ابن الفركاح مثلا عن أبي ادريس الخولاني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اللّه تعالى صخرة بيت المقدس يوم القيامة مرجانة بيضاء بعرض السماء و الأرض ثم يضع عليها عرشه و يضع ميزانه و يقضي بين عباده و يصيرون منها إلى الجنة و النار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الجوزي لا يزال حيا حين استرد المسلمون القدس من أيدي الصليبيين فأورد الخبر بعد خبر استيلاء الصليبيين عليها و استغاثة المسلمين بأهل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أنه لم يطل في أخباره لا هنا و لا هناك و اكتفى بالقول عن الاسترداد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زالت بيت المقدس مع الكفار إلى سنة ثلاث و ثمانين و خمسمئة فقصده صلاح الدين النائب هناك عن أمير المؤمنين الناصر لدين اللّه بعد أن ملك ما حوله، فوصل الخبر الينا في سابع و عشرين من رجب سنة ثلاث و ثمانين و خمسمئة أن يوسف ابن أيوب الملقب بصلاح الدين فتح بيت المقدس و خطب فيه بنفسه و صلىّ فيه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 على ذلك، و كم كنا نود لو زاد و توسع لأنه معاصر لتلك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يدري فلعل غمرة الفرح حالت دون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الاخبار أن ابن الجوزي لم يزر بيت المقدس في حياته و لو كان فعل لكان أطال في وصفه و لكان وصفه أدق و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 لفضائل القدس و مكانتها و لم يذكر شيئا يفيد أنه رآها و سنرى من</w:t>
      </w:r>
    </w:p>
    <w:p>
      <w:pPr>
        <w:pStyle w:val="BookText"/>
        <w:rPr/>
      </w:pPr>
      <w:r>
        <w:rPr>
          <w:rFonts w:ascii="Amiri" w:hAnsi="Amiri" w:eastAsia="Amiri" w:cs="Amiri"/>
          <w:color w:val="111111"/>
          <w:sz w:val="28"/>
          <w:sz w:val="28"/>
          <w:szCs w:val="28"/>
          <w:rtl w:val="true"/>
          <w:lang w:bidi="ar-SA"/>
        </w:rPr>
        <w:t>أخباره عند بحثنا في حياته أن رحلاته اقتصرت على الحجاز و بعض مدن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أن أشير في الختام إلى أني حاولت التعريف في الهامش ببعض الشخصيات التي وردت اسماؤها في الكتاب و ببعض الرجال غير المشهورين الذين نقل عنهم اخباره، و اهملت التعريف بالمشهورين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الاعتراف بأنه يصعب في كثير من الحالات التفريق بين بعض المشهورين و غير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قابلت بين بعض النصوص في هذا الكتاب و بين ما في كتب أخرى مختلفة ممّا يمكن أن تكون أصلا لهذه النصوص في فضائل الاماكن المقدسة و اخبارها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بعض التعليقات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المآخذ التي رجعت اليها في حواشي كل صفحة بشكل موجز اقتصر في أكثر الاحيان على الاسم المشهور و أفردت في آخر الكتاب جدولا مفصلا لأصحاب المآخذ و كتبهم و سنة طبعها قبالة كل اسم موجز ورد في الهوامش</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اني آمل أن أكون وفقت في ذلك و الا فحسبي أني بذلت ما أمكنني من جهد و ارضيت ضميري في ما حاولت من عمل</w:t>
      </w:r>
      <w:r>
        <w:rPr>
          <w:rFonts w:eastAsia="Amiri" w:cs="Amiri" w:ascii="Amiri" w:hAnsi="Amiri"/>
          <w:color w:val="111111"/>
          <w:sz w:val="28"/>
          <w:szCs w:val="28"/>
          <w:rtl w:val="true"/>
          <w:lang w:bidi="ar-SA"/>
        </w:rPr>
        <w:t>.</w:t>
      </w:r>
      <w:bookmarkStart w:id="13" w:name="pg19692_248286"/>
    </w:p>
    <w:p>
      <w:pPr>
        <w:pStyle w:val="Heading2"/>
        <w:numPr>
          <w:ilvl w:val="1"/>
          <w:numId w:val="1"/>
        </w:numPr>
        <w:rPr/>
      </w:pPr>
      <w:bookmarkStart w:id="14" w:name="__RefHeading___Toc1006805_2314609296"/>
      <w:bookmarkStart w:id="15" w:name="_Toc5"/>
      <w:bookmarkEnd w:id="13"/>
      <w:bookmarkEnd w:id="14"/>
      <w:r>
        <w:rPr>
          <w:rtl w:val="true"/>
        </w:rPr>
        <w:t>حياة ابن الجوزي‌</w:t>
      </w:r>
      <w:bookmarkEnd w:id="15"/>
    </w:p>
    <w:p>
      <w:pPr>
        <w:pStyle w:val="Heading3"/>
        <w:numPr>
          <w:ilvl w:val="2"/>
          <w:numId w:val="1"/>
        </w:numPr>
        <w:rPr/>
      </w:pPr>
      <w:bookmarkStart w:id="16" w:name="__RefHeading___Toc1006807_2314609296"/>
      <w:bookmarkStart w:id="17" w:name="_Toc6"/>
      <w:bookmarkEnd w:id="16"/>
      <w:r>
        <w:rPr>
          <w:rtl w:val="true"/>
        </w:rPr>
        <w:t>اسمه و نسبه</w:t>
      </w:r>
      <w:r>
        <w:rPr>
          <w:rtl w:val="true"/>
        </w:rPr>
        <w:t>:</w:t>
      </w:r>
      <w:bookmarkEnd w:id="17"/>
    </w:p>
    <w:p>
      <w:pPr>
        <w:pStyle w:val="BookText"/>
        <w:rPr/>
      </w:pPr>
      <w:r>
        <w:rPr>
          <w:rFonts w:ascii="Amiri" w:hAnsi="Amiri" w:eastAsia="Amiri" w:cs="Amiri"/>
          <w:color w:val="111111"/>
          <w:sz w:val="28"/>
          <w:sz w:val="28"/>
          <w:szCs w:val="28"/>
          <w:rtl w:val="true"/>
          <w:lang w:bidi="ar-SA"/>
        </w:rPr>
        <w:t>إذا كان هناك بين رجال القرن السادس للهجرة من يستطيعون أن يرجعوا بأنسابهم في سلسلة متصلة الحلقات إلى أحد من الصحابة، فعبد الرحمان ابن الجوزي هو فيما يزعم المؤرخون واحد من هؤلاء، و قد ورد نسبه متسلسلا بحلقات من عشرين جيلا متصلا بالخليفة الراشد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ابن علي ابن محمد ابن علي ابن عبيد اللّه ابن عبد اللّه ابن حمادي ابن أحمد ابن محمد ابن جعفر الجوزي ابن عبد اللّه ابن القاسم ابن النضر ابن القاسم ابن محمد ابن عبد اللّه ابن عبد الرحمان ابن القاسم ابن محمد ابن أبي بكر الصديق القرشي التيمي البكري البغدادي الحنبلي‌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كنيته أبو الفرج، و لقبه جمال الدين، و جده الاكبر جعفر الجوزي منسوب فيما يقول سبطه إلى محلة بالبصرة تسمىّ محلّة الجوزة، أو إلى فرضة فيها يقال لها جوزة</w:t>
      </w:r>
      <w:r>
        <w:rPr>
          <w:rStyle w:val="FootnoteAnchor"/>
          <w:rtl w:val="true"/>
        </w:rPr>
        <w:footnoteReference w:id="15"/>
      </w:r>
      <w:r>
        <w:rPr>
          <w:rFonts w:ascii="Amiri" w:hAnsi="Amiri" w:eastAsia="Amiri" w:cs="Amiri"/>
          <w:color w:val="111111"/>
          <w:sz w:val="28"/>
          <w:sz w:val="28"/>
          <w:szCs w:val="28"/>
          <w:rtl w:val="true"/>
          <w:lang w:bidi="ar-SA"/>
        </w:rPr>
        <w:t>، بينما يزعم ابن خلكان أن جوزة فرضة على شاطى‌ء</w:t>
      </w:r>
      <w:bookmarkStart w:id="18" w:name="pg19692_248287"/>
    </w:p>
    <w:p>
      <w:pPr>
        <w:pStyle w:val="BookText"/>
        <w:rPr/>
      </w:pPr>
      <w:bookmarkEnd w:id="18"/>
      <w:r>
        <w:rPr>
          <w:rFonts w:ascii="Amiri" w:hAnsi="Amiri" w:eastAsia="Amiri" w:cs="Amiri"/>
          <w:color w:val="111111"/>
          <w:sz w:val="28"/>
          <w:sz w:val="28"/>
          <w:szCs w:val="28"/>
          <w:rtl w:val="true"/>
          <w:lang w:bidi="ar-SA"/>
        </w:rPr>
        <w:t>دجلة قريبا من بغداد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يتفرد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جدهم بالجوزي بجوزة كانت في داره بواسط لم يكن في واسط جوزة سواها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06809_2314609296"/>
      <w:bookmarkStart w:id="20" w:name="_Toc7"/>
      <w:bookmarkEnd w:id="19"/>
      <w:r>
        <w:rPr>
          <w:rtl w:val="true"/>
        </w:rPr>
        <w:t>مولده‌</w:t>
      </w:r>
      <w:bookmarkEnd w:id="20"/>
    </w:p>
    <w:p>
      <w:pPr>
        <w:pStyle w:val="BookText"/>
        <w:rPr/>
      </w:pPr>
      <w:r>
        <w:rPr>
          <w:rFonts w:ascii="Amiri" w:hAnsi="Amiri" w:eastAsia="Amiri" w:cs="Amiri"/>
          <w:color w:val="111111"/>
          <w:sz w:val="28"/>
          <w:sz w:val="28"/>
          <w:szCs w:val="28"/>
          <w:rtl w:val="true"/>
          <w:lang w:bidi="ar-SA"/>
        </w:rPr>
        <w:t xml:space="preserve">ولد ابن الجوزي كما ذكر سبطه بدرب حبيب في بغداد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تقريبا</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سأل جده عن تاريخ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سنة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خمسمئة تقريبا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ما أحققه، و لكن يكون تقريبا في سنة عشرة و خمسماية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الذين أرّخوا ولادته بعد ذلك لم يتفقوا على تحديد سنتها، فقد جارى ابن العماد الحنبلي سبط ابن الجوزي، و لكنه قال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جعلها ابن خلكان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عشر و خمسمئة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الفرات عن ابن خلكان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اليغموري و يقال سنة عشر و يقال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نقل ابن الساعي رواية السبط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مولده فلم يحققه و قال هو في سنة عشر و خمسمائة أو نحوها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أن رواية السبط أقرب إلى الحقيقة، ذلك لأنه أقرب الناس إليه،</w:t>
      </w:r>
      <w:bookmarkStart w:id="21" w:name="pg19692_248288"/>
    </w:p>
    <w:p>
      <w:pPr>
        <w:pStyle w:val="BookText"/>
        <w:rPr/>
      </w:pPr>
      <w:bookmarkEnd w:id="21"/>
      <w:r>
        <w:rPr>
          <w:rFonts w:ascii="Amiri" w:hAnsi="Amiri" w:eastAsia="Amiri" w:cs="Amiri"/>
          <w:color w:val="111111"/>
          <w:sz w:val="28"/>
          <w:sz w:val="28"/>
          <w:szCs w:val="28"/>
          <w:rtl w:val="true"/>
          <w:lang w:bidi="ar-SA"/>
        </w:rPr>
        <w:t>و أقدم من ذكر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فوق ذلك في مواضع أخرى من كتابه إلى سني عمر جده حين تيتم، و انها كانت ثلاثا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ذكر في في موضع آخر أن والد جده توفي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 من المحتم أن تكون ولادة ابن الجوزي في آخر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أوائل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سيما و أن هناك من يذكر أنه وجد بخط ابن الجوزي تصنيف له في الوعظ ذكر فيه أنه صنفه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العمر سبع عشرة سنة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رجب أشار إلى بعض الروايات التي ذكرت مولده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يؤذن أن مولده بعد العشرة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006811_2314609296"/>
      <w:bookmarkStart w:id="23" w:name="_Toc8"/>
      <w:bookmarkEnd w:id="22"/>
      <w:r>
        <w:rPr>
          <w:rtl w:val="true"/>
        </w:rPr>
        <w:t>بغداد في عهده‌</w:t>
      </w:r>
      <w:bookmarkEnd w:id="23"/>
    </w:p>
    <w:p>
      <w:pPr>
        <w:pStyle w:val="BookText"/>
        <w:rPr/>
      </w:pPr>
      <w:r>
        <w:rPr>
          <w:rFonts w:ascii="Amiri" w:hAnsi="Amiri" w:eastAsia="Amiri" w:cs="Amiri"/>
          <w:color w:val="111111"/>
          <w:sz w:val="28"/>
          <w:sz w:val="28"/>
          <w:szCs w:val="28"/>
          <w:rtl w:val="true"/>
          <w:lang w:bidi="ar-SA"/>
        </w:rPr>
        <w:t>و كانت بغداد في ذلك العهد قد فقدت نفوذها السياسي في العالم الاسلامي، و أمست مركزا لخلافة دينية لبني العباس ليس أكثر، يسيطر عليها السلاطين من السلاجقة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زارها ابن جبير في ذلك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العتيقة، و ان لم تزل حاضرة الخلافة العباسية، و مثابة الدعوة الامامية القرشية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أكثر رسمها و لم يبق منها إلا شهير اسمها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تعرضت في عهد ابن الجوزي لمحن عظيمة ذكر بعضها سبطه في مرآة</w:t>
      </w:r>
    </w:p>
    <w:p>
      <w:pPr>
        <w:pStyle w:val="BookText"/>
        <w:rPr/>
      </w:pPr>
      <w:r>
        <w:rPr>
          <w:rFonts w:ascii="Amiri" w:hAnsi="Amiri" w:eastAsia="Amiri" w:cs="Amiri"/>
          <w:color w:val="111111"/>
          <w:sz w:val="28"/>
          <w:sz w:val="28"/>
          <w:szCs w:val="28"/>
          <w:rtl w:val="true"/>
          <w:lang w:bidi="ar-SA"/>
        </w:rPr>
        <w:t>الزمان بتسلسلها الزمني، و ذكر بعضها الآخر 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صادفت سنة ولادته حريقها الشهير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في سنة رضاعته أي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أصابها زلزال عظيم يوم عرفة، كانت الحيطان بسببه تذهب و تجي‌ء</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 دار السلطنة كلها ببغداد و ذهب ما قيمته ألف ألف دينار</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دبيس الأسدي و طغيانه و تمرده و القتال بينه و بين المسترشد</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زلزال آخر سنة </w:t>
      </w:r>
      <w:r>
        <w:rPr>
          <w:rFonts w:eastAsia="Amiri" w:cs="Amiri" w:ascii="Amiri" w:hAnsi="Amiri"/>
          <w:color w:val="111111"/>
          <w:sz w:val="28"/>
          <w:szCs w:val="28"/>
          <w:lang w:bidi="ar-SA"/>
        </w:rPr>
        <w:t>538</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هاجت في السنة نفسها فتنة كبيرة بين الحنابلة و الأشعرية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بست سنوات أي في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زلزلة عظيمة، انهدمت بسببها أماكن كثيرة، و هلك تحت الأبنية خلق كثير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الطوفان العظيم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فغرق به قسم كبير من بغداد تحت الماء، و غرقت مقبرة الامام أحمد ابن حنبل، و هدمت المنازل في قسم كبير من أحيائها، و منها الحي الذي كانت فيه دار ابن الجوزي، و غرقت كتبه‌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عام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الوبا و الجوع، زعم سبط ابن الجوزي أن الناس أكلوا أولادهم، و ماتوا على الطريق‌</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المحنة فوق هذا على من أسماهم ابن العماد بالرافضة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فأحرقوا كتبهم، و انقمعوا حتى صاروا في ذلة اليهود، و هذا شي‌ء لم يتهيأ ببغداد من نحو مئتين و خمسين سنة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برغم هذا كله، فقد ظلت بغداد مدينة العلم و الأدب و محجة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عاصر ابن الجوزي في مدى السنين السبع و الثمانين التي عاشها أربعة و عشرين وزيرا، منهم من اضطهده، و منهم من ناصره، و عاصر من الخلفاء ستة، هم المسترشد، و استخلف من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الراشد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الذي لم تدم خلافته طويلا، ثم المقتفي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ثم المستنجد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ثم المستضي‌ء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الناصر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نذكر المستظهر والد المسترشد لأنه توفي حين كان ابن الجوزي في الثانية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فان الحياة الأدبية لم تضعف في بغداد في عهد هؤلاء الخلفاء برغم ما اعتور العاصمة من ضعف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ظلت بغداد موئل الحركة الأدبية و عرف فيها في القرنين الخامس و السادس كتّاب و شعراء مجيدون ذكر بعضا منهم ابن الجوزي نفسه في كتبه و ذكر عماد الدين الاصبهاني الكاتب في كتابه خريدة القصر و جريدة العصر شعرا لكثيرين منهم كالشميم الحلّي و ابن الخياط حتى الخلفاء أنفسهم و الامراء و الوزراء كان منهم في هذا الدور نفسه من نظم الشعر كالقائم و المقتدي و المستظهر و المسترشد و المستنجد و المستضي‌ء من الخلفاء و ظهير الدين و عميد الدولة و سديد الملك و يحيى ابن هبيرة و ولداه من الوزراء و الأعيان و منهم من أجاد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الصبغة الغالبة في الحياة العلمية في بغداد الالتفات إلى علوم الدين، و بخاصة تلك التي لها علاقة بالقرآن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فقد يسّر لابن الجوزي كما سنرى أن يدرس على كثير من الشيوخ، و يحظى بثقافة دينية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كتب الحديث الستة كانت قد دونت، و أصبحت المرجع الأول بعد القرآن للمسلمين في ذلك العصر، فقد استمرت دراسة الحديث</w:t>
      </w:r>
    </w:p>
    <w:p>
      <w:pPr>
        <w:pStyle w:val="BookText"/>
        <w:rPr/>
      </w:pPr>
      <w:r>
        <w:rPr>
          <w:rFonts w:ascii="Amiri" w:hAnsi="Amiri" w:eastAsia="Amiri" w:cs="Amiri"/>
          <w:color w:val="111111"/>
          <w:sz w:val="28"/>
          <w:sz w:val="28"/>
          <w:szCs w:val="28"/>
          <w:rtl w:val="true"/>
          <w:lang w:bidi="ar-SA"/>
        </w:rPr>
        <w:t>وقتا طويلا بعد عصر هذه الكتب، و ظل نقد الحديث، و تفسيره، و تقدير رجاله، و تصنيفهم إلى طبقات، و تصنيف الحديث إلى أنواع، و درس القرآن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هذه كلها جوانب هامة من العلوم الدينية التي تعلّق بها الباحثون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قد نشأت بعض الاختلافات بين المدارس الفقهية و الفكرية منذ العصر العباسي الأول، و استمرت إلى ما بعد زمن الغزالي الذي توفي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بعد أن حقّق بتعاليمه نصرا كبيرا لمدرسة المحافظين الأشعرية في معركة الجدل الفقهي الكلامي و لم تهمل في الوقت نفسه الفروع الأخرى من العلوم التي كانت قد أزدهرت في النصف الأول من العصر العباسي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أسّس نظام الملك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المدرسة النظامية</w:t>
      </w:r>
      <w:r>
        <w:rPr>
          <w:rStyle w:val="FootnoteAnchor"/>
          <w:rtl w:val="true"/>
        </w:rPr>
        <w:footnoteReference w:id="36"/>
      </w:r>
      <w:r>
        <w:rPr>
          <w:rFonts w:ascii="Amiri" w:hAnsi="Amiri" w:eastAsia="Amiri" w:cs="Amiri"/>
          <w:color w:val="111111"/>
          <w:sz w:val="28"/>
          <w:sz w:val="28"/>
          <w:szCs w:val="28"/>
          <w:rtl w:val="true"/>
          <w:lang w:bidi="ar-SA"/>
        </w:rPr>
        <w:t>الشهيرة التي كان لها أثر كبير في استمرار الحركة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ذلك العهد قد ظهر عدد من العلماء البارزين الذين حملوا مشعل الحركة في علوم الدين و غيرها بحيث لم تنطفى‌ء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نعيم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استعان به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اختصره في كتاب آخر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من الكتب ستة و خمسين مصنفا وقفها قبل موته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قرأه ابن الجوزي و اقتبس منه الكثير في كتبه، و بخاصة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 أسماء نحو خمسين من تلك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ابن عقيل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مئتي مجلد، جمعه طول عمره، فاختصر منه ابن الجوزي عشر مجلدات، فرقها في تصانيفه‌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ابو محمد القاسم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w:t>
      </w:r>
    </w:p>
    <w:p>
      <w:pPr>
        <w:pStyle w:val="BookText"/>
        <w:rPr/>
      </w:pPr>
      <w:r>
        <w:rPr>
          <w:rFonts w:ascii="Amiri" w:hAnsi="Amiri" w:eastAsia="Amiri" w:cs="Amiri"/>
          <w:color w:val="111111"/>
          <w:sz w:val="28"/>
          <w:sz w:val="28"/>
          <w:szCs w:val="28"/>
          <w:rtl w:val="true"/>
          <w:lang w:bidi="ar-SA"/>
        </w:rPr>
        <w:t xml:space="preserve">في الأدب مقاماته الشهيرة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بعده يحيى ابن سعيد الطبيب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مقامة تضاهي 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سبط ابن الجوزي أنه أوحد زمانه في معرفة الطب و الأدب‌</w:t>
      </w:r>
      <w:r>
        <w:rPr>
          <w:rStyle w:val="FootnoteAnchor"/>
          <w:rtl w:val="true"/>
        </w:rPr>
        <w:footnoteReference w:id="38"/>
      </w:r>
      <w:r>
        <w:rPr>
          <w:rFonts w:ascii="Amiri" w:hAnsi="Amiri" w:eastAsia="Amiri" w:cs="Amiri"/>
          <w:color w:val="111111"/>
          <w:sz w:val="28"/>
          <w:sz w:val="28"/>
          <w:szCs w:val="28"/>
          <w:rtl w:val="true"/>
          <w:lang w:bidi="ar-SA"/>
        </w:rPr>
        <w:t>و كثيرون غيرهم من العلماء و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يشير إلى أن الحركة العلمية 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فنّ الخطّ و النسخ قد ارتقى بفضل رغبة الكتّاب في نسخ القرآن و الدواوين الشعرية و كتب الحديث و غيرها لمكتبات الخلفاء و الامراء و الوزراء و للمريدين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لهذه الطبقة من الكتّاب مكانة مرموقة بعد ظهور الخطاطين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الريحاني و ابن مقلة و ابن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النسخ أمرا شائعا و سهلا، و أصبحت الكتابة أمرا مستجادا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أننا لم نطلع على أي نسخة خطية من كتب ابن الجوزي ممّا يمكن أن يكون كتبها بيده فاننا لا نستغرب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اطلعنا على المخطوطات التي تخلفت عن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أجادوا الخط لا سيما و انه قد كتب بخط يده الوف الصفحات و قد زعم الرواة أنه كان يكتب كل يوم أربع كراريس‌</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ابن خلكان و ابن الفرات ان ابن الجوزي جمعت براية أقلامه التي كتب بها حديث الرسول، فحصل منها شي‌ء كثير، و أوصى أن يسخن بها الماء الذي يغسل به بعد موته، ففعل ذلك و كفت و فضل منها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سنرى حين نعرض لتآليفه أنه وضع من الكتب ما يزيد عن ثلاثمئة، كتبها كلها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 ذلك ابن العماد الحنبلي، فقال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بخطّه ما لا يوصف‌</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الساعي خازن كتب المستنصرية</w:t>
      </w:r>
      <w:bookmarkStart w:id="24" w:name="pg19692_248293"/>
    </w:p>
    <w:p>
      <w:pPr>
        <w:pStyle w:val="BookText"/>
        <w:rPr/>
      </w:pPr>
      <w:bookmarkEnd w:id="24"/>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بخطه ما لم يدخل تحت حصر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الجوزي حنبليا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الجماعة الاسلامية قد انقسمت قبل عهده بزمن طويل إلى فئتين رئيستين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فئة السنّة و فئة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تفرّعت الأولى إلى أربعة مذاهب، هي المالكية و الشافعية و الحنفية و 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الطبيعي لكل فرقة من أتباع هذه المذاهب أن تعمد إلى القرآن و الحديث للدفاع عن مذهبها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هذا الأمر إلى كثرة الشيوخ من علماء الدين، بحيث زعم ابن الجوزي أنه سمع من أكثر من ثمانين شيخا ذكرهم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سبطه في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رجب في الذيل على 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وجد ابن الجوزي طريقه إلى التعمق في دراسة القرآن و الحديث، بحيث استطاع أن يقول عن نفسه حين شعر بتفوقه في علم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يذكر لي حديث و لا يمكنني أقول صحيح او حسن أو محال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أدى الاختلاف بين بعض أتباع هذه المذاهب، في كثير من الأحوال، إلى النزاع كما نرى من بعض كتبه التي تعرّض بها لاتباع بعض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الاضطهاد من الذين كانوا يتولّون السلطة، كما جرى له هو نفسه على يد بعض الوزراء و أعوانهم في بغداد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06813_2314609296"/>
      <w:bookmarkStart w:id="26" w:name="_Toc9"/>
      <w:bookmarkEnd w:id="25"/>
      <w:r>
        <w:rPr>
          <w:rtl w:val="true"/>
        </w:rPr>
        <w:t>شيوخه‌</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وفدت أسرة ابن الجوزي إلى بغداد من فرضة جوزة كما مر معنا، و كان والد ابن الجوزي فيما يظهر من تجار النحاس، و قد مات حين كان لابنه ثلاث سنين من العمر، فعهد بتربيته إلى عمّة له كانت صالحة، فبذلت</w:t>
      </w:r>
    </w:p>
    <w:p>
      <w:pPr>
        <w:pStyle w:val="BookText"/>
        <w:rPr/>
      </w:pPr>
      <w:r>
        <w:rPr>
          <w:rFonts w:ascii="Amiri" w:hAnsi="Amiri" w:eastAsia="Amiri" w:cs="Amiri"/>
          <w:color w:val="111111"/>
          <w:sz w:val="28"/>
          <w:sz w:val="28"/>
          <w:szCs w:val="28"/>
          <w:rtl w:val="true"/>
          <w:lang w:bidi="ar-SA"/>
        </w:rPr>
        <w:t>عناية فائقة بأمره، و عنيت بتعليمه عند بعض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تعلّم القرآن قبل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بين شيوخه في حفظ القرآن المبارك ابن جعفر المتوفى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كان ابن الجوزي في الثامنة أو السابعة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بلغ العاشرة أخذ يدرس على أبي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عنه أنه ألقى و هو في ذلك العمر عظة أمام جمع غفير في جامع بغداد كان استاذه هذا علمه إياها</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أخذته عمّته في هذا العهد إلى مسجد خاله الشيخ أبي الفضل محمد ابن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فاعتنى به، و اسمعه الحديث، و ظل يدرس عليه أكثر 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أنه استفاد من خاله أكثر مما استفاد من أي شيخ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بطريقته أخذ علم الحديث‌</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أساتذته في هذه السنين جماعة من الشيوخ بلغوا كما ذكر هو نفسه أكثر من ثمانين شيخا ما عدا ثلاث سيدات عالمات هن فاطمة بنت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عبد اللّه الخيري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فخر النساء الشهدة بنت أحمد الاثري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عمرّت الأخيرة حتى قاربت المئة، و كانت تكتب الخط الحسن‌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شيوخه جماعة من أشهر علماء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الزاغوني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 قد صحبه زمانا و سمع منه الحديث و علق عنه من الفقه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w:t>
      </w:r>
      <w:bookmarkStart w:id="27" w:name="pg19692_248295"/>
    </w:p>
    <w:p>
      <w:pPr>
        <w:pStyle w:val="BookText"/>
        <w:rPr/>
      </w:pPr>
      <w:bookmarkEnd w:id="27"/>
      <w:r>
        <w:rPr>
          <w:rFonts w:ascii="Amiri" w:hAnsi="Amiri" w:eastAsia="Amiri" w:cs="Amiri"/>
          <w:color w:val="111111"/>
          <w:sz w:val="28"/>
          <w:sz w:val="28"/>
          <w:szCs w:val="28"/>
          <w:rtl w:val="true"/>
          <w:lang w:bidi="ar-SA"/>
        </w:rPr>
        <w:t xml:space="preserve">الدينوري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حضرت درسه بعد موت شيخنا ابن الزاغوني نحوا من أربع سنين‌</w:t>
      </w:r>
      <w:r>
        <w:rPr>
          <w:rStyle w:val="FootnoteAnchor"/>
          <w:rtl w:val="true"/>
        </w:rPr>
        <w:footnoteReference w:id="49"/>
      </w:r>
      <w:r>
        <w:rPr>
          <w:rFonts w:ascii="Amiri" w:hAnsi="Amiri" w:eastAsia="Amiri" w:cs="Amiri"/>
          <w:color w:val="111111"/>
          <w:sz w:val="28"/>
          <w:sz w:val="28"/>
          <w:szCs w:val="28"/>
          <w:rtl w:val="true"/>
          <w:lang w:bidi="ar-SA"/>
        </w:rPr>
        <w:t xml:space="preserve">و منهم أبو منصور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سبط ابن الجوزي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تذكر وفاته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ابراهيم ابن دينار النهرواني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الوهاب ابن المبارك الانماطي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في عدة مواضع من كتبه و أثنى عليه كثيرا و روى عنه في فضائل القدس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و قال عنه في 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أقرأ عليه الحديث و هو يبكي فاستفدت ببكائه أكثر من استفادتي بروايته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كثير من شيوخه قبل منتصف 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جلّهم من الحنابلة و من 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يكتف بالعلوم الدينية بل حاول أن يلمّ بعلوم أخرى بحيث نرى بين تآليفه كتبا في الأدب و اللغة و الطب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06815_2314609296"/>
      <w:bookmarkStart w:id="29" w:name="_Toc10"/>
      <w:bookmarkEnd w:id="28"/>
      <w:r>
        <w:rPr>
          <w:rtl w:val="true"/>
        </w:rPr>
        <w:t>رحلاته‌</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كفته بغداد مؤونة الارتحال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قام في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إلى مكة مع نسطو الخادم أمير الحاج بالعراق و كان معه شي‌ء من سماعاته ليقرأها عليه بمكة و المدينة، فلما رأى ظلمه للحمالين لم يكلمه‌</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بعدها باثنتي عشرة سنة بحجة أخرى زار فيها المدينتين،</w:t>
      </w:r>
      <w:bookmarkStart w:id="30" w:name="pg19692_248296"/>
    </w:p>
    <w:p>
      <w:pPr>
        <w:pStyle w:val="BookText"/>
        <w:rPr/>
      </w:pPr>
      <w:bookmarkEnd w:id="30"/>
      <w:r>
        <w:rPr>
          <w:rFonts w:ascii="Amiri" w:hAnsi="Amiri" w:eastAsia="Amiri" w:cs="Amiri"/>
          <w:color w:val="111111"/>
          <w:sz w:val="28"/>
          <w:sz w:val="28"/>
          <w:szCs w:val="28"/>
          <w:rtl w:val="true"/>
          <w:lang w:bidi="ar-SA"/>
        </w:rPr>
        <w:t>و كانت شهرته قد ذاعت و عرفت مكانته، فألقى عظة في كلّ من الجامعين الكبيرين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فانه لم يقم بأيّ رحلة إلى قطر غير الحجاز، و ظلّ طول حياته في بغداد ما عدا السنين التي نفي فيها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ما رآه في زيارته الثانية للحجاز،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 بنا الدليل على طريق خيبر، فرأيت من الجبال و غيرها العجايب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حفيده على كلام جدّه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رحمه اللّه جبل لبنان و جبل الثلج و ايلة و غيرها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سبطه بهذا القول أنه لو رأى هذه المواضع، لما بلغ إعجابه إلى هذا الحد بما رأى في الحجاز</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06817_2314609296"/>
      <w:bookmarkStart w:id="32" w:name="_Toc11"/>
      <w:bookmarkEnd w:id="31"/>
      <w:r>
        <w:rPr>
          <w:rtl w:val="true"/>
        </w:rPr>
        <w:t>نكبته في طوفان بغداد</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خلافة المتقي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الجوزي قد كتب كتبا كثيرة، و لكنها غرقت فيما يقول سبطه، و ذلك بسبب الطوفان العظيم الذي اجتاح بغداد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دمّر كل الضاحية التي كانت فيها داره، و كانت في شارع اسمه درب الغبار فاضطر ابن الجوزي، حين أخذ الطوفان يحتاج الحي الذي كانت داره فيه، إلى أن يعبر الجانب الغربي، حتى إذا عاد بعد ذلك بيومين، لم يجد حائطا قائما، و لم يستطع أن يعرف أين كانت، بل لم يستدل على الدرب نفسه إلا من منارة المسجد فانها لم تقع‌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نكب في تلك السنة نفسها بوفاة ابنه الاكبر عبد العزيز</w:t>
      </w:r>
      <w:bookmarkStart w:id="33" w:name="pg19692_248297"/>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مقيما في الموصل، و يقال أن وفاته كانت بالسم‌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 من البنين في ذلك العام اثنان أكبرهما عبد العزيز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تعرض قبل هذه النكبة لشي‌ء من خصومة المتعصبين على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للمقتفي خادم اسمه مرجان، زعم سبط ابن الجوزي، نقلا عن جدّه، أن هذا الخادم كان متعصبا ببغض الحنابلة، و تعصب على على ابن الجوزي، بحيث قال جدّه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عاداني دون الكل و ناصبني،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قصدي أن أقلع مذهب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بي إلى الخليفة فلم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كذا، لجأت إلى اللّه تعالى و دعوت عليه، و سألته أن يكفيني شره، فمات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الحنابلة بموته لأنه لما حج قلع الحطم الذي كان لهم بمكة، و ابطل امامتهم و بالغ في أذاهم‌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06819_2314609296"/>
      <w:bookmarkStart w:id="35" w:name="_Toc12"/>
      <w:bookmarkEnd w:id="34"/>
      <w:r>
        <w:rPr>
          <w:rtl w:val="true"/>
        </w:rPr>
        <w:t>مجالسه وصلته بالحكام‌</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حظ ابن الجوزي أن تولى الوزارة في خلافة المستنجد رجل حنبلي عالم شاعر كان ابن الجوزي قد سمع منه و أخذ عنه هو الوزير يحيى ابن محمد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للحنابلة و لابن الجوزي في هذا الوزير و في ابنه بعده خير نصير، بحيث قال ابن العماد الحنبلي عن هذه العلاقة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عظم شأنه في ولاية ابن هبيرة</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يعظ في بيت الوزير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حياته كان ينوب عنه في الوزارة ابنه عز الدين و كان شاعرا، و اشتدت هذه الصلة بين آل هبيرة و آل الجوزي بحيث انتهت إلى قربى، و ذلك</w:t>
      </w:r>
    </w:p>
    <w:p>
      <w:pPr>
        <w:pStyle w:val="BookText"/>
        <w:rPr/>
      </w:pPr>
      <w:r>
        <w:rPr>
          <w:rFonts w:ascii="Amiri" w:hAnsi="Amiri" w:eastAsia="Amiri" w:cs="Amiri"/>
          <w:color w:val="111111"/>
          <w:sz w:val="28"/>
          <w:sz w:val="28"/>
          <w:szCs w:val="28"/>
          <w:rtl w:val="true"/>
          <w:lang w:bidi="ar-SA"/>
        </w:rPr>
        <w:t xml:space="preserve">حين زوج ابنه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الوزير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لم يعرف التجاؤه الى احد منهم يقصد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يذكر ابن العماد الحنبلي من انه عظم شأنه في ولاية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سر هذه العظمة أكانت اتفاقا حدث في ولاية هبيرة ام كانت من ابن هبيرة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 السيد مصطفى لم يعلم بهذه الصلة من القربى و 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اثر ابن الجوزي في هذا العهد القصير على الوعظ في بيت الوزير، بل كانت له مجالس في الجامع الكبير، و مجالس في المدارس المختلفة التي تولى التعليم فيها بعد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في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الحنابلة بموت يحيى ابن هبيرة عضدا عظيما، و كان قد تفقه على مذهب ابن حنبل، و دافع عن الحنابلة، فتعرضوا بعد موته لمحنة من جماعة الاشعرية، و من بعض موظفي الدولة فقد سجن ابنا الوزير و مات أحدهما عز الدين خنقا في السجن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شرف الدين في السجن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كان شاعرا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توفي الخليفة المستنجد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المستضي‌ء تغيّر الأمر، فقد حظي ابن الجوزي عنده بمكانة كبيرة، و سمح له أن يعظ بحضوره سلسلة عظات، و أمر باقامة دكة له في جامع القصر، و حضر مجلسه مرات من وراء الستر</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يفت ابن الجوزي أن يذكر هذا العطف الخاص، فقد أشار في كتبه إلى أن المستضي‌ء كان لطيفا و محسنا إليه، و زعموا في اخباره أنه كان يحضر مجلسه في بغداد أكثر من عشرة آلاف نفس، و قال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مئة ألف</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مصدر هذه المبالغة من سبطه تعود إلى ما قرأه في كتاب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يذكر فيه في أخبار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حضره جمع كبير قال</w:t>
      </w:r>
      <w:r>
        <w:rPr>
          <w:rFonts w:eastAsia="Amiri" w:cs="Amiri" w:ascii="Amiri" w:hAnsi="Amiri"/>
          <w:color w:val="111111"/>
          <w:sz w:val="28"/>
          <w:szCs w:val="28"/>
          <w:rtl w:val="true"/>
          <w:lang w:bidi="ar-SA"/>
        </w:rPr>
        <w:t>:</w:t>
      </w:r>
      <w:bookmarkStart w:id="36" w:name="pg19692_248299"/>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أهل الحربية أن أعقد عندهم مجلسا للوعظ ليلة فوعدتهم ليلة الجمعة سادس عشر ربيع الأول فانقلبت بغداد و عبر أهلها عبورا زاد على نصف شعبان زيادة كثيرة فعبرت إلى باب النصر فدخلتها بعد المغرب فتلقاني أهلها بالشموع الكثيرة و صحبني منها خلق عظيم فلما خرجت من باب البصرة رأيت أهل الحربية قد أقبلوا بشموع لا يمكن احصاؤها فأضيفت إلى شموع أهل باب البصرة فحزرت بألف شمعة فما رأيت البرية إلّا مملوءة ضوءا و خرج أهل المحال الرجال و النساء و الصبيان ينظرون و كان الزحام في البرية كالزحام في سوق الثلثاء فدخلت الحربية و قد امتلأ الشارع و اكتريت الرواشن من وقت الضحى فلو قيل أن الذين خرجوا يطلبون المجلس في الصحراء بين باب البصرة و الحربية مع المجتمعين في المجلس كانوا ثلثمائة ألف ما أبعد القائل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006821_2314609296"/>
      <w:bookmarkStart w:id="38" w:name="_Toc13"/>
      <w:bookmarkEnd w:id="37"/>
      <w:r>
        <w:rPr>
          <w:rtl w:val="true"/>
        </w:rPr>
        <w:t>مجالس ابن الجوزي التي حضرها ابن جبير</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ليس بين جميع الذين كتبوا عن ابن الجوزي من وصف مجالسه كما فعل الرحّالة الاندلسي الشهير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حفيده لم يصف مجالس جدّه كما فعل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الممتع أن نعلم أن ابن جبير يصفها وصف معاين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برحلته إلى المشرق، و حجّ، و زار الاماكن المقدسة، و مرّ ببغداد، و حضر مجالس بعض شيوخها، و منها مجالس ابن الجوزي، في عهد الخليفة الناصر ابن المستضي‌ء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لم يرض عن أهل بغداد، بل ذمّهم، فانه استثنى فقهاءها المحدّثين، و وعاظها المذكّرين، و وصف بعض هذه المجالس، و أطال في وصفه لمجالس ابن الجوزي، و اطنب في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من الخير أن نترك له الكلام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شاهدنا صبيحة يوم السبت بعده مجلس الشيخ الفقيه الامام الأوحد جمال الدين أبي الفضائل ابن علي الجوزي بأزاء داره على الشط بالجانب الشرقي و في آخره على اتصال من قصور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يجلس به كل يوم سبت، فشاهدنا مجلس رجل ليس من عمرو و لا زيد، و في جوف الفرا كل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الزمان، و قرة عين الإيمان، رئيس الحنبلية، و المخصوص في العلوم بالرتب العلية، امام الجماعة، و فارس حلبة هذه الصناعة، و المشهود له بالسبق الكريم في البلاغة و البراعة، ملك ازمّة الكلام في النظم و النثر، و الفائض في بحر فكره على نفائس الدر، فأمّا نظمه فرضي الطباع، مهياري الانطباع، و أما نثره فيصدع بسحر البيان، و يعطل المثل بقس و سحبان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أبهر آياته، و أكبر معجزاته، أنه يصعد المنبر، و يبتدى‌ء القرّاء بالقرآن، و عددهم نيف على العشرين قارئا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فينتزع الاثنان منهم أو الثلاثة آية من القرآن، يتلونها على نسق بتطريب و تشويق، فاذا فرغوا تلت طائفة أخرى على عددهم آية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يتناوبون آيات من سور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فرغوا، أخذ هذا الامام الغريب الشان في ايراد خطبته عجلا مبتدرا، و افرغ في اصداف الاسماع من الفاظه دررا، و انتظم أوائل الآيات المقروءات في أثناء خطبته فقرا، و أتى بها على نسق القراءة لها لا مقدّما و لا مؤخّرا، ثم اكمل الخطبة على قافية آخر 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أبدع من في مجلسه تكلف تسمية ما قرأ القراء آية آية على الترتيب لعجز عن ذلك، فكيف بمن ينظمها مرتجلا و يورد الخطبة الغرّاء بها عجلا؟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و لا حرج عن البحر، و هيهات ليس الخبر عنه كالخبر، ثم أنه أتى بعد أن فرغ من خطبته برقائق من الوعظ، و آيات بيّنات من الذكر، طارت لها القلوب اشتياقا، و ذابت بها الأنفس احتراقا، إلى أن علا الضجيج، و تردد بشهقاته النشيج، و اعلن التائبون بالصياح، و تساقطوا عليه تساقط الفراش على المصباح، كل يلقي ناصيته بيدها فيجزها، و يمسح على رأسه داعيا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يغشى عليه، فيرفع في الأذرع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فشاهدنا هو لا يملأ النفوس انابة و ندامة، و يذكرها 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نركب ثبج البحر، و نعتسف مفازات القفر، الا لمشاهدة مجلس من مجالس هذا الرجل، لكانت الصفقة الرابحة، و الوجهة المفلحة الناجحة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أن منّ بلقاء من يشهد الجمادات بفضله، و يضيق الوجود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مجلسه ذلك يبتدرون المسائل، و تطير اليه الرقاع، فيجاوب أسرع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أكثر مجلسه الرائق من نتائج تلك المسائل، و الفضل بيد اللّه يؤتيه من يشاء لا إله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شاهدنا مجلسا ثانيا له بكرة يوم الخميس الحادي عشر لصفر بباب بدر في ساحة قصور الخليفة، و مناظره مشرفة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الموضع المذكور و هو من حرم الخليفة، و خصّ بالوصول اليه، و التكلم فيه، ليسمعه من تلك المناظر الخليفة و والدته و من حضر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الباب للعامة فيدخلون إلى ذلك الموضع، و قد بسط بالحصر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جلوسه بهذا الموضع كل يوم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فبكرنا لمشاهدته بهذا المجلس المذكور، و قعدنا إلى أن وصل هذا الحبر المتكلم، فصعد المنبر و ارخى طيلسانه عن رأسه تواضعا لحرمة المكان، و قد تسطر القراء أمامه على كراسي موضوعة، فابتدروا القراءة على الترتيب و شوقوا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اطربوا ما أرادوا، و بادرت العيون بارسال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القراءة و قد أحصينا لهم تسع آيات من سور مختلفات، صدع بخطبته الزهراء الغراء، و أتى بأوائل الآيات في أثنائها منتظمات، و مشي الخطبة على فقرة آخر آية منها في الترتيب إلى أن أكملها، و كانت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اللَّيْلَ لِتَسْكُنُوا فِيهِ وَ النَّهارَ مُبْصِراً إِنَّ اللَّهَ لَذُو فَضْلٍ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فتمادى على هذا السيّن، و حسّن أي تحسين، فكان يومه في ذلك أعجب من أمسه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الثناء على الخليفة، و الدعاء له و لوالدته، و كنى عنها بالستر الاشرف، و الجناب الارأف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سلك سبيله في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بديهة لا روية، و يصل كلامه في ذلك</w:t>
      </w:r>
    </w:p>
    <w:p>
      <w:pPr>
        <w:pStyle w:val="BookText"/>
        <w:rPr/>
      </w:pPr>
      <w:r>
        <w:rPr>
          <w:rFonts w:ascii="Amiri" w:hAnsi="Amiri" w:eastAsia="Amiri" w:cs="Amiri"/>
          <w:color w:val="111111"/>
          <w:sz w:val="28"/>
          <w:sz w:val="28"/>
          <w:szCs w:val="28"/>
          <w:rtl w:val="true"/>
          <w:lang w:bidi="ar-SA"/>
        </w:rPr>
        <w:t>بالآيات المقروآت على النسق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فارسلت و ابلها العيون، و أبدت النفوس سرّ شوقها المكنون، و تطارح الناس عليه بذنوبهم معترفين، بالتوبة معلنين، و طاشت الالباب و العقول، و كثر الوله و الذهول، و صارت النفوس لا تملك تحصيلا، و لا تميز معقولا، و لا تجد للصبر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أثناء مجلسه ينشد بأشعار من النسيب مبرحة التشويق، بديعة الترقيق، تشغل القلوب و جدا، و يعود موضوعها النسيبي و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ما أنشده من ذلك و قد أخذ المجلس مأخذه من الاحترام، و اصابت المقاتل سهام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فؤادي أذابه الوجدو اين قلبي فما صحا بعد</w:t>
      </w:r>
    </w:p>
    <w:p>
      <w:pPr>
        <w:pStyle w:val="BookText"/>
        <w:rPr/>
      </w:pPr>
      <w:r>
        <w:rPr>
          <w:rFonts w:ascii="Amiri" w:hAnsi="Amiri" w:eastAsia="Amiri" w:cs="Amiri"/>
          <w:color w:val="111111"/>
          <w:sz w:val="28"/>
          <w:sz w:val="28"/>
          <w:szCs w:val="28"/>
          <w:rtl w:val="true"/>
          <w:lang w:bidi="ar-SA"/>
        </w:rPr>
        <w:t>يا سعد زدني جوى بذكرهم‌باللّه قل لي فديت يا سعد</w:t>
      </w:r>
    </w:p>
    <w:p>
      <w:pPr>
        <w:pStyle w:val="BookText"/>
        <w:rPr/>
      </w:pPr>
      <w:r>
        <w:rPr>
          <w:rFonts w:ascii="Amiri" w:hAnsi="Amiri" w:eastAsia="Amiri" w:cs="Amiri"/>
          <w:color w:val="111111"/>
          <w:sz w:val="28"/>
          <w:sz w:val="28"/>
          <w:szCs w:val="28"/>
          <w:rtl w:val="true"/>
          <w:lang w:bidi="ar-SA"/>
        </w:rPr>
        <w:t>و لم يزل يرددها و الانفعال قد أثر فيه، و المدامع تمنع خروج الكلام من فيه، إلى أن خاف الافحام، فابتدر القيام، و نزل عن المنبر دهشا عجلا، و قد أطار القلوب 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الناس على أحرّ من الجمر، يشيعونه بالمدامع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معلن بالانتخاب، و من متعفر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 من مشهد ما أهول مرآه، و ما أسعد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نفعنا اللّه ببركته، و جعلنا ممن فاز به بنصيب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مجلسه أنشد قصيدا نير القبس، عراقي النفس، في الخليفة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شغل من الغرام شاغل‌ما هاجه البرق بسفح عاقل</w:t>
      </w:r>
    </w:p>
    <w:p>
      <w:pPr>
        <w:pStyle w:val="BookText"/>
        <w:rPr/>
      </w:pPr>
      <w:r>
        <w:rPr>
          <w:rFonts w:ascii="Amiri" w:hAnsi="Amiri" w:eastAsia="Amiri" w:cs="Amiri"/>
          <w:color w:val="111111"/>
          <w:sz w:val="28"/>
          <w:sz w:val="28"/>
          <w:szCs w:val="28"/>
          <w:rtl w:val="true"/>
          <w:lang w:bidi="ar-SA"/>
        </w:rPr>
        <w:t>يقول فيه عند ذكر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كلمات اللّه كوني عوذةمن العيون للامام الكامل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ففرغ من إنشاده و قد هزّ المجلس طربا، ثم أخذ في شأنه، و تمادى في ايراد سحر بيانه، و ما كنّا نحسب أن متكلما في الدنيا يعطى من ملكة النفوس و التلاعب بها، ما أعطي هذا الرجل فسبحان من يخص بالكلام من</w:t>
      </w:r>
    </w:p>
    <w:p>
      <w:pPr>
        <w:pStyle w:val="BookText"/>
        <w:rPr/>
      </w:pPr>
      <w:r>
        <w:rPr>
          <w:rFonts w:ascii="Amiri" w:hAnsi="Amiri" w:eastAsia="Amiri" w:cs="Amiri"/>
          <w:color w:val="111111"/>
          <w:sz w:val="28"/>
          <w:sz w:val="28"/>
          <w:szCs w:val="28"/>
          <w:rtl w:val="true"/>
          <w:lang w:bidi="ar-SA"/>
        </w:rPr>
        <w:t>يشاء من عباده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شاهدنا بعد ذلك مجالس لسواه من وعاظ بغداد ممن يستغرب شأنه بالاضافة لما عهدناه من متكلمي الغرب، و كنا قد شاهدنا بمكة و المدينة شرفهما اللّه مجالس من قد ذكرناه في هذا التقييد، فصغرت بالاضافة لمجلس هذا الرجل الفذ في نفوسنا قدرا، و لم نستطب لها ذكرا، و اين تقعان مما أريد، و شتان بين اليزيدين، و هيهات، الفتيان كثير، و المثل بمالك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بعده بمجلس يطيب سماعه، و يروق استطلاعه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حضرنا له مجلسا ثالثا يوم السبت الثالث عشر لصفر بالموضع المذكور بازاء داره على الشط الشرقي، فاخذت معجزاته البيانية مأخذها، فشاهدنا من أمره عجبا، صعّد بوعظه أنفاس الحاضرين سحبا، و أسال من دمعهم وابلا سكبا، ثم جعل يردد في آخر مجلسه أبياتا من النسيب شوقا زهديا و طربا، إلى أن غلبته الرقة فوثب من أعلى منبره والها مكتئبا، و غادر الكل متندّما على نفسه منتحبا، لهفان ينادي يا حسرتا و احربا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النادبون يدورون بنحيبهم دور الرحى، و كل منهم بعد من سكرته ما صحا، فسبحان من خلقه عبرة لأولي الالباب، و جعله لتوبة عباده أقوى الاسباب، لا إله سواه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برغم ما في قول ابن جبير من المبالغة التي اقتضاها السجع أحيانا في أسلوبه البياني، فان القارى‌ء يدرك ما كان لمجالس هذا الامام الجليل من الأثر في نفوس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الخليفة المستضي‌ء قبل الناصر يطلبه و يأمره بعقد مجلس الوعظ، و يجلس بحيث يسمع و لا يرى‌</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خطب للمستضي‌ء بمصر صنّف ابن الجوزي كتابا خاصا بهذه المناسبة سمّاه النصر على مصر</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لابن الجوزي في عهد الناصر نفسه</w:t>
      </w:r>
      <w:bookmarkStart w:id="39" w:name="pg19692_248304"/>
    </w:p>
    <w:p>
      <w:pPr>
        <w:pStyle w:val="BookText"/>
        <w:rPr/>
      </w:pPr>
      <w:bookmarkEnd w:id="39"/>
      <w:r>
        <w:rPr>
          <w:rFonts w:ascii="Amiri" w:hAnsi="Amiri" w:eastAsia="Amiri" w:cs="Amiri"/>
          <w:color w:val="111111"/>
          <w:sz w:val="28"/>
          <w:sz w:val="28"/>
          <w:szCs w:val="28"/>
          <w:rtl w:val="true"/>
          <w:lang w:bidi="ar-SA"/>
        </w:rPr>
        <w:t>مجالس في مدارس و دور أخرى منها دار للوزير سعيد ابن حديدة كان يجلس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يمدحه‌</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سبطه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سمعته يقول على المنبر في آخر عمره كتبت باصبعيّ هاتين الفي مجلدة، و تاب على يدي مئة ألف، و اسلم على يدي الف يهودي و نصراني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006823_2314609296"/>
      <w:bookmarkStart w:id="41" w:name="_Toc14"/>
      <w:bookmarkEnd w:id="40"/>
      <w:r>
        <w:rPr>
          <w:rtl w:val="true"/>
        </w:rPr>
        <w:t>مكانته‌</w:t>
      </w:r>
      <w:bookmarkEnd w:id="41"/>
    </w:p>
    <w:p>
      <w:pPr>
        <w:pStyle w:val="BookText"/>
        <w:rPr/>
      </w:pPr>
      <w:r>
        <w:rPr>
          <w:rFonts w:ascii="Amiri" w:hAnsi="Amiri" w:eastAsia="Amiri" w:cs="Amiri"/>
          <w:color w:val="111111"/>
          <w:sz w:val="28"/>
          <w:sz w:val="28"/>
          <w:szCs w:val="28"/>
          <w:rtl w:val="true"/>
          <w:lang w:bidi="ar-SA"/>
        </w:rPr>
        <w:t>و هكذا فقد بلغ ابن الجوزي في هذه الحقبة من الشهرة و المكانة بحيث ذكر سبطه أنه لما غلب نور الدين ابن زنكي الصليبيين حول انطاكية و أسر بوهيمند الثالث و ريموند الثالث كتب إلى ابن الجوزي يعلمه بهذا النصر، و يخبره عن مقدار الاموال التي أخذها من بوهيمند، و الشروط التي فرضها عليه ليخلي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الجوزي عن نور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كاتبني مرارا و ذكر أسره لملوك الافرنج</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ابن الجوزي حفلة كبرى حين انهى تفسير القرآن الذي كان يمليه من المنبر في الجامع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الحاضرين</w:t>
      </w:r>
    </w:p>
    <w:p>
      <w:pPr>
        <w:pStyle w:val="BookText"/>
        <w:rPr/>
      </w:pPr>
      <w:r>
        <w:rPr>
          <w:rFonts w:ascii="Amiri" w:hAnsi="Amiri" w:eastAsia="Amiri" w:cs="Amiri"/>
          <w:color w:val="111111"/>
          <w:sz w:val="28"/>
          <w:sz w:val="28"/>
          <w:szCs w:val="28"/>
          <w:rtl w:val="true"/>
          <w:lang w:bidi="ar-SA"/>
        </w:rPr>
        <w:t>في ذلك الحفل جمهور من الوجهاء و الاعيان، فمنحه الخليفة المستضي‌ء، جائزة و خلع عليه خلعة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هو بدوره للخليفة دعاء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افتخر في خطبته بأنه لم يعرف أحدا قبله أكمل تفسير القرآن كله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يوما مشهودا و خرجت و بين يدي الدعاة و ارتفعت الأدعية للخليفة و وقف الناس صفوفا مثل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أهل المذهب يعني الحنابلة من ذلك غمّ شديد لأنهم حسدوني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سبطه هذا الخبر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جدي و اللّه لو لا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الوزير ابن هبيرة لانتقلت عن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لو كنت حنيفا أو شافعيا لحملني القوم على رؤوسهم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عقد ابنته رابعة على ابن رشيد الطبري‌</w:t>
      </w:r>
      <w:r>
        <w:rPr>
          <w:rStyle w:val="FootnoteAnchor"/>
          <w:rtl w:val="true"/>
        </w:rPr>
        <w:footnoteReference w:id="68"/>
      </w:r>
      <w:r>
        <w:rPr>
          <w:rFonts w:ascii="Amiri" w:hAnsi="Amiri" w:eastAsia="Amiri" w:cs="Amiri"/>
          <w:color w:val="111111"/>
          <w:sz w:val="28"/>
          <w:sz w:val="28"/>
          <w:szCs w:val="28"/>
          <w:rtl w:val="true"/>
          <w:lang w:bidi="ar-SA"/>
        </w:rPr>
        <w:t>في حفل عظيم جرى في دار بنفشا احدى نساء الخليفة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زفّت بعدها في الدار نفسها و جهزتها بمال عظيم‌</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بنفشا هذه حنبلية ساهمت في أن يكون لابن الجوزي مثل تلك المكانة في بلاط المستضي‌ء،</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في هذه السنة نفسها زواج ابنه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الوزير ابن هبيرة</w:t>
      </w:r>
      <w:r>
        <w:rPr>
          <w:rStyle w:val="FootnoteAnchor"/>
          <w:rtl w:val="true"/>
        </w:rPr>
        <w:footnoteReference w:id="71"/>
      </w:r>
      <w:r>
        <w:rPr>
          <w:rFonts w:ascii="Amiri" w:hAnsi="Amiri" w:eastAsia="Amiri" w:cs="Amiri"/>
          <w:color w:val="111111"/>
          <w:sz w:val="28"/>
          <w:sz w:val="28"/>
          <w:szCs w:val="28"/>
          <w:rtl w:val="true"/>
          <w:lang w:bidi="ar-SA"/>
        </w:rPr>
        <w:t>أما صهره زوج رابعة فلم يعش طويلا، فزوجت ثانية من مملوك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انجبا ولدا هو سبط ابن الجوزي الذي دوّن مآثر جده في كتابه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دوّن فيه ثبتا باسماء ما عرف من كتب</w:t>
      </w:r>
      <w:bookmarkStart w:id="42" w:name="pg19692_248306"/>
    </w:p>
    <w:p>
      <w:pPr>
        <w:pStyle w:val="BookText"/>
        <w:rPr/>
      </w:pPr>
      <w:bookmarkEnd w:id="42"/>
      <w:r>
        <w:rPr>
          <w:rFonts w:ascii="Amiri" w:hAnsi="Amiri" w:eastAsia="Amiri" w:cs="Amiri"/>
          <w:color w:val="111111"/>
          <w:sz w:val="28"/>
          <w:sz w:val="28"/>
          <w:szCs w:val="28"/>
          <w:rtl w:val="true"/>
          <w:lang w:bidi="ar-SA"/>
        </w:rPr>
        <w:t>جده، فكان كتابه خير مصدر لدرس حياة جده و معرفة بعض آثاره العلمية، و عنه أخذ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ابن الجوزي أكبر مؤلفاته و أعظمها في نظر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بالمنتظم في اخبار الملوك و الامم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غريبا أن يكون قد تزوج هو نفسه في هذه الحقبة أو بعدها بقليل من امرأة ثانية لا نعرف من أخبارها سوى أن ابنها يوسف الذي ولد حوالي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معين لوالده في محنته الكبرى التي سيجي‌ء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له بعد والده شأن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الأخيرة المذكورة مات الخليفة المستضي‌ء و خلفه الناصر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06825_2314609296"/>
      <w:bookmarkStart w:id="44" w:name="_Toc15"/>
      <w:bookmarkEnd w:id="43"/>
      <w:r>
        <w:rPr>
          <w:rtl w:val="true"/>
        </w:rPr>
        <w:t>استرجاع القدس من أيدي الصليبيين في عهده‌</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خلافة الناصر استرجع صلاح الدين الأيوبي القدس الشريف من أيدي الفرنجة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قد أخذت في هذه الحقبة تلفت أنظار العالم الاسلامي بشكل خاص مرة أخرى، و أخذ المؤلفون الغيارى يضعون الكتب في فضائلها، إذ قبل استعادتها من أيدي الفرنجة كان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كتابا في فضائل المدن المقدسة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شك في أن ابن الجوزي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يذكر فيه النبأ الذي ورد إلى بغداد في أن صلاح الدين استرد القدس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في الكتاب</w:t>
      </w:r>
      <w:bookmarkStart w:id="45" w:name="pg19692_248307"/>
    </w:p>
    <w:p>
      <w:pPr>
        <w:pStyle w:val="BookText"/>
        <w:rPr/>
      </w:pPr>
      <w:bookmarkEnd w:id="45"/>
      <w:r>
        <w:rPr>
          <w:rFonts w:ascii="Amiri" w:hAnsi="Amiri" w:eastAsia="Amiri" w:cs="Amiri"/>
          <w:color w:val="111111"/>
          <w:sz w:val="28"/>
          <w:sz w:val="28"/>
          <w:szCs w:val="28"/>
          <w:rtl w:val="true"/>
          <w:lang w:bidi="ar-SA"/>
        </w:rPr>
        <w:t>إشارة تفيد بالضبط السنة التي تم فيها تأليف الكتاب، فهو يكتفي بالقول أن أحد المقدسيين سأله أن يذكر له فضائل بيت المقدس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يدري فلعل التاريخ قد دوّن في الأوراق الاخيرة الساقطة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ينقطع ابن الجوزي طيلة كل هذه السنين عن الوعظ و التعليم و التأليف في مواضيع مختلفة، بحيث أصبح من أشهر الوعاظ و من أعظم المؤلفين في الاسلام و أكثرهم تأليفا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غريبا أن يكون في هذا العهد من عمره قد شرب حب البلاذر، فسقطت لحيته و أصبحت قصيرة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يخضبها بالسواد إلى أن مات‌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006827_2314609296"/>
      <w:bookmarkStart w:id="47" w:name="_Toc16"/>
      <w:bookmarkEnd w:id="46"/>
      <w:r>
        <w:rPr>
          <w:rtl w:val="true"/>
        </w:rPr>
        <w:t>محنته في عهد الوزير ابن القصاب‌</w:t>
      </w:r>
      <w:bookmarkEnd w:id="47"/>
    </w:p>
    <w:p>
      <w:pPr>
        <w:pStyle w:val="BookText"/>
        <w:rPr/>
      </w:pPr>
      <w:r>
        <w:rPr>
          <w:rFonts w:ascii="Amiri" w:hAnsi="Amiri" w:eastAsia="Amiri" w:cs="Amiri"/>
          <w:color w:val="111111"/>
          <w:sz w:val="28"/>
          <w:sz w:val="28"/>
          <w:szCs w:val="28"/>
          <w:rtl w:val="true"/>
          <w:lang w:bidi="ar-SA"/>
        </w:rPr>
        <w:t>و لم تصف له الأقدار في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أن تسلّم الوزارة في بغداد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جديد يعرف بابن القصاب، و كان يميل إلى الشيعة، فقتل سلفه الوزير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استغلّ بعض ابناء الشيعة هذه السانحة، فادعوا على ابن الجوزي أنه كان من اعوان ابن يونس، و انه ممن يبغضون الامام عليا و يبغضون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ألف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سبطه أن منه ما سبّب الدعوى عليه‌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ابن القصاب بنفي ابن الجوزي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الذهبي في تذكرة الحفاظ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نالته محنة في أواخر عمره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من شتمه و أهانه و ختم على داره و شتّت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سفينة إلى واسط، فحبس بها في بيت،</w:t>
      </w:r>
      <w:bookmarkStart w:id="48" w:name="pg19692_248308"/>
    </w:p>
    <w:p>
      <w:pPr>
        <w:pStyle w:val="BookText"/>
        <w:rPr/>
      </w:pPr>
      <w:bookmarkEnd w:id="48"/>
      <w:r>
        <w:rPr>
          <w:rFonts w:ascii="Amiri" w:hAnsi="Amiri" w:eastAsia="Amiri" w:cs="Amiri"/>
          <w:color w:val="111111"/>
          <w:sz w:val="28"/>
          <w:sz w:val="28"/>
          <w:szCs w:val="28"/>
          <w:rtl w:val="true"/>
          <w:lang w:bidi="ar-SA"/>
        </w:rPr>
        <w:t>و بقي يغسل ثوبه و يطبخ، و دام على ذلك خمس سنين و ما دخل حماما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ظل ابن الجوزي في محنته و منفاه طيلة هذه السنين و قد احتملها بصبر و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كانت محنته الكبرى و قال عنها سبطه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زاحم بها الانبياء و العلماء و الفضلاء و الاولياء و بلغ ذلك بالصبر و الحمد و الشكر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أثناء هذه السنين استطاع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 و لديه الباقيين أن يدخل إلى بيت أبيه، و أخذ يتردد اليه، و يسرق كثيرا من كتبه و يبيعها بالرخص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 عن خاله أبي القاسم هذا و عن الكتب التي سرقها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تحيّل عليها بالليل و النهار حتى أخذ منها ما أراد، و باعها و لا بثمن المداد</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باعها بيع العبيد</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كانت النكبة الثانية التي حلت بكتبه التي ألفها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06829_2314609296"/>
      <w:bookmarkStart w:id="50" w:name="_Toc17"/>
      <w:bookmarkEnd w:id="49"/>
      <w:r>
        <w:rPr>
          <w:rtl w:val="true"/>
        </w:rPr>
        <w:t>عودته من المنفى و وفاته‌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السنة الاخيرة من سني منفاه، كان ابنه الاصغر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ت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الخامسة عشرة من عمره‌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 انقاذ ابيه من المنفى، و قصد أم الخليفة الناصر و الخليفة الناصر نفسه، و استرحمهما</w:t>
      </w:r>
      <w:r>
        <w:rPr>
          <w:rStyle w:val="FootnoteAnchor"/>
          <w:rtl w:val="true"/>
        </w:rPr>
        <w:footnoteReference w:id="81"/>
      </w:r>
      <w:r>
        <w:rPr>
          <w:rFonts w:ascii="Amiri" w:hAnsi="Amiri" w:eastAsia="Amiri" w:cs="Amiri"/>
          <w:color w:val="111111"/>
          <w:sz w:val="28"/>
          <w:sz w:val="28"/>
          <w:szCs w:val="28"/>
          <w:rtl w:val="true"/>
          <w:lang w:bidi="ar-SA"/>
        </w:rPr>
        <w:t>و كان الوزير في تلك السنة برز القمي، فلبيّا طلبه، و امرا بالافراج عن</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ابن الجوزي من منفاه شيخا في الخامسة و الثمانين، مكسور القلب يائسا، و لم يلبث سوى سنتين حتى وافته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ليلة الجمعة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مأتم عظيم، حملت فيه جنازته على رؤوس الناس إلى مقبرة الامام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حفيده أن بغداد لم تشهد مأتما أكثر حفلا منه منذ وفاة أحمد ابن حنبل‌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مشهودا بكثرة الخلائق و شدة الزحام، حتى أنه أفطر جماعة من شدة الحر</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شامة نقلا عن سبط ابن الجوزي إن خلقا كثيرا ممن صحبه ما استطاعوا الوصول إلى حفرته من كثرة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الناس باتوا عند قبره طول شهر رمضان يختمون الختمات بالقناديل و الشموع‌</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حرب عند أبيه بالقرب من الامام أحمد و أوصى أن يكتب على قبره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كثير العفو من كثرت ذنبي لديه‌جاءك المذنب يرجو الصفح عن جرم يديه</w:t>
      </w:r>
    </w:p>
    <w:p>
      <w:pPr>
        <w:pStyle w:val="BookText"/>
        <w:rPr/>
      </w:pPr>
      <w:r>
        <w:rPr>
          <w:rFonts w:ascii="Amiri" w:hAnsi="Amiri" w:eastAsia="Amiri" w:cs="Amiri"/>
          <w:color w:val="111111"/>
          <w:sz w:val="28"/>
          <w:sz w:val="28"/>
          <w:szCs w:val="28"/>
          <w:rtl w:val="true"/>
          <w:lang w:bidi="ar-SA"/>
        </w:rPr>
        <w:t>أنا ضيف و جزاء الضيف إحسان إليه‌</w:t>
      </w:r>
      <w:r>
        <w:rPr>
          <w:rStyle w:val="FootnoteAnchor"/>
          <w:rtl w:val="true"/>
        </w:rPr>
        <w:footnoteReference w:id="8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الخير أن نشير هنا إلى أن ابنه يوسف هذا وعظ بعد وفاة أبيه تحت تربة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أذن له بالجلوس على قاعدة والده، و خلع عليه الخليفة القميص و العمامة و جعل على رأسه طرحة و كان له أولاد ثلاثة هم تاج الدين عبد الكريم، و جمال الدين المحب، و شرف الدين عبد اللّه، و انه هو</w:t>
      </w:r>
      <w:bookmarkStart w:id="51" w:name="pg19692_248310"/>
    </w:p>
    <w:p>
      <w:pPr>
        <w:pStyle w:val="BookText"/>
        <w:rPr/>
      </w:pPr>
      <w:bookmarkEnd w:id="51"/>
      <w:r>
        <w:rPr>
          <w:rFonts w:ascii="Amiri" w:hAnsi="Amiri" w:eastAsia="Amiri" w:cs="Amiri"/>
          <w:color w:val="111111"/>
          <w:sz w:val="28"/>
          <w:sz w:val="28"/>
          <w:szCs w:val="28"/>
          <w:rtl w:val="true"/>
          <w:lang w:bidi="ar-SA"/>
        </w:rPr>
        <w:t>و أولاده ضربت أعناقهم بمخيم التتار و توفوا مقتولين يوم دخول هولاكو بغداد في شهر صفر سنة ست و خمسين و ستمئة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كان لابن الجوزي عدا أبنائه الثلاثة الذين ذكرنا ست بنات، احداهن رابعة والدة سبط ابن الجوزي و الخمس الاخريات هن شرف النساء، و زينب، و جوهرة، و ست العلماء الكبرى، و ست العلماء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كلهن سمعن الحديث منه‌</w:t>
      </w:r>
      <w:r>
        <w:rPr>
          <w:rStyle w:val="FootnoteAnchor"/>
          <w:rtl w:val="true"/>
        </w:rPr>
        <w:footnoteReference w:id="87"/>
      </w:r>
      <w:r>
        <w:rPr>
          <w:rFonts w:ascii="Amiri" w:hAnsi="Amiri" w:eastAsia="Amiri" w:cs="Amiri"/>
          <w:color w:val="111111"/>
          <w:sz w:val="28"/>
          <w:sz w:val="28"/>
          <w:szCs w:val="28"/>
          <w:rtl w:val="true"/>
          <w:lang w:bidi="ar-SA"/>
        </w:rPr>
        <w:t>و يذكر الذهبي أن له أخا اسمه عبد الرزاق‌</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006831_2314609296"/>
      <w:bookmarkStart w:id="53" w:name="_Toc18"/>
      <w:bookmarkEnd w:id="52"/>
      <w:r>
        <w:rPr>
          <w:rtl w:val="true"/>
        </w:rPr>
        <w:t>كتبه‌</w:t>
      </w:r>
      <w:bookmarkEnd w:id="53"/>
    </w:p>
    <w:p>
      <w:pPr>
        <w:pStyle w:val="BookText"/>
        <w:rPr/>
      </w:pPr>
      <w:r>
        <w:rPr>
          <w:rFonts w:ascii="Amiri" w:hAnsi="Amiri" w:eastAsia="Amiri" w:cs="Amiri"/>
          <w:color w:val="111111"/>
          <w:sz w:val="28"/>
          <w:sz w:val="28"/>
          <w:szCs w:val="28"/>
          <w:rtl w:val="true"/>
          <w:lang w:bidi="ar-SA"/>
        </w:rPr>
        <w:t>أشرت فيما سبق إلى كثرة تآليفة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الحافظ الذهبي أنه لم يعرف أحدا من العلماء صنّف ما صنّف هذا الرجل‌</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أشار ابن خلكان إلى كثرة كتب ابن الجوزي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فكتبه أكثر من أن تعدّ، و كتب بخطه شيئا كثيرا، و الناس يغالون في ذلك حتى يقولون أنه جمعت الكراريس التي كتبها، و حسبت مدة عمره، و قسمت الكراريس على المدة، فكان ما خص كل يوم تسعة كراريس، و هذا شي‌ء عظيم لا يكاد يقبله عقل</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شك في أن تعليق ابن خلكان صائب لأنه لو فرضنا أن ابن الجوزي بدأ التأليف في الخامسة و العشرين من عمره، لبلغت تآليفه حسب هذه الرواية أكثر من مئتي ألف كراس، و هذه تبلغ ألوف الكتب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أمر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من اللازم أن يدفعنا هذا إلى الشك في الرواية التي تذهب إلى أنه وضع أكثر من ثلاثمئة مؤلف، كما شك الاستاذ مصطفى</w:t>
      </w:r>
    </w:p>
    <w:p>
      <w:pPr>
        <w:pStyle w:val="BookText"/>
        <w:rPr/>
      </w:pPr>
      <w:r>
        <w:rPr>
          <w:rFonts w:ascii="Amiri" w:hAnsi="Amiri" w:eastAsia="Amiri" w:cs="Amiri"/>
          <w:color w:val="111111"/>
          <w:sz w:val="28"/>
          <w:sz w:val="28"/>
          <w:szCs w:val="28"/>
          <w:rtl w:val="true"/>
          <w:lang w:bidi="ar-SA"/>
        </w:rPr>
        <w:t xml:space="preserve">عبد الواحد في مقدمته التي وضعها لكتاب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رغم ما يذكرونه عن الاعداد الكثيرة لكتب هذا الرجل، فان ما ذكر من اسمائها في كتب متفرقة لا يكاد يبلغ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لكي يدلل الاستاذ مصطفى على صحة رأيه ذكر أسماء الكتب التي أوردها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أربعة و ثلاثين، ثم نقل أسماء الكتب التي ذكرها آخرون فكانت اثنين و ثلاثين، و بلغ المجموع ستة و ستين، أكثرها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اكتفى بذلك</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 أنه لم يكلف نفسه الدقة في الاحصاء فعدد الكتب التي ذكرها الذهبي في كتابه تذكرة الحفاظ لابن الجوزي خمسة و خمسون و ليس أربعة و ثلاثين و منها ما هو أكثر من مجلد اتبعها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أشياء كثيرة يطول شرحها كاختصار فنون ابن عقيل في بضعة عشر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فروى عن سبط ابن الجوزي أنه سرد مصنفات جدّه فذكر منها خمسة كتب أخرى لم تذكر في الجدول السابق و أنهى الكلام بعبارة نقلها عن السبط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مجموع تصانيفه مئتان و نيف و خمسون كتابا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بعد هذا الجهد الذي بذله في تحقيق الكتاب لم يتسرع الاستاذ مصطفى في ابداء حكمه بالنسبة إلى عدد مؤلفات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رجع إلى كتاب مرآة الزمان الذي ألفه سبط ابن الجوزي، و هو أقدم مصدر و أفضل مصدر لدرس حياة ابن الجوزي، أو إلى كتاب الذيل على طبقات الحنابلة لابن رجب، أو إلى كتاب كشف الظنون عن أسامي الكتب و الفنون لحجي خليفة،</w:t>
      </w:r>
    </w:p>
    <w:p>
      <w:pPr>
        <w:pStyle w:val="BookText"/>
        <w:rPr/>
      </w:pPr>
      <w:r>
        <w:rPr>
          <w:rFonts w:ascii="Amiri" w:hAnsi="Amiri" w:eastAsia="Amiri" w:cs="Amiri"/>
          <w:color w:val="111111"/>
          <w:sz w:val="28"/>
          <w:sz w:val="28"/>
          <w:szCs w:val="28"/>
          <w:rtl w:val="true"/>
          <w:lang w:bidi="ar-SA"/>
        </w:rPr>
        <w:t xml:space="preserve">و هو يذكر الكتب التي اطلع عليها بالفعل، و يذكر مقدماتها، أو لو رجع على الأقل إلى كتاب بروكلمن في تاريخ آداب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الالمانية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ملحقاته، و هي كتب كان يجب أن يرجع اليها، لرأى أنه اشتط كثيرا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بالرغم من المبالغة التي أشرنا اليها في زعمهم أنه كان يكتب تسع كراريس في اليوم، أو حتى أربع كراريس، كما في رواية أخرى، نرى أنه بالفعل ألّف أكثر من ثلاثمئة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حاولت منذ نحو ثلاثين سنة حين نسخت مخطوطة فضائل القدس و أنا في جامعة برنستون أن أدوّن أسماءها فبلغت ثلاثمئة و تسعا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منها في مرآة الزمان أكثر من مئتين عرّفها سبطه باسمائها الكاملة أحيانا، و المختصرة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منها في كشف الظنون مئة كتاب، منها قسم لم يذكره السبط، و لم يكتف حجي خليفة بذكر أسماء الكتب بل كان يدون ما ورد في فواتح أكثرها، مما يدل على أنه كان ينقل من نسخ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كتاب بروكلمن نحو مئة و أكثر نقل أسماءها عن مكتبات تحفظها في هذا العصر، و ورد في الذيل على طبقات الحنابلة لابن رجب نحو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ما وقعت عليه في فهارس بعض المكتبات المنشورة التي استطعت الوصول اليها في مكتبة جامعة برنستون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الاستاذ عبد الحميد العلوجي دراسة في مؤلفات ابن الجوزي، ظهرت في كتاب مستقل، فيه احصاءات عن عدد كتبه و مواضيعها و غير ذاك، فبلغت عنده ثلاثمئة و أربعة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 علومه،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 رجاله و علومه،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المذاهب و الأصول و الفقه و العقائد، 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الوعظ و الاخلاق و الرياضيات،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و اللغة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و الجغرافيا و السير و الحكايات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الحكايات و القصص،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التاريخ الجغرافي‌</w:t>
      </w:r>
      <w:r>
        <w:rPr>
          <w:rStyle w:val="FootnoteAnchor"/>
          <w:rtl w:val="true"/>
        </w:rPr>
        <w:footnoteReference w:id="93"/>
      </w:r>
      <w:r>
        <w:rPr>
          <w:rFonts w:ascii="Amiri" w:hAnsi="Amiri" w:eastAsia="Amiri" w:cs="Amiri"/>
          <w:color w:val="111111"/>
          <w:sz w:val="28"/>
          <w:sz w:val="28"/>
          <w:szCs w:val="28"/>
          <w:rtl w:val="true"/>
          <w:lang w:bidi="ar-SA"/>
        </w:rPr>
        <w:t>، و هذا العدد لا يختلف كثيرا عمّا ذكره ابن العماد الحنبلي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 الجوزي سئل عن عدد تصانيفه،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عن ثلاثمئة و أربعين مصنفا، منها ما هو عشرون مجلدا أو أقل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سبط ابن الجوزي عن جده أنه أشار في قصيدة نظمها في منفاه إلى عدد كتبه و ذكر أنها تزيد عن ثلاثمئة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نذكر هنا أن أكثر تآليفه كانت سماعا من شيوخه، أو نقلا من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مرة عن ابن عقيل الحنبلي أحد شيوخه، أنه وضع كتابا كبيرا اختصر منه عشر مجلدات فرقها في تصانيفه‌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تسليمنا بأن أسماء الكثير من الكتب ترد بأشكال مختلفة، و هي بالأصل اسم لكتاب واحد، و ذلك إما لخطأ النساخ في قراءة الاسم، أو لضعف ذاكرة الرواة، و اعتماد البعض على معنى العنوان، فيوردون اسما جديدا حين لا يذكرون الاسم تماما، و يشتبه الامر على المتأخرين، فترد أسماء متعددة للكتاب الواحد، ككتاب لفتة الكبد إلى نصيحة الولد، فقد ورد اسمه لقبة الكبد، و ورد مختصرا لقية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 و لعنة الكيد في البعض الآخر، و مثله سيرة عمر ابن عبد العزيز، فقد ورد مناقب عمر ابن عبد العزيز، و فضائل عمر 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 أن</w:t>
      </w:r>
    </w:p>
    <w:p>
      <w:pPr>
        <w:pStyle w:val="BookText"/>
        <w:rPr/>
      </w:pPr>
      <w:r>
        <w:rPr>
          <w:rFonts w:ascii="Amiri" w:hAnsi="Amiri" w:eastAsia="Amiri" w:cs="Amiri"/>
          <w:color w:val="111111"/>
          <w:sz w:val="28"/>
          <w:sz w:val="28"/>
          <w:szCs w:val="28"/>
          <w:rtl w:val="true"/>
          <w:lang w:bidi="ar-SA"/>
        </w:rPr>
        <w:t>هذا الأمر لو وقع فهو قليل، لأنه لا يخفى الآن على الباحث المتخصص، فان ما يبقى من أسماء الكتب التي أحصيتها أو التي ذكرها الاستاذ العلوجي يفوق الثلاثمئة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يضاف اليها ما قد يوجد في مكتبات منتثرة في كل أقطار العالم مما لم توضع لها فهارس، و لا سيّما في الأقطار الشرقية في الهند و ايران و أفغانستان و باكستان و تركيا، هذا عدا ما في بعض المكتبات الخاصة التي لا يعرف عنها شي‌ء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على هذا كله أنه يمكن أن نقع على أسماء كتب لابن الجوزي في المصادر القديمة، ضاعت و لم يبق لها أثر في فهارس المكتبات أو الجداول المنشورة في الكتب، فابن العماد الحنبلي لم يذكر شيئا من كتب ابن الجوزي في ترجمته لسيرته، و لكنه حين أتى عرضا على ذكره في ترجمته لسيرة أحد أساتذته، أشار إلى أن ابن الجوزي ذكر استاذه هذا في عدة مواضع من كتبه، و عدّ خمسة، بينها واحد اسمه طبقات الاصحاب المختصرة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 لم أقع على ذكر لهذا الكتاب لا في مرآة الزمان، و لا في تاريخ ابن الفرات، حيث ذكر له الأخير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الممتع أن ألاحظ هنا، أنه بعد أن صدر كتاب الاستاذ عبد الحميد العلوجي القيّم في مؤلفات ابن الجوزي، و أصبح من المراجع الهامة في هذا الباب، ورد مقال في مجلة المورد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 و العددان الأول و الثاني</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الاستاذ محمد باقر من جامعة انديانا في الولايات المتحدة، أشار فيه إلى وجود عدد آخر من تآليف ابن الجوزي، لم تذكر في كتاب الاستاذ العلوجي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أسماءها و أشار إلى وجودها في مكتبات معروفة بعد اطلاعه على فهارس لم يطلع عليها الاستاذ العلوجي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غريبا كما قلت، أن يكون في بعض المكتبات الخاصة كتب أخرى لم تكشف</w:t>
      </w:r>
      <w:bookmarkStart w:id="54" w:name="pg19692_248315"/>
    </w:p>
    <w:p>
      <w:pPr>
        <w:pStyle w:val="BookText"/>
        <w:rPr/>
      </w:pPr>
      <w:bookmarkEnd w:id="54"/>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اشارة هنا إلى أنه قد طبع من كتب ابن الجوزي حتى هذا العام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أربعين مؤلفا، و ورد في نشرة معهد المخطوطات في مصر ما يفيد أن هناك كتبا لابن الجوزي تحقق الآن للنشر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06833_2314609296"/>
      <w:bookmarkStart w:id="56" w:name="_Toc19"/>
      <w:bookmarkEnd w:id="55"/>
      <w:r>
        <w:rPr>
          <w:rtl w:val="true"/>
        </w:rPr>
        <w:t>بعض نواحي خلقه‌</w:t>
      </w:r>
      <w:bookmarkEnd w:id="56"/>
    </w:p>
    <w:p>
      <w:pPr>
        <w:pStyle w:val="BookText"/>
        <w:rPr/>
      </w:pPr>
      <w:r>
        <w:rPr>
          <w:rFonts w:ascii="Amiri" w:hAnsi="Amiri" w:eastAsia="Amiri" w:cs="Amiri"/>
          <w:color w:val="111111"/>
          <w:sz w:val="28"/>
          <w:sz w:val="28"/>
          <w:szCs w:val="28"/>
          <w:rtl w:val="true"/>
          <w:lang w:bidi="ar-SA"/>
        </w:rPr>
        <w:t>قال سبطه عنه أنه كان زاهدا في الدنيا متقللا منها، و ما مازح أحدا قط، و لا لعب مع صبي، و لا أكل من جهة الا تيقن حلها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ينتقد الفقهاء الذين يأخذون أجرا على 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يقرأ كتاب تلبيس إبليس أو صفة الصفوة يدرك حبّه للاتقياء، و ثناءه على المخلصين في الدين، و من هم على طريقة السلف الصالح و انكاره للسماع و الغناء و اعتباره الاستماع إلى المغنيين و المغنيات و آلات الطرب في حفلات اللهو من المحرمات‌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من خبر له مع أمير الحاج ذكرناه‌</w:t>
      </w:r>
      <w:r>
        <w:rPr>
          <w:rStyle w:val="FootnoteAnchor"/>
          <w:rtl w:val="true"/>
        </w:rPr>
        <w:footnoteReference w:id="102"/>
      </w:r>
      <w:r>
        <w:rPr>
          <w:rFonts w:ascii="Amiri" w:hAnsi="Amiri" w:eastAsia="Amiri" w:cs="Amiri"/>
          <w:color w:val="111111"/>
          <w:sz w:val="28"/>
          <w:sz w:val="28"/>
          <w:szCs w:val="28"/>
          <w:rtl w:val="true"/>
          <w:lang w:bidi="ar-SA"/>
        </w:rPr>
        <w:t>، و مع صهره، أنه كان مخلصا في عقيدته، و في تعليمه، و في وعظه، ديّنا بحيث زعم أنه لما تحقق أن صهره زوج ابنته ست العلماء كان يبدو منه ما يدل على سوء عقيدته، هجره سنين، و لما مات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نقل عنه سبطه أنه ذكر في كتبه الشيخ ابن الحداد الحنبلي، و كيف تغيّر اعتقاده حين قرأ كتب الفلاسفة، ثم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يبدو من فلتات لسانه ما يدل على سوء عقيدته، و تارة يشير إلى عدم بعث الأجساد، و يعترض على القضاء و القدر،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تحقق هذا عندي، هجرته سنين، و لما مات لم أصلّ عليه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أنه كان يعارض أهل بعض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الشيعة، فانه حين اضطهده خادم المقتفي لجأ إلى اللّه تعالى، و اكتفى بأن دعا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يشيد في كتبه بالأمانة و الصدق و العفة كما نرى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يحب الحقّ في المناظرة، فتراه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أحدهم يتبين له الصواب مع خصمه، و لا يرجع، و يضيق صدره كيف ظهر الحق مع خصمه، و ربما اجتهد في رده مع علمه أنه الحق، و هذا من أقبح القبائح، لأن المناظرة إنما وضعت لبيان الحق</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مجالسه و وعظه، و تهافت الناس على حضورها و سماعه، و توبة الكثيرين على يديه، أنه كان ديّنا حقّا و مخلصا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بذلك الرحالة ابن جبير كما رأينا حين حضر مجالسه، و أثنى عليه في كتاب رحلته، و ذكر التائبين على يديه، و كيف كان يملأ الناس انابة و ندامة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أن سبطه ذكر عنه أنه ما مازح أحدا قطّ، فاننا نرى في اخباره أنه كان على رزانته يحب المزاح اللطيف و المفاكهة، بحيث قال عنه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النقل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مجون لطيف و مداعبات حلوة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ابن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له على المنبر نكت لطاف، و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طراف، على طريقة البغداديين، لا يكاد يفهمها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يتخالع فيها و يتمازح</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واحدة تدل على نباهته و سرعة خاطره، فقد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وقع النزاع ببغداد بين أهل السنة و الشيعة في المفاضلة بين أبي بكر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 الكل بما يجيب الشيخ أبو الفرج ابن الجوزي، فأقاموا شخصا يسأله عن ذلك و هو على الكرسي في مجلس</w:t>
      </w:r>
      <w:bookmarkStart w:id="57" w:name="pg19692_248317"/>
    </w:p>
    <w:p>
      <w:pPr>
        <w:pStyle w:val="BookText"/>
        <w:rPr/>
      </w:pPr>
      <w:bookmarkEnd w:id="57"/>
      <w:r>
        <w:rPr>
          <w:rFonts w:ascii="Amiri" w:hAnsi="Amiri" w:eastAsia="Amiri" w:cs="Amiri"/>
          <w:color w:val="111111"/>
          <w:sz w:val="28"/>
          <w:sz w:val="28"/>
          <w:szCs w:val="28"/>
          <w:rtl w:val="true"/>
          <w:lang w:bidi="ar-SA"/>
        </w:rPr>
        <w:t>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أفضلهما من كانت ابنته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يراجع، فقالت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ابنته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فألقى هذا القول في اودية الاحتمال، و رضي الفريقان لجوابه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العهد الذي كتب فيه كتاب الحمقى و المغفلين،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المغفلين كما يسميه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شخص اسمه نصر ابن منصور الحرّاني يعاتبه، لأنه وضع اسمه بين المغفلين،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اشترى مملوكا بألف دينار و جهّزه إلى بلاد الترك و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ابن الجوزي من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نصر أتى فعاتبه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جملة المحببين و المبغضين و أنت تلحقني بالمغفلين؟ فقال له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كذا و كذا و كيف يعود اليك المملوك و قد صار ببلاده و معه الف دينار؟ 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أمحو اسمك و اكتب اسمه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006835_2314609296"/>
      <w:bookmarkStart w:id="59" w:name="_Toc20"/>
      <w:bookmarkEnd w:id="58"/>
      <w:r>
        <w:rPr>
          <w:rtl w:val="true"/>
        </w:rPr>
        <w:t>أدبه‌</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 موضع البحث في قيمة هذا العدد الضخم من الكتب التي ألّفها، و في اثرها العلمي و الأدبي، أو حتى البحث في علم مؤلفها، أو في تحليل الكتب التي نرى فيها نزعة أدبية، و لكني أود أن أقول أن ابن الجوزي لم يكن من الكتاب المتأنقين الذين قصدوا أن يكتبوا بأسلوب أدبي فني خاص، فقد غلبت في كتبه النزعة التاريخية و الاسلوب التاريخي في</w:t>
      </w:r>
    </w:p>
    <w:p>
      <w:pPr>
        <w:pStyle w:val="BookText"/>
        <w:rPr/>
      </w:pPr>
      <w:r>
        <w:rPr>
          <w:rFonts w:ascii="Amiri" w:hAnsi="Amiri" w:eastAsia="Amiri" w:cs="Amiri"/>
          <w:color w:val="111111"/>
          <w:sz w:val="28"/>
          <w:sz w:val="28"/>
          <w:szCs w:val="28"/>
          <w:rtl w:val="true"/>
          <w:lang w:bidi="ar-SA"/>
        </w:rPr>
        <w:t>سرد الأخبار، و كان حريصا في الكثير منها على التقيّد 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كثرة دراسته للحديث و حفظه لاسانيده قوّت هذا الحرص على الاسانيد في أخباره، سواء أكانت عن شيوخ تتلمذ عليهم، أم من كتب مسندة قرأها و حافظ على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نستثني بعض مقدمات كتبه التي راعى فيها الاسلوب المألوف في عصره من سجع منمّق، و لكنه في هذه المقدمات المسجوعة ماهر يأتي السجع معه في أغلب المواضع بشكل فني جميل بارع قليل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مقدمات هذه الكتب باختلاف تاريخ تأليفها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تركنا المقدمات نرى أسلوبه أقرب إلى أسلوب الكتاب في هذا العصر منه إلى أسلوب أكثرية الكتاب في عصره، فهو بعيد عن التأنق و البديع و الاستعارات الجافة، تنساق فيه الألفاظ مع المعاني التي يريدها انسياقا طبيعيا، لا تكلف و لا صنعة فيه، فهو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زمان الصبا آخذ معي أرغفة يابسة، فأخرج في طلب الحديث، و أقعد على نهر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أقدر على أكلها إلا عند المساء، فكلّما أكلت لقمة شربت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فتح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بيت المقدس مع الكفار إلى سنة ثلاث و ثمانين و خمسمئة، فقصده صلاح الدين النائب هناك عن أمير المؤمنين الناصر لدين اللّه، بعد أن ملك ما حوله، فوصل الخبر الينا في سابع و عشرين من رجب سنة ثلاث و ثمانين، أن يوسف ابن أيوب الملقب بصلاح الدين فتح بيت المقدس و خطب فيه بنفسه و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تلبيس ابليس على العباد في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الباب الأعظم الذي يدخل منه ابليس على الناس هو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يدخل منه على الجهال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العالم فلا يدخل عليه إلا مسارقة و قد لبس ابليس على كثير من المتعبدين بقلّة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خبرا في باب التنديد بالرقص عن سعيد ابن المسيب أنه سمع</w:t>
      </w:r>
    </w:p>
    <w:p>
      <w:pPr>
        <w:pStyle w:val="BookText"/>
        <w:rPr/>
      </w:pPr>
      <w:r>
        <w:rPr>
          <w:rFonts w:ascii="Amiri" w:hAnsi="Amiri" w:eastAsia="Amiri" w:cs="Amiri"/>
          <w:color w:val="111111"/>
          <w:sz w:val="28"/>
          <w:sz w:val="28"/>
          <w:szCs w:val="28"/>
          <w:rtl w:val="true"/>
          <w:lang w:bidi="ar-SA"/>
        </w:rPr>
        <w:t>شعرا أطربه فضرب برجله الأرض زمانا و قال هذا مما يلذ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فينكر الخبر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قدرنا أن ابن المسيّب ضرب برجله الأرض فليس في ذلك حجة على جواز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قد يضرب الأرض برجله أو يدقها بيده لشي‌ء يسمعه و لا يسمّى ذلك رقصا فما أقبح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ضرب الأرض بالقدم مرة أو مرتين من رقصهم الذين يخرجون به عن سمت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تميز ابن الجوزي بالوعظ و اكثر كتبه تدور على الوعظ فقد قضى معظم حياته يعظ في الجوامع و المجالس و قد ذكر ابن كثير في كتابه البداية و النهاية عنه أنه تفرد بهذا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يسبق إليه، و لا يلحق شأوه فيه و في طريقته و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أن أسلوبه في الوعظ كان فصيحا بليغا عذبا حلو الترصيع نافذا يغوص فيه على المعاني العويصة و يقرب الاشياء الغريبة فيما يشاهده من الامور الحسية بعبارة و جيزة سريعة الفهم و الادراك بحيث يجمع المعاني الكثيرة في الكلمة اليسيرة</w:t>
      </w:r>
      <w:r>
        <w:rPr>
          <w:rStyle w:val="FootnoteAnchor"/>
          <w:rtl w:val="true"/>
        </w:rPr>
        <w:footnoteReference w:id="109"/>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المنتهى في النثر و النظم الوعظي‌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يجب أن نلاحظ هنا أنه كتب في اللغة و الأدب، و كان له ذوق أدبي فائق في اختياره للاشعار التي أوردها لشعراء الغزل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اختيار المرء رائد عقله، و كان هو نفسه شاعرا، و قال ابن خلكان عنه إن له أشعارا لطيفة ذكر بعض أبيات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أشعار كثيرة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الأبيات التي أوردها له فقد تناقلها بعده أكثر الذين أرخوا حياته، و فيها</w:t>
      </w:r>
    </w:p>
    <w:p>
      <w:pPr>
        <w:pStyle w:val="BookText"/>
        <w:rPr/>
      </w:pPr>
      <w:r>
        <w:rPr>
          <w:rFonts w:ascii="Amiri" w:hAnsi="Amiri" w:eastAsia="Amiri" w:cs="Amiri"/>
          <w:color w:val="111111"/>
          <w:sz w:val="28"/>
          <w:sz w:val="28"/>
          <w:szCs w:val="28"/>
          <w:rtl w:val="true"/>
          <w:lang w:bidi="ar-SA"/>
        </w:rPr>
        <w:t>يعتب على أهل العراق، كما عتب على أبناء مذهبه الذين حسدوه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من فتية بالعراق‌قلوبهم بالجفا قلّب</w:t>
      </w:r>
    </w:p>
    <w:p>
      <w:pPr>
        <w:pStyle w:val="BookText"/>
        <w:rPr/>
      </w:pPr>
      <w:r>
        <w:rPr>
          <w:rFonts w:ascii="Amiri" w:hAnsi="Amiri" w:eastAsia="Amiri" w:cs="Amiri"/>
          <w:color w:val="111111"/>
          <w:sz w:val="28"/>
          <w:sz w:val="28"/>
          <w:szCs w:val="28"/>
          <w:rtl w:val="true"/>
          <w:lang w:bidi="ar-SA"/>
        </w:rPr>
        <w:t>يرون العجيب كلام الغريب‌و قول القريب فلا يعجب</w:t>
      </w:r>
    </w:p>
    <w:p>
      <w:pPr>
        <w:pStyle w:val="BookText"/>
        <w:rPr/>
      </w:pPr>
      <w:r>
        <w:rPr>
          <w:rFonts w:ascii="Amiri" w:hAnsi="Amiri" w:eastAsia="Amiri" w:cs="Amiri"/>
          <w:color w:val="111111"/>
          <w:sz w:val="28"/>
          <w:sz w:val="28"/>
          <w:szCs w:val="28"/>
          <w:rtl w:val="true"/>
          <w:lang w:bidi="ar-SA"/>
        </w:rPr>
        <w:t>ميازيبهم إن تندّت بخيرإلى غير جيرانهم تقلب</w:t>
      </w:r>
    </w:p>
    <w:p>
      <w:pPr>
        <w:pStyle w:val="BookText"/>
        <w:rPr/>
      </w:pPr>
      <w:r>
        <w:rPr>
          <w:rFonts w:ascii="Amiri" w:hAnsi="Amiri" w:eastAsia="Amiri" w:cs="Amiri"/>
          <w:color w:val="111111"/>
          <w:sz w:val="28"/>
          <w:sz w:val="28"/>
          <w:szCs w:val="28"/>
          <w:rtl w:val="true"/>
          <w:lang w:bidi="ar-SA"/>
        </w:rPr>
        <w:t>و عذرهم عند توبيخهم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 الحيّ لا تطرب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قال عنه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نظم الشعر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يذكر لنا شيئا من شعره‌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الفرات فقد ذكر أن لابن الجوزي شعرا كثيرا، و ديوانا كبيرا، ثم ذكر له بيتين يعاتب فيهما بغداد، أو أهل بغداد، و يضمنهما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كل نفس حيث كان حبيبها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نرى بغداد أطيب منزلافلما تباعدنا استبانت عيوبها</w:t>
      </w:r>
    </w:p>
    <w:p>
      <w:pPr>
        <w:pStyle w:val="BookText"/>
        <w:rPr/>
      </w:pPr>
      <w:r>
        <w:rPr>
          <w:rFonts w:ascii="Amiri" w:hAnsi="Amiri" w:eastAsia="Amiri" w:cs="Amiri"/>
          <w:color w:val="111111"/>
          <w:sz w:val="28"/>
          <w:sz w:val="28"/>
          <w:szCs w:val="28"/>
          <w:rtl w:val="true"/>
          <w:lang w:bidi="ar-SA"/>
        </w:rPr>
        <w:t>و صح لنا قول الذي كان قائلاهوى كل نفس حيث كان حبيبها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روى أبو شامة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على 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لأبي الفرج أشعارا كثيرة و ذكر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صاحبي إن كنت لي أو معي‌فعج على وادي الحمى نرتع</w:t>
      </w:r>
    </w:p>
    <w:p>
      <w:pPr>
        <w:pStyle w:val="BookText"/>
        <w:rPr/>
      </w:pPr>
      <w:r>
        <w:rPr>
          <w:rFonts w:ascii="Amiri" w:hAnsi="Amiri" w:eastAsia="Amiri" w:cs="Amiri"/>
          <w:color w:val="111111"/>
          <w:sz w:val="28"/>
          <w:sz w:val="28"/>
          <w:szCs w:val="28"/>
          <w:rtl w:val="true"/>
          <w:lang w:bidi="ar-SA"/>
        </w:rPr>
        <w:t>و سل عن الوادي و سكانه‌و انشد فؤادي في ربى المجمع</w:t>
      </w:r>
    </w:p>
    <w:p>
      <w:pPr>
        <w:pStyle w:val="BookText"/>
        <w:rPr/>
      </w:pPr>
      <w:r>
        <w:rPr>
          <w:rFonts w:ascii="Amiri" w:hAnsi="Amiri" w:eastAsia="Amiri" w:cs="Amiri"/>
          <w:color w:val="111111"/>
          <w:sz w:val="28"/>
          <w:sz w:val="28"/>
          <w:szCs w:val="28"/>
          <w:rtl w:val="true"/>
          <w:lang w:bidi="ar-SA"/>
        </w:rPr>
        <w:t>حيّ كثيب الرمل رمل الحمى‌وقف و سلّم لي على لعلع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اسمع حديثا قد روته الصباتسنده عن بانة الاجرع</w:t>
      </w:r>
    </w:p>
    <w:p>
      <w:pPr>
        <w:pStyle w:val="BookText"/>
        <w:rPr/>
      </w:pPr>
      <w:r>
        <w:rPr>
          <w:rFonts w:ascii="Amiri" w:hAnsi="Amiri" w:eastAsia="Amiri" w:cs="Amiri"/>
          <w:color w:val="111111"/>
          <w:sz w:val="28"/>
          <w:sz w:val="28"/>
          <w:szCs w:val="28"/>
          <w:rtl w:val="true"/>
          <w:lang w:bidi="ar-SA"/>
        </w:rPr>
        <w:t>و ابك فما في العين من فضلةو نب فدتك النفس عن مدمعي</w:t>
      </w:r>
    </w:p>
    <w:p>
      <w:pPr>
        <w:pStyle w:val="BookText"/>
        <w:rPr/>
      </w:pPr>
      <w:r>
        <w:rPr>
          <w:rFonts w:ascii="Amiri" w:hAnsi="Amiri" w:eastAsia="Amiri" w:cs="Amiri"/>
          <w:color w:val="111111"/>
          <w:sz w:val="28"/>
          <w:sz w:val="28"/>
          <w:szCs w:val="28"/>
          <w:rtl w:val="true"/>
          <w:lang w:bidi="ar-SA"/>
        </w:rPr>
        <w:t>و انزل على الشيح بواديهم‌و قل ديار الظاعنين اسمعي</w:t>
      </w:r>
    </w:p>
    <w:p>
      <w:pPr>
        <w:pStyle w:val="BookText"/>
        <w:rPr/>
      </w:pPr>
      <w:r>
        <w:rPr>
          <w:rFonts w:ascii="Amiri" w:hAnsi="Amiri" w:eastAsia="Amiri" w:cs="Amiri"/>
          <w:color w:val="111111"/>
          <w:sz w:val="28"/>
          <w:sz w:val="28"/>
          <w:szCs w:val="28"/>
          <w:rtl w:val="true"/>
          <w:lang w:bidi="ar-SA"/>
        </w:rPr>
        <w:t>رفقا بنضو قد براه الأسى‌يا عاذلي لو كان قلبي معي</w:t>
      </w:r>
    </w:p>
    <w:p>
      <w:pPr>
        <w:pStyle w:val="BookText"/>
        <w:rPr/>
      </w:pPr>
      <w:r>
        <w:rPr>
          <w:rFonts w:ascii="Amiri" w:hAnsi="Amiri" w:eastAsia="Amiri" w:cs="Amiri"/>
          <w:color w:val="111111"/>
          <w:sz w:val="28"/>
          <w:sz w:val="28"/>
          <w:szCs w:val="28"/>
          <w:rtl w:val="true"/>
          <w:lang w:bidi="ar-SA"/>
        </w:rPr>
        <w:t>لهفي على طيب ليال خلت‌عودي تعودي مدنفا قد نعي</w:t>
      </w:r>
    </w:p>
    <w:p>
      <w:pPr>
        <w:pStyle w:val="BookText"/>
        <w:rPr/>
      </w:pPr>
      <w:r>
        <w:rPr>
          <w:rFonts w:ascii="Amiri" w:hAnsi="Amiri" w:eastAsia="Amiri" w:cs="Amiri"/>
          <w:color w:val="111111"/>
          <w:sz w:val="28"/>
          <w:sz w:val="28"/>
          <w:szCs w:val="28"/>
          <w:rtl w:val="true"/>
          <w:lang w:bidi="ar-SA"/>
        </w:rPr>
        <w:t>إذا تذكرت زمانا مضى‌فويح أجفاني من مدمعي</w:t>
      </w:r>
    </w:p>
    <w:p>
      <w:pPr>
        <w:pStyle w:val="BookText"/>
        <w:rPr/>
      </w:pPr>
      <w:r>
        <w:rPr>
          <w:rFonts w:ascii="Amiri" w:hAnsi="Amiri" w:eastAsia="Amiri" w:cs="Amiri"/>
          <w:color w:val="111111"/>
          <w:sz w:val="28"/>
          <w:sz w:val="28"/>
          <w:szCs w:val="28"/>
          <w:rtl w:val="true"/>
          <w:lang w:bidi="ar-SA"/>
        </w:rPr>
        <w:t>يا نفس كم أتلو حديث المنى‌ضاع زماني بالمنى فاقطعي‌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نقل عن الشيخ تاج الدين البغدادي الشهير بابن الساعي، خازن كتب المستنصرية، ثناء عظيما على تآليف ابن الجوزي،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 كثير و هو أدنى فضائله، ذكرت منه تبريكا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الدار التي لا نزورهاعلى أن هذا القلب فيها أسيرها</w:t>
      </w:r>
    </w:p>
    <w:p>
      <w:pPr>
        <w:pStyle w:val="BookText"/>
        <w:rPr/>
      </w:pPr>
      <w:r>
        <w:rPr>
          <w:rFonts w:ascii="Amiri" w:hAnsi="Amiri" w:eastAsia="Amiri" w:cs="Amiri"/>
          <w:color w:val="111111"/>
          <w:sz w:val="28"/>
          <w:sz w:val="28"/>
          <w:szCs w:val="28"/>
          <w:rtl w:val="true"/>
          <w:lang w:bidi="ar-SA"/>
        </w:rPr>
        <w:t>إذا ما ذكرنا طيب أيامنا بهاتوقّد في نفسي الذعور سعيرها</w:t>
      </w:r>
    </w:p>
    <w:p>
      <w:pPr>
        <w:pStyle w:val="BookText"/>
        <w:rPr/>
      </w:pPr>
      <w:r>
        <w:rPr>
          <w:rFonts w:ascii="Amiri" w:hAnsi="Amiri" w:eastAsia="Amiri" w:cs="Amiri"/>
          <w:color w:val="111111"/>
          <w:sz w:val="28"/>
          <w:sz w:val="28"/>
          <w:szCs w:val="28"/>
          <w:rtl w:val="true"/>
          <w:lang w:bidi="ar-SA"/>
        </w:rPr>
        <w:t>رحلنا و في سير الفؤاد ضمائرإذا هبّ نجديّ الصبا يستثيرها</w:t>
      </w:r>
    </w:p>
    <w:p>
      <w:pPr>
        <w:pStyle w:val="BookText"/>
        <w:rPr/>
      </w:pPr>
      <w:r>
        <w:rPr>
          <w:rFonts w:ascii="Amiri" w:hAnsi="Amiri" w:eastAsia="Amiri" w:cs="Amiri"/>
          <w:color w:val="111111"/>
          <w:sz w:val="28"/>
          <w:sz w:val="28"/>
          <w:szCs w:val="28"/>
          <w:rtl w:val="true"/>
          <w:lang w:bidi="ar-SA"/>
        </w:rPr>
        <w:t>محت بعدكم تلك العيون دموعهافهل من عيون بعدها نستعيرها</w:t>
      </w:r>
    </w:p>
    <w:p>
      <w:pPr>
        <w:pStyle w:val="BookText"/>
        <w:rPr/>
      </w:pPr>
      <w:r>
        <w:rPr>
          <w:rFonts w:ascii="Amiri" w:hAnsi="Amiri" w:eastAsia="Amiri" w:cs="Amiri"/>
          <w:color w:val="111111"/>
          <w:sz w:val="28"/>
          <w:sz w:val="28"/>
          <w:szCs w:val="28"/>
          <w:rtl w:val="true"/>
          <w:lang w:bidi="ar-SA"/>
        </w:rPr>
        <w:t>أتنسى رياض الروض بعد فراقهاو قد أخذ الميثاق منك غديرها</w:t>
      </w:r>
    </w:p>
    <w:p>
      <w:pPr>
        <w:pStyle w:val="BookText"/>
        <w:rPr/>
      </w:pPr>
      <w:r>
        <w:rPr>
          <w:rFonts w:ascii="Amiri" w:hAnsi="Amiri" w:eastAsia="Amiri" w:cs="Amiri"/>
          <w:color w:val="111111"/>
          <w:sz w:val="28"/>
          <w:sz w:val="28"/>
          <w:szCs w:val="28"/>
          <w:rtl w:val="true"/>
          <w:lang w:bidi="ar-SA"/>
        </w:rPr>
        <w:t>ألا أيها الركب العراقي بلّغوارسالة محروق حواه سطورها</w:t>
      </w:r>
    </w:p>
    <w:p>
      <w:pPr>
        <w:pStyle w:val="BookText"/>
        <w:rPr/>
      </w:pPr>
      <w:r>
        <w:rPr>
          <w:rFonts w:ascii="Amiri" w:hAnsi="Amiri" w:eastAsia="Amiri" w:cs="Amiri"/>
          <w:color w:val="111111"/>
          <w:sz w:val="28"/>
          <w:sz w:val="28"/>
          <w:szCs w:val="28"/>
          <w:rtl w:val="true"/>
          <w:lang w:bidi="ar-SA"/>
        </w:rPr>
        <w:t>إذا كبتت أنفاسه بعض وجدهاعلى صفحة الذكرى محاه زفيرها</w:t>
      </w:r>
    </w:p>
    <w:p>
      <w:pPr>
        <w:pStyle w:val="BookText"/>
        <w:rPr/>
      </w:pPr>
      <w:r>
        <w:rPr>
          <w:rFonts w:ascii="Amiri" w:hAnsi="Amiri" w:eastAsia="Amiri" w:cs="Amiri"/>
          <w:color w:val="111111"/>
          <w:sz w:val="28"/>
          <w:sz w:val="28"/>
          <w:szCs w:val="28"/>
          <w:rtl w:val="true"/>
          <w:lang w:bidi="ar-SA"/>
        </w:rPr>
        <w:t>ترفق رفيقي هل بدت نار أرضهم‌أم الوجد يذكي ناره و يثيرها</w:t>
      </w:r>
    </w:p>
    <w:p>
      <w:pPr>
        <w:pStyle w:val="BookText"/>
        <w:rPr/>
      </w:pPr>
      <w:r>
        <w:rPr>
          <w:rFonts w:ascii="Amiri" w:hAnsi="Amiri" w:eastAsia="Amiri" w:cs="Amiri"/>
          <w:color w:val="111111"/>
          <w:sz w:val="28"/>
          <w:sz w:val="28"/>
          <w:szCs w:val="28"/>
          <w:rtl w:val="true"/>
          <w:lang w:bidi="ar-SA"/>
        </w:rPr>
        <w:t>أعد ذكرهم فهو الشفاء و ربماشفا النفس أمر ثم عاد يضيرها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أزمان الوصال التي خلت‌و حين خلت خلّت و جاء مريرها</w:t>
      </w:r>
    </w:p>
    <w:p>
      <w:pPr>
        <w:pStyle w:val="BookText"/>
        <w:rPr/>
      </w:pPr>
      <w:r>
        <w:rPr>
          <w:rFonts w:ascii="Amiri" w:hAnsi="Amiri" w:eastAsia="Amiri" w:cs="Amiri"/>
          <w:color w:val="111111"/>
          <w:sz w:val="28"/>
          <w:sz w:val="28"/>
          <w:szCs w:val="28"/>
          <w:rtl w:val="true"/>
          <w:lang w:bidi="ar-SA"/>
        </w:rPr>
        <w:t>سقى اللّه أياما مضت و ليالياتضوّع رياها و فاح عبيرها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قد ورد في ثبت أسماء كتبه مجموعتان شعريتان، الواحدة منظومة في الحديث، لا نعدها من الشعر الذي يحسب له حساب، و إن لم نرها، و الثانية فيها أشعار في عشر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نستطيع الحكم على شاعريته قبل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بدا لنا شي‌ء من الغرابة أنه لم يذكر شيئا من شعره في كتابه ذم الهوى، الذي ملأه بشعر المحبين، و لو على سبيل المعارضة كما فعل قبله ابن عبد ربه في عقده، حيث عارض بعض الشعراء السابقين، و أضاف إلى أقوال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يكن من أمر، فان هذه الأبيات القليلة التي دونّا بعضها تدل على ذوق شعريّ، و فيها رقة و 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لي من أن أشير هنا إلى أن محقق كتاب أخبار الظرفاء و المتماجنين الاستاذ محمد بحر العلوم قد قدّم للكتاب في الطبعة الثانية التي اطلعت عليها بمقال قيّم فيه دراسة طويلة و عرض لكتبه المختلفة و لم يفته أن يلتفت إلى هذه الناحية الأدبية في حياة ابن الجوزي و إلى الموهبة الشعرية التي كانت عنده و غمرتها كثرة تآليفه الأخرى فوصفه بالشاعر المغمور و استطاع أن يجمع لابن الجوزي مقتطفات من شعره من بين ثنايا الكتب و المجاميع بلغت أكثر من مئة بيت نقل أكثرها عن ذيل طبقات الحنابلة لابن رجب و منها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أعلاه و غيرها من المقتطفات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أكاد أجزم أن لابن الجوزي طابعا رائعا في الشعر</w:t>
      </w:r>
    </w:p>
    <w:p>
      <w:pPr>
        <w:pStyle w:val="BookText"/>
        <w:rPr/>
      </w:pPr>
      <w:r>
        <w:rPr>
          <w:rFonts w:ascii="Amiri" w:hAnsi="Amiri" w:eastAsia="Amiri" w:cs="Amiri"/>
          <w:color w:val="111111"/>
          <w:sz w:val="28"/>
          <w:sz w:val="28"/>
          <w:szCs w:val="28"/>
          <w:rtl w:val="true"/>
          <w:lang w:bidi="ar-SA"/>
        </w:rPr>
        <w:t>نستطيع أن نضع عليه بعض اللمسات الشعرية من خلال هذه المقتطفات التي أثبتناها و هي تشير إلى شاعرية حيّة كان يتمتع بها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أثره عظيما، فكثيرون هم الذين نقلوا أو كتبوا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منهم سبطه يوسف في مرآة الزمان و ابن فضل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مسالك الأبصار في ممالك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الفرات في تاريخه، و ابن رجب في كتابه الذيل على طبقات الحنابلة، و ابن خلكان في وفيات الأعيان، و ابن العماد الحنبلي في شذرات الذهب، و ابن جبير في رحلته، و الذهبي في تذكرته‌</w:t>
      </w:r>
      <w:r>
        <w:rPr>
          <w:rStyle w:val="FootnoteAnchor"/>
          <w:rtl w:val="true"/>
        </w:rPr>
        <w:footnoteReference w:id="117"/>
      </w:r>
      <w:r>
        <w:rPr>
          <w:rFonts w:ascii="Amiri" w:hAnsi="Amiri" w:eastAsia="Amiri" w:cs="Amiri"/>
          <w:color w:val="111111"/>
          <w:sz w:val="28"/>
          <w:sz w:val="28"/>
          <w:szCs w:val="28"/>
          <w:rtl w:val="true"/>
          <w:lang w:bidi="ar-SA"/>
        </w:rPr>
        <w:t>، و جلال الدين السيوطي في غير كتاب واحد، عدا الكثيرين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محاطا بالاكرام و التبجيل، ينعت بأحسن النعوت و الألقاب، فهو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الامة، و علم الأئمة، و ناصر السنّة، 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الاسلام و سيّد الفقهاء، و شرف الحفاظ، و مفتي الفرق،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الامام العلامة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العلامة الحافظ، عالم العراق و واعظ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أذكر في الختام، أن ما نشر من كتب ابن الجوزي هو عدد قليل من مؤلفاته و لكنه يفوق الأربعين كتابا و أرى من الخير أن أذكرها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أهل الرسوخ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الحمقى و المغفلين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الظرفاء و المتماجنين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الاذكياء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بستان الواعظين و رياض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عمر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الاخيار في ذكر نيل مصر و أخواته من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الواعظ و نزهة الملاحظ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في أحاديث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تلبيس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تلقيح فهوم الأثر في التاريخ و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دهلي،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النائم الغمر على حفظ مواسم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الجوائب،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التشبيه و الردّ على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 المسبوك في سير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رؤوس القوارير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سلوة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نشرة معهد المخطوطات في جامعة الدول العربية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صيد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القصاص و المذكرون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لفتة الكبد إلى نصحة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المدهش في علوم القرآن و الحديث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ملتقط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احمد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العلم و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الوفا بأحوال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ياقوتة المواعظ و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مختصرات لبعض الكتب أذكر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مناقب عمر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ليبزك،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مناقب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غير ذاك ألوف من المخطوطات العربية التي لم تنشر بعد، منتثرة في أقطار العالم المختلفة، فحبذا لو تتعهد هذا التراث العظيم دولة أو مؤسسة عربية غنية، تجنّد له رهطا من العلماء المتخصصين، ليقوموا بجمع أشتاته، و درسه، و تحقيقه، و نشره، فان في هذا خدمة للغتنا، و حفظا</w:t>
      </w:r>
    </w:p>
    <w:p>
      <w:pPr>
        <w:pStyle w:val="BookText"/>
        <w:rPr/>
      </w:pPr>
      <w:r>
        <w:rPr>
          <w:rFonts w:ascii="Amiri" w:hAnsi="Amiri" w:eastAsia="Amiri" w:cs="Amiri"/>
          <w:color w:val="111111"/>
          <w:sz w:val="28"/>
          <w:sz w:val="28"/>
          <w:szCs w:val="28"/>
          <w:rtl w:val="true"/>
          <w:lang w:bidi="ar-SA"/>
        </w:rPr>
        <w:t>لتراث أمتنا، و تقديرا لسلفنا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مثل هذا العمل هو الذي يبقى، و هو الذي يدوم، و لمثل هذا فليعمل العاملون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كله فانه لم يسلم من ألسنة النقّاد من بعض النواحي، فقد أثنى عليه الشيخ موفق الدين المقدسي، و لكنه قال بعد ثنائه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أننا لم نرض تصانيفه في السنّة و لا طريقته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قال ابن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 عليه جماعة من مشايخ أصحابنا و أئمتهم ميله إلى التأويل في بعض كلامه، و اشتدّ نكيرهم عليه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ذكر حجي خليفة أن الواحدي انتقده و ضعفه‌</w:t>
      </w:r>
      <w:r>
        <w:rPr>
          <w:rStyle w:val="FootnoteAnchor"/>
          <w:rtl w:val="true"/>
        </w:rPr>
        <w:footnoteReference w:id="120"/>
      </w:r>
      <w:r>
        <w:rPr>
          <w:rFonts w:ascii="Amiri" w:hAnsi="Amiri" w:eastAsia="Amiri" w:cs="Amiri"/>
          <w:color w:val="111111"/>
          <w:sz w:val="28"/>
          <w:sz w:val="28"/>
          <w:szCs w:val="28"/>
          <w:rtl w:val="true"/>
          <w:lang w:bidi="ar-SA"/>
        </w:rPr>
        <w:t>و كذلك فعل ياقوت الرومي فقد ذكره في معجم الأدباء، و روى من تاريخه سنة وفاة قدامة ابن جعفر، ثم علق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لا أعتمد على ما تفرّد به ابن الجوزي، لأنه عندي كثير التخليط</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ابن الفرات نفسه فانه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كثير الغلط فيما يصنفه، و أشار بالفعل إلى شي‌ء من أغلاطه‌</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الذهبي و قد أثنى عليه كثيرا و لكنه نقل عن بعضهم أن ابن الجوزي كان كثير الغلط فيما يصنفه فعلق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و هم كثير في تآليفه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نلاحظ أنه كان كثير التأليف، و لهذا فهو ينقل كثيرا من الأخبار دون أن يتسع له الوقت لدرسها و تمحيصها، فيصبح عرضة للخطأ فيما ينقل أو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بالفعل أنه ينقل أخبارا لا يمكن أن يقبلها العقل، فهو</w:t>
      </w:r>
    </w:p>
    <w:p>
      <w:pPr>
        <w:pStyle w:val="BookText"/>
        <w:rPr/>
      </w:pPr>
      <w:r>
        <w:rPr>
          <w:rFonts w:ascii="Amiri" w:hAnsi="Amiri" w:eastAsia="Amiri" w:cs="Amiri"/>
          <w:color w:val="111111"/>
          <w:sz w:val="28"/>
          <w:sz w:val="28"/>
          <w:szCs w:val="28"/>
          <w:rtl w:val="true"/>
          <w:lang w:bidi="ar-SA"/>
        </w:rPr>
        <w:t>يوردها مسندة أحيانا، و لا ينقدها كما كان علماء الحديث يتحرون في نقل الحديث، بل يمرّ بها مرورا يشعر معه القارى‌ء أنه يقبلها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الخير أن أشير مرة ثانية إلى أن بعض أسماء هذه الكتب وردت بشكل آخر في بعض المصادر أو مسبوقة بكلمة كتاب أو كلمة سيرة بدل مناقب و قد أدرجتها مرتبة على حروف الهجاء لا على تاريخ صدورها ليسهل الرجوع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طبع غير مرة واحدة و بأسماء مختلفة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راموز الصفحة الاولى من النسخة الخطية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راموز الصفحة الاخيرة و قد سقط بعده بضع صفحات</w:t>
      </w:r>
      <w:r>
        <w:rPr>
          <w:rFonts w:eastAsia="Amiri" w:cs="Amiri" w:ascii="Amiri" w:hAnsi="Amiri"/>
          <w:color w:val="111111"/>
          <w:sz w:val="28"/>
          <w:szCs w:val="28"/>
          <w:rtl w:val="true"/>
          <w:lang w:bidi="ar-SA"/>
        </w:rPr>
        <w:t>.</w:t>
      </w:r>
      <w:bookmarkStart w:id="60" w:name="pg19692_248330"/>
    </w:p>
    <w:p>
      <w:pPr>
        <w:pStyle w:val="Heading2"/>
        <w:numPr>
          <w:ilvl w:val="1"/>
          <w:numId w:val="1"/>
        </w:numPr>
        <w:rPr/>
      </w:pPr>
      <w:bookmarkStart w:id="61" w:name="__RefHeading___Toc1006837_2314609296"/>
      <w:bookmarkStart w:id="62" w:name="_Toc21"/>
      <w:bookmarkEnd w:id="60"/>
      <w:bookmarkEnd w:id="61"/>
      <w:r>
        <w:rPr>
          <w:rtl w:val="true"/>
        </w:rPr>
        <w:t>فضائل القدس‌</w:t>
      </w:r>
      <w:bookmarkEnd w:id="62"/>
    </w:p>
    <w:p>
      <w:pPr>
        <w:pStyle w:val="Heading3"/>
        <w:numPr>
          <w:ilvl w:val="2"/>
          <w:numId w:val="1"/>
        </w:numPr>
        <w:rPr/>
      </w:pPr>
      <w:bookmarkStart w:id="63" w:name="__RefHeading___Toc1006839_2314609296"/>
      <w:bookmarkStart w:id="64" w:name="_Toc22"/>
      <w:bookmarkEnd w:id="63"/>
      <w:r>
        <w:rPr>
          <w:rtl w:val="true"/>
        </w:rPr>
        <w:t>اشارة</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فيه فضائل القدس الشريف تأليف الشيخ الامام جمال الدين ابو الفرج عبد الرحمن ابن علي محمد ابن الجوزي رحمه اللّه</w:t>
      </w:r>
    </w:p>
    <w:p>
      <w:pPr>
        <w:pStyle w:val="BookText"/>
        <w:rPr/>
      </w:pPr>
      <w:r>
        <w:rPr>
          <w:rFonts w:ascii="Amiri" w:hAnsi="Amiri" w:eastAsia="Amiri" w:cs="Amiri"/>
          <w:color w:val="111111"/>
          <w:sz w:val="28"/>
          <w:sz w:val="28"/>
          <w:szCs w:val="28"/>
          <w:rtl w:val="true"/>
          <w:lang w:bidi="ar-SA"/>
        </w:rPr>
        <w:t xml:space="preserve">بسم اللّه الرّحمن الرّحيم، و به العون، قال شيخ الأمّة، و علم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ناصر السنّة جمال الدين أبو الفرج عبد الرحمن ابن علي ابن محمد الجوزي 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السموات و الارض، و مشرّف بعض البقاع على بعض، و صلى اللّه على أشرف نبيّ جاء بالسنن و الفرض، محمد المقدم على الانبياء يوم العرض</w:t>
      </w:r>
      <w:r>
        <w:rPr>
          <w:rStyle w:val="FootnoteAnchor"/>
          <w:rtl w:val="true"/>
        </w:rPr>
        <w:footnoteReference w:id="124"/>
      </w:r>
      <w:r>
        <w:rPr>
          <w:rFonts w:ascii="Amiri" w:hAnsi="Amiri" w:eastAsia="Amiri" w:cs="Amiri"/>
          <w:color w:val="111111"/>
          <w:sz w:val="28"/>
          <w:sz w:val="28"/>
          <w:szCs w:val="28"/>
          <w:rtl w:val="true"/>
          <w:lang w:bidi="ar-SA"/>
        </w:rPr>
        <w:t>، الذي زويت له الدنيا</w:t>
      </w:r>
      <w:r>
        <w:rPr>
          <w:rStyle w:val="FootnoteAnchor"/>
          <w:rtl w:val="true"/>
        </w:rPr>
        <w:footnoteReference w:id="125"/>
      </w:r>
      <w:r>
        <w:rPr>
          <w:rFonts w:ascii="IRNazanin" w:hAnsi="IRNazanin" w:eastAsia="IRNazanin"/>
          <w:color w:val="111111"/>
          <w:sz w:val="28"/>
          <w:sz w:val="28"/>
          <w:szCs w:val="28"/>
          <w:rtl w:val="true"/>
          <w:lang w:bidi="fa-IR"/>
        </w:rPr>
        <w:t>فرأى طولها و العرض</w:t>
      </w:r>
      <w:r>
        <w:rPr>
          <w:rStyle w:val="FootnoteAnchor"/>
          <w:rtl w:val="true"/>
        </w:rPr>
        <w:footnoteReference w:id="126"/>
      </w:r>
      <w:r>
        <w:rPr>
          <w:rFonts w:ascii="Amiri" w:hAnsi="Amiri" w:eastAsia="Amiri" w:cs="Amiri"/>
          <w:color w:val="111111"/>
          <w:sz w:val="28"/>
          <w:sz w:val="28"/>
          <w:szCs w:val="28"/>
          <w:rtl w:val="true"/>
          <w:lang w:bidi="ar-SA"/>
        </w:rPr>
        <w:t>، و وعد أمته ملكها و حضّهم على الجهاد</w:t>
      </w:r>
      <w:r>
        <w:rPr>
          <w:rStyle w:val="FootnoteAnchor"/>
          <w:rtl w:val="true"/>
        </w:rPr>
        <w:footnoteReference w:id="127"/>
      </w:r>
      <w:r>
        <w:rPr>
          <w:rFonts w:ascii="Amiri" w:hAnsi="Amiri" w:eastAsia="Amiri" w:cs="Amiri"/>
          <w:color w:val="111111"/>
          <w:sz w:val="28"/>
          <w:sz w:val="28"/>
          <w:szCs w:val="28"/>
          <w:rtl w:val="true"/>
          <w:lang w:bidi="ar-SA"/>
        </w:rPr>
        <w:t>لينالوا الحظّ الاحظ بالحضّ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المقدسيّين أن أذكر له فضائل بيت المقدس، فذكرته مسبوبا أبوابا، التمس بذلك أجرا و ثوابا، و قد جعلته سبعة و عشرين بابا، و اللّه الموفق فانه إذا وفق يسّر أسبابا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تراجم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 في فضل الأرض المقدسة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ذكر الجبل الذي عليه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وضع بيت المقدس و بداية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 ذكر العجائب التي كانت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في فضل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في فضل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في ثواب الصّلوة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في ذكر مضاعفة الحسنات و السيئات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في فضل السكنى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في أنّه أحد المساجد التي تشد الرّحال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 في ذكر ما هناك من قبور الأنبياء و محراب داود و عين سلوان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في ذكر ما جرى على بيت المقدس من الخراب و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في ذكر غزاة موسى أرض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في ذكر فتح يوشع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 في صلاة رسول اللّه عليه السلام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 في ذكر مسرى رسول اللّه عليه السلام اليه و ما رأى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في ذكر فتح عمر بن الخطاب رضي اللّه عنه بيت المقدس و صلاته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في ذكر ما جرى على بيت المقدس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في ذكر من نزله من الأكابر و أقام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العشرون في ذكر من ينتابه من الملائكة و الزهاد و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في ذكر أنّ الحشر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 في فضيلة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 في فضل الصلاة إلى جانبي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في ذكر الصخرة التي قام عليها سليمان لما فرغ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 في أنّ نبيّ اللّه عرج إلى السماء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 في ثواب الإهلال من بيت المقدس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و العشرون في ذكر زيارة الكعبة الصّخرة يوم القيامة</w:t>
      </w:r>
      <w:r>
        <w:rPr>
          <w:rFonts w:eastAsia="Amiri" w:cs="Amiri" w:ascii="Amiri" w:hAnsi="Amiri"/>
          <w:color w:val="111111"/>
          <w:sz w:val="28"/>
          <w:szCs w:val="28"/>
          <w:rtl w:val="true"/>
          <w:lang w:bidi="ar-SA"/>
        </w:rPr>
        <w:t>.</w:t>
      </w:r>
      <w:bookmarkStart w:id="65" w:name="pg19692_248335"/>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66" w:name="__RefHeading___Toc1006841_2314609296"/>
      <w:bookmarkStart w:id="67" w:name="_Toc23"/>
      <w:bookmarkEnd w:id="66"/>
      <w:r>
        <w:rPr>
          <w:rtl w:val="true"/>
        </w:rPr>
        <w:t>الباب الأوّل في فضل الارض المقدسة</w:t>
      </w:r>
      <w:bookmarkEnd w:id="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ادخلوا الأرض المقدّسة التي كتب اللّه لكم قال الزجاج</w:t>
      </w:r>
      <w:r>
        <w:rPr>
          <w:rStyle w:val="FootnoteAnchor"/>
          <w:rtl w:val="true"/>
        </w:rPr>
        <w:footnoteReference w:id="128"/>
      </w:r>
      <w:r>
        <w:rPr>
          <w:rFonts w:ascii="Amiri" w:hAnsi="Amiri" w:eastAsia="Amiri" w:cs="Amiri"/>
          <w:color w:val="111111"/>
          <w:sz w:val="28"/>
          <w:sz w:val="28"/>
          <w:szCs w:val="28"/>
          <w:rtl w:val="true"/>
          <w:lang w:bidi="ar-SA"/>
        </w:rPr>
        <w:t>المقدسة المطهرة و قيل للسطل القدس</w:t>
      </w:r>
      <w:r>
        <w:rPr>
          <w:rStyle w:val="FootnoteAnchor"/>
          <w:rtl w:val="true"/>
        </w:rPr>
        <w:footnoteReference w:id="129"/>
      </w:r>
      <w:r>
        <w:rPr>
          <w:rFonts w:ascii="Amiri" w:hAnsi="Amiri" w:eastAsia="Amiri" w:cs="Amiri"/>
          <w:color w:val="111111"/>
          <w:sz w:val="28"/>
          <w:sz w:val="28"/>
          <w:szCs w:val="28"/>
          <w:rtl w:val="true"/>
          <w:lang w:bidi="ar-SA"/>
        </w:rPr>
        <w:t>لانه يتطهّر منه و سمي بيت المقدس</w:t>
      </w:r>
      <w:r>
        <w:rPr>
          <w:rStyle w:val="FootnoteAnchor"/>
          <w:rtl w:val="true"/>
        </w:rPr>
        <w:footnoteReference w:id="130"/>
      </w:r>
      <w:r>
        <w:rPr>
          <w:rFonts w:ascii="Amiri" w:hAnsi="Amiri" w:eastAsia="Amiri" w:cs="Amiri"/>
          <w:color w:val="111111"/>
          <w:sz w:val="28"/>
          <w:sz w:val="28"/>
          <w:szCs w:val="28"/>
          <w:rtl w:val="true"/>
          <w:lang w:bidi="ar-SA"/>
        </w:rPr>
        <w:t>لأنّه يتطهّر فيه من الذنوب و قيل سمّاها مقدسة لأنّها طهرت من الشرك و جعلت مسكنا للانبياء و المؤمنين و في المراد بالارض المقدسة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أنها أريحا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قاله ابن عبّاس</w:t>
      </w:r>
      <w:r>
        <w:rPr>
          <w:rStyle w:val="FootnoteAnchor"/>
          <w:rtl w:val="true"/>
        </w:rPr>
        <w:footnoteReference w:id="131"/>
      </w:r>
      <w:r>
        <w:rPr>
          <w:rFonts w:ascii="Amiri" w:hAnsi="Amiri" w:eastAsia="Amiri" w:cs="Amiri"/>
          <w:color w:val="111111"/>
          <w:sz w:val="28"/>
          <w:sz w:val="28"/>
          <w:szCs w:val="28"/>
          <w:rtl w:val="true"/>
          <w:lang w:bidi="ar-SA"/>
        </w:rPr>
        <w:t>قال السدّي</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يقال ان السدي منسوب الى سدة جامع المدينة حيث كان يبيع الحجب او الى سدة 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قتيبة المعارف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 ذكر ابن القيسراني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اريحا أرض بيت المقدس و قال الضّحاك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المراد بهذه الارض ايلياء 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قرأت في مناجاة موسى أنه قال اللّهم انك اخترت من الانعام الضانية و من الطير الحمامة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البيوت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ايلياء بيت المقدس فهذا يدل على أن ايلياء الارض التي فيها بيت المقدس و هو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بيتان بيت اللّه نحن ولاته‌و بيت بأعلى ايلياء مشرّف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قتادة</w:t>
      </w:r>
      <w:r>
        <w:rPr>
          <w:rStyle w:val="FootnoteAnchor"/>
          <w:rtl w:val="true"/>
        </w:rPr>
        <w:footnoteReference w:id="133"/>
      </w:r>
      <w:r>
        <w:rPr>
          <w:rFonts w:ascii="Amiri" w:hAnsi="Amiri" w:eastAsia="Amiri" w:cs="Amiri"/>
          <w:color w:val="111111"/>
          <w:sz w:val="28"/>
          <w:sz w:val="28"/>
          <w:szCs w:val="28"/>
          <w:rtl w:val="true"/>
          <w:lang w:bidi="ar-SA"/>
        </w:rPr>
        <w:t>الأرض المقدسة الشام كلها</w:t>
      </w:r>
      <w:r>
        <w:rPr>
          <w:rFonts w:eastAsia="Amiri" w:cs="Amiri" w:ascii="Amiri" w:hAnsi="Amiri"/>
          <w:color w:val="111111"/>
          <w:sz w:val="28"/>
          <w:szCs w:val="28"/>
          <w:rtl w:val="true"/>
          <w:lang w:bidi="ar-SA"/>
        </w:rPr>
        <w:t>.</w:t>
      </w:r>
      <w:bookmarkStart w:id="68" w:name="pg19692_248338"/>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69" w:name="__RefHeading___Toc1006843_2314609296"/>
      <w:bookmarkStart w:id="70" w:name="_Toc24"/>
      <w:bookmarkEnd w:id="69"/>
      <w:r>
        <w:rPr>
          <w:rtl w:val="true"/>
        </w:rPr>
        <w:t>الباب الثّاني في ذكر الجبل الذي عليه بيت المقدس‌</w:t>
      </w:r>
      <w:bookmarkEnd w:id="70"/>
    </w:p>
    <w:p>
      <w:pPr>
        <w:pStyle w:val="BookText"/>
        <w:rPr/>
      </w:pPr>
      <w:r>
        <w:rPr>
          <w:rFonts w:ascii="Amiri" w:hAnsi="Amiri" w:eastAsia="Amiri" w:cs="Amiri"/>
          <w:color w:val="111111"/>
          <w:sz w:val="28"/>
          <w:sz w:val="28"/>
          <w:szCs w:val="28"/>
          <w:rtl w:val="true"/>
          <w:lang w:bidi="ar-SA"/>
        </w:rPr>
        <w:t>الباب الثّاني في ذكر الجبل الذي</w:t>
      </w:r>
      <w:r>
        <w:rPr>
          <w:rStyle w:val="FootnoteAnchor"/>
          <w:rtl w:val="true"/>
        </w:rPr>
        <w:footnoteReference w:id="134"/>
      </w:r>
      <w:r>
        <w:rPr>
          <w:rFonts w:ascii="Amiri" w:hAnsi="Amiri" w:eastAsia="Amiri" w:cs="Amiri"/>
          <w:color w:val="111111"/>
          <w:sz w:val="28"/>
          <w:sz w:val="28"/>
          <w:szCs w:val="28"/>
          <w:rtl w:val="true"/>
          <w:lang w:bidi="ar-SA"/>
        </w:rPr>
        <w:t>عليه بيت المقدس</w:t>
      </w:r>
    </w:p>
    <w:p>
      <w:pPr>
        <w:pStyle w:val="BookText"/>
        <w:rPr/>
      </w:pPr>
      <w:r>
        <w:rPr>
          <w:rFonts w:ascii="Amiri" w:hAnsi="Amiri" w:eastAsia="Amiri" w:cs="Amiri"/>
          <w:color w:val="111111"/>
          <w:sz w:val="28"/>
          <w:sz w:val="28"/>
          <w:szCs w:val="28"/>
          <w:rtl w:val="true"/>
          <w:lang w:bidi="ar-SA"/>
        </w:rPr>
        <w:t>قال أبو هريرة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سبع من الصحب فوق الالف قد نقلوامن الحديث عن المختار خير مضر</w:t>
      </w:r>
    </w:p>
    <w:p>
      <w:pPr>
        <w:pStyle w:val="BookText"/>
        <w:rPr/>
      </w:pPr>
      <w:r>
        <w:rPr>
          <w:rFonts w:ascii="Amiri" w:hAnsi="Amiri" w:eastAsia="Amiri" w:cs="Amiri"/>
          <w:color w:val="111111"/>
          <w:sz w:val="28"/>
          <w:sz w:val="28"/>
          <w:szCs w:val="28"/>
          <w:rtl w:val="true"/>
          <w:lang w:bidi="ar-SA"/>
        </w:rPr>
        <w:t>ابو هريرة سعد جابر انس‌صديقة و ابن عباس كذا ابن عمر</w:t>
      </w:r>
    </w:p>
    <w:p>
      <w:pPr>
        <w:pStyle w:val="BookText"/>
        <w:rPr/>
      </w:pPr>
      <w:r>
        <w:rPr>
          <w:rFonts w:ascii="Amiri" w:hAnsi="Amiri" w:eastAsia="Amiri" w:cs="Amiri"/>
          <w:color w:val="111111"/>
          <w:sz w:val="28"/>
          <w:sz w:val="28"/>
          <w:szCs w:val="28"/>
          <w:rtl w:val="true"/>
          <w:lang w:bidi="ar-SA"/>
        </w:rPr>
        <w:t>الزيتون 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الزيتون جبل عليه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 السيباني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عيسى من طور زيتا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المعمر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أبو الحسين محمد ابن محمد ابن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العزيز ابن أحمد حدثنا أبو بكر محمد ابن أحمد الخطيب حدثنا عمر ابن الفضل حدثنا أبي حدثنا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حماد حدثنا ابراهيم ابن محمد حدثنا عمر ابن بكر عن ثور ابن يزيد عن خالد ابن معدان</w:t>
      </w:r>
      <w:r>
        <w:rPr>
          <w:rStyle w:val="FootnoteAnchor"/>
          <w:rtl w:val="true"/>
        </w:rPr>
        <w:footnoteReference w:id="138"/>
      </w:r>
      <w:r>
        <w:rPr>
          <w:rFonts w:ascii="Amiri" w:hAnsi="Amiri" w:eastAsia="Amiri" w:cs="Amiri"/>
          <w:color w:val="111111"/>
          <w:sz w:val="28"/>
          <w:sz w:val="28"/>
          <w:szCs w:val="28"/>
          <w:rtl w:val="true"/>
          <w:lang w:bidi="ar-SA"/>
        </w:rPr>
        <w:t>عن أبي هريرة قال أقسم ربنا عزّ و جل بأربعة أجبل فقال وَ التِّينِ وَ الزَّيْتُونِ وَ طُورِ سِينِينَ وَ هذَا الْبَلَدِ الْأَمِينِ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التين طور زيتا</w:t>
      </w:r>
      <w:r>
        <w:rPr>
          <w:rFonts w:eastAsia="Amiri" w:cs="Amiri" w:ascii="Amiri" w:hAnsi="Amiri"/>
          <w:color w:val="111111"/>
          <w:sz w:val="28"/>
          <w:szCs w:val="28"/>
          <w:rtl w:val="true"/>
          <w:lang w:bidi="ar-SA"/>
        </w:rPr>
        <w:t>.</w:t>
      </w:r>
      <w:bookmarkStart w:id="71" w:name="pg19692_248340"/>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72" w:name="__RefHeading___Toc1006845_2314609296"/>
      <w:bookmarkStart w:id="73" w:name="_Toc25"/>
      <w:bookmarkEnd w:id="72"/>
      <w:r>
        <w:rPr>
          <w:rtl w:val="true"/>
        </w:rPr>
        <w:t>الباب الثّالث في وضع بيت المقدس و بداية أمره‌</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وضع بيت المقدس و بداية أمره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المعمر المبارك ابن أحمد الانصاري</w:t>
      </w:r>
      <w:r>
        <w:rPr>
          <w:rStyle w:val="FootnoteAnchor"/>
          <w:rtl w:val="true"/>
        </w:rPr>
        <w:footnoteReference w:id="140"/>
      </w:r>
      <w:r>
        <w:rPr>
          <w:rFonts w:ascii="Amiri" w:hAnsi="Amiri" w:eastAsia="Amiri" w:cs="Amiri"/>
          <w:color w:val="111111"/>
          <w:sz w:val="28"/>
          <w:sz w:val="28"/>
          <w:szCs w:val="28"/>
          <w:rtl w:val="true"/>
          <w:lang w:bidi="ar-SA"/>
        </w:rPr>
        <w:t>، أنبأنا أبو الحسين ابن الفرّا، أنبأنا عبد العزيز ابن أحمد ابن عمر النصيبي، أنبأنا أبو بكر ابن أحمد ابن محمد الخطيب، حدثنا أبو حفص عمر ابن الفضل ابن المهاجر اللخمي، حدثني أبي، حدثنا الوليد ابن حماد، حدثنا اسحق ابن الحسين الطحّان، حدثنا عبد اللّه ابن صالح، حدثني ابن لهيعة عن يزيد ابن أبي حبيب، أخبرني عطاء ابن أبي رباح عن عائشة زوج النبي صلى اللّه عليه و سلم،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بلد عظّمه اللّه و عظم حرمته، و حفها بالملائكة قبل أن يخلق شيئا من الأرض يومئذ</w:t>
      </w:r>
      <w:r>
        <w:rPr>
          <w:rStyle w:val="FootnoteAnchor"/>
          <w:rtl w:val="true"/>
        </w:rPr>
        <w:footnoteReference w:id="141"/>
      </w:r>
      <w:r>
        <w:rPr>
          <w:rFonts w:ascii="Amiri" w:hAnsi="Amiri" w:eastAsia="Amiri" w:cs="Amiri"/>
          <w:color w:val="111111"/>
          <w:sz w:val="28"/>
          <w:sz w:val="28"/>
          <w:szCs w:val="28"/>
          <w:rtl w:val="true"/>
          <w:lang w:bidi="ar-SA"/>
        </w:rPr>
        <w:t>كلها بألف عام، و وصلها بالمدينة، و وصل المدينة ببيت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المقدس، ثم خلق الأرض بعد الف عام خلقا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 حماد</w:t>
      </w:r>
      <w:r>
        <w:rPr>
          <w:rStyle w:val="FootnoteAnchor"/>
          <w:rtl w:val="true"/>
        </w:rPr>
        <w:footnoteReference w:id="142"/>
      </w:r>
      <w:r>
        <w:rPr>
          <w:rFonts w:ascii="Amiri" w:hAnsi="Amiri" w:eastAsia="Amiri" w:cs="Amiri"/>
          <w:color w:val="111111"/>
          <w:sz w:val="28"/>
          <w:sz w:val="28"/>
          <w:szCs w:val="28"/>
          <w:rtl w:val="true"/>
          <w:lang w:bidi="ar-SA"/>
        </w:rPr>
        <w:t>، حدثنا محمد بن النعمان، حدثنا سليمان التيمي عن أبي عمرو الشيباني</w:t>
      </w:r>
      <w:r>
        <w:rPr>
          <w:rStyle w:val="FootnoteAnchor"/>
          <w:rtl w:val="true"/>
        </w:rPr>
        <w:footnoteReference w:id="1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ابن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الارض ماء، فبعث اللّه ريحا، فمسحت الارض مسحا، فظهرت على الارض زبدة، فقسمها أربع قطع، خلق من قطعة مكّة، و الثانية المدينة، و الثالثة</w:t>
      </w:r>
      <w:r>
        <w:rPr>
          <w:rStyle w:val="FootnoteAnchor"/>
          <w:rtl w:val="true"/>
        </w:rPr>
        <w:footnoteReference w:id="144"/>
      </w:r>
      <w:r>
        <w:rPr>
          <w:rFonts w:ascii="Amiri" w:hAnsi="Amiri" w:eastAsia="Amiri" w:cs="Amiri"/>
          <w:color w:val="111111"/>
          <w:sz w:val="28"/>
          <w:sz w:val="28"/>
          <w:szCs w:val="28"/>
          <w:rtl w:val="true"/>
          <w:lang w:bidi="ar-SA"/>
        </w:rPr>
        <w:t>بيت المقدس، و الرابعة الكوفة</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ابن ناصر</w:t>
      </w:r>
      <w:r>
        <w:rPr>
          <w:rStyle w:val="FootnoteAnchor"/>
          <w:rtl w:val="true"/>
        </w:rPr>
        <w:footnoteReference w:id="146"/>
      </w:r>
      <w:r>
        <w:rPr>
          <w:rFonts w:ascii="Amiri" w:hAnsi="Amiri" w:eastAsia="Amiri" w:cs="Amiri"/>
          <w:color w:val="111111"/>
          <w:sz w:val="28"/>
          <w:sz w:val="28"/>
          <w:szCs w:val="28"/>
          <w:rtl w:val="true"/>
          <w:lang w:bidi="ar-SA"/>
        </w:rPr>
        <w:t>أنبأنا عبد الرحمن ابن أبي عبد اللّه ابن مندة، حدثنا أبي، أنبأنا أحمد ابن محمد ابن حكيم، حدثنا محمد ابن النعمان ابن بشير، حدثنا سليمان ابن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الرحمن، حدثنا محمد ابن حرب عن أبي بكر ابن أبي مريم، عن شريح ابن عبيد، عن كعب</w:t>
      </w:r>
      <w:r>
        <w:rPr>
          <w:rStyle w:val="FootnoteAnchor"/>
          <w:rtl w:val="true"/>
        </w:rPr>
        <w:footnoteReference w:id="1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سليمان ابن داود بيت المقدس على أساس قديم، كما بنى ابراهيم الكعبة على أساس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 سكن الجبارون الارض المقدّسة، فسلط عليهم يوشع، ثم سلّط الكفار على بيت المقدس، فصيّروه مزبلة، فأوحى اللّه تعالى إلى سليمان فبناه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المعمر المبارك ابن أحمد الانصاري، أنبأنا أبو الحسين محمد ابن محمد الفرّاء، أنبأنا أبو محمد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ابن عمر النصيبي المقدسي، حدثنا أبو حفص عمر ابن الفضل ابن المهاجر اللخمي، حدثني أبي، حدثنا الوليد، حدثنا المسيّب ابن واضح، حدثنا ابن المبارك عن عثمان ابن عطاء،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المسيّب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داود أن يبني مسجد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أبنيه؟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ترى الملك شاهرا سيفه،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داود فأسّس قواعده و رفع حائطه،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فلما ارتفع 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أمرتني أن أبني لك بيتا، فلما ارتفع هدمته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جعلتك خليفتي في خلقي، لم أخذته من صاحبه بغير ثمن؟ انه يبنيه رجل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سليمان، ساوم صاحب الارض عليها</w:t>
      </w:r>
      <w:r>
        <w:rPr>
          <w:rStyle w:val="FootnoteAnchor"/>
          <w:rtl w:val="true"/>
        </w:rPr>
        <w:footnoteReference w:id="15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أو ذاك</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بدا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أوجبتها؟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البيعين</w:t>
      </w:r>
      <w:r>
        <w:rPr>
          <w:rStyle w:val="FootnoteAnchor"/>
          <w:rtl w:val="true"/>
        </w:rPr>
        <w:footnoteReference w:id="152"/>
      </w:r>
      <w:r>
        <w:rPr>
          <w:rFonts w:ascii="Amiri" w:hAnsi="Amiri" w:eastAsia="Amiri" w:cs="Amiri"/>
          <w:color w:val="111111"/>
          <w:sz w:val="28"/>
          <w:sz w:val="28"/>
          <w:szCs w:val="28"/>
          <w:rtl w:val="true"/>
          <w:lang w:bidi="ar-SA"/>
        </w:rPr>
        <w:t>بالخيار 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يراده و يقول له مثل قوله الأول حتى استوجبها منه بسبعة 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 سليمان حتى فرغ منه، و تغلقت أبوابه، فعالجها سليمان أن يفتحها، فلم تنفتح حتى قال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بصلوات أبي داود ألا تفتّحت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w:t>
      </w:r>
      <w:r>
        <w:rPr>
          <w:rStyle w:val="FootnoteAnchor"/>
          <w:rtl w:val="true"/>
        </w:rPr>
        <w:footnoteReference w:id="153"/>
      </w: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فقرع</w:t>
      </w:r>
      <w:r>
        <w:rPr>
          <w:rStyle w:val="FootnoteAnchor"/>
          <w:rtl w:val="true"/>
        </w:rPr>
        <w:footnoteReference w:id="154"/>
      </w:r>
      <w:r>
        <w:rPr>
          <w:rFonts w:ascii="Amiri" w:hAnsi="Amiri" w:eastAsia="Amiri" w:cs="Amiri"/>
          <w:color w:val="111111"/>
          <w:sz w:val="28"/>
          <w:sz w:val="28"/>
          <w:szCs w:val="28"/>
          <w:rtl w:val="true"/>
          <w:lang w:bidi="ar-SA"/>
        </w:rPr>
        <w:t>له سليمان عشرة آلاف من قرّاء بني اسرائيل، خمسة آلاف بالليل، و خمسة آلاف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ساعة من ليل و لا نهار إلّا و اللّه عزّ و جل يعبد فيه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حدثنا ضمرة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داود أنك لن تتم</w:t>
      </w:r>
      <w:r>
        <w:rPr>
          <w:rStyle w:val="FootnoteAnchor"/>
          <w:rtl w:val="true"/>
        </w:rPr>
        <w:footnoteReference w:id="157"/>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لم؟ قال</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غمرت يدك في الدم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حتى يجري بناؤه على يدي نبي من انبيائي نقي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و لم يكن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ان كان</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حدثنا زكريا ابن يحيى ابن يعقوب المقدسي، حدثنا أبو جعفر أحمد بن عبد اللّه البغداديّ، حدثنا علي ابن عاصم، حدثنا الحريري عن عبد اللّه ابن شفيق العقيلي، عن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سليمان، أوحى اللّه تعالى اليه أن ابن بيت المقدس، فبناه، فلما دخله خرّ ساجدا شكرا للّه سبحانه و تعالى،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من دخله من خائف فآمنه، أو من داع فاستجب له، أو من مستغفر فاغفر له، فذبح أربعة آلاف بقرة، و سبعة آلاف</w:t>
      </w:r>
      <w:r>
        <w:rPr>
          <w:rStyle w:val="FootnoteAnchor"/>
          <w:rtl w:val="true"/>
        </w:rPr>
        <w:footnoteReference w:id="162"/>
      </w:r>
      <w:r>
        <w:rPr>
          <w:rFonts w:ascii="Amiri" w:hAnsi="Amiri" w:eastAsia="Amiri" w:cs="Amiri"/>
          <w:color w:val="111111"/>
          <w:sz w:val="28"/>
          <w:sz w:val="28"/>
          <w:szCs w:val="28"/>
          <w:rtl w:val="true"/>
          <w:lang w:bidi="ar-SA"/>
        </w:rPr>
        <w:t>شاة، و صنع طعاما و دعا</w:t>
      </w:r>
      <w:r>
        <w:rPr>
          <w:rStyle w:val="FootnoteAnchor"/>
          <w:rtl w:val="true"/>
        </w:rPr>
        <w:footnoteReference w:id="163"/>
      </w:r>
      <w:r>
        <w:rPr>
          <w:rFonts w:ascii="Amiri" w:hAnsi="Amiri" w:eastAsia="Amiri" w:cs="Amiri"/>
          <w:color w:val="111111"/>
          <w:sz w:val="28"/>
          <w:sz w:val="28"/>
          <w:szCs w:val="28"/>
          <w:rtl w:val="true"/>
          <w:lang w:bidi="ar-SA"/>
        </w:rPr>
        <w:t>بني اسرائيل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أن اللّه تعالى أوحى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بيتا، فبنى لنفسه بيتا قبل ذلك، ثم بناه فسقط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قال أبو بكر الخطيب المقدسي</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عيسى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ابراهيم ابن عيسى، حدثنا محمد ابن النعمان، حدثنا سليمان ابن عبد الرحمن، حدثنا أبو عبد الملك الجزري</w:t>
      </w:r>
      <w:r>
        <w:rPr>
          <w:rStyle w:val="FootnoteAnchor"/>
          <w:rtl w:val="true"/>
        </w:rPr>
        <w:footnoteReference w:id="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خلا من ملك سليمان سنين، بدأ في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فكان عدد من يعمل في بناء بيت المقدس ألف رجل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قطع الخشب في كل شهر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عدّة الذين يعملون في الحجارة عشرة آلاف</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عدّة الذين يقومون عليهم ثلثمئة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تابوت موسى و هارون، و صلى فيه و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امرتني ببناء هذا البيت الشريف، يا ربّ فليكن نداك</w:t>
      </w:r>
      <w:r>
        <w:rPr>
          <w:rStyle w:val="FootnoteAnchor"/>
          <w:rtl w:val="true"/>
        </w:rPr>
        <w:footnoteReference w:id="167"/>
      </w:r>
      <w:r>
        <w:rPr>
          <w:rFonts w:ascii="Amiri" w:hAnsi="Amiri" w:eastAsia="Amiri" w:cs="Amiri"/>
          <w:color w:val="111111"/>
          <w:sz w:val="28"/>
          <w:sz w:val="28"/>
          <w:szCs w:val="28"/>
          <w:rtl w:val="true"/>
          <w:lang w:bidi="ar-SA"/>
        </w:rPr>
        <w:t>عليه الليل و النّهار، و كل من جاءك يبتغي منك الفضل و المغفرة و النصرة و التوبة و الرزق فاستجب له من قريب أو بعيد، فاستجاب له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استجبت لك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لمن أتى هذا البيت لا يعنيه إلّا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ابن عبد الرحمن</w:t>
      </w:r>
      <w:r>
        <w:rPr>
          <w:rStyle w:val="FootnoteAnchor"/>
          <w:rtl w:val="true"/>
        </w:rPr>
        <w:footnoteReference w:id="168"/>
      </w:r>
      <w:r>
        <w:rPr>
          <w:rFonts w:ascii="Amiri" w:hAnsi="Amiri" w:eastAsia="Amiri" w:cs="Amiri"/>
          <w:color w:val="111111"/>
          <w:sz w:val="28"/>
          <w:sz w:val="28"/>
          <w:szCs w:val="28"/>
          <w:rtl w:val="true"/>
          <w:lang w:bidi="ar-SA"/>
        </w:rPr>
        <w:t>و حدثنا الوليد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Style w:val="FootnoteAnchor"/>
          <w:rtl w:val="true"/>
        </w:rPr>
        <w:footnoteReference w:id="1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لما فرغ سليمان ابن داود من بناء بيت المقدس، أنبت اللّه عزّ و جل له شجرتين عند باب الرحمة، احداهما</w:t>
      </w:r>
      <w:r>
        <w:rPr>
          <w:rStyle w:val="FootnoteAnchor"/>
          <w:rtl w:val="true"/>
        </w:rPr>
        <w:footnoteReference w:id="170"/>
      </w:r>
      <w:r>
        <w:rPr>
          <w:rFonts w:ascii="Amiri" w:hAnsi="Amiri" w:eastAsia="Amiri" w:cs="Amiri"/>
          <w:color w:val="111111"/>
          <w:sz w:val="28"/>
          <w:sz w:val="28"/>
          <w:szCs w:val="28"/>
          <w:rtl w:val="true"/>
          <w:lang w:bidi="ar-SA"/>
        </w:rPr>
        <w:t>تنبت الذهب، و الأخرى تنبت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كل يوم ينزع من كل واحدة مائتي رطل ذهبا 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ففرش المسجد بلاطة ذهب و بلاطة فضة</w:t>
      </w:r>
      <w:r>
        <w:rPr>
          <w:rStyle w:val="FootnoteAnchor"/>
          <w:rtl w:val="true"/>
        </w:rPr>
        <w:footnoteReference w:id="171"/>
      </w:r>
      <w:r>
        <w:rPr>
          <w:rFonts w:ascii="IRNazanin" w:hAnsi="IRNazanin" w:eastAsia="IRNazanin"/>
          <w:color w:val="111111"/>
          <w:sz w:val="28"/>
          <w:sz w:val="28"/>
          <w:szCs w:val="28"/>
          <w:rtl w:val="true"/>
          <w:lang w:bidi="fa-IR"/>
        </w:rPr>
        <w:t>، فلما جاء بخت نصّر</w:t>
      </w:r>
      <w:r>
        <w:rPr>
          <w:rStyle w:val="FootnoteAnchor"/>
          <w:rtl w:val="true"/>
        </w:rPr>
        <w:footnoteReference w:id="172"/>
      </w:r>
      <w:r>
        <w:rPr>
          <w:rFonts w:ascii="Amiri" w:hAnsi="Amiri" w:eastAsia="Amiri" w:cs="Amiri"/>
          <w:color w:val="111111"/>
          <w:sz w:val="28"/>
          <w:sz w:val="28"/>
          <w:szCs w:val="28"/>
          <w:rtl w:val="true"/>
          <w:lang w:bidi="ar-SA"/>
        </w:rPr>
        <w:t>خرّبه، و احتمل منه ثمانين عجلة ذهبا و فضة فطرحه بروميّه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المقدس قد خرب حتى صار كالمزابل، فأمر اللّه تعالى سليمان ببنائه، و ذلك لأربع سنين خلت من ملكه، فبناه في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هبوط آدم إلى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بيت المقدس أربعة آلاف</w:t>
      </w:r>
      <w:r>
        <w:rPr>
          <w:rStyle w:val="FootnoteAnchor"/>
          <w:rtl w:val="true"/>
        </w:rPr>
        <w:footnoteReference w:id="174"/>
      </w:r>
      <w:r>
        <w:rPr>
          <w:rFonts w:ascii="Amiri" w:hAnsi="Amiri" w:eastAsia="Amiri" w:cs="Amiri"/>
          <w:color w:val="111111"/>
          <w:sz w:val="28"/>
          <w:sz w:val="28"/>
          <w:szCs w:val="28"/>
          <w:rtl w:val="true"/>
          <w:lang w:bidi="ar-SA"/>
        </w:rPr>
        <w:t>و اربع مئة و ست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ابن ثابت ابن بندار</w:t>
      </w:r>
      <w:r>
        <w:rPr>
          <w:rStyle w:val="FootnoteAnchor"/>
          <w:rtl w:val="true"/>
        </w:rPr>
        <w:footnoteReference w:id="175"/>
      </w:r>
      <w:r>
        <w:rPr>
          <w:rFonts w:ascii="Amiri" w:hAnsi="Amiri" w:eastAsia="Amiri" w:cs="Amiri"/>
          <w:color w:val="111111"/>
          <w:sz w:val="28"/>
          <w:sz w:val="28"/>
          <w:szCs w:val="28"/>
          <w:rtl w:val="true"/>
          <w:lang w:bidi="ar-SA"/>
        </w:rPr>
        <w:t>أنبأنا أبي، أنبأنا الحسين ابن الحسين ابن روما، أنبأنا محمد ابن جعفر الباقرجي، أنبأنا الحسن ابن علي القطان، أنبأنا اسماعيل ابن عيسى العطّار، حدثنا أبو حذيفة اسحاق ابن بشر، أنبأنا أبو الياس عن وهب ابن منبّه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أوحى إلى سليمان أن ابن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و عفاريت الجن و عظماء الشياطين، ثم فرق الشياطين، ثم فرق</w:t>
      </w:r>
      <w:r>
        <w:rPr>
          <w:rStyle w:val="FootnoteAnchor"/>
          <w:rtl w:val="true"/>
        </w:rPr>
        <w:footnoteReference w:id="177"/>
      </w:r>
      <w:r>
        <w:rPr>
          <w:rFonts w:ascii="Amiri" w:hAnsi="Amiri" w:eastAsia="Amiri" w:cs="Amiri"/>
          <w:color w:val="111111"/>
          <w:sz w:val="28"/>
          <w:sz w:val="28"/>
          <w:szCs w:val="28"/>
          <w:rtl w:val="true"/>
          <w:lang w:bidi="ar-SA"/>
        </w:rPr>
        <w:t>الشياطين، فجعل منهم فريقا يبنون، ففريقا يقطعون الصخر</w:t>
      </w:r>
      <w:r>
        <w:rPr>
          <w:rStyle w:val="FootnoteAnchor"/>
          <w:rtl w:val="true"/>
        </w:rPr>
        <w:footnoteReference w:id="178"/>
      </w:r>
      <w:r>
        <w:rPr>
          <w:rFonts w:ascii="Amiri" w:hAnsi="Amiri" w:eastAsia="Amiri" w:cs="Amiri"/>
          <w:color w:val="111111"/>
          <w:sz w:val="28"/>
          <w:sz w:val="28"/>
          <w:szCs w:val="28"/>
          <w:rtl w:val="true"/>
          <w:lang w:bidi="ar-SA"/>
        </w:rPr>
        <w:t>، و فريقا يقطعون القنا</w:t>
      </w:r>
      <w:r>
        <w:rPr>
          <w:rStyle w:val="FootnoteAnchor"/>
          <w:rtl w:val="true"/>
        </w:rPr>
        <w:footnoteReference w:id="179"/>
      </w:r>
      <w:r>
        <w:rPr>
          <w:rFonts w:ascii="Amiri" w:hAnsi="Amiri" w:eastAsia="Amiri" w:cs="Amiri"/>
          <w:color w:val="111111"/>
          <w:sz w:val="28"/>
          <w:sz w:val="28"/>
          <w:szCs w:val="28"/>
          <w:rtl w:val="true"/>
          <w:lang w:bidi="ar-SA"/>
        </w:rPr>
        <w:t xml:space="preserve">و العمد من معادن الرخام، و فريقا يغوصون في البحر فيخرجون منه الدر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مثل بيضة النعام و بيضة الدجاج</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في بناء المسجد، فلم يثبت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حير</w:t>
      </w:r>
      <w:r>
        <w:rPr>
          <w:rStyle w:val="FootnoteAnchor"/>
          <w:rtl w:val="true"/>
        </w:rPr>
        <w:footnoteReference w:id="181"/>
      </w:r>
      <w:r>
        <w:rPr>
          <w:rFonts w:ascii="Amiri" w:hAnsi="Amiri" w:eastAsia="Amiri" w:cs="Amiri"/>
          <w:color w:val="111111"/>
          <w:sz w:val="28"/>
          <w:sz w:val="28"/>
          <w:szCs w:val="28"/>
          <w:rtl w:val="true"/>
          <w:lang w:bidi="ar-SA"/>
        </w:rPr>
        <w:t>بناه داود فامر بهدمه، ثم حفر الارض حتى بلغ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اسّسوا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فالقوا فيه الحجارة، فكان الماء يلفظ الحجارة، فاستشار في ذلك، فاشاروا عليه أن يتخذ قلالا من نحاس، ثم يملأها حجارة، ثم يكتب عليها ما على خاتمه من ذكر التوحيد، ثم يلقيها في الماء، فيكون أساس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فثبت و بنى و عمل بيت المقدس عملا لا يوصف، و زينه بالذهب و الفضة و الدر و الياقوت</w:t>
      </w:r>
      <w:r>
        <w:rPr>
          <w:rStyle w:val="FootnoteAnchor"/>
          <w:rtl w:val="true"/>
        </w:rPr>
        <w:footnoteReference w:id="182"/>
      </w:r>
      <w:r>
        <w:rPr>
          <w:rFonts w:ascii="Amiri" w:hAnsi="Amiri" w:eastAsia="Amiri" w:cs="Amiri"/>
          <w:color w:val="111111"/>
          <w:sz w:val="28"/>
          <w:sz w:val="28"/>
          <w:szCs w:val="28"/>
          <w:rtl w:val="true"/>
          <w:lang w:bidi="ar-SA"/>
        </w:rPr>
        <w:t>و ألوان الجوهر، في سمائه و أرضه و أبوابه و جدره</w:t>
      </w:r>
      <w:r>
        <w:rPr>
          <w:rStyle w:val="FootnoteAnchor"/>
          <w:rtl w:val="true"/>
        </w:rPr>
        <w:footnoteReference w:id="183"/>
      </w:r>
      <w:r>
        <w:rPr>
          <w:rFonts w:ascii="Amiri" w:hAnsi="Amiri" w:eastAsia="Amiri" w:cs="Amiri"/>
          <w:color w:val="111111"/>
          <w:sz w:val="28"/>
          <w:sz w:val="28"/>
          <w:szCs w:val="28"/>
          <w:rtl w:val="true"/>
          <w:lang w:bidi="ar-SA"/>
        </w:rPr>
        <w:t>، ثم جمع الناس و أخبرهم أنه مسجد للّه تعالى، و انه هو الذي أمر ببنائه، و ان كل شي‌ء فيه للّه تعالى</w:t>
      </w:r>
      <w:r>
        <w:rPr>
          <w:rStyle w:val="FootnoteAnchor"/>
          <w:rtl w:val="true"/>
        </w:rPr>
        <w:footnoteReference w:id="184"/>
      </w:r>
      <w:r>
        <w:rPr>
          <w:rFonts w:ascii="Amiri" w:hAnsi="Amiri" w:eastAsia="Amiri" w:cs="Amiri"/>
          <w:color w:val="111111"/>
          <w:sz w:val="28"/>
          <w:sz w:val="28"/>
          <w:szCs w:val="28"/>
          <w:rtl w:val="true"/>
          <w:lang w:bidi="ar-SA"/>
        </w:rPr>
        <w:t>، و ان من انتقصه شيئا فقد خان</w:t>
      </w:r>
      <w:r>
        <w:rPr>
          <w:rStyle w:val="FootnoteAnchor"/>
          <w:rtl w:val="true"/>
        </w:rPr>
        <w:footnoteReference w:id="185"/>
      </w:r>
      <w:r>
        <w:rPr>
          <w:rFonts w:ascii="Amiri" w:hAnsi="Amiri" w:eastAsia="Amiri" w:cs="Amiri"/>
          <w:color w:val="111111"/>
          <w:sz w:val="28"/>
          <w:sz w:val="28"/>
          <w:szCs w:val="28"/>
          <w:rtl w:val="true"/>
          <w:lang w:bidi="ar-SA"/>
        </w:rPr>
        <w:t>اللّه، و انه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قد عهد إلى داود في ذلك ثم أوصى سليمان بذلك من بعده، ثم اتخذ طعاما و جمع الناس</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ابن أحمد، أنبأنا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ابن أحمد الخطيب، حدثنا عمر ابن الفضل، حدثنا أبي، حدثنا الوليد ابن يزيد، عن سعيد ابن عبد العزيز، عن عطيّة ابن قيس، عن عبد اللّه</w:t>
      </w:r>
      <w:r>
        <w:rPr>
          <w:rStyle w:val="FootnoteAnchor"/>
          <w:rtl w:val="true"/>
        </w:rPr>
        <w:footnoteReference w:id="187"/>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سعد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ان ابا هريرة كان يزعم ان عبد الله يحفظ من الاحاديث النبوية اكثر منه فان الذي اثر عن عبده الله لا يزيد عن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مجموعة من الاحاديث تعرف بالصادقة و ساهم في فتح سورية و كان حامل راية ابيه في اليرموك و شارك اباه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انه لم يرم في تلك الحرب برمح و لا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حضرها لعزم ابيه عليه و يزعمون انه كان يعرف السريانية و قرأ الانجيل وزار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عمرو ابن العاص، فضرب بينهم بسور له باب باطنه فيه الرحمة، و ظاهره من قبله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سور بيت المقدس الشرقي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74" w:name="pg19692_248349"/>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75" w:name="__RefHeading___Toc1006847_2314609296"/>
      <w:bookmarkStart w:id="76" w:name="_Toc26"/>
      <w:bookmarkEnd w:id="75"/>
      <w:r>
        <w:rPr>
          <w:rtl w:val="true"/>
        </w:rPr>
        <w:t>الباب الرّابع في ذكر العجائب التي كانت فيه‌</w:t>
      </w:r>
      <w:bookmarkEnd w:id="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المبارك ابن أحمد، أنبأنا أبو الحسين ابن الفرّاء، أنبأنا عبد العزيز ابن</w:t>
      </w:r>
      <w:r>
        <w:rPr>
          <w:rStyle w:val="FootnoteAnchor"/>
          <w:rtl w:val="true"/>
        </w:rPr>
        <w:footnoteReference w:id="188"/>
      </w:r>
      <w:r>
        <w:rPr>
          <w:rFonts w:ascii="Amiri" w:hAnsi="Amiri" w:eastAsia="Amiri" w:cs="Amiri"/>
          <w:color w:val="111111"/>
          <w:sz w:val="28"/>
          <w:sz w:val="28"/>
          <w:szCs w:val="28"/>
          <w:rtl w:val="true"/>
          <w:lang w:bidi="ar-SA"/>
        </w:rPr>
        <w:t>أحمد، حدثنا أبو بكر محمد</w:t>
      </w:r>
      <w:r>
        <w:rPr>
          <w:rStyle w:val="FootnoteAnchor"/>
          <w:rtl w:val="true"/>
        </w:rPr>
        <w:footnoteReference w:id="189"/>
      </w:r>
      <w:r>
        <w:rPr>
          <w:rFonts w:ascii="Amiri" w:hAnsi="Amiri" w:eastAsia="Amiri" w:cs="Amiri"/>
          <w:color w:val="111111"/>
          <w:sz w:val="28"/>
          <w:sz w:val="28"/>
          <w:szCs w:val="28"/>
          <w:rtl w:val="true"/>
          <w:lang w:bidi="ar-SA"/>
        </w:rPr>
        <w:t>ابن أحمد الخطيب، حدثنا عمر ابن الفضل، حدثنا أبي، حدثنا محمد ابن العباس، حدثنا عمران ابن موسى، حدثنا البسام ابن داود، حدثنا أحمد ابن</w:t>
      </w:r>
      <w:r>
        <w:rPr>
          <w:rStyle w:val="FootnoteAnchor"/>
          <w:rtl w:val="true"/>
        </w:rPr>
        <w:footnoteReference w:id="190"/>
      </w:r>
      <w:r>
        <w:rPr>
          <w:rFonts w:ascii="Amiri" w:hAnsi="Amiri" w:eastAsia="Amiri" w:cs="Amiri"/>
          <w:color w:val="111111"/>
          <w:sz w:val="28"/>
          <w:sz w:val="28"/>
          <w:szCs w:val="28"/>
          <w:rtl w:val="true"/>
          <w:lang w:bidi="ar-SA"/>
        </w:rPr>
        <w:t>عن سلمة ابن أبي سلمة الابرش، عن محمد ابن اسحق، عن أبي مالك</w:t>
      </w:r>
      <w:r>
        <w:rPr>
          <w:rStyle w:val="FootnoteAnchor"/>
          <w:rtl w:val="true"/>
        </w:rPr>
        <w:footnoteReference w:id="191"/>
      </w:r>
      <w:r>
        <w:rPr>
          <w:rFonts w:ascii="Amiri" w:hAnsi="Amiri" w:eastAsia="Amiri" w:cs="Amiri"/>
          <w:color w:val="111111"/>
          <w:sz w:val="28"/>
          <w:sz w:val="28"/>
          <w:szCs w:val="28"/>
          <w:rtl w:val="true"/>
          <w:lang w:bidi="ar-SA"/>
        </w:rPr>
        <w:t>ابن ثعلبة ابن أبي مالك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ابراهيم ابن طلحة ابن عبيد اللّه</w:t>
      </w:r>
      <w:r>
        <w:rPr>
          <w:rStyle w:val="FootnoteAnchor"/>
          <w:rtl w:val="true"/>
        </w:rPr>
        <w:footnoteReference w:id="192"/>
      </w:r>
      <w:r>
        <w:rPr>
          <w:rFonts w:ascii="Amiri" w:hAnsi="Amiri" w:eastAsia="Amiri" w:cs="Amiri"/>
          <w:color w:val="111111"/>
          <w:sz w:val="28"/>
          <w:sz w:val="28"/>
          <w:szCs w:val="28"/>
          <w:rtl w:val="true"/>
          <w:lang w:bidi="ar-SA"/>
        </w:rPr>
        <w:t>، يحدث عن أبيه، عن جدّه، يرفعه</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حمير</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قصد بيت المقدس، و قد خضعت له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بيت المقدس العجائب التي صنعها الضحّاك بن قيس</w:t>
      </w:r>
      <w:r>
        <w:rPr>
          <w:rStyle w:val="FootnoteAnchor"/>
          <w:rtl w:val="true"/>
        </w:rPr>
        <w:footnoteReference w:id="195"/>
      </w:r>
      <w:r>
        <w:rPr>
          <w:rFonts w:ascii="Amiri" w:hAnsi="Amiri" w:eastAsia="Amiri" w:cs="Amiri"/>
          <w:color w:val="111111"/>
          <w:sz w:val="28"/>
          <w:sz w:val="28"/>
          <w:szCs w:val="28"/>
          <w:rtl w:val="true"/>
          <w:lang w:bidi="ar-SA"/>
        </w:rPr>
        <w:t>في الزمان الأول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احدى</w:t>
      </w:r>
      <w:r>
        <w:rPr>
          <w:rStyle w:val="FootnoteAnchor"/>
          <w:rtl w:val="true"/>
        </w:rPr>
        <w:footnoteReference w:id="196"/>
      </w:r>
      <w:r>
        <w:rPr>
          <w:rFonts w:ascii="Amiri" w:hAnsi="Amiri" w:eastAsia="Amiri" w:cs="Amiri"/>
          <w:color w:val="111111"/>
          <w:sz w:val="28"/>
          <w:sz w:val="28"/>
          <w:szCs w:val="28"/>
          <w:rtl w:val="true"/>
          <w:lang w:bidi="ar-SA"/>
        </w:rPr>
        <w:t>تلك العجائب أنه صنع نارا عظيمة اللهب، فمن لم يطع تلك الليلة أحرقته تلك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من رمى بيت المقدس بنشابة رجعت النشابة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وضع كلبا من خشب على باب بيت المقدس، فمن كان عنده شي‌ء من السحر إذا مرّ بذلك الكلب نبح عليه، فاذا نبح عليه، نسي ما عنده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وضع بابا، فمن دخله إذا كان ظالما ضغطه ذلك الباب حتى يعترف بظلمه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وضع عصا</w:t>
      </w:r>
      <w:r>
        <w:rPr>
          <w:rStyle w:val="FootnoteAnchor"/>
          <w:rtl w:val="true"/>
        </w:rPr>
        <w:footnoteReference w:id="197"/>
      </w:r>
      <w:r>
        <w:rPr>
          <w:rFonts w:ascii="Amiri" w:hAnsi="Amiri" w:eastAsia="Amiri" w:cs="Amiri"/>
          <w:color w:val="111111"/>
          <w:sz w:val="28"/>
          <w:sz w:val="28"/>
          <w:szCs w:val="28"/>
          <w:rtl w:val="true"/>
          <w:lang w:bidi="ar-SA"/>
        </w:rPr>
        <w:t>في محراب بيت المقدس، فلم يقدر أحد يمس تلك العصا إلا من كان من ولد الأنبياء، و من كان سوى ذلك أحرقت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 أنهم كانوا يحبسون أولاد الملوك عنده في محراب بيت المقدس، فمن كان من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المملكة إذا أصبح أصابوا يده مطلية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ابن داود 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من السّماء إلى الأرض، ليبين المحقّ من المبطل، فالمحق ينالها، و المبطل لا ينالها، و ان يهوديا استودع مائة دينار، فجحدها فجاءوا إلى السلسلة، و قد سبك اليهودي الدنانير، فجعلها في عصا</w:t>
      </w:r>
      <w:r>
        <w:rPr>
          <w:rStyle w:val="FootnoteAnchor"/>
          <w:rtl w:val="true"/>
        </w:rPr>
        <w:footnoteReference w:id="198"/>
      </w:r>
      <w:r>
        <w:rPr>
          <w:rFonts w:ascii="Amiri" w:hAnsi="Amiri" w:eastAsia="Amiri" w:cs="Amiri"/>
          <w:color w:val="111111"/>
          <w:sz w:val="28"/>
          <w:sz w:val="28"/>
          <w:szCs w:val="28"/>
          <w:rtl w:val="true"/>
          <w:lang w:bidi="ar-SA"/>
        </w:rPr>
        <w:t>و ناولها صاحب المال، و حلف لقد أعطيته دنانيره، و حلف الآخر أنه لم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السلسلة من ذلك اليوم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جعل سليمان تحت الأرض مجلسا و بركة فيها ماء</w:t>
      </w:r>
      <w:r>
        <w:rPr>
          <w:rStyle w:val="FootnoteAnchor"/>
          <w:rtl w:val="true"/>
        </w:rPr>
        <w:footnoteReference w:id="200"/>
      </w:r>
      <w:r>
        <w:rPr>
          <w:rFonts w:ascii="Amiri" w:hAnsi="Amiri" w:eastAsia="Amiri" w:cs="Amiri"/>
          <w:color w:val="111111"/>
          <w:sz w:val="28"/>
          <w:sz w:val="28"/>
          <w:szCs w:val="28"/>
          <w:rtl w:val="true"/>
          <w:lang w:bidi="ar-SA"/>
        </w:rPr>
        <w:t>، فمن وقع في الماء و كان مبطلا غرق، و اللّه أعلم</w:t>
      </w:r>
      <w:r>
        <w:rPr>
          <w:rFonts w:eastAsia="Amiri" w:cs="Amiri" w:ascii="Amiri" w:hAnsi="Amiri"/>
          <w:color w:val="111111"/>
          <w:sz w:val="28"/>
          <w:szCs w:val="28"/>
          <w:rtl w:val="true"/>
          <w:lang w:bidi="ar-SA"/>
        </w:rPr>
        <w:t>.</w:t>
      </w:r>
      <w:bookmarkStart w:id="77" w:name="pg19692_248352"/>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78" w:name="__RefHeading___Toc1006849_2314609296"/>
      <w:bookmarkStart w:id="79" w:name="_Toc27"/>
      <w:bookmarkEnd w:id="78"/>
      <w:r>
        <w:rPr>
          <w:rtl w:val="true"/>
        </w:rPr>
        <w:t>الباب الخامس في ذكر فضل بيت المقدس‌</w:t>
      </w:r>
      <w:bookmarkEnd w:id="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بيت المقدس، و قيل له الاقصى لبعد المسافة</w:t>
      </w:r>
      <w:r>
        <w:rPr>
          <w:rStyle w:val="FootnoteAnchor"/>
          <w:rtl w:val="true"/>
        </w:rPr>
        <w:footnoteReference w:id="201"/>
      </w:r>
      <w:r>
        <w:rPr>
          <w:rFonts w:ascii="Amiri" w:hAnsi="Amiri" w:eastAsia="Amiri" w:cs="Amiri"/>
          <w:color w:val="111111"/>
          <w:sz w:val="28"/>
          <w:sz w:val="28"/>
          <w:szCs w:val="28"/>
          <w:rtl w:val="true"/>
          <w:lang w:bidi="ar-SA"/>
        </w:rPr>
        <w:t xml:space="preserve">التي بين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أجرى حوله الأنهار و أنبت الثمار، و قيل لأنه مقر الانبياء و مهبط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الفراء، أنبأنا عبد العزيز ابن أحمد النصيبي، أنبأنا أبو بكر محمد ابن أحمد الخطيب، حدثنا عمرو، حدثنا الوليد، حدثنا ابراهيم ابن محمد، حدثنا داود عن سعيد ابن عبد العزيز، عن عروة ابن رويم، عن عبد اللّه بن مالك الخثعمي،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ينظر إلى بيت المقدس كل يوم مرتين</w:t>
      </w:r>
      <w:r>
        <w:rPr>
          <w:rFonts w:eastAsia="Amiri" w:cs="Amiri" w:ascii="Amiri" w:hAnsi="Amiri"/>
          <w:color w:val="111111"/>
          <w:sz w:val="28"/>
          <w:szCs w:val="28"/>
          <w:rtl w:val="true"/>
          <w:lang w:bidi="ar-SA"/>
        </w:rPr>
        <w:t>.</w:t>
      </w:r>
      <w:bookmarkStart w:id="80" w:name="pg19692_248353"/>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81" w:name="__RefHeading___Toc1006851_2314609296"/>
      <w:bookmarkStart w:id="82" w:name="_Toc28"/>
      <w:bookmarkEnd w:id="81"/>
      <w:r>
        <w:rPr>
          <w:rtl w:val="true"/>
        </w:rPr>
        <w:t>الباب السّادس في فضل زيارته‌</w:t>
      </w:r>
      <w:bookmarkEnd w:id="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المعمر، أنبأنا أبو الحسين ابن الفراء، أنبأنا عبد العزيز ابن أحمد، حدثنا أبو بكر محمد ابن أحمد الخطيب، حدثنا عمر ابن الفضل، حدثنا أبي، حدثنا الوليد، حدثنا عبد اللّه ابن ابراهيم، عن حفص ابن عمرو، عن عبد اللّه ابن سريدة، عن مكحول</w:t>
      </w:r>
      <w:r>
        <w:rPr>
          <w:rStyle w:val="FootnoteAnchor"/>
          <w:rtl w:val="true"/>
        </w:rPr>
        <w:footnoteReference w:id="2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بيت المقدس شوقا اليه دخل الجنة، وزاره جميع الأنبياء</w:t>
      </w:r>
      <w:r>
        <w:rPr>
          <w:rStyle w:val="FootnoteAnchor"/>
          <w:rtl w:val="true"/>
        </w:rPr>
        <w:footnoteReference w:id="203"/>
      </w:r>
      <w:r>
        <w:rPr>
          <w:rFonts w:ascii="IRNazanin" w:hAnsi="IRNazanin" w:eastAsia="IRNazanin"/>
          <w:color w:val="111111"/>
          <w:sz w:val="28"/>
          <w:sz w:val="28"/>
          <w:szCs w:val="28"/>
          <w:rtl w:val="true"/>
          <w:lang w:bidi="fa-IR"/>
        </w:rPr>
        <w:t>، و غبطوه بمنزلته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 اللّه عز و جل</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ايما رفقة خرجوا يريدون بيت المقدس شيعتهم عشرة آلاف من الملائكة يستغفرون لهم و يصلون عليهم، و لهم مثل أعمالهم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بيت المقدس، و لهم بكل يوم يقيمون فيه صلاة سبعين ملكا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دخل بيت المقدس طاهرا من الكبائر يلقاه بمائة رحمة، ما منها رحمة إلا و لو قسمت على جميع الخلائق لوسعتهم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بيت المقدس ركعتين يقرأ فيها فاتحة الكتاب، و قُلْ هُوَ اللَّهُ أَحَدٌ</w:t>
      </w:r>
      <w:r>
        <w:rPr>
          <w:rStyle w:val="FootnoteAnchor"/>
          <w:rtl w:val="true"/>
        </w:rPr>
        <w:footnoteReference w:id="205"/>
      </w:r>
      <w:r>
        <w:rPr>
          <w:rFonts w:ascii="Amiri" w:hAnsi="Amiri" w:eastAsia="Amiri" w:cs="Amiri"/>
          <w:color w:val="111111"/>
          <w:sz w:val="28"/>
          <w:sz w:val="28"/>
          <w:szCs w:val="28"/>
          <w:rtl w:val="true"/>
          <w:lang w:bidi="ar-SA"/>
        </w:rPr>
        <w:t>خرج من ذنوبه كيوم ولدته أمه</w:t>
      </w:r>
      <w:r>
        <w:rPr>
          <w:rStyle w:val="FootnoteAnchor"/>
          <w:rtl w:val="true"/>
        </w:rPr>
        <w:footnoteReference w:id="206"/>
      </w:r>
      <w:r>
        <w:rPr>
          <w:rFonts w:ascii="Amiri" w:hAnsi="Amiri" w:eastAsia="Amiri" w:cs="Amiri"/>
          <w:color w:val="111111"/>
          <w:sz w:val="28"/>
          <w:sz w:val="28"/>
          <w:szCs w:val="28"/>
          <w:rtl w:val="true"/>
          <w:lang w:bidi="ar-SA"/>
        </w:rPr>
        <w:t>، و كان له بكل شعرة على جسده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بيت المقدس أربع ركعات، مر على الصراط كالبرق</w:t>
      </w:r>
      <w:r>
        <w:rPr>
          <w:rStyle w:val="FootnoteAnchor"/>
          <w:rtl w:val="true"/>
        </w:rPr>
        <w:footnoteReference w:id="207"/>
      </w:r>
      <w:r>
        <w:rPr>
          <w:rFonts w:ascii="Amiri" w:hAnsi="Amiri" w:eastAsia="Amiri" w:cs="Amiri"/>
          <w:color w:val="111111"/>
          <w:sz w:val="28"/>
          <w:sz w:val="28"/>
          <w:szCs w:val="28"/>
          <w:rtl w:val="true"/>
          <w:lang w:bidi="ar-SA"/>
        </w:rPr>
        <w:t>، و أعطي أمانا من الفزع الاكبر</w:t>
      </w:r>
      <w:r>
        <w:rPr>
          <w:rStyle w:val="FootnoteAnchor"/>
          <w:rtl w:val="true"/>
        </w:rPr>
        <w:footnoteReference w:id="208"/>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بيت المقدس ست ركعات، أعطي مائة دعوة مجابة، أدناها براءة من النار، و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بيت المقدس ثماني ركعات، كان رفيق ابراهيم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 بيت المقدس عشر ركعات، كان رفيق داود و سليمان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استغفر للمؤمنين و المؤمنات في بيت المقدس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حسناتهم، و دخل على كل مؤمن و مؤمنة من دعائه سبعون مغفرة، و غفر له ذنوبه كلها</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ابراهيم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حدثنا ضمرة عن الشيباني، ن سليمان ابن أداود لما ردّ اللّه ملكه مشى على رجليه من عسقلان إلى بيت المقدس في خرق عليه تواضعا للّه عز و جل</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روينا أن النجاشي لما غلب قيصر مشى إلى بيت المقدس على قدميه شكرا للّه عز و جل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83" w:name="pg19692_248356"/>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84" w:name="__RefHeading___Toc1006853_2314609296"/>
      <w:bookmarkStart w:id="85" w:name="_Toc29"/>
      <w:bookmarkEnd w:id="84"/>
      <w:r>
        <w:rPr>
          <w:rtl w:val="true"/>
        </w:rPr>
        <w:t>الباب السّابع في فضل الصلاة فيه‌</w:t>
      </w:r>
      <w:bookmarkEnd w:id="85"/>
    </w:p>
    <w:p>
      <w:pPr>
        <w:pStyle w:val="BookText"/>
        <w:rPr/>
      </w:pPr>
      <w:r>
        <w:rPr>
          <w:rFonts w:ascii="Amiri" w:hAnsi="Amiri" w:eastAsia="Amiri" w:cs="Amiri"/>
          <w:color w:val="111111"/>
          <w:sz w:val="28"/>
          <w:sz w:val="28"/>
          <w:szCs w:val="28"/>
          <w:rtl w:val="true"/>
          <w:lang w:bidi="ar-SA"/>
        </w:rPr>
        <w:t>أنبأنا أبو المعمر المبارك ابن أحمد الانصاري، أنبأنا أبو الحسين محمد ابن محمد ابن الفراء، أنبأنا عبد العزيز أحمد ابن عمران</w:t>
      </w:r>
      <w:r>
        <w:rPr>
          <w:rStyle w:val="FootnoteAnchor"/>
          <w:rtl w:val="true"/>
        </w:rPr>
        <w:footnoteReference w:id="212"/>
      </w:r>
      <w:r>
        <w:rPr>
          <w:rFonts w:ascii="Amiri" w:hAnsi="Amiri" w:eastAsia="Amiri" w:cs="Amiri"/>
          <w:color w:val="111111"/>
          <w:sz w:val="28"/>
          <w:sz w:val="28"/>
          <w:szCs w:val="28"/>
          <w:rtl w:val="true"/>
          <w:lang w:bidi="ar-SA"/>
        </w:rPr>
        <w:t>، حدثنا أبو بكر محمد ابن الخطيب</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حدثنا عيسى ابن عبد العزيز الوراق، أخبرني أبو الحسين علي ابن جعفر الرازي، حدثنا ابراهيم ابن محمد ابن عبد الصمد المقدسي، حدثني الحسن ابن الحسين العلاف، حدثنا علي ابن داود القنطري،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عن قتادة عن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يحفظ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في كتاب المعارف لابن قتيبة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خادما منذ حداثته عند النبي و ظل في خدمته حتى مماته و عاش طويلا بعد موت النبي و كان يكتب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البصرة على الارجح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اذ هناك مصادر تذكر تواريخ اخرى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ببيت المقدس خمس صلوات نافلة كل صلاة أربع ركعات يقرأ في الخمس صلوات عشرة آلاف</w:t>
      </w:r>
      <w:r>
        <w:rPr>
          <w:rStyle w:val="FootnoteAnchor"/>
          <w:rtl w:val="true"/>
        </w:rPr>
        <w:footnoteReference w:id="214"/>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اشترى نفسه من اللّه تعالى ليس للنار عليه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ابن عمر ابن يونس</w:t>
      </w:r>
      <w:r>
        <w:rPr>
          <w:rStyle w:val="FootnoteAnchor"/>
          <w:rtl w:val="true"/>
        </w:rPr>
        <w:footnoteReference w:id="215"/>
      </w:r>
      <w:r>
        <w:rPr>
          <w:rFonts w:ascii="Amiri" w:hAnsi="Amiri" w:eastAsia="Amiri" w:cs="Amiri"/>
          <w:color w:val="111111"/>
          <w:sz w:val="28"/>
          <w:sz w:val="28"/>
          <w:szCs w:val="28"/>
          <w:rtl w:val="true"/>
          <w:lang w:bidi="ar-SA"/>
        </w:rPr>
        <w:t>، حدثنا أبو محمد عبد اللّه ابن محمد ابن سالم المقدسي، حدثنا هشام ابن عماد الدمشقي، حدثنا أبو الخطاب، حدثنا زريق أبو عبد اللّه الالماني</w:t>
      </w:r>
      <w:r>
        <w:rPr>
          <w:rStyle w:val="FootnoteAnchor"/>
          <w:rtl w:val="true"/>
        </w:rPr>
        <w:footnoteReference w:id="216"/>
      </w:r>
      <w:r>
        <w:rPr>
          <w:rFonts w:ascii="Amiri" w:hAnsi="Amiri" w:eastAsia="Amiri" w:cs="Amiri"/>
          <w:color w:val="111111"/>
          <w:sz w:val="28"/>
          <w:sz w:val="28"/>
          <w:szCs w:val="28"/>
          <w:rtl w:val="true"/>
          <w:lang w:bidi="ar-SA"/>
        </w:rPr>
        <w:t>عن أنس ابن مالك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بيته بصلاة واحدة، و صلاته في مسجد القبائل بست و عشرين</w:t>
      </w:r>
      <w:r>
        <w:rPr>
          <w:rStyle w:val="FootnoteAnchor"/>
          <w:rtl w:val="true"/>
        </w:rPr>
        <w:footnoteReference w:id="217"/>
      </w:r>
      <w:r>
        <w:rPr>
          <w:rFonts w:ascii="Amiri" w:hAnsi="Amiri" w:eastAsia="Amiri" w:cs="Amiri"/>
          <w:color w:val="111111"/>
          <w:sz w:val="28"/>
          <w:sz w:val="28"/>
          <w:szCs w:val="28"/>
          <w:rtl w:val="true"/>
          <w:lang w:bidi="ar-SA"/>
        </w:rPr>
        <w:t>، و صلاته في المسجد الذي يجمّع فيه بخمسمئة صلاة، و صلاته في المسجد الاقصى بخمسين ألف صلاة، و صلاته في المسجد الحرام بمئة ألف صلاة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الخطيب</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 ابن الفضل، حدثنا أبي، حدثنا الوليد، حدثنا ابراهيم</w:t>
      </w:r>
      <w:r>
        <w:rPr>
          <w:rStyle w:val="FootnoteAnchor"/>
          <w:rtl w:val="true"/>
        </w:rPr>
        <w:footnoteReference w:id="220"/>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حدثنا</w:t>
      </w:r>
      <w:r>
        <w:rPr>
          <w:rStyle w:val="FootnoteAnchor"/>
          <w:rtl w:val="true"/>
        </w:rPr>
        <w:footnoteReference w:id="221"/>
      </w:r>
      <w:r>
        <w:rPr>
          <w:rFonts w:ascii="IRNazanin" w:hAnsi="IRNazanin" w:eastAsia="IRNazanin"/>
          <w:color w:val="111111"/>
          <w:sz w:val="28"/>
          <w:sz w:val="28"/>
          <w:szCs w:val="28"/>
          <w:rtl w:val="true"/>
          <w:lang w:bidi="fa-IR"/>
        </w:rPr>
        <w:t>محمد ابن عبد الرحمن، حدثنا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ثور ابن يزيد، عن مكحول، أنّ ميمونة</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فليهد اليه زيتا يسرج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اهدى له كمن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فهي ليست ميمونة بنت الحرث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ايضا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المسكن بيت المقدس، و من صلى فيه صلاة بألف صلاة فيما سواه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يطق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فليهد له زيتا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ناصر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 الرحمن ابن أبي عبد اللّه ابن مندة، حدثنا أبي، حدثنا أحمد ابن محمد ابن ابراهيم، حدثنا محمد ابن النعمان ابن بشير، حدثنا سليمان، حدثنا سليمان أبو عبد الملك عن غالب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أهل السماء من كلام بني آدم شيئا غير آذان مؤذن بيت المقدس</w:t>
      </w:r>
      <w:r>
        <w:rPr>
          <w:rFonts w:eastAsia="Amiri" w:cs="Amiri" w:ascii="Amiri" w:hAnsi="Amiri"/>
          <w:color w:val="111111"/>
          <w:sz w:val="28"/>
          <w:szCs w:val="28"/>
          <w:rtl w:val="true"/>
          <w:lang w:bidi="ar-SA"/>
        </w:rPr>
        <w:t>.</w:t>
      </w:r>
      <w:bookmarkStart w:id="86" w:name="pg19692_248359"/>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87" w:name="__RefHeading___Toc1006855_2314609296"/>
      <w:bookmarkStart w:id="88" w:name="_Toc30"/>
      <w:bookmarkEnd w:id="87"/>
      <w:r>
        <w:rPr>
          <w:rtl w:val="true"/>
        </w:rPr>
        <w:t>الباب الثّامن في ذكر مضاعفة الحسنات و السيئات فيه‌</w:t>
      </w:r>
      <w:bookmarkEnd w:id="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المبارك ابن أحمد الانصاري، أنبأنا محمد ابن محمد ابن الحسين القاضي، أنبأنا عبد العزيز ابن أحمد ابن عمر، أنبأنا محمد ابن أحمد ابن أبي بكر الخطيب</w:t>
      </w:r>
      <w:r>
        <w:rPr>
          <w:rStyle w:val="FootnoteAnchor"/>
          <w:rtl w:val="true"/>
        </w:rPr>
        <w:footnoteReference w:id="223"/>
      </w:r>
      <w:r>
        <w:rPr>
          <w:rFonts w:ascii="Amiri" w:hAnsi="Amiri" w:eastAsia="Amiri" w:cs="Amiri"/>
          <w:color w:val="111111"/>
          <w:sz w:val="28"/>
          <w:sz w:val="28"/>
          <w:szCs w:val="28"/>
          <w:rtl w:val="true"/>
          <w:lang w:bidi="ar-SA"/>
        </w:rPr>
        <w:t xml:space="preserve">، حدثنا عمر ابن الفضل، حدثنا 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ابن اسحق العسقلاني، حدثنا أبو عمير النحاس، حدثنا ضمرة عن الليث ابن سعد عن نافع</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و نحن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اخرج بنا من هذا البيت فان السيئات تضاعف فيه كما تضاعف الحسنات، قال عمر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حدثنا الوليد، حدثنا ابراهيم، حدثنا كثير ابن الوليد، حدثنا أبو هاشم اسماعيل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عيّاش</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 بن عثمان و صفوان ابن عمرو</w:t>
      </w:r>
      <w:r>
        <w:rPr>
          <w:rStyle w:val="FootnoteAnchor"/>
          <w:rtl w:val="true"/>
        </w:rPr>
        <w:footnoteReference w:id="226"/>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في بيت المقدس و السيئة بألف</w:t>
      </w:r>
      <w:r>
        <w:rPr>
          <w:rFonts w:eastAsia="Amiri" w:cs="Amiri" w:ascii="Amiri" w:hAnsi="Amiri"/>
          <w:color w:val="111111"/>
          <w:sz w:val="28"/>
          <w:szCs w:val="28"/>
          <w:rtl w:val="true"/>
          <w:lang w:bidi="ar-SA"/>
        </w:rPr>
        <w:t>.</w:t>
      </w:r>
      <w:bookmarkStart w:id="89" w:name="pg19692_248361"/>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90" w:name="__RefHeading___Toc1006857_2314609296"/>
      <w:bookmarkStart w:id="91" w:name="_Toc31"/>
      <w:bookmarkEnd w:id="90"/>
      <w:r>
        <w:rPr>
          <w:rtl w:val="true"/>
        </w:rPr>
        <w:t>الباب التّاسع في فضل السكنى فيه‌</w:t>
      </w:r>
      <w:bookmarkEnd w:id="91"/>
    </w:p>
    <w:p>
      <w:pPr>
        <w:pStyle w:val="BookText"/>
        <w:rPr/>
      </w:pPr>
      <w:r>
        <w:rPr>
          <w:rFonts w:ascii="Amiri" w:hAnsi="Amiri" w:eastAsia="Amiri" w:cs="Amiri"/>
          <w:color w:val="111111"/>
          <w:sz w:val="28"/>
          <w:sz w:val="28"/>
          <w:szCs w:val="28"/>
          <w:rtl w:val="true"/>
          <w:lang w:bidi="ar-SA"/>
        </w:rPr>
        <w:t>أنبأنا أبو المعمر، أنبأنا أبو الحسين ابن الفراء، أنبأنا عبد العزيز ابن أحمد ابن عمر، أنبأنا أبو بكر محمد ابن محمد</w:t>
      </w:r>
      <w:r>
        <w:rPr>
          <w:rStyle w:val="FootnoteAnchor"/>
          <w:rtl w:val="true"/>
        </w:rPr>
        <w:footnoteReference w:id="227"/>
      </w:r>
      <w:r>
        <w:rPr>
          <w:rFonts w:ascii="Amiri" w:hAnsi="Amiri" w:eastAsia="Amiri" w:cs="Amiri"/>
          <w:color w:val="111111"/>
          <w:sz w:val="28"/>
          <w:sz w:val="28"/>
          <w:szCs w:val="28"/>
          <w:rtl w:val="true"/>
          <w:lang w:bidi="ar-SA"/>
        </w:rPr>
        <w:t>الخطيب المقدسي، حدثنا أبو العباس أحمد ابن عمر، أنبأنا عبد اللّه ابن محمد ابن مسلم، حدثنا هشام ابن عمار، حدثنا محمد ابن شعيب عن عثمان ابن عطاء، عن أبيه، عن زياد ابن أبي سودة، عن أبي عمران، عن ذي الاصابع</w:t>
      </w:r>
      <w:r>
        <w:rPr>
          <w:rStyle w:val="FootnoteAnchor"/>
          <w:rtl w:val="true"/>
        </w:rPr>
        <w:footnoteReference w:id="22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 ابتلينا بالبقاء بعدك، فأين تأمرنا؟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ببيت المقدس، لعلّ اللّه يرزقك ذريّة تغدو</w:t>
      </w:r>
      <w:r>
        <w:rPr>
          <w:rStyle w:val="FootnoteAnchor"/>
          <w:rtl w:val="true"/>
        </w:rPr>
        <w:footnoteReference w:id="229"/>
      </w:r>
      <w:r>
        <w:rPr>
          <w:rFonts w:ascii="Amiri" w:hAnsi="Amiri" w:eastAsia="Amiri" w:cs="Amiri"/>
          <w:color w:val="111111"/>
          <w:sz w:val="28"/>
          <w:sz w:val="28"/>
          <w:szCs w:val="28"/>
          <w:rtl w:val="true"/>
          <w:lang w:bidi="ar-SA"/>
        </w:rPr>
        <w:t>اليه و تروح</w:t>
      </w:r>
      <w:r>
        <w:rPr>
          <w:rStyle w:val="FootnoteAnchor"/>
          <w:rtl w:val="true"/>
        </w:rPr>
        <w:footnoteReference w:id="230"/>
      </w:r>
      <w:r>
        <w:rPr>
          <w:rFonts w:ascii="Amiri" w:hAnsi="Amiri" w:eastAsia="Amiri" w:cs="Amiri"/>
          <w:color w:val="111111"/>
          <w:sz w:val="28"/>
          <w:sz w:val="28"/>
          <w:szCs w:val="28"/>
          <w:rtl w:val="true"/>
          <w:lang w:bidi="ar-SA"/>
        </w:rPr>
        <w:t>قال الخطيب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نسيم ابن عبد اللّه المقتدري، حدثنا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العزيز ابن جعفر الخوارزمي، حدثنا أحمد ابن الفرج أبو عتبة، حدثنا ضمرة ابن زمعة، حدثني السيباني</w:t>
      </w:r>
      <w:r>
        <w:rPr>
          <w:rStyle w:val="FootnoteAnchor"/>
          <w:rtl w:val="true"/>
        </w:rPr>
        <w:footnoteReference w:id="231"/>
      </w:r>
    </w:p>
    <w:p>
      <w:pPr>
        <w:pStyle w:val="BookText"/>
        <w:rPr/>
      </w:pP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ابن عبد اللّه الحضرمي عن أبي أمامة الباهلي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طائفة من أمتي ظاهرين على الحق لعدوهم قاهرين لا يضرهم من خالفهم حتى يأتيهم أمر اللّه عز و جل و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و اكناف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و اكناف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عمر ابن الفضل ابن المهاجر، حدثنا ابي، حدثنا الوليد، حدثنا ابراهيم ابن محمد، حدثنا محمد ابن عبد الرحمن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يسوق اللّه خيار عباده إلى بيت المقدس و إلى الارض المقدسة فيسكنهم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حدثنا سليمان ابن عبد الرحمن، حدثنا أبو عبد الملك الجزري عن غالب ابن عبيد اللّه، عن مكحول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جنتي، و قدسي و صفوتي من بلادي، من سكنك فبرحمة مني، و من خرج منك فبسخط مني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الجزري عن مقاتل ابن سليمان عن وهب</w:t>
      </w:r>
      <w:r>
        <w:rPr>
          <w:rStyle w:val="FootnoteAnchor"/>
          <w:rtl w:val="true"/>
        </w:rPr>
        <w:footnoteReference w:id="232"/>
      </w:r>
      <w:r>
        <w:rPr>
          <w:rFonts w:ascii="Amiri" w:hAnsi="Amiri" w:eastAsia="Amiri" w:cs="Amiri"/>
          <w:color w:val="111111"/>
          <w:sz w:val="28"/>
          <w:sz w:val="28"/>
          <w:szCs w:val="28"/>
          <w:rtl w:val="true"/>
          <w:lang w:bidi="ar-SA"/>
        </w:rPr>
        <w:t>ابن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المقدس جيران اللّه عز و جل و حق على اللّه أن لا يعذب جيرانه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92" w:name="pg19692_248364"/>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93" w:name="__RefHeading___Toc1006859_2314609296"/>
      <w:bookmarkStart w:id="94" w:name="_Toc32"/>
      <w:bookmarkEnd w:id="93"/>
      <w:r>
        <w:rPr>
          <w:rtl w:val="true"/>
        </w:rPr>
        <w:t>الباب العاشر في انه احد المساجد التي تشد الرحال اليها</w:t>
      </w:r>
      <w:bookmarkEnd w:id="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هبة اللّه ابن محمد ابن الحصين</w:t>
      </w:r>
      <w:r>
        <w:rPr>
          <w:rStyle w:val="FootnoteAnchor"/>
          <w:rtl w:val="true"/>
        </w:rPr>
        <w:footnoteReference w:id="234"/>
      </w:r>
      <w:r>
        <w:rPr>
          <w:rFonts w:ascii="Amiri" w:hAnsi="Amiri" w:eastAsia="Amiri" w:cs="Amiri"/>
          <w:color w:val="111111"/>
          <w:sz w:val="28"/>
          <w:sz w:val="28"/>
          <w:szCs w:val="28"/>
          <w:rtl w:val="true"/>
          <w:lang w:bidi="ar-SA"/>
        </w:rPr>
        <w:t>، أخبرنا أبو علي الحسن ابن علي ابن المذهب، أخبرنا أحمد ابن جعفر ابن حمدان، حدثنا عبد اللّه ابن أحمد ابن حنبل، حدثني أبي، حدثنا يحيى عن مجالد، حدثني أبو الوداك عن أبي سعيد</w:t>
      </w:r>
      <w:r>
        <w:rPr>
          <w:rStyle w:val="FootnoteAnchor"/>
          <w:rtl w:val="true"/>
        </w:rPr>
        <w:footnoteReference w:id="235"/>
      </w:r>
      <w:r>
        <w:rPr>
          <w:rFonts w:ascii="Amiri" w:hAnsi="Amiri" w:eastAsia="Amiri" w:cs="Amiri"/>
          <w:color w:val="111111"/>
          <w:sz w:val="28"/>
          <w:sz w:val="28"/>
          <w:szCs w:val="28"/>
          <w:rtl w:val="true"/>
          <w:lang w:bidi="ar-SA"/>
        </w:rPr>
        <w:t>،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المسجد الحرام، و مسجدي، و مسجد بيت المقدس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95" w:name="pg19692_248365"/>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96" w:name="__RefHeading___Toc1006861_2314609296"/>
      <w:bookmarkStart w:id="97" w:name="_Toc33"/>
      <w:bookmarkEnd w:id="96"/>
      <w:r>
        <w:rPr>
          <w:rtl w:val="true"/>
        </w:rPr>
        <w:t>الباب الحادي عشر في ذكر ما هناك من قبور الأنبياء و محراب داود و عين سلوان‌</w:t>
      </w:r>
      <w:bookmarkEnd w:id="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أنه لما احتضر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ادنني من الأرض المقدسة رمية حجر، و في الأرض المقدسة ابراهيم و اسحاق و يعقوب و يوسف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المبارك ابن أحمد الأنصاري، أخبرنا أبو الحسين ابن الفراء، أنبأنا أبو محمد عبد العزيز ابن عمر النصيبي، أنبأنا أبو بكر محمد ابن أحمد الخطيب، أنبأنا أبو حفص عمر ابن الفضل ابن مهاجر، حدثنا أبي، حدثنا الوليد ابن حماد، حدثنا هارون ابن سعيد، حدثنا بشر ابن بكر عن أم عبد اللّه</w:t>
      </w:r>
      <w:r>
        <w:rPr>
          <w:rStyle w:val="FootnoteAnchor"/>
          <w:rtl w:val="true"/>
        </w:rPr>
        <w:footnoteReference w:id="237"/>
      </w:r>
      <w:r>
        <w:rPr>
          <w:rFonts w:ascii="Amiri" w:hAnsi="Amiri" w:eastAsia="Amiri" w:cs="Amiri"/>
          <w:color w:val="111111"/>
          <w:sz w:val="28"/>
          <w:sz w:val="28"/>
          <w:szCs w:val="28"/>
          <w:rtl w:val="true"/>
          <w:lang w:bidi="ar-SA"/>
        </w:rPr>
        <w:t>، عن أبيها،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بيت المقدس فليأت محراب داود، فليصل فيه و ليسبح في عين سلوان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فانها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عيسى ابن عبيد اللّه</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المخطوطة ذكر لراو اسمه عيسى ابن عبد العزيز الوراق و هو يقع في سلسلة الرواة بين ابي بكر الخطيب و علي ابن جعفر الرازي و الارجح انه هو نفسه عيسى ابن عبيد الله و قد ذكر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اسمه عبد العزيز ابن عبيد الله يحدث بحمص عن اسماعيل ابن عياش و ليس غريبا ان يكون والد عيسى المذكور في اعلاه فيكون الاسم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عبد العزيز ابن عبيد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الوراق، أخبرني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جعفر الرّازي، حدثنا عبد اللّه ابن محمد ابن سلم، حدثنا عبد الرحمان ابن ابراهيم، حدثنا أبو حفص عن سعيد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بني إسرائيل في بيت المقدس عند عين سلوان عين، فكانت المرأة إذا قاذفت أتوا بها فشربت منها، فان كانت بريئة لم يضرها، و إن كانت نطفة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ماتت فلما حبلت مريم حملوها، فشربت منها فلم تزدد إلّا خيرا، فدعت اللّه أن لا يفضح بها امرأة مؤمنة، فغارت العين</w:t>
      </w:r>
      <w:r>
        <w:rPr>
          <w:rFonts w:eastAsia="Amiri" w:cs="Amiri" w:ascii="Amiri" w:hAnsi="Amiri"/>
          <w:color w:val="111111"/>
          <w:sz w:val="28"/>
          <w:szCs w:val="28"/>
          <w:rtl w:val="true"/>
          <w:lang w:bidi="ar-SA"/>
        </w:rPr>
        <w:t>.</w:t>
      </w:r>
      <w:bookmarkStart w:id="98" w:name="pg19692_248367"/>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99" w:name="__RefHeading___Toc1006863_2314609296"/>
      <w:bookmarkStart w:id="100" w:name="_Toc34"/>
      <w:bookmarkEnd w:id="99"/>
      <w:r>
        <w:rPr>
          <w:rtl w:val="true"/>
        </w:rPr>
        <w:t>الباب الثّاني عشر في ذكر ما جرى على بيت المقدس من النهب و الخراب‌</w:t>
      </w:r>
      <w:bookmarkEnd w:id="1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أي في التوراة</w:t>
      </w:r>
      <w:r>
        <w:rPr>
          <w:rStyle w:val="FootnoteAnchor"/>
          <w:rtl w:val="true"/>
        </w:rPr>
        <w:footnoteReference w:id="240"/>
      </w:r>
      <w:r>
        <w:rPr>
          <w:rFonts w:ascii="Amiri" w:hAnsi="Amiri" w:eastAsia="Amiri" w:cs="Amiri"/>
          <w:color w:val="111111"/>
          <w:sz w:val="28"/>
          <w:sz w:val="28"/>
          <w:szCs w:val="28"/>
          <w:rtl w:val="true"/>
          <w:lang w:bidi="ar-SA"/>
        </w:rPr>
        <w:t>، أخبرناهم بذلك لتفسدن في الأرض مرتين</w:t>
      </w:r>
      <w:r>
        <w:rPr>
          <w:rStyle w:val="FootnoteAnchor"/>
          <w:rtl w:val="true"/>
        </w:rPr>
        <w:footnoteReference w:id="241"/>
      </w:r>
      <w:r>
        <w:rPr>
          <w:rFonts w:ascii="Amiri" w:hAnsi="Amiri" w:eastAsia="Amiri" w:cs="Amiri"/>
          <w:color w:val="111111"/>
          <w:sz w:val="28"/>
          <w:sz w:val="28"/>
          <w:szCs w:val="28"/>
          <w:rtl w:val="true"/>
          <w:lang w:bidi="ar-SA"/>
        </w:rPr>
        <w:t>، أي في أرض مصر، بالمعاصي و مخالفة التوراة</w:t>
      </w:r>
      <w:r>
        <w:rPr>
          <w:rStyle w:val="FootnoteAnchor"/>
          <w:rtl w:val="true"/>
        </w:rPr>
        <w:footnoteReference w:id="242"/>
      </w:r>
      <w:r>
        <w:rPr>
          <w:rFonts w:ascii="Amiri" w:hAnsi="Amiri" w:eastAsia="Amiri" w:cs="Amiri"/>
          <w:color w:val="111111"/>
          <w:sz w:val="28"/>
          <w:sz w:val="28"/>
          <w:szCs w:val="28"/>
          <w:rtl w:val="true"/>
          <w:lang w:bidi="ar-SA"/>
        </w:rPr>
        <w:t>و قتل الأنبياء، و في المقتول من الأنبياء في الفساد الأول قولان، أحدهما زكريا</w:t>
      </w:r>
      <w:r>
        <w:rPr>
          <w:rStyle w:val="FootnoteAnchor"/>
          <w:rtl w:val="true"/>
        </w:rPr>
        <w:footnoteReference w:id="243"/>
      </w:r>
      <w:r>
        <w:rPr>
          <w:rFonts w:ascii="Amiri" w:hAnsi="Amiri" w:eastAsia="Amiri" w:cs="Amiri"/>
          <w:color w:val="111111"/>
          <w:sz w:val="28"/>
          <w:sz w:val="28"/>
          <w:szCs w:val="28"/>
          <w:rtl w:val="true"/>
          <w:lang w:bidi="ar-SA"/>
        </w:rPr>
        <w:t xml:space="preserve">قاله السدي عن أشياخه، و الثاني شعيا فأما المقتول في الفساد الثاني فهو يحيى ابن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الفسادين مئتا سنة و عشر سنين، فأما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قتلهم زكريا فانهم اتهموه بمريم، قالوا منه حملت، فهرب منهم، فانفتحت له شجرة، فدخل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من ردائه هدب، فجاءهم الشيطان، فدلهم عليه، فقطعوا الشجرة بالمنشار و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السبب في قتلهم شعيا فهو أنه أرسل اليهم فنهاهم عن المعاصي، قال ابن اسحاق</w:t>
      </w:r>
      <w:r>
        <w:rPr>
          <w:rStyle w:val="FootnoteAnchor"/>
          <w:rtl w:val="true"/>
        </w:rPr>
        <w:footnoteReference w:id="245"/>
      </w:r>
      <w:r>
        <w:rPr>
          <w:rFonts w:ascii="Amiri" w:hAnsi="Amiri" w:eastAsia="Amiri" w:cs="Amiri"/>
          <w:color w:val="111111"/>
          <w:sz w:val="28"/>
          <w:sz w:val="28"/>
          <w:szCs w:val="28"/>
          <w:rtl w:val="true"/>
          <w:lang w:bidi="ar-SA"/>
        </w:rPr>
        <w:t>و شعيا هو الذي قال لايلياء، و هي قرية بيت المقدس، و اسمها أوري شلم، أبشري أوري شلم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أوري شلم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أوري شلم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الآن راكب الحمار، يعني عيسى، و يأتيك بعده راكب البعير، يعني محمدا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w:t>
      </w:r>
      <w:r>
        <w:rPr>
          <w:rStyle w:val="FootnoteAnchor"/>
          <w:rtl w:val="true"/>
        </w:rPr>
        <w:footnoteReference w:id="246"/>
      </w:r>
      <w:r>
        <w:rPr>
          <w:rFonts w:ascii="Amiri" w:hAnsi="Amiri" w:eastAsia="Amiri" w:cs="Amiri"/>
          <w:color w:val="111111"/>
          <w:sz w:val="28"/>
          <w:sz w:val="28"/>
          <w:szCs w:val="28"/>
          <w:rtl w:val="true"/>
          <w:lang w:bidi="ar-SA"/>
        </w:rPr>
        <w:t>سنحاريب ملك بابل معه ستمئة ألف راية حتى نزل حول بيت المقدس، فقال 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لسنحاريب</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سنحاريب ملك بابل و معه ستمئة الف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شعيا ملك بني اسرائيل صديقة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قد اوحى الي ان امرك ان توصي وصيتك و تستخلف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على القبلة فصلى و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الى شعيا ان يخبر صديقة الملك ان ربه قد استجاب له و قبل منه و رحمه و قد رأى بكاءه و قد اخر اجله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انجاه من عدوه سنحاريب ملك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سنحاريب فقد كان ملكا على اشور من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سرجون و خليفته هاجم سورية و حاصر القدس و اضطر الى ان يعود عنها بسبب الوباء في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عودته الى نينوى قتله ابناه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قد أوحى إليّ أن آمرك أن توصي و تستخلف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على القبلة فصلى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و تضرع،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في عمري، فأوحى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شعيا أن ربك قد رحمه، و قد أخرّ أجله خمس عشرة سنة، و أنجاه من عدوه، فأصبح جميع الأعداء موتى إلّا خمسة من كتابه، و سنحاريب، و أحدهم</w:t>
      </w:r>
      <w:r>
        <w:rPr>
          <w:rStyle w:val="FootnoteAnchor"/>
          <w:rtl w:val="true"/>
        </w:rPr>
        <w:footnoteReference w:id="248"/>
      </w:r>
      <w:r>
        <w:rPr>
          <w:rFonts w:ascii="Amiri" w:hAnsi="Amiri" w:eastAsia="Amiri" w:cs="Amiri"/>
          <w:color w:val="111111"/>
          <w:sz w:val="28"/>
          <w:sz w:val="28"/>
          <w:szCs w:val="28"/>
          <w:rtl w:val="true"/>
          <w:lang w:bidi="ar-SA"/>
        </w:rPr>
        <w:t>بخت نصر، فتركوا في أعناقهم الجوامع، و طافوا بهم سبعين يوما حول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الأمر إلى أن قتل شعيا، ثم صار ملك بيت المقدس و الشام لاشناسب بن لهواسب، و عامله على ذلك كله بخت نصر</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السبب في قتلهم يحيى ابن زكريا عليه السلام، فان ملكهم أراد نكاح امرأة لا تحل له، و هويها، فنهاه يحيى، و قال السدي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 امرأته فحقدت أمها على يحيى، فقالت لابنتها تزيني له، فان أرادك فقولي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برأس يحيى، ففعلت، فأمر به فجي‌ء برأسه و الرأس يتكلم و يقول إنها لا تحل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دم يحيى يغلي حتى قتل عليه من بني إسرائيل سبعون الفا، فسكن</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تسأليني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ان تبعث الي يحيى ابن زكريا فأوتي برأسه في هذا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هذه الرواية في ان بخت نصر اتى و رأى الدم يغلي و قتل من بني اسرائيل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مع الكامل لابن الاثير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اسحق لما رجع بنو إسرائيل من بابل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المقدس، ما زالوا يحدثون الأحداث و يكذبون الأنبياء إلى أن بعث زكريا و يحيى و عيسى عليهم السلام، فبعث اللّه عز و جل عليهم بعد عيسى ملكا من ملوك بابل يقال له خردوس</w:t>
      </w:r>
      <w:r>
        <w:rPr>
          <w:rStyle w:val="FootnoteAnchor"/>
          <w:rtl w:val="true"/>
        </w:rPr>
        <w:footnoteReference w:id="251"/>
      </w:r>
      <w:r>
        <w:rPr>
          <w:rFonts w:ascii="Amiri" w:hAnsi="Amiri" w:eastAsia="Amiri" w:cs="Amiri"/>
          <w:color w:val="111111"/>
          <w:sz w:val="28"/>
          <w:sz w:val="28"/>
          <w:szCs w:val="28"/>
          <w:rtl w:val="true"/>
          <w:lang w:bidi="ar-SA"/>
        </w:rPr>
        <w:t>، فدخل بيت المقدس فوجد دما يغلي</w:t>
      </w:r>
      <w:r>
        <w:rPr>
          <w:rStyle w:val="FootnoteAnchor"/>
          <w:rtl w:val="true"/>
        </w:rPr>
        <w:footnoteReference w:id="25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اصدقوني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نبيّ منا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انتقم فيكم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و عد أولاهما، أي عقوبة أولى المرتين، بعثنا أي أرسلنا عليكم عبادا لنا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خمسة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Style w:val="FootnoteAnchor"/>
          <w:rtl w:val="true"/>
        </w:rPr>
        <w:footnoteReference w:id="253"/>
      </w:r>
      <w:r>
        <w:rPr>
          <w:rFonts w:ascii="IRNazanin" w:hAnsi="IRNazanin" w:eastAsia="IRNazanin"/>
          <w:color w:val="111111"/>
          <w:sz w:val="28"/>
          <w:sz w:val="28"/>
          <w:szCs w:val="28"/>
          <w:rtl w:val="true"/>
          <w:lang w:bidi="fa-IR"/>
        </w:rPr>
        <w:t>جالوت</w:t>
      </w:r>
      <w:r>
        <w:rPr>
          <w:rStyle w:val="FootnoteAnchor"/>
          <w:rtl w:val="true"/>
        </w:rPr>
        <w:footnoteReference w:id="254"/>
      </w: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الوهاب ابن المبارك</w:t>
      </w:r>
      <w:r>
        <w:rPr>
          <w:rStyle w:val="FootnoteAnchor"/>
          <w:rtl w:val="true"/>
        </w:rPr>
        <w:footnoteReference w:id="255"/>
      </w:r>
      <w:r>
        <w:rPr>
          <w:rFonts w:ascii="Amiri" w:hAnsi="Amiri" w:eastAsia="Amiri" w:cs="Amiri"/>
          <w:color w:val="111111"/>
          <w:sz w:val="28"/>
          <w:sz w:val="28"/>
          <w:szCs w:val="28"/>
          <w:rtl w:val="true"/>
          <w:lang w:bidi="ar-SA"/>
        </w:rPr>
        <w:t>الحافظ، أنبأنا أبو الفضل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ابن سادان، أنبأنا أحمد ابن كامل، حدثني محمد ابن سعد، حدثني أبي عن عمي، عن أبيه، عن جده، عن ابن عبّاس، بعثنا عليكم عبادا لنا جالوت فجاسوا خلال ديارهم، و ضربوا عليهم الخراج و الذل، فسألوا</w:t>
      </w:r>
      <w:r>
        <w:rPr>
          <w:rStyle w:val="FootnoteAnchor"/>
          <w:rtl w:val="true"/>
        </w:rPr>
        <w:footnoteReference w:id="256"/>
      </w:r>
      <w:r>
        <w:rPr>
          <w:rFonts w:ascii="Amiri" w:hAnsi="Amiri" w:eastAsia="Amiri" w:cs="Amiri"/>
          <w:color w:val="111111"/>
          <w:sz w:val="28"/>
          <w:sz w:val="28"/>
          <w:szCs w:val="28"/>
          <w:rtl w:val="true"/>
          <w:lang w:bidi="ar-SA"/>
        </w:rPr>
        <w:t xml:space="preserve">اللّه أن يبعث لهم ملكا يقاتلون في سبيل اللّه، فبعث اللّه طالوت، فلما أفسدوا بعث اللّه عليهم في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ان الذي بعث في المرة الاولى بخت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سعيد ابن المسيّب، و اختاره الفرّاء، و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العمالقة و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Style w:val="FootnoteAnchor"/>
          <w:rtl w:val="true"/>
        </w:rPr>
        <w:footnoteReference w:id="257"/>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سنحاريب قاله سعيد ابن جبير</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قوم من أهل فارس قاله مجاهد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اعتمد على كثير من الصحابة في عمله و يعد من اعظم رجال التفسير توفي في مكة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زيد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 عليهم سابور ذا الأكتاف</w:t>
      </w:r>
      <w:r>
        <w:rPr>
          <w:rStyle w:val="FootnoteAnchor"/>
          <w:rtl w:val="true"/>
        </w:rPr>
        <w:footnoteReference w:id="260"/>
      </w:r>
      <w:r>
        <w:rPr>
          <w:rFonts w:ascii="Amiri" w:hAnsi="Amiri" w:eastAsia="Amiri" w:cs="Amiri"/>
          <w:color w:val="111111"/>
          <w:sz w:val="28"/>
          <w:sz w:val="28"/>
          <w:szCs w:val="28"/>
          <w:rtl w:val="true"/>
          <w:lang w:bidi="ar-SA"/>
        </w:rPr>
        <w:t xml:space="preserve">من ملوك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ذوي</w:t>
      </w:r>
      <w:r>
        <w:rPr>
          <w:rStyle w:val="FootnoteAnchor"/>
          <w:rtl w:val="true"/>
        </w:rPr>
        <w:footnoteReference w:id="261"/>
      </w:r>
      <w:r>
        <w:rPr>
          <w:rFonts w:ascii="Amiri" w:hAnsi="Amiri" w:eastAsia="Amiri" w:cs="Amiri"/>
          <w:color w:val="111111"/>
          <w:sz w:val="28"/>
          <w:sz w:val="28"/>
          <w:szCs w:val="28"/>
          <w:rtl w:val="true"/>
          <w:lang w:bidi="ar-SA"/>
        </w:rPr>
        <w:t xml:space="preserve">عدد و قوة في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هل بقي أحد لم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قتل داود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ملكهم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أي وعد عقوبة المرة الأخرة من إفسادكم، و هو قتل يحيى، و قصدهم عيسى، بعثناهم فسلط اللّه عليهم ملوك فارس و الروم</w:t>
      </w:r>
      <w:r>
        <w:rPr>
          <w:rStyle w:val="FootnoteAnchor"/>
          <w:rtl w:val="true"/>
        </w:rPr>
        <w:footnoteReference w:id="263"/>
      </w:r>
      <w:r>
        <w:rPr>
          <w:rFonts w:ascii="Amiri" w:hAnsi="Amiri" w:eastAsia="Amiri" w:cs="Amiri"/>
          <w:color w:val="111111"/>
          <w:sz w:val="28"/>
          <w:sz w:val="28"/>
          <w:szCs w:val="28"/>
          <w:rtl w:val="true"/>
          <w:lang w:bidi="ar-SA"/>
        </w:rPr>
        <w:t xml:space="preserve">، فقتلوهم و سبوهم، و قتل بخت نصر، فانه أخرب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سبى الذرية، و هم سبعون الف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الحافظ، أنبأنا أبو الفضل ابن خيرون، أنبأنا أبو علي ابن شادان، أخبرنا أحمد ابن كامل، حدثني محمد ابن سعد، حدثني أبي، حدثنا عمي، عن ابيه،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عليهم في المرة الأخيرة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بخت نصر، فخرب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 ما علوا تتبيرا، عسى ربكم أن يرحمكم فرحمهم</w:t>
      </w:r>
      <w:r>
        <w:rPr>
          <w:rStyle w:val="FootnoteAnchor"/>
          <w:rtl w:val="true"/>
        </w:rPr>
        <w:footnoteReference w:id="264"/>
      </w:r>
      <w:r>
        <w:rPr>
          <w:rFonts w:ascii="Amiri" w:hAnsi="Amiri" w:eastAsia="Amiri" w:cs="Amiri"/>
          <w:color w:val="111111"/>
          <w:sz w:val="28"/>
          <w:sz w:val="28"/>
          <w:szCs w:val="28"/>
          <w:rtl w:val="true"/>
          <w:lang w:bidi="ar-SA"/>
        </w:rPr>
        <w:t xml:space="preserve">بعد انتقامه منهم، و عمر بلادهم، و أعاد نعمتهم بعد 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عدتم إلى المعصية عدنا إلى العقوبة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عليهم ملوكا من فارس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آخر ذلك أن بعث اللّه سبحانه محمدا فتركهم في عذاب الجزية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لكننا اشرنا في المقدمة الى اننا نرجح ان الكتاب الذي بين ايدينا ليس موجزا كما يمكن ان يظن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في الذي مر على قرية، فقال الأكثرون هو 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أنبأنا ابن غيلان، حدثنا أبو بكر الشافعي، حدثنا أبو يعقوب الحربي، حدثنا أبو حذيفة النهدي، حدثنا سفيان ثوري، عن أبي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ناجيه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موكلا بابل النبي وعده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هو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علي ابن أبي 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ابن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عزير</w:t>
      </w:r>
      <w:r>
        <w:rPr>
          <w:rStyle w:val="FootnoteAnchor"/>
          <w:rtl w:val="true"/>
        </w:rPr>
        <w:footnoteReference w:id="268"/>
      </w:r>
      <w:r>
        <w:rPr>
          <w:rFonts w:ascii="Amiri" w:hAnsi="Amiri" w:eastAsia="Amiri" w:cs="Amiri"/>
          <w:color w:val="111111"/>
          <w:sz w:val="28"/>
          <w:sz w:val="28"/>
          <w:szCs w:val="28"/>
          <w:rtl w:val="true"/>
          <w:lang w:bidi="ar-SA"/>
        </w:rPr>
        <w:t>من السبايا التي سباها بخت نصر من بيت المقدس، فرجع إلى الشام فبكى على فقد التوراة، فنّبى‌ء</w:t>
      </w:r>
      <w:r>
        <w:rPr>
          <w:rStyle w:val="FootnoteAnchor"/>
          <w:rtl w:val="true"/>
        </w:rPr>
        <w:footnoteReference w:id="269"/>
      </w:r>
      <w:r>
        <w:rPr>
          <w:rFonts w:ascii="Amiri" w:hAnsi="Amiri" w:eastAsia="Amiri" w:cs="Amiri"/>
          <w:color w:val="111111"/>
          <w:sz w:val="28"/>
          <w:sz w:val="28"/>
          <w:szCs w:val="28"/>
          <w:rtl w:val="true"/>
          <w:lang w:bidi="ar-SA"/>
        </w:rPr>
        <w:t>و كان بخت نصر لما دخل إلى بيت المقدس قد أحرق التوراة</w:t>
      </w:r>
      <w:r>
        <w:rPr>
          <w:rStyle w:val="FootnoteAnchor"/>
          <w:rtl w:val="true"/>
        </w:rPr>
        <w:footnoteReference w:id="270"/>
      </w:r>
      <w:r>
        <w:rPr>
          <w:rFonts w:ascii="Amiri" w:hAnsi="Amiri" w:eastAsia="Amiri" w:cs="Amiri"/>
          <w:color w:val="111111"/>
          <w:sz w:val="28"/>
          <w:sz w:val="28"/>
          <w:szCs w:val="28"/>
          <w:rtl w:val="true"/>
          <w:lang w:bidi="ar-SA"/>
        </w:rPr>
        <w:t>و ساق بني إسرائيل إلى بابل</w:t>
      </w:r>
      <w:r>
        <w:rPr>
          <w:rStyle w:val="FootnoteAnchor"/>
          <w:rtl w:val="true"/>
        </w:rPr>
        <w:footnoteReference w:id="271"/>
      </w:r>
      <w:r>
        <w:rPr>
          <w:rFonts w:ascii="Amiri" w:hAnsi="Amiri" w:eastAsia="Amiri" w:cs="Amiri"/>
          <w:color w:val="111111"/>
          <w:sz w:val="28"/>
          <w:sz w:val="28"/>
          <w:szCs w:val="28"/>
          <w:rtl w:val="true"/>
          <w:lang w:bidi="ar-SA"/>
        </w:rPr>
        <w:t>، فتلاها عزير عليهم فافتتنوا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 و دفعها إلى تلميذ له، و مات، و كان اسم التلميذ ميخائيل، فبدّلها و زاد فيها و 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أن فيها أحاديث أسفار موسى، و ما جرى له، و موته، و وصيته، و ليس هذا من كلام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عزير على بيت المقدس بعد ما خربه بخت نصر البابلي،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Style w:val="FootnoteAnchor"/>
          <w:rtl w:val="true"/>
        </w:rPr>
        <w:footnoteReference w:id="272"/>
      </w:r>
      <w:r>
        <w:rPr>
          <w:rFonts w:ascii="Amiri" w:hAnsi="Amiri" w:eastAsia="Amiri" w:cs="Amiri"/>
          <w:color w:val="111111"/>
          <w:sz w:val="28"/>
          <w:sz w:val="28"/>
          <w:szCs w:val="28"/>
          <w:rtl w:val="true"/>
          <w:lang w:bidi="ar-SA"/>
        </w:rPr>
        <w:t>تعمر هذه بعد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مئة عام</w:t>
      </w:r>
      <w:r>
        <w:rPr>
          <w:rStyle w:val="FootnoteAnchor"/>
          <w:rtl w:val="true"/>
        </w:rPr>
        <w:footnoteReference w:id="273"/>
      </w:r>
      <w:r>
        <w:rPr>
          <w:rFonts w:ascii="Amiri" w:hAnsi="Amiri" w:eastAsia="Amiri" w:cs="Amiri"/>
          <w:color w:val="111111"/>
          <w:sz w:val="28"/>
          <w:sz w:val="28"/>
          <w:szCs w:val="28"/>
          <w:rtl w:val="true"/>
          <w:lang w:bidi="ar-SA"/>
        </w:rPr>
        <w:t>، فأول ما خلق منه رأسه، ثم ركبت فيه عيناه، فجعل ينظر إلى عظامه تتصل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و هو ابن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ابن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عاش أتى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أباؤنا أن عزيرا مات بأرض بابل فأملى التوراة</w:t>
      </w:r>
      <w:r>
        <w:rPr>
          <w:rStyle w:val="FootnoteAnchor"/>
          <w:rtl w:val="true"/>
        </w:rPr>
        <w:footnoteReference w:id="274"/>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ذلك الرجل ارميا، روى عبد الصمد ابن معقل</w:t>
      </w:r>
      <w:r>
        <w:rPr>
          <w:rStyle w:val="FootnoteAnchor"/>
          <w:rtl w:val="true"/>
        </w:rPr>
        <w:footnoteReference w:id="275"/>
      </w:r>
      <w:r>
        <w:rPr>
          <w:rFonts w:ascii="IRNazanin" w:hAnsi="IRNazanin" w:eastAsia="IRNazanin"/>
          <w:color w:val="111111"/>
          <w:sz w:val="28"/>
          <w:sz w:val="28"/>
          <w:szCs w:val="28"/>
          <w:rtl w:val="true"/>
          <w:lang w:bidi="fa-IR"/>
        </w:rPr>
        <w:t>عن وهب ابن منبه،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اقام ارميا بارض مصر، فاوحى اللّه تعالى اليه، ان الحق بارض ايلياء فان هذه ليست لك بارض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حماره، حتى اذا كان ببعض الطريق، و اخذ معه سلة من عنب و سقاء جديدا فيه ماء، فلما بدا له شخص بيت المقدس، و ما حوله من القرى و المساجد، و نظر الى خراب لا يوصف،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يحيى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ربط حماره و علفه و سقاه فالقى اللّه عليه النوم، و اماته في نومه، فمرت عليه سبعون سنة، فارسل اللّه ملكا إلى ملك من ملوك فارس عظيم، فقال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يامرك ان تنفر بقومك، فتعمر بيت المقدس، و ايلياء و ارضها، حتى تعود اعمر مما كانت</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ثلثة الاف</w:t>
      </w:r>
      <w:r>
        <w:rPr>
          <w:rStyle w:val="FootnoteAnchor"/>
          <w:rtl w:val="true"/>
        </w:rPr>
        <w:footnoteReference w:id="277"/>
      </w:r>
      <w:r>
        <w:rPr>
          <w:rFonts w:ascii="Amiri" w:hAnsi="Amiri" w:eastAsia="Amiri" w:cs="Amiri"/>
          <w:color w:val="111111"/>
          <w:sz w:val="28"/>
          <w:sz w:val="28"/>
          <w:szCs w:val="28"/>
          <w:rtl w:val="true"/>
          <w:lang w:bidi="ar-SA"/>
        </w:rPr>
        <w:t xml:space="preserve">قهرمان، و دفع الى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الف عامل، و ما يصلحه من اداة العمل، فساروا اليها و هم ثلاثة الاف</w:t>
      </w:r>
      <w:r>
        <w:rPr>
          <w:rStyle w:val="FootnoteAnchor"/>
          <w:rtl w:val="true"/>
        </w:rPr>
        <w:footnoteReference w:id="278"/>
      </w:r>
      <w:r>
        <w:rPr>
          <w:rFonts w:ascii="Amiri" w:hAnsi="Amiri" w:eastAsia="Amiri" w:cs="Amiri"/>
          <w:color w:val="111111"/>
          <w:sz w:val="28"/>
          <w:sz w:val="28"/>
          <w:szCs w:val="28"/>
          <w:rtl w:val="true"/>
          <w:lang w:bidi="ar-SA"/>
        </w:rPr>
        <w:t xml:space="preserve">عامل، فلما وقعوا في العمل رد اللّه عز و جل روح الحياة في عيني ارميا، و اخر جسده ميت، فنظر إلى ايلياء و ما حولها من المدائن و المساجد و الحروث تعمل و تعمر و تحدد حتى عادت اعمر ما كانت بعد ثلاثين سنة تمام المئة، فرد اللّه اليه الروح، فنودي من السماء كم لبثت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يوما، ثم نظر إلى بقية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طعامه و شرابه و كان معه تين و عنب، و لم يتغير، و نظر إلى حماره و قد تفرقت او صاله فجمعه اللّه عز و جل</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ابو المعمر، اخبرنا ابو الحسين الفراء، انبأنا عبد العزيز ابن احمد، انبأنا ابو بكر محمد ابن احمد الخطيب، حدثنا عيسى ابن عبيد اللّه اخبرني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ابن جعفر الرازي، حدثنا محمد ابن سليمان ابن مسكين، حدثنا اسحق ابن رزيق، حدثنا عثمان ابن عبد الرحمن القرشي، حدثنا يزيد ابن</w:t>
      </w:r>
      <w:r>
        <w:rPr>
          <w:rStyle w:val="FootnoteAnchor"/>
          <w:rtl w:val="true"/>
        </w:rPr>
        <w:footnoteReference w:id="281"/>
      </w:r>
      <w:r>
        <w:rPr>
          <w:rFonts w:ascii="Amiri" w:hAnsi="Amiri" w:eastAsia="Amiri" w:cs="Amiri"/>
          <w:color w:val="111111"/>
          <w:sz w:val="28"/>
          <w:sz w:val="28"/>
          <w:szCs w:val="28"/>
          <w:rtl w:val="true"/>
          <w:lang w:bidi="ar-SA"/>
        </w:rPr>
        <w:t>عمر عن منصور عن ربعي ابن حراش، عن حذيفة،</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الصحابة و كان النبي يعزه و سمي ابن اليمان لان جده حالف بني عبد الاشهل و هم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ابن القيسراني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اليمان،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طاطري بن اسمانوس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بني اسرائيل فسباهم، و سبى حلي بيت المقدس، و أحرقها بالنيران، و حمل منها في البحر الفا و سبع مئة سفينة حليا، حتى اورده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فسمعت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المهدي ذلك حتى تؤديه إلى بيت المقدس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ناصر، انبأنا عبد الرحمان ابن منده، حدثنا ابي، حدثنا احمد ابن محمد ابن ابراهيم ابن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تفسير الطبري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ملك رومية يقال له قاقس بن اسبايوس فغزاهم في البر و البحر فسباهم و سبى حلي بيت المقدس و احرق بيت المقدس بالنيران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هذا من صفة حلي بيت المقدس و يرده المهدي الى بيت المقدس و هو الف سفينة و سبعماية سفينة يرسى بها على يافا حتى تنقل الى بيت المقدس و بها يجمع الله الاولين و الاخرين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بالاصل حليم و قد ضبطناها عن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حدثنا محمد ابن النعمان ابن بشير، حدثنا سليمان، حدثنا الوليد عن سعيد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اخربت الروم اهل رومية، مسجد بيت المقدس و اتخذته مزبلة، حتى ان كانت المرأة لتبعث بخرق من دمها حتى تلقى في مسجد بيت المقدس فلما قرأ قيصر كتاب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يدعوه إلى الاسلام، فقرأه على بطارقة الروم ببيت المقدس فلما 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ترون و قد خربتم هذا المسجد و اتخذتموه مزبلة توبوا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صنعتم و الا قتلتم عليه كما قتلت بنو اسرائيل على دم يحيى ابن زكريا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فاخذوا في كنسه، و هو يومئذ مزبلة، و قد حاذت محراب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كنسوا الا الثلث حتى قدم المسلمون و حضر عمر ابن الخطاب فتحها، و ولي كنسها بنفسه و من معه من المسلمين</w:t>
      </w:r>
      <w:r>
        <w:rPr>
          <w:rFonts w:eastAsia="Amiri" w:cs="Amiri" w:ascii="Amiri" w:hAnsi="Amiri"/>
          <w:color w:val="111111"/>
          <w:sz w:val="28"/>
          <w:szCs w:val="28"/>
          <w:rtl w:val="true"/>
          <w:lang w:bidi="ar-SA"/>
        </w:rPr>
        <w:t>.</w:t>
      </w:r>
      <w:bookmarkStart w:id="101" w:name="pg19692_248378"/>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102" w:name="__RefHeading___Toc1006865_2314609296"/>
      <w:bookmarkStart w:id="103" w:name="_Toc35"/>
      <w:bookmarkEnd w:id="102"/>
      <w:r>
        <w:rPr>
          <w:rtl w:val="true"/>
        </w:rPr>
        <w:t>الباب الثّالث عشر في غزاة موسى ارض بيت المقدس‌</w:t>
      </w:r>
      <w:bookmarkEnd w:id="103"/>
    </w:p>
    <w:p>
      <w:p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 و جل موسى و قومه بالسير إلى اريحا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أرض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حتى إذا كانوا قريبا منها، بعث موسى اثني عشر نقيبا من جميع أسباط بني اسرائيل ليأتوا</w:t>
      </w:r>
      <w:r>
        <w:rPr>
          <w:rStyle w:val="FootnoteAnchor"/>
          <w:rtl w:val="true"/>
        </w:rPr>
        <w:footnoteReference w:id="284"/>
      </w:r>
      <w:r>
        <w:rPr>
          <w:rFonts w:ascii="Amiri" w:hAnsi="Amiri" w:eastAsia="Amiri" w:cs="Amiri"/>
          <w:color w:val="111111"/>
          <w:sz w:val="28"/>
          <w:sz w:val="28"/>
          <w:szCs w:val="28"/>
          <w:rtl w:val="true"/>
          <w:lang w:bidi="ar-SA"/>
        </w:rPr>
        <w:t>بخبر الجبارين، فلقيهم عوج</w:t>
      </w:r>
      <w:r>
        <w:rPr>
          <w:rStyle w:val="FootnoteAnchor"/>
          <w:rtl w:val="true"/>
        </w:rPr>
        <w:footnoteReference w:id="285"/>
      </w:r>
      <w:r>
        <w:rPr>
          <w:rFonts w:ascii="Amiri" w:hAnsi="Amiri" w:eastAsia="Amiri" w:cs="Amiri"/>
          <w:color w:val="111111"/>
          <w:sz w:val="28"/>
          <w:sz w:val="28"/>
          <w:szCs w:val="28"/>
          <w:rtl w:val="true"/>
          <w:lang w:bidi="ar-SA"/>
        </w:rPr>
        <w:t>فأخذ الاثني عشر فجعلهم في حجزته</w:t>
      </w:r>
      <w:r>
        <w:rPr>
          <w:rStyle w:val="FootnoteAnchor"/>
          <w:rtl w:val="true"/>
        </w:rPr>
        <w:footnoteReference w:id="286"/>
      </w:r>
      <w:r>
        <w:rPr>
          <w:rFonts w:ascii="Amiri" w:hAnsi="Amiri" w:eastAsia="Amiri" w:cs="Amiri"/>
          <w:color w:val="111111"/>
          <w:sz w:val="28"/>
          <w:sz w:val="28"/>
          <w:szCs w:val="28"/>
          <w:rtl w:val="true"/>
          <w:lang w:bidi="ar-SA"/>
        </w:rPr>
        <w:t>، و على رأسه حمل حطب، فانطلق بهم إلى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هؤلاء الذين يزعمون أنهم يريدون قتلنا، فطرحهم بين يديه، فقال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أطحنهم برجليّ؟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خل عنهم حتى يخبروا قومهم بما رأوا، فلما خرجوا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انكم إن اخبرتم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 خبر القوم رجعوا عن نبي اللّه، و لكن اكتموا و اخبروا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عشرة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فاخبروا أهاليهم، و كتم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قوما جبارين، و أنا لن ندخلها حتى يخرجوا منها، و الرجلان يوشع و كالب ابن يوفنّا، فقال اللّه تعالى فانها محرّمة عليهم، فضرب عليهم التيه، فكان موسى لما نزل بأرض كنعان من أرض الشام و فيهم بلعام قالوا له ادع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ادعو</w:t>
      </w:r>
      <w:r>
        <w:rPr>
          <w:rStyle w:val="FootnoteAnchor"/>
          <w:rtl w:val="true"/>
        </w:rPr>
        <w:footnoteReference w:id="287"/>
      </w:r>
      <w:r>
        <w:rPr>
          <w:rFonts w:ascii="Amiri" w:hAnsi="Amiri" w:eastAsia="Amiri" w:cs="Amiri"/>
          <w:color w:val="111111"/>
          <w:sz w:val="28"/>
          <w:sz w:val="28"/>
          <w:szCs w:val="28"/>
          <w:rtl w:val="true"/>
          <w:lang w:bidi="ar-SA"/>
        </w:rPr>
        <w:t>على نبي اللّه فالزموه فدعا عليهم فتاهوا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104" w:name="pg19692_248380"/>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105" w:name="__RefHeading___Toc1006867_2314609296"/>
      <w:bookmarkStart w:id="106" w:name="_Toc36"/>
      <w:bookmarkEnd w:id="105"/>
      <w:r>
        <w:rPr>
          <w:rtl w:val="true"/>
        </w:rPr>
        <w:t>الباب الرّابع عشر في فتح يوشع بيت المقدس‌</w:t>
      </w:r>
      <w:bookmarkEnd w:id="106"/>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يوشع ابن نون المسير إلى أريحا لحرب من فيها من الجبارين، و هي التي امتنع بنو اسرائيل عن دخولها فماتوا في التيه، و مات موسى و هرون في التيه، و مات الكل سوى يوشع و كالب، إنما دخل يوشع بابنائهم، فدخلوا عليهم فقتلوهم، فكانت العصابة من بني اسرائيل تجتمع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عنق الرجل حتى يقطعوها</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القتال يوم الجمعة، فخافوا من دخول السبت، فقال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الشمس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فوقفت بينها و بين الغروب قيد رمح</w:t>
      </w:r>
      <w:r>
        <w:rPr>
          <w:rStyle w:val="FootnoteAnchor"/>
          <w:rtl w:val="true"/>
        </w:rPr>
        <w:footnoteReference w:id="290"/>
      </w:r>
      <w:r>
        <w:rPr>
          <w:rFonts w:ascii="Amiri" w:hAnsi="Amiri" w:eastAsia="Amiri" w:cs="Amiri"/>
          <w:color w:val="111111"/>
          <w:sz w:val="28"/>
          <w:sz w:val="28"/>
          <w:szCs w:val="28"/>
          <w:rtl w:val="true"/>
          <w:lang w:bidi="ar-SA"/>
        </w:rPr>
        <w:t>، فثبتت مقدار ساعة حتى افتتحها، و قتل أعداءه، و هدم أريحا و مدائن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الحصين، أنبأنا ابن المذهب، أنبأنا أحمد ابن جعفر، حدثنا عبد اللّه ابن أحمد، حدثني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أبي، حدثنا اسيود ابن عامر، حدثنا أبو بكر ابن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لم تحبس على بشر إلا يوشع ابن نون ليالي سار إلى بيت المقدس</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ان الشمس لم تحبس على بشر الا ليوشع ليالي سار الى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ابن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يسرج في بيت المقدس ألف قنديل، و كان يخرج زيت من طور سينا مثل عنق البعير حتى يصب في القنديل و لا يمس بالأيدي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تنحدر نار من السماء بيضاء فيسرج بها، و كان على السراج ابنا هارون، فاوحى اللّه تعالى اليهما أن لا تسرجا بنار الدنيا، فابطأت النار عنهما عشيّة، فعمدا إلى نار من نار الدنيا فاسرجا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فانحدرت النار فأحرقتهما، فخرج الصريخ إلى موسى، فخرج إلى الموضع الذي كان يناجي فيه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هرون أخي قد علمت منزلتهما مني و مكاني، فانحدرت النار فأحرقتهما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هكذا أفعل بأوليائي إذا عصوني فكيف بأعدائي</w:t>
      </w:r>
      <w:r>
        <w:rPr>
          <w:rFonts w:eastAsia="Amiri" w:cs="Amiri" w:ascii="Amiri" w:hAnsi="Amiri"/>
          <w:color w:val="111111"/>
          <w:sz w:val="28"/>
          <w:szCs w:val="28"/>
          <w:rtl w:val="true"/>
          <w:lang w:bidi="ar-SA"/>
        </w:rPr>
        <w:t>.</w:t>
      </w:r>
      <w:bookmarkStart w:id="107" w:name="pg19692_248382"/>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108" w:name="__RefHeading___Toc1006869_2314609296"/>
      <w:bookmarkStart w:id="109" w:name="_Toc37"/>
      <w:bookmarkEnd w:id="108"/>
      <w:r>
        <w:rPr>
          <w:rtl w:val="true"/>
        </w:rPr>
        <w:t>الباب الخامس عشر في ذكر صلاة رسول اللّه صلّى اللّه عليه و سلم الى بيت المقدس‌</w:t>
      </w:r>
      <w:bookmarkEnd w:id="1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عز و جل منذ خلق آدم إلى الدنيا نبيا إلا جعل قبلته صخرة بيت المقدس، و قد صلى إليها نبينا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w:t>
      </w:r>
      <w:r>
        <w:rPr>
          <w:rStyle w:val="FootnoteAnchor"/>
          <w:rtl w:val="true"/>
        </w:rPr>
        <w:footnoteReference w:id="293"/>
      </w:r>
      <w:r>
        <w:rPr>
          <w:rFonts w:ascii="Amiri" w:hAnsi="Amiri" w:eastAsia="Amiri" w:cs="Amiri"/>
          <w:color w:val="111111"/>
          <w:sz w:val="28"/>
          <w:sz w:val="28"/>
          <w:szCs w:val="28"/>
          <w:rtl w:val="true"/>
          <w:lang w:bidi="ar-SA"/>
        </w:rPr>
        <w:t>، أنبأنا ابن المظفر، أنبأنا ابن اعين، أنبأنا الفربري</w:t>
      </w:r>
      <w:r>
        <w:rPr>
          <w:rStyle w:val="FootnoteAnchor"/>
          <w:rtl w:val="true"/>
        </w:rPr>
        <w:footnoteReference w:id="294"/>
      </w:r>
      <w:r>
        <w:rPr>
          <w:rFonts w:ascii="Amiri" w:hAnsi="Amiri" w:eastAsia="Amiri" w:cs="Amiri"/>
          <w:color w:val="111111"/>
          <w:sz w:val="28"/>
          <w:sz w:val="28"/>
          <w:szCs w:val="28"/>
          <w:rtl w:val="true"/>
          <w:lang w:bidi="ar-SA"/>
        </w:rPr>
        <w:t>، حدثنا البخاري، حدثنا عبد اللّه ابن رجاء عن اسرائيل،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اسحق، عن البراء</w:t>
      </w:r>
      <w:r>
        <w:rPr>
          <w:rStyle w:val="FootnoteAnchor"/>
          <w:rtl w:val="true"/>
        </w:rPr>
        <w:footnoteReference w:id="295"/>
      </w:r>
      <w:r>
        <w:rPr>
          <w:rFonts w:ascii="Amiri" w:hAnsi="Amiri" w:eastAsia="Amiri" w:cs="Amiri"/>
          <w:color w:val="111111"/>
          <w:sz w:val="28"/>
          <w:sz w:val="28"/>
          <w:szCs w:val="28"/>
          <w:rtl w:val="true"/>
          <w:lang w:bidi="ar-SA"/>
        </w:rPr>
        <w:t>، قال صلى رسول اللّه صلى اللّه عليه و سلم إلى بيت المقدس ستة عشر شهرا، أو سبعة عشر شهرا، و كان يحب أن يتوجه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الصحيحين</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ربي عز و جل صرفني عن قبلة اليهود إلى قبلة آبائي ابراهيم و اسماعيل و اسحاق و يعقوب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110" w:name="pg19692_248384"/>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111" w:name="__RefHeading___Toc1006871_2314609296"/>
      <w:bookmarkStart w:id="112" w:name="_Toc38"/>
      <w:bookmarkEnd w:id="111"/>
      <w:r>
        <w:rPr>
          <w:rtl w:val="true"/>
        </w:rPr>
        <w:t>الباب السّادس عشر في ذكرى مسرى رسول اللّه صلّى اللّه عليه و سلم الى بيت المقدس و ما جرى له هناك و ذكر صلاته اليه‌</w:t>
      </w:r>
      <w:bookmarkEnd w:id="112"/>
    </w:p>
    <w:p>
      <w:pPr>
        <w:pStyle w:val="BookText"/>
        <w:rPr/>
      </w:pPr>
      <w:r>
        <w:rPr>
          <w:rFonts w:ascii="Amiri" w:hAnsi="Amiri" w:eastAsia="Amiri" w:cs="Amiri"/>
          <w:color w:val="111111"/>
          <w:sz w:val="28"/>
          <w:sz w:val="28"/>
          <w:szCs w:val="28"/>
          <w:rtl w:val="true"/>
          <w:lang w:bidi="ar-SA"/>
        </w:rPr>
        <w:t>أخبرنا ابن الحصين، أنبأنا ابن المذهب، أنبأنا أحمد ابن جعفر، أنبأنا عوف عن زرارة ابن أوفى،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لما كان ليلة أسري بي، فأصبحت بمكة، قطعت بأمري و عرفت أن الناس مكذّبي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رسول اللّه صلى اللّه عليه و سلم معتزلا حزينا، فمر به أبو جهل</w:t>
      </w:r>
      <w:r>
        <w:rPr>
          <w:rStyle w:val="FootnoteAnchor"/>
          <w:rtl w:val="true"/>
        </w:rPr>
        <w:footnoteReference w:id="299"/>
      </w:r>
      <w:r>
        <w:rPr>
          <w:rFonts w:ascii="Amiri" w:hAnsi="Amiri" w:eastAsia="Amiri" w:cs="Amiri"/>
          <w:color w:val="111111"/>
          <w:sz w:val="28"/>
          <w:sz w:val="28"/>
          <w:szCs w:val="28"/>
          <w:rtl w:val="true"/>
          <w:lang w:bidi="ar-SA"/>
        </w:rPr>
        <w:t>، فجاء حتى جلس إليه، فقال له كالمستهزى‌ء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w:t>
      </w:r>
      <w:r>
        <w:rPr>
          <w:rStyle w:val="FootnoteAnchor"/>
          <w:rtl w:val="true"/>
        </w:rPr>
        <w:footnoteReference w:id="300"/>
      </w:r>
      <w:r>
        <w:rPr>
          <w:rFonts w:ascii="Amiri" w:hAnsi="Amiri" w:eastAsia="Amiri" w:cs="Amiri"/>
          <w:color w:val="111111"/>
          <w:sz w:val="28"/>
          <w:sz w:val="28"/>
          <w:szCs w:val="28"/>
          <w:rtl w:val="true"/>
          <w:lang w:bidi="ar-SA"/>
        </w:rPr>
        <w:t>أسري بي في</w:t>
      </w:r>
      <w:r>
        <w:rPr>
          <w:rStyle w:val="FootnoteAnchor"/>
          <w:rtl w:val="true"/>
        </w:rPr>
        <w:footnoteReference w:id="301"/>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 انينا؟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مكذبه</w:t>
      </w:r>
      <w:r>
        <w:rPr>
          <w:rStyle w:val="FootnoteAnchor"/>
          <w:rtl w:val="true"/>
        </w:rPr>
        <w:footnoteReference w:id="302"/>
      </w:r>
      <w:r>
        <w:rPr>
          <w:rFonts w:ascii="Amiri" w:hAnsi="Amiri" w:eastAsia="Amiri" w:cs="Amiri"/>
          <w:color w:val="111111"/>
          <w:sz w:val="28"/>
          <w:sz w:val="28"/>
          <w:szCs w:val="28"/>
          <w:rtl w:val="true"/>
          <w:lang w:bidi="ar-SA"/>
        </w:rPr>
        <w:t>مخافة أن يجحده الحديث إن</w:t>
      </w:r>
      <w:r>
        <w:rPr>
          <w:rStyle w:val="FootnoteAnchor"/>
          <w:rtl w:val="true"/>
        </w:rPr>
        <w:footnoteReference w:id="303"/>
      </w:r>
      <w:r>
        <w:rPr>
          <w:rFonts w:ascii="IRNazanin" w:hAnsi="IRNazanin" w:eastAsia="IRNazanin"/>
          <w:color w:val="111111"/>
          <w:sz w:val="28"/>
          <w:sz w:val="28"/>
          <w:szCs w:val="28"/>
          <w:rtl w:val="true"/>
          <w:lang w:bidi="fa-IR"/>
        </w:rPr>
        <w:t>دعا</w:t>
      </w:r>
      <w:r>
        <w:rPr>
          <w:rStyle w:val="FootnoteAnchor"/>
          <w:rtl w:val="true"/>
        </w:rPr>
        <w:footnoteReference w:id="304"/>
      </w:r>
      <w:r>
        <w:rPr>
          <w:rFonts w:ascii="Amiri" w:hAnsi="Amiri" w:eastAsia="Amiri" w:cs="Amiri"/>
          <w:color w:val="111111"/>
          <w:sz w:val="28"/>
          <w:sz w:val="28"/>
          <w:szCs w:val="28"/>
          <w:rtl w:val="true"/>
          <w:lang w:bidi="ar-SA"/>
        </w:rPr>
        <w:t>قومه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 قومك اتحدثهم</w:t>
      </w:r>
      <w:r>
        <w:rPr>
          <w:rStyle w:val="FootnoteAnchor"/>
          <w:rtl w:val="true"/>
        </w:rPr>
        <w:footnoteReference w:id="306"/>
      </w:r>
      <w:r>
        <w:rPr>
          <w:rFonts w:ascii="Amiri" w:hAnsi="Amiri" w:eastAsia="Amiri" w:cs="Amiri"/>
          <w:color w:val="111111"/>
          <w:sz w:val="28"/>
          <w:sz w:val="28"/>
          <w:szCs w:val="28"/>
          <w:rtl w:val="true"/>
          <w:lang w:bidi="ar-SA"/>
        </w:rPr>
        <w:t>بما حدثتني؟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Style w:val="FootnoteAnchor"/>
          <w:rtl w:val="true"/>
        </w:rPr>
        <w:footnoteReference w:id="307"/>
      </w:r>
      <w:r>
        <w:rPr>
          <w:rFonts w:ascii="Amiri" w:hAnsi="Amiri" w:eastAsia="Amiri" w:cs="Amiri"/>
          <w:color w:val="111111"/>
          <w:sz w:val="28"/>
          <w:sz w:val="28"/>
          <w:szCs w:val="28"/>
          <w:rtl w:val="true"/>
          <w:lang w:bidi="ar-SA"/>
        </w:rPr>
        <w:t>معشر بني</w:t>
      </w:r>
      <w:r>
        <w:rPr>
          <w:rStyle w:val="FootnoteAnchor"/>
          <w:rtl w:val="true"/>
        </w:rPr>
        <w:footnoteReference w:id="308"/>
      </w:r>
      <w:r>
        <w:rPr>
          <w:rFonts w:ascii="Amiri" w:hAnsi="Amiri" w:eastAsia="Amiri" w:cs="Amiri"/>
          <w:color w:val="111111"/>
          <w:sz w:val="28"/>
          <w:sz w:val="28"/>
          <w:szCs w:val="28"/>
          <w:rtl w:val="true"/>
          <w:lang w:bidi="ar-SA"/>
        </w:rPr>
        <w:t>كعب ابن لوي، حتى انفضت</w:t>
      </w:r>
      <w:r>
        <w:rPr>
          <w:rStyle w:val="FootnoteAnchor"/>
          <w:rtl w:val="true"/>
        </w:rPr>
        <w:footnoteReference w:id="309"/>
      </w:r>
      <w:r>
        <w:rPr>
          <w:rFonts w:ascii="Amiri" w:hAnsi="Amiri" w:eastAsia="Amiri" w:cs="Amiri"/>
          <w:color w:val="111111"/>
          <w:sz w:val="28"/>
          <w:sz w:val="28"/>
          <w:szCs w:val="28"/>
          <w:rtl w:val="true"/>
          <w:lang w:bidi="ar-SA"/>
        </w:rPr>
        <w:t>اليه المجالس، و جاءوا حتى جلسوا اليهما</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قومك ما</w:t>
      </w:r>
      <w:r>
        <w:rPr>
          <w:rStyle w:val="FootnoteAnchor"/>
          <w:rtl w:val="true"/>
        </w:rPr>
        <w:footnoteReference w:id="311"/>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أسري بي في</w:t>
      </w:r>
      <w:r>
        <w:rPr>
          <w:rStyle w:val="FootnoteAnchor"/>
          <w:rtl w:val="true"/>
        </w:rPr>
        <w:footnoteReference w:id="312"/>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 انينا؟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مصفق و من بين واضع يديه على رأسه متعجبا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قالوا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تستطيع</w:t>
      </w:r>
      <w:r>
        <w:rPr>
          <w:rStyle w:val="FootnoteAnchor"/>
          <w:rtl w:val="true"/>
        </w:rPr>
        <w:footnoteReference w:id="314"/>
      </w:r>
      <w:r>
        <w:rPr>
          <w:rFonts w:ascii="Amiri" w:hAnsi="Amiri" w:eastAsia="Amiri" w:cs="Amiri"/>
          <w:color w:val="111111"/>
          <w:sz w:val="28"/>
          <w:sz w:val="28"/>
          <w:szCs w:val="28"/>
          <w:rtl w:val="true"/>
          <w:lang w:bidi="ar-SA"/>
        </w:rPr>
        <w:t>أن تنعت لنا المسجد؟ و في القوم من قد سافر إلى ذلك البلد و رأى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أنعت حتى التبس علي بعض النعت</w:t>
      </w:r>
      <w:r>
        <w:rPr>
          <w:rStyle w:val="FootnoteAnchor"/>
          <w:rtl w:val="true"/>
        </w:rPr>
        <w:footnoteReference w:id="316"/>
      </w:r>
      <w:r>
        <w:rPr>
          <w:rFonts w:ascii="Amiri" w:hAnsi="Amiri" w:eastAsia="Amiri" w:cs="Amiri"/>
          <w:color w:val="111111"/>
          <w:sz w:val="28"/>
          <w:sz w:val="28"/>
          <w:szCs w:val="28"/>
          <w:rtl w:val="true"/>
          <w:lang w:bidi="ar-SA"/>
        </w:rPr>
        <w:t>فجي‌ء بالمسجد و أنا أنظر اليه</w:t>
      </w:r>
      <w:r>
        <w:rPr>
          <w:rStyle w:val="FootnoteAnchor"/>
          <w:rtl w:val="true"/>
        </w:rPr>
        <w:footnoteReference w:id="317"/>
      </w:r>
      <w:r>
        <w:rPr>
          <w:rFonts w:ascii="Amiri" w:hAnsi="Amiri" w:eastAsia="Amiri" w:cs="Amiri"/>
          <w:color w:val="111111"/>
          <w:sz w:val="28"/>
          <w:sz w:val="28"/>
          <w:szCs w:val="28"/>
          <w:rtl w:val="true"/>
          <w:lang w:bidi="ar-SA"/>
        </w:rPr>
        <w:t>حتى وضع دون دار عقيل، فنعته و أنا أنظر اليه</w:t>
      </w:r>
      <w:r>
        <w:rPr>
          <w:rStyle w:val="FootnoteAnchor"/>
          <w:rtl w:val="true"/>
        </w:rPr>
        <w:footnoteReference w:id="318"/>
      </w:r>
      <w:r>
        <w:rPr>
          <w:rFonts w:ascii="IRNazanin" w:hAnsi="IRNazanin" w:eastAsia="IRNazanin"/>
          <w:color w:val="111111"/>
          <w:sz w:val="28"/>
          <w:sz w:val="28"/>
          <w:szCs w:val="28"/>
          <w:rtl w:val="true"/>
          <w:lang w:bidi="fa-IR"/>
        </w:rPr>
        <w:t>، قال القوم أما النعت فو اللّه لقد أصاب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ابن الحصين، أنبأنا ابن المذهب، أنبأنا أحمد ابن جعفر، حدثنا عبد اللّه، حدثني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حدثنا يعقوب، حدثنا أبي، قال ابن شهاب، قال أبو سلمة، سمعت ابن عبد اللّه</w:t>
      </w:r>
      <w:r>
        <w:rPr>
          <w:rStyle w:val="FootnoteAnchor"/>
          <w:rtl w:val="true"/>
        </w:rPr>
        <w:footnoteReference w:id="320"/>
      </w:r>
      <w:r>
        <w:rPr>
          <w:rFonts w:ascii="Amiri" w:hAnsi="Amiri" w:eastAsia="Amiri" w:cs="Amiri"/>
          <w:color w:val="111111"/>
          <w:sz w:val="28"/>
          <w:sz w:val="28"/>
          <w:szCs w:val="28"/>
          <w:rtl w:val="true"/>
          <w:lang w:bidi="ar-SA"/>
        </w:rPr>
        <w:t>يحدث أنه سمع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كذبتني قريش حين اسري بي إلى بيت المقدس، فقمت</w:t>
      </w:r>
      <w:r>
        <w:rPr>
          <w:rStyle w:val="FootnoteAnchor"/>
          <w:rtl w:val="true"/>
        </w:rPr>
        <w:footnoteReference w:id="321"/>
      </w:r>
      <w:r>
        <w:rPr>
          <w:rFonts w:ascii="Amiri" w:hAnsi="Amiri" w:eastAsia="Amiri" w:cs="Amiri"/>
          <w:color w:val="111111"/>
          <w:sz w:val="28"/>
          <w:sz w:val="28"/>
          <w:szCs w:val="28"/>
          <w:rtl w:val="true"/>
          <w:lang w:bidi="ar-SA"/>
        </w:rPr>
        <w:t>، في الحجر</w:t>
      </w:r>
      <w:r>
        <w:rPr>
          <w:rStyle w:val="FootnoteAnchor"/>
          <w:rtl w:val="true"/>
        </w:rPr>
        <w:footnoteReference w:id="322"/>
      </w:r>
      <w:r>
        <w:rPr>
          <w:rFonts w:ascii="Amiri" w:hAnsi="Amiri" w:eastAsia="Amiri" w:cs="Amiri"/>
          <w:color w:val="111111"/>
          <w:sz w:val="28"/>
          <w:sz w:val="28"/>
          <w:szCs w:val="28"/>
          <w:rtl w:val="true"/>
          <w:lang w:bidi="ar-SA"/>
        </w:rPr>
        <w:t>فجلا اللّه لي بيت المقدس فطفقت أخبرهم من آياته و أنا أنظر اليه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أنبأنا محمد ابن ناصر الحافظ، حدثنا أبو بكر أحمد ابن علي ابن العلبي</w:t>
      </w:r>
      <w:r>
        <w:rPr>
          <w:rStyle w:val="FootnoteAnchor"/>
          <w:rtl w:val="true"/>
        </w:rPr>
        <w:footnoteReference w:id="324"/>
      </w:r>
      <w:r>
        <w:rPr>
          <w:rFonts w:ascii="Amiri" w:hAnsi="Amiri" w:eastAsia="Amiri" w:cs="Amiri"/>
          <w:color w:val="111111"/>
          <w:sz w:val="28"/>
          <w:sz w:val="28"/>
          <w:szCs w:val="28"/>
          <w:rtl w:val="true"/>
          <w:lang w:bidi="ar-SA"/>
        </w:rPr>
        <w:t>الزاهد، أنبأنا أبو يعلى ابن الفراء، أنبأنا موسى ابن عيسى ابن عبد اللّه السراج، أنبأنا البغوي، حدثنا محمد ابن حميد، حدثنا أبو نميلة، حدثنا الزبير ابن جنادة عن ابن بريدة عن أبيه</w:t>
      </w:r>
      <w:r>
        <w:rPr>
          <w:rStyle w:val="FootnoteAnchor"/>
          <w:rtl w:val="true"/>
        </w:rPr>
        <w:footnoteReference w:id="325"/>
      </w:r>
      <w:r>
        <w:rPr>
          <w:rFonts w:ascii="Amiri" w:hAnsi="Amiri" w:eastAsia="Amiri" w:cs="Amiri"/>
          <w:color w:val="111111"/>
          <w:sz w:val="28"/>
          <w:sz w:val="28"/>
          <w:szCs w:val="28"/>
          <w:rtl w:val="true"/>
          <w:lang w:bidi="ar-SA"/>
        </w:rPr>
        <w:t>،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به جبريل إلى بيت المقدس، فنزل عن البراق</w:t>
      </w:r>
      <w:r>
        <w:rPr>
          <w:rStyle w:val="FootnoteAnchor"/>
          <w:rtl w:val="true"/>
        </w:rPr>
        <w:footnoteReference w:id="326"/>
      </w:r>
      <w:r>
        <w:rPr>
          <w:rFonts w:ascii="Amiri" w:hAnsi="Amiri" w:eastAsia="Amiri" w:cs="Amiri"/>
          <w:color w:val="111111"/>
          <w:sz w:val="28"/>
          <w:sz w:val="28"/>
          <w:szCs w:val="28"/>
          <w:rtl w:val="true"/>
          <w:lang w:bidi="ar-SA"/>
        </w:rPr>
        <w:t>فأراد أن يشده، فقال جبريل باصبعه، فثقب الحجارة فشده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المعمر، أنبأنا أبو الحسين القاضي، أنبأنا عبد العزيز ابن أحمد، حدثنا أبو بكر محمد ابن أحمد الخطيب، حدثنا عمر ابن الفضل، حدثنا أبي حدثنا الوليد ابن حماد، حدثنا عبد الرحمن ابن محمد ابن منصور ابن ثابت، حدثنا أبي عن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عن كعب، أن النبي صلى اللّه عليه و سلم ليلة أسري به وقف البراق في الموقف الذي كان يقف فيه الأنبياء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جبريل أمامه، فأذن جبريل و نزلت الملائكة من السماء، و حشر اللّه له المرسلين، ثم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النبي صلى اللّه عليه و سلم بالملائكة و المرسلين، ثم تقدم فوضع له مرقاة من ذهب، و مرقاة من فضة، و هو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القبة الدنيا التي عن يمين الصخرة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أتى القبة قاصدا، و له حاجة من حوائج الدنيا و الآخرة، فصلى ركعتين أو أربع ركعات، تبين له سرعة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المبارك ابن أحمد، أنبأنا أبو الحسين محمد ابن محمد، أنبأنا أبو محمد عبد العزيز ابن أحمد ابن عمر النصيبي، أنبأنا أبو بكر أحمد ابن صالح ابن عمر المقرى‌ء، حدثنا عيسى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ابن عبد اللّه، حدثنا علي ابن جعفر الرازي، حدثنا العباس ابن أحمد ابن عبد اللّه الرازي، حدثنا العباس ابن أحمد ابن عبد اللّه</w:t>
      </w:r>
      <w:r>
        <w:rPr>
          <w:rStyle w:val="FootnoteAnchor"/>
          <w:rtl w:val="true"/>
        </w:rPr>
        <w:footnoteReference w:id="327"/>
      </w:r>
      <w:r>
        <w:rPr>
          <w:rFonts w:ascii="Amiri" w:hAnsi="Amiri" w:eastAsia="Amiri" w:cs="Amiri"/>
          <w:color w:val="111111"/>
          <w:sz w:val="28"/>
          <w:sz w:val="28"/>
          <w:szCs w:val="28"/>
          <w:rtl w:val="true"/>
          <w:lang w:bidi="ar-SA"/>
        </w:rPr>
        <w:t xml:space="preserve">، حدثنا عبد اللّه ابن عمر المقدسي، حدثنا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الباهلي عن عبد اللّه ابن المبارك، عن سعد ابن أبي عروبة، عن قتادة، عن زرارة ابن أوفى،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بيت المقدس، مرّ بي جبريل على قبر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انزل فصلّ هاهنا ركعتين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قبر أبيك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بي ببيت لحم، فقال انزل صلّ هاهنا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أخوك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بي إلى الصخرة فقال من هاهنا عرج ربك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المقرى‌ء، حدثنا أبو القسم البغوي، حدثنا أبو نصر السمار</w:t>
      </w:r>
      <w:r>
        <w:rPr>
          <w:rStyle w:val="FootnoteAnchor"/>
          <w:rtl w:val="true"/>
        </w:rPr>
        <w:footnoteReference w:id="328"/>
      </w:r>
      <w:r>
        <w:rPr>
          <w:rFonts w:ascii="Amiri" w:hAnsi="Amiri" w:eastAsia="Amiri" w:cs="Amiri"/>
          <w:color w:val="111111"/>
          <w:sz w:val="28"/>
          <w:sz w:val="28"/>
          <w:szCs w:val="28"/>
          <w:rtl w:val="true"/>
          <w:lang w:bidi="ar-SA"/>
        </w:rPr>
        <w:t>حدثنا سعيد ابن عبد العزيز، عن زياد ابن</w:t>
      </w:r>
      <w:r>
        <w:rPr>
          <w:rStyle w:val="FootnoteAnchor"/>
          <w:rtl w:val="true"/>
        </w:rPr>
        <w:footnoteReference w:id="329"/>
      </w:r>
      <w:r>
        <w:rPr>
          <w:rFonts w:ascii="Amiri" w:hAnsi="Amiri" w:eastAsia="Amiri" w:cs="Amiri"/>
          <w:color w:val="111111"/>
          <w:sz w:val="28"/>
          <w:sz w:val="28"/>
          <w:szCs w:val="28"/>
          <w:rtl w:val="true"/>
          <w:lang w:bidi="ar-SA"/>
        </w:rPr>
        <w:t>أبي سودة، أن عبادة ابن الصامت</w:t>
      </w:r>
      <w:r>
        <w:rPr>
          <w:rStyle w:val="FootnoteAnchor"/>
          <w:rtl w:val="true"/>
        </w:rPr>
        <w:footnoteReference w:id="330"/>
      </w:r>
      <w:r>
        <w:rPr>
          <w:rFonts w:ascii="Amiri" w:hAnsi="Amiri" w:eastAsia="Amiri" w:cs="Amiri"/>
          <w:color w:val="111111"/>
          <w:sz w:val="28"/>
          <w:sz w:val="28"/>
          <w:szCs w:val="28"/>
          <w:rtl w:val="true"/>
          <w:lang w:bidi="ar-SA"/>
        </w:rPr>
        <w:t>قام على سور بيت المقدس فبكى،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أخبرنا النبي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صلى اللّه عليه و سلم أنه رأى جهنم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من هاهنا اخبرنا رسول الله صلعم انه رأى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سعيد لم نكتبه عاليا الا من هذا الوجه و رواه الوليد بن مسلم في جماعة عن سعيد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الحلية ايضا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ابي سودة عن عثمان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عبادة ابن الصامت و هو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المسجد المشرف على وادي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صدره عليه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الوليد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اخبرنا رسول الله صلعم انه رأى فيه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ابن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درس الوليد على الاوزاعي و اصبح من اشهر المحدثين السوريين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الطبري في اخبار فتح مصر و قبرص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ابن القيسراني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بعض أشياخنا أن رسول اللّه صلى اللّه عليه و سلم لما ظهر على بيت المقدس ليلة أسري به، إذا عن يمين المسجد و عن يساره نوران ساطعان،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هذان النوران؟ فقال الذي عن يمينك محراب أخيك داود، و الذي عن يسارك قبر أختك مريم</w:t>
      </w:r>
      <w:r>
        <w:rPr>
          <w:rFonts w:eastAsia="Amiri" w:cs="Amiri" w:ascii="Amiri" w:hAnsi="Amiri"/>
          <w:color w:val="111111"/>
          <w:sz w:val="28"/>
          <w:szCs w:val="28"/>
          <w:rtl w:val="true"/>
          <w:lang w:bidi="ar-SA"/>
        </w:rPr>
        <w:t>.</w:t>
      </w:r>
      <w:bookmarkStart w:id="113" w:name="pg19692_248390"/>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114" w:name="__RefHeading___Toc1006873_2314609296"/>
      <w:bookmarkStart w:id="115" w:name="_Toc39"/>
      <w:bookmarkEnd w:id="114"/>
      <w:r>
        <w:rPr>
          <w:rtl w:val="true"/>
        </w:rPr>
        <w:t>الباب السّابع عشر في فتح عمر بيت المقدس‌</w:t>
      </w:r>
      <w:bookmarkEnd w:id="1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خمس عشرة من الهجرة</w:t>
      </w:r>
      <w:r>
        <w:rPr>
          <w:rStyle w:val="FootnoteAnchor"/>
          <w:rtl w:val="true"/>
        </w:rPr>
        <w:footnoteReference w:id="332"/>
      </w:r>
      <w:r>
        <w:rPr>
          <w:rFonts w:ascii="Amiri" w:hAnsi="Amiri" w:eastAsia="Amiri" w:cs="Amiri"/>
          <w:color w:val="111111"/>
          <w:sz w:val="28"/>
          <w:sz w:val="28"/>
          <w:szCs w:val="28"/>
          <w:rtl w:val="true"/>
          <w:lang w:bidi="ar-SA"/>
        </w:rPr>
        <w:t>أمر عمر ابن الخطاب عمرو ابن العاص لمناجزة صاحب ايلياء، فنزل عمرو على الروم و هم في حصونهم و عليهم الارطبون</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أدهى الروم و أبعدهم غورا، و كان قد وضع بالرملة جندا عظيما و بايلياء جندا عظيما، و أقام عمرو على أجنادين لا يقدر من الارطبون</w:t>
      </w:r>
      <w:r>
        <w:rPr>
          <w:rStyle w:val="FootnoteAnchor"/>
          <w:rtl w:val="true"/>
        </w:rPr>
        <w:footnoteReference w:id="334"/>
      </w:r>
      <w:r>
        <w:rPr>
          <w:rFonts w:ascii="Amiri" w:hAnsi="Amiri" w:eastAsia="Amiri" w:cs="Amiri"/>
          <w:color w:val="111111"/>
          <w:sz w:val="28"/>
          <w:sz w:val="28"/>
          <w:szCs w:val="28"/>
          <w:rtl w:val="true"/>
          <w:lang w:bidi="ar-SA"/>
        </w:rPr>
        <w:t>على شي‌ء، ثم أقبلوا على أجنادين فانهزم أرطبون</w:t>
      </w:r>
      <w:r>
        <w:rPr>
          <w:rStyle w:val="FootnoteAnchor"/>
          <w:rtl w:val="true"/>
        </w:rPr>
        <w:footnoteReference w:id="335"/>
      </w:r>
      <w:r>
        <w:rPr>
          <w:rFonts w:ascii="Amiri" w:hAnsi="Amiri" w:eastAsia="Amiri" w:cs="Amiri"/>
          <w:color w:val="111111"/>
          <w:sz w:val="28"/>
          <w:sz w:val="28"/>
          <w:szCs w:val="28"/>
          <w:rtl w:val="true"/>
          <w:lang w:bidi="ar-SA"/>
        </w:rPr>
        <w:t>، فأوى إلى إيلياء، و كتب اليه الارطبون</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 فانما صاحب الفتح رجل اسمه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عمر، فكتب اليه عمرو يعلمه بأن الفتح يذخر له، فنادى في الناس و خرج حتى نزل الجابية، فقال له 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 اللّه لا ترجع حتى تفتح إيلياء، فصالحوه على الجزية و فتحوها له</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انت في قومك مثلي في قومي و الله و الله لا تفتح من فلسطين شيئا بعد اجنادين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اني صاحب فتح هذه البلاد ص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اقبلوا على ارطبون فقالوا من اين علمت انه ليس بصاحبها؟</w:t>
      </w:r>
    </w:p>
    <w:p>
      <w:pPr>
        <w:pStyle w:val="BookText"/>
        <w:rPr/>
      </w:pPr>
      <w:r>
        <w:rPr>
          <w:rFonts w:ascii="Amiri" w:hAnsi="Amiri" w:eastAsia="Amiri" w:cs="Amiri"/>
          <w:color w:val="111111"/>
          <w:sz w:val="28"/>
          <w:sz w:val="28"/>
          <w:szCs w:val="28"/>
          <w:rtl w:val="true"/>
          <w:lang w:bidi="ar-SA"/>
        </w:rPr>
        <w:t>قال صاحبها رجل اسمه عمر ثلاثة احرف فرجع الرسول الى عمرو فعرف انه عمر فكتب الى عمر يستمده و يقول اني اعالج حربا كؤودا صدوما و بلادا ادخرت لك فرأيك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كتب عمرو الى عمر بذلك عرف ان عمرا لم يقل الا بعلم فنادى في الناس ثم خرج فيهم حتى نزل بالجابية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عمر رحمه الجابية قال له ص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يهود يا امير المؤمنين لا ترجع الى بلادك حتى يفتح الله عليك ايلياء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على الجزية و فتحوها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من الجابة فاصلا حتى يقدم ايلياء ثم مضى حتى يدخل المسجد ثم مضى نحو محراب داود و نحن معه فدخله ثم قرأ سجدة داود و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الجابية المذكورة فقد كانت مقر الامراء الف سنة و هي في الارجح البلدة التي تعرف اليوم بالكسوة على نحو ثلاثين كيلومترا من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فانتهى إلى بيت المقدس، و دخل المسجد، و مضى إلى محراب داود، فقرأ سجدة داود و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 بيت المقدس كتب لأهل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امنتكم على دمائكم و أموالكم و ذراريكم و صلاتكم و بيعكم و لا تكلفوا فوق طاقتكم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منكم أن يلحق لا منه فله الأمان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عليكم الخراج كما على مدائن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عبد الرحمن ابن عوف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ابن أبي طالب</w:t>
      </w:r>
      <w:r>
        <w:rPr>
          <w:rStyle w:val="FootnoteAnchor"/>
          <w:rtl w:val="true"/>
        </w:rPr>
        <w:footnoteReference w:id="338"/>
      </w:r>
      <w:r>
        <w:rPr>
          <w:rFonts w:ascii="Amiri" w:hAnsi="Amiri" w:eastAsia="Amiri" w:cs="Amiri"/>
          <w:color w:val="111111"/>
          <w:sz w:val="28"/>
          <w:sz w:val="28"/>
          <w:szCs w:val="28"/>
          <w:rtl w:val="true"/>
          <w:lang w:bidi="ar-SA"/>
        </w:rPr>
        <w:t>و خالد ابن الوليد و معاوية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المعمر، حدثنا أبو الحسين ابن الفرّاء، حدثنا عبد العزيز ابن أحمد، حدثنا أبو بكر محمد ابن أحمد الخطيب، حدثنا عمر، حدثنا أبي، حدثنا الوليد، حدثنا ابراهيم ابن محمد ابن يوسف، حدثنا عباس ابن طالب، حدثنا رشد ابن سعد، عن عقيل، عن الزهري، عن قبيصة ابن ذويب،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رايات سود من قبل خراسان، و لا يردها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تنصب بايلياء</w:t>
      </w:r>
      <w:r>
        <w:rPr>
          <w:rFonts w:eastAsia="Amiri" w:cs="Amiri" w:ascii="Amiri" w:hAnsi="Amiri"/>
          <w:color w:val="111111"/>
          <w:sz w:val="28"/>
          <w:szCs w:val="28"/>
          <w:rtl w:val="true"/>
          <w:lang w:bidi="ar-SA"/>
        </w:rPr>
        <w:t>.</w:t>
      </w:r>
      <w:bookmarkStart w:id="116" w:name="pg19692_248393"/>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117" w:name="__RefHeading___Toc1006875_2314609296"/>
      <w:bookmarkStart w:id="118" w:name="_Toc40"/>
      <w:bookmarkEnd w:id="117"/>
      <w:r>
        <w:rPr>
          <w:rtl w:val="true"/>
        </w:rPr>
        <w:t>الباب الثّامن عشر في ذكر ما جرى على بيت المقدس أخيرا</w:t>
      </w:r>
      <w:bookmarkEnd w:id="118"/>
    </w:p>
    <w:p>
      <w:pPr>
        <w:pStyle w:val="BookText"/>
        <w:rPr/>
      </w:pPr>
      <w:r>
        <w:rPr>
          <w:rFonts w:ascii="Amiri" w:hAnsi="Amiri" w:eastAsia="Amiri" w:cs="Amiri"/>
          <w:color w:val="111111"/>
          <w:sz w:val="28"/>
          <w:sz w:val="28"/>
          <w:szCs w:val="28"/>
          <w:rtl w:val="true"/>
          <w:lang w:bidi="ar-SA"/>
        </w:rPr>
        <w:t>الباب الثّامن عشر في ذكر ما جرى</w:t>
      </w:r>
      <w:r>
        <w:rPr>
          <w:rStyle w:val="FootnoteAnchor"/>
          <w:rtl w:val="true"/>
        </w:rPr>
        <w:footnoteReference w:id="339"/>
      </w:r>
      <w:r>
        <w:rPr>
          <w:rFonts w:ascii="Amiri" w:hAnsi="Amiri" w:eastAsia="Amiri" w:cs="Amiri"/>
          <w:color w:val="111111"/>
          <w:sz w:val="28"/>
          <w:sz w:val="28"/>
          <w:szCs w:val="28"/>
          <w:rtl w:val="true"/>
          <w:lang w:bidi="ar-SA"/>
        </w:rPr>
        <w:t>على بيت المقدس أخيرا</w:t>
      </w:r>
    </w:p>
    <w:p>
      <w:pPr>
        <w:pStyle w:val="BookText"/>
        <w:rPr/>
      </w:pPr>
      <w:r>
        <w:rPr>
          <w:rFonts w:ascii="Amiri" w:hAnsi="Amiri" w:eastAsia="Amiri" w:cs="Amiri"/>
          <w:color w:val="111111"/>
          <w:sz w:val="28"/>
          <w:sz w:val="28"/>
          <w:szCs w:val="28"/>
          <w:rtl w:val="true"/>
          <w:lang w:bidi="ar-SA"/>
        </w:rPr>
        <w:t>أخذ الفرنج بيت المقدس يوم الجمعة ثالث و عشرين شعبان سنة اثنتين</w:t>
      </w:r>
      <w:r>
        <w:rPr>
          <w:rStyle w:val="FootnoteAnchor"/>
          <w:rtl w:val="true"/>
        </w:rPr>
        <w:footnoteReference w:id="340"/>
      </w:r>
      <w:r>
        <w:rPr>
          <w:rFonts w:ascii="Amiri" w:hAnsi="Amiri" w:eastAsia="Amiri" w:cs="Amiri"/>
          <w:color w:val="111111"/>
          <w:sz w:val="28"/>
          <w:sz w:val="28"/>
          <w:szCs w:val="28"/>
          <w:rtl w:val="true"/>
          <w:lang w:bidi="ar-SA"/>
        </w:rPr>
        <w:t>و تسعين و اربعمئة، و قتلوا زايدا على سبعين ألف مسلم، و أخذوا من عند الصخرة نيفا و أربعين قنديلا من فضة، كل قنديل وزنه ثلاثة آلاف</w:t>
      </w:r>
      <w:r>
        <w:rPr>
          <w:rStyle w:val="FootnoteAnchor"/>
          <w:rtl w:val="true"/>
        </w:rPr>
        <w:footnoteReference w:id="341"/>
      </w:r>
      <w:r>
        <w:rPr>
          <w:rFonts w:ascii="Amiri" w:hAnsi="Amiri" w:eastAsia="Amiri" w:cs="Amiri"/>
          <w:color w:val="111111"/>
          <w:sz w:val="28"/>
          <w:sz w:val="28"/>
          <w:szCs w:val="28"/>
          <w:rtl w:val="true"/>
          <w:lang w:bidi="ar-SA"/>
        </w:rPr>
        <w:t>و ستمئة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تنورا من فضة وزنه أربعون رطلا بالشامي، و أخذوا نيفا و عشرين قنديلا من ذهب</w:t>
      </w:r>
      <w:r>
        <w:rPr>
          <w:rStyle w:val="FootnoteAnchor"/>
          <w:rtl w:val="true"/>
        </w:rPr>
        <w:footnoteReference w:id="342"/>
      </w:r>
      <w:r>
        <w:rPr>
          <w:rFonts w:ascii="Amiri" w:hAnsi="Amiri" w:eastAsia="Amiri" w:cs="Amiri"/>
          <w:color w:val="111111"/>
          <w:sz w:val="28"/>
          <w:sz w:val="28"/>
          <w:szCs w:val="28"/>
          <w:rtl w:val="true"/>
          <w:lang w:bidi="ar-SA"/>
        </w:rPr>
        <w:t>، و من الثياب و غيرها ما لا يحصى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المستنفرون من بلاد الشام و أخبرونا بما جرى</w:t>
      </w:r>
      <w:r>
        <w:rPr>
          <w:rStyle w:val="FootnoteAnchor"/>
          <w:rtl w:val="true"/>
        </w:rPr>
        <w:footnoteReference w:id="343"/>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القاضي أبو سعد الهروي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يقال انه مات قتلا في همذان في عودته من خراسان الى بغداد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دمشق في الديوان ببغداد، و أورد كلاما أبكى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من الديوان من يمضي إلى العسكر، و يعرفهم حال هذه المصيبة، فندب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العلماء مثل ابن 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 فتعللوا و اعتذروا، و وقع التقاعد، و قال أبو المظفر الأبيوردي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قصيدة يصف فيها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تنام العين مل‌ء جفونهاعلى هفوات أيقظت كل نائم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أخوانكم بالشام يضحى مقيلهم‌ظهور المذاكي أو بطون القشاعم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يسومهم الروم الهوان، و أنتم‌تجرّون ذيل الخفض فعل المسالم</w:t>
      </w:r>
    </w:p>
    <w:p>
      <w:pPr>
        <w:pStyle w:val="BookText"/>
        <w:rPr/>
      </w:pPr>
      <w:r>
        <w:rPr>
          <w:rFonts w:ascii="Amiri" w:hAnsi="Amiri" w:eastAsia="Amiri" w:cs="Amiri"/>
          <w:color w:val="111111"/>
          <w:sz w:val="28"/>
          <w:sz w:val="28"/>
          <w:szCs w:val="28"/>
          <w:rtl w:val="true"/>
          <w:lang w:bidi="ar-SA"/>
        </w:rPr>
        <w:t>و تلك حروب من يغب عن غمارها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ليسلم يقرع بعدها سن نادم</w:t>
      </w:r>
    </w:p>
    <w:p>
      <w:pPr>
        <w:pStyle w:val="BookText"/>
        <w:rPr/>
      </w:pPr>
      <w:r>
        <w:rPr>
          <w:rFonts w:ascii="Amiri" w:hAnsi="Amiri" w:eastAsia="Amiri" w:cs="Amiri"/>
          <w:color w:val="111111"/>
          <w:sz w:val="28"/>
          <w:sz w:val="28"/>
          <w:szCs w:val="28"/>
          <w:rtl w:val="true"/>
          <w:lang w:bidi="ar-SA"/>
        </w:rPr>
        <w:t>يكاد لهنّ المستجنّ بطيبة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ينادي بأعلى الصوت يا آل هاشم</w:t>
      </w:r>
    </w:p>
    <w:p>
      <w:pPr>
        <w:pStyle w:val="BookText"/>
        <w:rPr/>
      </w:pPr>
      <w:r>
        <w:rPr>
          <w:rFonts w:ascii="Amiri" w:hAnsi="Amiri" w:eastAsia="Amiri" w:cs="Amiri"/>
          <w:color w:val="111111"/>
          <w:sz w:val="28"/>
          <w:sz w:val="28"/>
          <w:szCs w:val="28"/>
          <w:rtl w:val="true"/>
          <w:lang w:bidi="ar-SA"/>
        </w:rPr>
        <w:t>أرى أمتي لا يشرعون إلى العدى‌رماحهم، والدين واهي الدعائم</w:t>
      </w:r>
    </w:p>
    <w:p>
      <w:pPr>
        <w:pStyle w:val="BookText"/>
        <w:rPr/>
      </w:pPr>
      <w:r>
        <w:rPr>
          <w:rFonts w:ascii="Amiri" w:hAnsi="Amiri" w:eastAsia="Amiri" w:cs="Amiri"/>
          <w:color w:val="111111"/>
          <w:sz w:val="28"/>
          <w:sz w:val="28"/>
          <w:szCs w:val="28"/>
          <w:rtl w:val="true"/>
          <w:lang w:bidi="ar-SA"/>
        </w:rPr>
        <w:t xml:space="preserve">و يجتنبون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الردى،و لا يحسبون العار ضربة لازم</w:t>
      </w:r>
    </w:p>
    <w:p>
      <w:pPr>
        <w:pStyle w:val="BookText"/>
        <w:rPr/>
      </w:pPr>
      <w:r>
        <w:rPr>
          <w:rFonts w:ascii="Amiri" w:hAnsi="Amiri" w:eastAsia="Amiri" w:cs="Amiri"/>
          <w:color w:val="111111"/>
          <w:sz w:val="28"/>
          <w:sz w:val="28"/>
          <w:szCs w:val="28"/>
          <w:rtl w:val="true"/>
          <w:lang w:bidi="ar-SA"/>
        </w:rPr>
        <w:t>أترضى صناديد الأعاريب بالأذى،و يغضي على ذلّ كماة الأعاجم</w:t>
      </w:r>
    </w:p>
    <w:p>
      <w:pPr>
        <w:pStyle w:val="BookText"/>
        <w:rPr/>
      </w:pPr>
      <w:r>
        <w:rPr>
          <w:rFonts w:ascii="Amiri" w:hAnsi="Amiri" w:eastAsia="Amiri" w:cs="Amiri"/>
          <w:color w:val="111111"/>
          <w:sz w:val="28"/>
          <w:sz w:val="28"/>
          <w:szCs w:val="28"/>
          <w:rtl w:val="true"/>
          <w:lang w:bidi="ar-SA"/>
        </w:rPr>
        <w:t>فليتهم إذ لم يذودوا حميّةعن الدين ضنوا غيرة بالمحارم</w:t>
      </w:r>
    </w:p>
    <w:p>
      <w:pPr>
        <w:pStyle w:val="BookText"/>
        <w:rPr/>
      </w:pPr>
      <w:r>
        <w:rPr>
          <w:rFonts w:ascii="Amiri" w:hAnsi="Amiri" w:eastAsia="Amiri" w:cs="Amiri"/>
          <w:color w:val="111111"/>
          <w:sz w:val="28"/>
          <w:sz w:val="28"/>
          <w:szCs w:val="28"/>
          <w:rtl w:val="true"/>
          <w:lang w:bidi="ar-SA"/>
        </w:rPr>
        <w:t>و ان زهدوا في الأجر إذ حمي</w:t>
      </w:r>
      <w:r>
        <w:rPr>
          <w:rStyle w:val="FootnoteAnchor"/>
          <w:rtl w:val="true"/>
        </w:rPr>
        <w:footnoteReference w:id="347"/>
      </w:r>
      <w:r>
        <w:rPr>
          <w:rFonts w:ascii="Amiri" w:hAnsi="Amiri" w:eastAsia="Amiri" w:cs="Amiri"/>
          <w:color w:val="111111"/>
          <w:sz w:val="28"/>
          <w:sz w:val="28"/>
          <w:szCs w:val="28"/>
          <w:rtl w:val="true"/>
          <w:lang w:bidi="ar-SA"/>
        </w:rPr>
        <w:t>الوغى‌فهلّا أتوه رغبة في المغانم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من الخير ان نورد القصيدة كما جاءت في الكامل لابن الاثير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مزجنا دماء بالدموع السواجم‌فلم يبق منا عرصة للمراحم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سلاح المرء دمع يفيضه‌اذا الحرب شبت نارها بالصوارم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فايها بني الاسلام ان وراءكم‌وقائع يلحقن الذرى بالمناسم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انائمة في ظل امن و غبطةو عيش كنوار الخميلة ناعم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تنام العين مل‌ء جفونهاعلى هبوات ايقظت كل نائم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اخوانكم بالشام يضحي مقيلهم‌ظهور المذاكي او بطون القشاعم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تسومهم الروم الهوان و انتم‌تجرون ذيل الخفض فعل المسالم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دماء قد ابيحت و من دمى‌توارى حياء حسنها بالمعاصم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السيوف البيض محمرة الظباو سمر العوالي داميات اللهاذم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اختلاس الطعن و الضرب وقفةتظل لها الولدان شيب القوادم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حروب من يغب عن غمارهاليسلم يقرع بعدها سن نادم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سللن بأيدي المشركين قواضباستغمد منهم في الطلى و الجماجم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لهن المستجن بطيبةينادي بأعلى الصوت يا ال هاشم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امتي لا يشرعون الى العدى‌رماحهم و الدين واهي الدعائم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يجتنبون النار خوفا من الردى‌و لا يحسبون العار ضربة لازم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اترضى صناديد الاعاريب بالاذى‌و يغضي على ذل كماة الاعاجم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فليتهم اذ لم يذودوا حميةعن الدين ضنوا غيرة بالمحارم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زهدوا في الاجر اذ حمس الوغى‌فهلا اتوه رغبة في الغنائم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اذعنت تلك الخياشيم للبرى‌فلا عطسوا الا بأجدع راغم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دعوناكم و الحرب ترنو ملحةالينا بالحاظ النسور القشاعم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تراقب فينا غارة عربيةتطيل عليها الروم عض الاباهم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انتم لم تغضبوا بعد هذه‌رمينا الى اعدائنا بالجرائم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سقط في رواية السيوطي ثمانية من هذه الابيات و هي المرقمة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اثرنا رواية السيوطي في البيت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الاثير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زالت بيت المقدس مع الكفار إلى سنة ثلاث و ثمانين و خمسمئة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صلاح الدين النائب هناك عن أمير المؤمنين</w:t>
      </w:r>
      <w:r>
        <w:rPr>
          <w:rStyle w:val="FootnoteAnchor"/>
          <w:rtl w:val="true"/>
        </w:rPr>
        <w:footnoteReference w:id="349"/>
      </w:r>
      <w:r>
        <w:rPr>
          <w:rFonts w:ascii="Amiri" w:hAnsi="Amiri" w:eastAsia="Amiri" w:cs="Amiri"/>
          <w:color w:val="111111"/>
          <w:sz w:val="28"/>
          <w:sz w:val="28"/>
          <w:szCs w:val="28"/>
          <w:rtl w:val="true"/>
          <w:lang w:bidi="ar-SA"/>
        </w:rPr>
        <w:t>الناصر لدين اللّه بعد أن ملك ما حوله، فوصل الخبر الينا في سابع و عشرين من رجب سنة ثلاث و ثمانين و خمسمئة</w:t>
      </w:r>
      <w:r>
        <w:rPr>
          <w:rStyle w:val="FootnoteAnchor"/>
          <w:rtl w:val="true"/>
        </w:rPr>
        <w:footnoteReference w:id="350"/>
      </w:r>
      <w:r>
        <w:rPr>
          <w:rFonts w:ascii="Amiri" w:hAnsi="Amiri" w:eastAsia="Amiri" w:cs="Amiri"/>
          <w:color w:val="111111"/>
          <w:sz w:val="28"/>
          <w:sz w:val="28"/>
          <w:szCs w:val="28"/>
          <w:rtl w:val="true"/>
          <w:lang w:bidi="ar-SA"/>
        </w:rPr>
        <w:t>أن يوسف ابن أيوب الملقب بصلاح الدين فتح بيت المقدس و خطب فيه بنفسه و صلى فيه</w:t>
      </w:r>
      <w:r>
        <w:rPr>
          <w:rFonts w:eastAsia="Amiri" w:cs="Amiri" w:ascii="Amiri" w:hAnsi="Amiri"/>
          <w:color w:val="111111"/>
          <w:sz w:val="28"/>
          <w:szCs w:val="28"/>
          <w:rtl w:val="true"/>
          <w:lang w:bidi="ar-SA"/>
        </w:rPr>
        <w:t>.</w:t>
      </w:r>
      <w:bookmarkStart w:id="119" w:name="pg19692_248397"/>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120" w:name="__RefHeading___Toc1006877_2314609296"/>
      <w:bookmarkStart w:id="121" w:name="_Toc41"/>
      <w:bookmarkEnd w:id="120"/>
      <w:r>
        <w:rPr>
          <w:rtl w:val="true"/>
        </w:rPr>
        <w:t>الباب التّاسع عشر في ذكر من نزله من الأكابر و أقام به و من توفي به‌</w:t>
      </w:r>
      <w:bookmarkEnd w:id="121"/>
    </w:p>
    <w:p>
      <w:pPr>
        <w:pStyle w:val="BookText"/>
        <w:rPr/>
      </w:pPr>
      <w:r>
        <w:rPr>
          <w:rFonts w:ascii="IRNazanin" w:hAnsi="IRNazanin" w:eastAsia="IRNazanin"/>
          <w:color w:val="111111"/>
          <w:sz w:val="28"/>
          <w:sz w:val="28"/>
          <w:szCs w:val="28"/>
          <w:rtl w:val="true"/>
          <w:lang w:bidi="fa-IR"/>
        </w:rPr>
        <w:t>نزله أبو ذر</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اظلت الخضراء و لا اقلت الغبراء اصدق لهجة من ابي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النبي و عن عطاء و عن مجاهد و عن سعيد بن جبير و عن نافع و غيرهم و يقال انه زار القدس اكثر من مرة و صلى في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نفاه ابن عفان الى ربذة حيث مات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ابن حنبل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العماد الحنبلي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المعمر، أنبأنا القاضي أبو الحسين ابن الفراء، أنبأنا عبد العزيز ابن أحمد، حدثنا أبو بكر محمد ابن أحمد الخطيب، حدثنا عمر ابن الفضل، حدثنا أبي، حدثنا الوليد، حدثنا ابراهيم ابن محمد، حدثنا عبد اللّه ابن صالح، حدثنا معاوية ابن صالح، عن أزهر ابن سعيد،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في بيت المقدس كألف يوم، و الشهر كألف شهر، و السنة فيه كألف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فيه فكأنما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سماء الدنيا، و من مات حوله فكأنما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 الرحمن، عن ثور ابن يزيد، عن خالد ابن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مقبور بيت المقدس لا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ناصر، أنبأنا عبد الرحمن ابن منده، حدثنا أبي، حدثنا أحمد ابن محمد ابن ابراهيم، حدثنا محمد ابن النعمان، حدثنا سليمان حدثنا أبو عبد الملك، عن مقاتل، عن وهب ابن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المقدس جيران اللّه، و حق على اللّه أن لا يعذب جيرانه، و من دفن في بيت المقدس نجا</w:t>
      </w:r>
      <w:r>
        <w:rPr>
          <w:rStyle w:val="FootnoteAnchor"/>
          <w:rtl w:val="true"/>
        </w:rPr>
        <w:footnoteReference w:id="352"/>
      </w:r>
      <w:r>
        <w:rPr>
          <w:rFonts w:ascii="Amiri" w:hAnsi="Amiri" w:eastAsia="Amiri" w:cs="Amiri"/>
          <w:color w:val="111111"/>
          <w:sz w:val="28"/>
          <w:sz w:val="28"/>
          <w:szCs w:val="28"/>
          <w:rtl w:val="true"/>
          <w:lang w:bidi="ar-SA"/>
        </w:rPr>
        <w:t>من فتنة القبر 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ببيت المقدس عبادة ابن الصامت، و شداد ابن اوس</w:t>
      </w:r>
      <w:r>
        <w:rPr>
          <w:rStyle w:val="FootnoteAnchor"/>
          <w:rtl w:val="true"/>
        </w:rPr>
        <w:footnoteReference w:id="353"/>
      </w:r>
      <w:r>
        <w:rPr>
          <w:rFonts w:ascii="Amiri" w:hAnsi="Amiri" w:eastAsia="Amiri" w:cs="Amiri"/>
          <w:color w:val="111111"/>
          <w:sz w:val="28"/>
          <w:sz w:val="28"/>
          <w:szCs w:val="28"/>
          <w:rtl w:val="true"/>
          <w:lang w:bidi="ar-SA"/>
        </w:rPr>
        <w:t>، و أبو أبيّ ابن أم حرام</w:t>
      </w:r>
      <w:r>
        <w:rPr>
          <w:rStyle w:val="FootnoteAnchor"/>
          <w:rtl w:val="true"/>
        </w:rPr>
        <w:footnoteReference w:id="354"/>
      </w:r>
      <w:r>
        <w:rPr>
          <w:rFonts w:ascii="Amiri" w:hAnsi="Amiri" w:eastAsia="Amiri" w:cs="Amiri"/>
          <w:color w:val="111111"/>
          <w:sz w:val="28"/>
          <w:sz w:val="28"/>
          <w:szCs w:val="28"/>
          <w:rtl w:val="true"/>
          <w:lang w:bidi="ar-SA"/>
        </w:rPr>
        <w:t>، و أبو ريحانة و اسمه شمعون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هو شمعون ابن يزيد ابن جنافة المعروف بأبي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الاصل من بني قريظة الذين غزاهم النبي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حصنهم و سبيت نساؤهم و كانت ريحانة من نصيب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ساهم في الفتوحات بعد اسلامه في سورية و استقر في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ابن 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ذو الأصابع، و أبو محمد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بيت المقدس ماتوا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أعقب منهم عبادة و شداد و سلامة ابن قيصر</w:t>
      </w:r>
      <w:r>
        <w:rPr>
          <w:rStyle w:val="FootnoteAnchor"/>
          <w:rtl w:val="true"/>
        </w:rPr>
        <w:footnoteReference w:id="356"/>
      </w:r>
      <w:r>
        <w:rPr>
          <w:rFonts w:ascii="Amiri" w:hAnsi="Amiri" w:eastAsia="Amiri" w:cs="Amiri"/>
          <w:color w:val="111111"/>
          <w:sz w:val="28"/>
          <w:sz w:val="28"/>
          <w:szCs w:val="28"/>
          <w:rtl w:val="true"/>
          <w:lang w:bidi="ar-SA"/>
        </w:rPr>
        <w:t>فيروز الديلمي</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لم يعقبوا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ريحانة و ذو الأصابع أبو محمد البخاري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يظهر ان العمري نقل عن هذه النسخة او مثيلتها بالحرف ما عدا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لم يعقبوا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9692_248400"/>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123" w:name="__RefHeading___Toc1006879_2314609296"/>
      <w:bookmarkStart w:id="124" w:name="_Toc42"/>
      <w:bookmarkEnd w:id="123"/>
      <w:r>
        <w:rPr>
          <w:rtl w:val="true"/>
        </w:rPr>
        <w:t>الباب العشرون في ذكر من ينتابه من الملائكة و العباد</w:t>
      </w:r>
      <w:bookmarkEnd w:id="124"/>
    </w:p>
    <w:p>
      <w:pPr>
        <w:pStyle w:val="BookText"/>
        <w:rPr/>
      </w:pPr>
      <w:r>
        <w:rPr>
          <w:rFonts w:ascii="Amiri" w:hAnsi="Amiri" w:eastAsia="Amiri" w:cs="Amiri"/>
          <w:color w:val="111111"/>
          <w:sz w:val="28"/>
          <w:sz w:val="28"/>
          <w:szCs w:val="28"/>
          <w:rtl w:val="true"/>
          <w:lang w:bidi="ar-SA"/>
        </w:rPr>
        <w:t>أنبأنا عبد العزيز ابن أحمد</w:t>
      </w:r>
      <w:r>
        <w:rPr>
          <w:rStyle w:val="FootnoteAnchor"/>
          <w:rtl w:val="true"/>
        </w:rPr>
        <w:footnoteReference w:id="359"/>
      </w:r>
      <w:r>
        <w:rPr>
          <w:rFonts w:ascii="Amiri" w:hAnsi="Amiri" w:eastAsia="Amiri" w:cs="Amiri"/>
          <w:color w:val="111111"/>
          <w:sz w:val="28"/>
          <w:sz w:val="28"/>
          <w:szCs w:val="28"/>
          <w:rtl w:val="true"/>
          <w:lang w:bidi="ar-SA"/>
        </w:rPr>
        <w:t>، حدثنا أبو بكر محمد ابن أحمد الخطيب، حدثنا أبو محمد القاسم ابن مزاحم إمام بيت المقدس، حدثنا محمد ابن الحسن العسقلاني، حدثنا محمد ابن عمرو ابن الجراح الغنوي، حدثنا شهاب ابن خراش</w:t>
      </w:r>
      <w:r>
        <w:rPr>
          <w:rStyle w:val="FootnoteAnchor"/>
          <w:rtl w:val="true"/>
        </w:rPr>
        <w:footnoteReference w:id="360"/>
      </w:r>
      <w:r>
        <w:rPr>
          <w:rFonts w:ascii="Amiri" w:hAnsi="Amiri" w:eastAsia="Amiri" w:cs="Amiri"/>
          <w:color w:val="111111"/>
          <w:sz w:val="28"/>
          <w:sz w:val="28"/>
          <w:szCs w:val="28"/>
          <w:rtl w:val="true"/>
          <w:lang w:bidi="ar-SA"/>
        </w:rPr>
        <w:t>الحوسي، عن سعيد ابن سنان، عن أبي الزاهرية</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الى اخر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الابصار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بيت المقدس أريد الصلاة، فدخلت المسجد، و غفلت عن سدنة المسجد حتى أطفئت القناديل، و انقطعت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و غلّقت الأبواب، فبينما أنا كذلك إذ سمعت حفيفا له جناحان قد أقبل و هو يقول سبحان الدائم القائم، سبحان القائم الدائم، سبحان الحي القيّوم، سبحان الملك القدوس، سبحان رب الملائكة و الروح، سبحان اللّه، و نحمده، سبحان العلي الأعلى، سبحانه و تعالى</w:t>
      </w:r>
      <w:r>
        <w:rPr>
          <w:rStyle w:val="FootnoteAnchor"/>
          <w:rtl w:val="true"/>
        </w:rPr>
        <w:footnoteReference w:id="362"/>
      </w:r>
      <w:r>
        <w:rPr>
          <w:rFonts w:ascii="Amiri" w:hAnsi="Amiri" w:eastAsia="Amiri" w:cs="Amiri"/>
          <w:color w:val="111111"/>
          <w:sz w:val="28"/>
          <w:sz w:val="28"/>
          <w:szCs w:val="28"/>
          <w:rtl w:val="true"/>
          <w:lang w:bidi="ar-SA"/>
        </w:rPr>
        <w:t xml:space="preserve">ثم أقبل حفيف بعد حفيف يتجاوبون بها،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بعضهم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هذه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بالذي قواكم على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يتلوه؟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يتلوهم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فسألتك</w:t>
      </w:r>
      <w:r>
        <w:rPr>
          <w:rStyle w:val="FootnoteAnchor"/>
          <w:rtl w:val="true"/>
        </w:rPr>
        <w:footnoteReference w:id="364"/>
      </w:r>
      <w:r>
        <w:rPr>
          <w:rFonts w:ascii="Amiri" w:hAnsi="Amiri" w:eastAsia="Amiri" w:cs="Amiri"/>
          <w:color w:val="111111"/>
          <w:sz w:val="28"/>
          <w:sz w:val="28"/>
          <w:szCs w:val="28"/>
          <w:rtl w:val="true"/>
          <w:lang w:bidi="ar-SA"/>
        </w:rPr>
        <w:t>بالذي قواكم لما أرى</w:t>
      </w:r>
      <w:r>
        <w:rPr>
          <w:rStyle w:val="FootnoteAnchor"/>
          <w:rtl w:val="true"/>
        </w:rPr>
        <w:footnoteReference w:id="365"/>
      </w:r>
      <w:r>
        <w:rPr>
          <w:rFonts w:ascii="Amiri" w:hAnsi="Amiri" w:eastAsia="Amiri" w:cs="Amiri"/>
          <w:color w:val="111111"/>
          <w:sz w:val="28"/>
          <w:sz w:val="28"/>
          <w:szCs w:val="28"/>
          <w:rtl w:val="true"/>
          <w:lang w:bidi="ar-SA"/>
        </w:rPr>
        <w:t>ما لقائلها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مرة</w:t>
      </w:r>
      <w:r>
        <w:rPr>
          <w:rStyle w:val="FootnoteAnchor"/>
          <w:rtl w:val="true"/>
        </w:rPr>
        <w:footnoteReference w:id="366"/>
      </w:r>
      <w:r>
        <w:rPr>
          <w:rFonts w:ascii="Amiri" w:hAnsi="Amiri" w:eastAsia="Amiri" w:cs="Amiri"/>
          <w:color w:val="111111"/>
          <w:sz w:val="28"/>
          <w:sz w:val="28"/>
          <w:szCs w:val="28"/>
          <w:rtl w:val="true"/>
          <w:lang w:bidi="ar-SA"/>
        </w:rPr>
        <w:t>في كل يوم لم يمت حتى يرى مقعده من الجنة أو يرى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ابن حبيب</w:t>
      </w:r>
      <w:r>
        <w:rPr>
          <w:rStyle w:val="FootnoteAnchor"/>
          <w:rtl w:val="true"/>
        </w:rPr>
        <w:footnoteReference w:id="367"/>
      </w:r>
      <w:r>
        <w:rPr>
          <w:rFonts w:ascii="Amiri" w:hAnsi="Amiri" w:eastAsia="Amiri" w:cs="Amiri"/>
          <w:color w:val="111111"/>
          <w:sz w:val="28"/>
          <w:sz w:val="28"/>
          <w:szCs w:val="28"/>
          <w:rtl w:val="true"/>
          <w:lang w:bidi="ar-SA"/>
        </w:rPr>
        <w:t>، أنبأنا علي ابن صادق، أنبأنا أبو عبد اللّه ابن باكويه، قال سمعت عبد العزيز ابن اللبان المقرى‌ء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ابن الحسين ابن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أحمد الصوفي</w:t>
      </w:r>
      <w:r>
        <w:rPr>
          <w:rStyle w:val="FootnoteAnchor"/>
          <w:rtl w:val="true"/>
        </w:rPr>
        <w:footnoteReference w:id="368"/>
      </w:r>
      <w:r>
        <w:rPr>
          <w:rFonts w:ascii="Amiri" w:hAnsi="Amiri" w:eastAsia="Amiri" w:cs="Amiri"/>
          <w:color w:val="111111"/>
          <w:sz w:val="28"/>
          <w:sz w:val="28"/>
          <w:szCs w:val="28"/>
          <w:rtl w:val="true"/>
          <w:lang w:bidi="ar-SA"/>
        </w:rPr>
        <w:t>يقول، أنبأنا استاذي</w:t>
      </w:r>
      <w:r>
        <w:rPr>
          <w:rStyle w:val="FootnoteAnchor"/>
          <w:rtl w:val="true"/>
        </w:rPr>
        <w:footnoteReference w:id="369"/>
      </w:r>
      <w:r>
        <w:rPr>
          <w:rFonts w:ascii="Amiri" w:hAnsi="Amiri" w:eastAsia="Amiri" w:cs="Amiri"/>
          <w:color w:val="111111"/>
          <w:sz w:val="28"/>
          <w:sz w:val="28"/>
          <w:szCs w:val="28"/>
          <w:rtl w:val="true"/>
          <w:lang w:bidi="ar-SA"/>
        </w:rPr>
        <w:t>أبو عبد اللّه ابن أبي شيبة</w:t>
      </w:r>
      <w:r>
        <w:rPr>
          <w:rStyle w:val="FootnoteAnchor"/>
          <w:rtl w:val="true"/>
        </w:rPr>
        <w:footnoteReference w:id="370"/>
      </w:r>
      <w:r>
        <w:rPr>
          <w:rFonts w:ascii="Amiri" w:hAnsi="Amiri" w:eastAsia="Amiri" w:cs="Amiri"/>
          <w:color w:val="111111"/>
          <w:sz w:val="28"/>
          <w:sz w:val="28"/>
          <w:szCs w:val="28"/>
          <w:rtl w:val="true"/>
          <w:lang w:bidi="ar-SA"/>
        </w:rPr>
        <w:t>كنت ببيت المقدس،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و كنت أحب أن أبيت في المسجد، و ما كنت أترك، فلما كان في بعض الأيام بصرت في الرواق بحصر قائمة، فلما أن صليت العتمة وراء الامام، أتيت الحصر فاختبأت وراءها، و انصرف الناس و القوام، ثم خرجت إلى الصخرة،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فلق الأبواب وقعت عيني على المحراب، و قد انشق و دخل منه رجل، ثم رجل، إلى أن تمّ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 القوم، فلم أزل واقفا شاخصا زائل العقل إلى أن انفجر الصبح، فخرج القوم على الطريق الذي دخلوه</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r>
        <w:rPr>
          <w:rStyle w:val="FootnoteAnchor"/>
          <w:rtl w:val="true"/>
        </w:rPr>
        <w:footnoteReference w:id="372"/>
      </w:r>
      <w:r>
        <w:rPr>
          <w:rFonts w:ascii="Amiri" w:hAnsi="Amiri" w:eastAsia="Amiri" w:cs="Amiri"/>
          <w:color w:val="111111"/>
          <w:sz w:val="28"/>
          <w:sz w:val="28"/>
          <w:szCs w:val="28"/>
          <w:rtl w:val="true"/>
          <w:lang w:bidi="ar-SA"/>
        </w:rPr>
        <w:t>باكويه، و حدثنا أحمد ابن هرون الفارسي، حدثنا الحسن ابن محمد ابن أحمد المقرى‌ء، حدثنا أحمد ابن محمد الأنصاري، قال سمعت محمد ابن أحمد النيسابوري</w:t>
      </w:r>
      <w:r>
        <w:rPr>
          <w:rStyle w:val="FootnoteAnchor"/>
          <w:rtl w:val="true"/>
        </w:rPr>
        <w:footnoteReference w:id="373"/>
      </w:r>
      <w:r>
        <w:rPr>
          <w:rFonts w:ascii="IRNazanin" w:hAnsi="IRNazanin" w:eastAsia="IRNazanin"/>
          <w:color w:val="111111"/>
          <w:sz w:val="28"/>
          <w:sz w:val="28"/>
          <w:szCs w:val="28"/>
          <w:rtl w:val="true"/>
          <w:lang w:bidi="fa-IR"/>
        </w:rPr>
        <w:t>، قال سمعت ذا النون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توفي في الجيزة حوالي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بالقرافة الصغرى و لا يزال قبره مزارا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بعض جبال بيت المقدس سمعت صوتا يقول ذهبت الآلام عن أبدان الخدام، و ولهت بالطاعة عن الشراب و الطعام، و الفت قلوبهم طول المقام، بين يدي الملك العلام، فتبعت الصوت، فاذا أمرد مصفر الوجه يميل مثل الغصن إذا حركته الريح،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عليه شملة قد اتزر بها، و أخرى قد اتشح بها، فلما رآني توارى عني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الجفاء من أخلاق المؤمنين، فكلّمني و أوصني، فخرّ ساجدا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لاذ بك و استجار بمعرفتك و الف بمحبتك، فيا 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تحويه من جلال عظمتك</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احمني</w:t>
      </w:r>
      <w:r>
        <w:rPr>
          <w:rStyle w:val="FootnoteAnchor"/>
          <w:rtl w:val="true"/>
        </w:rPr>
        <w:footnoteReference w:id="376"/>
      </w:r>
      <w:r>
        <w:rPr>
          <w:rFonts w:ascii="Amiri" w:hAnsi="Amiri" w:eastAsia="Amiri" w:cs="Amiri"/>
          <w:color w:val="111111"/>
          <w:sz w:val="28"/>
          <w:sz w:val="28"/>
          <w:szCs w:val="28"/>
          <w:rtl w:val="true"/>
          <w:lang w:bidi="ar-SA"/>
        </w:rPr>
        <w:t>عن القاطعين لي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عني فلم أره</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الافريقي</w:t>
      </w:r>
      <w:r>
        <w:rPr>
          <w:rStyle w:val="FootnoteAnchor"/>
          <w:rtl w:val="true"/>
        </w:rPr>
        <w:footnoteReference w:id="378"/>
      </w:r>
      <w:r>
        <w:rPr>
          <w:rFonts w:ascii="Amiri" w:hAnsi="Amiri" w:eastAsia="Amiri" w:cs="Amiri"/>
          <w:color w:val="111111"/>
          <w:sz w:val="28"/>
          <w:sz w:val="28"/>
          <w:szCs w:val="28"/>
          <w:rtl w:val="true"/>
          <w:lang w:bidi="ar-SA"/>
        </w:rPr>
        <w:t>رأيت جارية ببيت المقدس عليها درع شعر و خمار صوف،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أضيق الطريق على من لم تكن دليله، و أوحش خلوة من لم تكن أنيسه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قطع الخلق عن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إن للّه عبادا سقاهم من حبه شربة فولهت قلوبهم فلم يحبوا مع اللّه غيره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125" w:name="pg19692_248404"/>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126" w:name="__RefHeading___Toc1006881_2314609296"/>
      <w:bookmarkStart w:id="127" w:name="_Toc43"/>
      <w:bookmarkEnd w:id="126"/>
      <w:r>
        <w:rPr>
          <w:rtl w:val="true"/>
        </w:rPr>
        <w:t>الباب الحادي و العشرون في ان الحشر من هناك‌</w:t>
      </w:r>
      <w:bookmarkEnd w:id="1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المعالي ابن سهل الاسفراييني</w:t>
      </w:r>
      <w:r>
        <w:rPr>
          <w:rStyle w:val="FootnoteAnchor"/>
          <w:rtl w:val="true"/>
        </w:rPr>
        <w:footnoteReference w:id="380"/>
      </w:r>
      <w:r>
        <w:rPr>
          <w:rFonts w:ascii="Amiri" w:hAnsi="Amiri" w:eastAsia="Amiri" w:cs="Amiri"/>
          <w:color w:val="111111"/>
          <w:sz w:val="28"/>
          <w:sz w:val="28"/>
          <w:szCs w:val="28"/>
          <w:rtl w:val="true"/>
          <w:lang w:bidi="ar-SA"/>
        </w:rPr>
        <w:t>، أنبأنا أبو القاسم علي ابن أبي العلا المصيصي، أنبأنا أبو محمد عبد الرحمن ابن عثمان ابن معروف، حدثنا أبو الحسين أحمد ابن سليمان ابن أيوب الاسدي، حدثنا خالد ابن روح، حدثنا ابراهيم، حدثنا الوليد ابن مسلم، حدثنا سعيد ابن بشر عن قتادة، عن عبد اللّه ابن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Style w:val="FootnoteAnchor"/>
          <w:rtl w:val="true"/>
        </w:rPr>
        <w:footnoteReference w:id="381"/>
      </w:r>
      <w:r>
        <w:rPr>
          <w:rFonts w:ascii="Amiri" w:hAnsi="Amiri" w:eastAsia="Amiri" w:cs="Amiri"/>
          <w:color w:val="111111"/>
          <w:sz w:val="28"/>
          <w:sz w:val="28"/>
          <w:szCs w:val="28"/>
          <w:rtl w:val="true"/>
          <w:lang w:bidi="ar-SA"/>
        </w:rPr>
        <w:t>اخبرنا عن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المحشر و المنشر، أمّوه فصلوّا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فليأتين على بيت المقدس و لبسطة قوس أو مسحة قوس في بيت المقدس أو من حيث يرى بيت المقدس خير من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المعمّر، أنبأنا أبو الحسين القاضي، أنبأنا عبد العزيز ابن أحمد، حدثنا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أبو بكر محمد ابن أحمد الخطيب، حدثنا عمر ابن الفضل، حدثنا أبي حدثنا الوليد ابن حماد، حدثنا محمد ابن النعمان، حدثنا سليمان ابن عبد الرحمن، حدثنا أبو عبد الملك الجزري، عن غالب، عن عبد اللّه الاعرج،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 الحساب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و حدثنا ادريس ابن سليمان، حدثنا شهاب ابن خراش، عن قتادة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 المنادي من مكان قريب</w:t>
      </w:r>
      <w:r>
        <w:rPr>
          <w:rStyle w:val="FootnoteAnchor"/>
          <w:rtl w:val="true"/>
        </w:rPr>
        <w:footnoteReference w:id="382"/>
      </w:r>
      <w:r>
        <w:rPr>
          <w:rFonts w:ascii="Amiri" w:hAnsi="Amiri" w:eastAsia="Amiri" w:cs="Amiri"/>
          <w:color w:val="111111"/>
          <w:sz w:val="28"/>
          <w:sz w:val="28"/>
          <w:szCs w:val="28"/>
          <w:rtl w:val="true"/>
          <w:lang w:bidi="ar-SA"/>
        </w:rPr>
        <w:t>، قال من صخرة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و حدثنا عبد اللّه ابن محمد العرياني</w:t>
      </w:r>
      <w:r>
        <w:rPr>
          <w:rStyle w:val="FootnoteAnchor"/>
          <w:rtl w:val="true"/>
        </w:rPr>
        <w:footnoteReference w:id="383"/>
      </w:r>
      <w:r>
        <w:rPr>
          <w:rFonts w:ascii="Amiri" w:hAnsi="Amiri" w:eastAsia="Amiri" w:cs="Amiri"/>
          <w:color w:val="111111"/>
          <w:sz w:val="28"/>
          <w:sz w:val="28"/>
          <w:szCs w:val="28"/>
          <w:rtl w:val="true"/>
          <w:lang w:bidi="ar-SA"/>
        </w:rPr>
        <w:t>، حدثنا الوليد ابن مسلم، حدثنا عبد الرحمن ابن يزيد، عن جابر عن أبيه</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روي عن قتادة في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يُنادِ الْمُنادِ مِنْ مَكانٍ قَرِيبٍ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صخرة بيت المقدس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جابر في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اسرافيل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فاته ان الراوي الاخير هو والد جابر و النص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الوالد عبد الله ابن عمرو ابن ام حرام و كان صحابيا و من الانصار حارب في بدر و أحد و قتل في احد و قد اثنى عليه النبي و كان ابنه جابر من الصحابة ايضا كما ورد في تعليقنا على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 محقق المسالك المرحوم احمد زكي باشا ان يلتفت الى هذا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ينادي المنادي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يقف اسرافيل على صخرة بيت المقدس فينفخ في الصور،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العظام النخرة، و الجلود الممزّقة، و الأشعار المتقطعة،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تجتمعي للحساب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ابن</w:t>
      </w:r>
      <w:r>
        <w:rPr>
          <w:rStyle w:val="FootnoteAnchor"/>
          <w:rtl w:val="true"/>
        </w:rPr>
        <w:footnoteReference w:id="385"/>
      </w:r>
      <w:r>
        <w:rPr>
          <w:rFonts w:ascii="Amiri" w:hAnsi="Amiri" w:eastAsia="Amiri" w:cs="Amiri"/>
          <w:color w:val="111111"/>
          <w:sz w:val="28"/>
          <w:sz w:val="28"/>
          <w:szCs w:val="28"/>
          <w:rtl w:val="true"/>
          <w:lang w:bidi="ar-SA"/>
        </w:rPr>
        <w:t>ناصر، أنبأنا عبد الرحمن ابن منده، حدثنا أبي، حدثنا أحمد ابن محمد ابن ابراهيم، حدثنا محمد ابن النعمان ابن بشير، حدثنا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حدثنا أبو عبد الملك عن غالب، عن نافع، عن ابن عمر،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 لَهُ بابٌ باطِنُهُ فِيهِ الرَّحْمَةُ وَ ظاهِرُهُ مِنْ قِبَلِهِ الْعَذابُ</w:t>
      </w:r>
      <w:r>
        <w:rPr>
          <w:rStyle w:val="FootnoteAnchor"/>
          <w:rtl w:val="true"/>
        </w:rPr>
        <w:footnoteReference w:id="386"/>
      </w:r>
      <w:r>
        <w:rPr>
          <w:rFonts w:ascii="Amiri" w:hAnsi="Amiri" w:eastAsia="Amiri" w:cs="Amiri"/>
          <w:color w:val="111111"/>
          <w:sz w:val="28"/>
          <w:sz w:val="28"/>
          <w:szCs w:val="28"/>
          <w:rtl w:val="true"/>
          <w:lang w:bidi="ar-SA"/>
        </w:rPr>
        <w:t>قال هو حائط بيت المقدس الشرقي الذي من ورائه واد يقال له وادي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باب يقال له باب الرحمة</w:t>
      </w:r>
      <w:r>
        <w:rPr>
          <w:rFonts w:eastAsia="Amiri" w:cs="Amiri" w:ascii="Amiri" w:hAnsi="Amiri"/>
          <w:color w:val="111111"/>
          <w:sz w:val="28"/>
          <w:szCs w:val="28"/>
          <w:rtl w:val="true"/>
          <w:lang w:bidi="ar-SA"/>
        </w:rPr>
        <w:t>.</w:t>
      </w:r>
      <w:bookmarkStart w:id="128" w:name="pg19692_248407"/>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129" w:name="__RefHeading___Toc1006883_2314609296"/>
      <w:bookmarkStart w:id="130" w:name="_Toc44"/>
      <w:bookmarkEnd w:id="129"/>
      <w:r>
        <w:rPr>
          <w:rtl w:val="true"/>
        </w:rPr>
        <w:t>الباب الثّاني و العشرون في فضيلة الصخرة</w:t>
      </w:r>
      <w:bookmarkEnd w:id="1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محمد ابن ناصر، أنبأنا عبد الرحمن ابن منده، حدثنا أبي، حدثنا أحمد ابن محمد ابن ابراهيم ابن حكيم، حدثنا محمد ابن النعمان ابن بشير، حدثنا سليمان عن غالب، عن مكحول، عن كعب، عن أنس ابن مالك، أن الجنة لتحن شوقا إلى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صخرة بيت المقدس</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من 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الأرض</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الوليد ابن مسلم، عن عبد الرحمن ابن يزيد عن</w:t>
      </w:r>
      <w:r>
        <w:rPr>
          <w:rStyle w:val="FootnoteAnchor"/>
          <w:rtl w:val="true"/>
        </w:rPr>
        <w:footnoteReference w:id="389"/>
      </w:r>
      <w:r>
        <w:rPr>
          <w:rFonts w:ascii="Amiri" w:hAnsi="Amiri" w:eastAsia="Amiri" w:cs="Amiri"/>
          <w:color w:val="111111"/>
          <w:sz w:val="28"/>
          <w:sz w:val="28"/>
          <w:szCs w:val="28"/>
          <w:rtl w:val="true"/>
          <w:lang w:bidi="ar-SA"/>
        </w:rPr>
        <w:t>جابر عن حبيب ابن مسلم،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إدريس الخولاني</w:t>
      </w:r>
      <w:r>
        <w:rPr>
          <w:rStyle w:val="FootnoteAnchor"/>
          <w:rtl w:val="true"/>
        </w:rPr>
        <w:footnoteReference w:id="3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اللّه عز و جل يوم القيامة</w:t>
      </w:r>
      <w:r>
        <w:rPr>
          <w:rStyle w:val="FootnoteAnchor"/>
          <w:rtl w:val="true"/>
        </w:rPr>
        <w:footnoteReference w:id="391"/>
      </w:r>
      <w:r>
        <w:rPr>
          <w:rFonts w:ascii="Amiri" w:hAnsi="Amiri" w:eastAsia="Amiri" w:cs="Amiri"/>
          <w:color w:val="111111"/>
          <w:sz w:val="28"/>
          <w:sz w:val="28"/>
          <w:szCs w:val="28"/>
          <w:rtl w:val="true"/>
          <w:lang w:bidi="ar-SA"/>
        </w:rPr>
        <w:t>صخرة بيت المقدس مرجانة بيضاء كعرض السماء و الارض، ثم ينصب عليها عرشه، ثم يقضي بين عباده، يصيرون منها إلى الجنة 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المعمر الانصاري، أنبأنا أبو الحسن الفراء، أنبأنا عبد العزيز ابن أحمد، حدثنا أبو بكر محمد ابن أحمد الخطيب، حدثنا عمر ابن الفضل، حدثنا أبي، حدثنا الوليد، حدثنا ابراهيم ابن محمد، حدثنا آدم، عن أبي جعفر الرازي، عن الربيع ابن أنس، عن أبي العالية</w:t>
      </w:r>
      <w:r>
        <w:rPr>
          <w:rStyle w:val="FootnoteAnchor"/>
          <w:rtl w:val="true"/>
        </w:rPr>
        <w:footnoteReference w:id="392"/>
      </w:r>
      <w:r>
        <w:rPr>
          <w:rFonts w:ascii="Amiri" w:hAnsi="Amiri" w:eastAsia="Amiri" w:cs="Amiri"/>
          <w:color w:val="111111"/>
          <w:sz w:val="28"/>
          <w:sz w:val="28"/>
          <w:szCs w:val="28"/>
          <w:rtl w:val="true"/>
          <w:lang w:bidi="ar-SA"/>
        </w:rPr>
        <w:t>في قوله تعالى إِلى الْأَرْضِ الَّتِي بارَكْنا فِيها</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بركتها</w:t>
      </w:r>
      <w:r>
        <w:rPr>
          <w:rStyle w:val="FootnoteAnchor"/>
          <w:rtl w:val="true"/>
        </w:rPr>
        <w:footnoteReference w:id="394"/>
      </w:r>
      <w:r>
        <w:rPr>
          <w:rFonts w:ascii="Amiri" w:hAnsi="Amiri" w:eastAsia="Amiri" w:cs="Amiri"/>
          <w:color w:val="111111"/>
          <w:sz w:val="28"/>
          <w:sz w:val="28"/>
          <w:szCs w:val="28"/>
          <w:rtl w:val="true"/>
          <w:lang w:bidi="ar-SA"/>
        </w:rPr>
        <w:t>أن كل ماء عذب يخرج من أصل صخرة بيت المقدس</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حدثنا محمد ابن النعمان،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سليمان ابن عبد الرحمان، حدثنا أبو عبد الملك الجزري</w:t>
      </w:r>
      <w:r>
        <w:rPr>
          <w:rStyle w:val="FootnoteAnchor"/>
          <w:rtl w:val="true"/>
        </w:rPr>
        <w:footnoteReference w:id="396"/>
      </w:r>
      <w:r>
        <w:rPr>
          <w:rFonts w:ascii="Amiri" w:hAnsi="Amiri" w:eastAsia="Amiri" w:cs="Amiri"/>
          <w:color w:val="111111"/>
          <w:sz w:val="28"/>
          <w:sz w:val="28"/>
          <w:szCs w:val="28"/>
          <w:rtl w:val="true"/>
          <w:lang w:bidi="ar-SA"/>
        </w:rPr>
        <w:t>، عن غالب ابن عبيد اللّه، عن أبي الزناد، عن الأعرج، عن أبي هريرة،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كلها و السحاب و البحار و الرياح من تحت صخرة بيت المقدس</w:t>
      </w:r>
      <w:r>
        <w:rPr>
          <w:rStyle w:val="FootnoteAnchor"/>
          <w:rtl w:val="true"/>
        </w:rPr>
        <w:footnoteReference w:id="397"/>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بيت المقدس من صخور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98"/>
      </w:r>
      <w:r>
        <w:rPr>
          <w:rFonts w:ascii="Amiri" w:hAnsi="Amiri" w:eastAsia="Amiri" w:cs="Amiri"/>
          <w:color w:val="111111"/>
          <w:sz w:val="28"/>
          <w:sz w:val="28"/>
          <w:szCs w:val="28"/>
          <w:rtl w:val="true"/>
          <w:lang w:bidi="ar-SA"/>
        </w:rPr>
        <w:t xml:space="preserve">المفسرون في قوله و استمع يوم ينادي المنادي، استمع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ينادي المنادي، و هو اسرافيل، يقف على صخرة بيت المقدس،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إلى الحساب، إن اللّه يأمركم أن تجتمعوا لفصل القضاء، و هذه هي النفخة الأخيرة، و المكان القريب صخرة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أقرب إلى السماء بثمانية عشر ميلا</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أن تلك الصخرة في وسط الأرض</w:t>
      </w:r>
      <w:r>
        <w:rPr>
          <w:rFonts w:eastAsia="Amiri" w:cs="Amiri" w:ascii="Amiri" w:hAnsi="Amiri"/>
          <w:color w:val="111111"/>
          <w:sz w:val="28"/>
          <w:szCs w:val="28"/>
          <w:rtl w:val="true"/>
          <w:lang w:bidi="ar-SA"/>
        </w:rPr>
        <w:t>.</w:t>
      </w:r>
      <w:bookmarkStart w:id="131" w:name="pg19692_248410"/>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132" w:name="__RefHeading___Toc1006885_2314609296"/>
      <w:bookmarkStart w:id="133" w:name="_Toc45"/>
      <w:bookmarkEnd w:id="132"/>
      <w:r>
        <w:rPr>
          <w:rtl w:val="true"/>
        </w:rPr>
        <w:t>الباب الثّالث و العشرون في فضل الصلاة الى جانبي الصخرة</w:t>
      </w:r>
      <w:bookmarkEnd w:id="1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المعمر الانصاري، أنبأنا أبو الحسين ابن الفراء، أنبأنا عبد العزيز ابن أحمد ابن عمر النصيبي، أنبأنا أبو بكر محمد ابن أحمد ابن محمد الخطيب، حدثنا عمر ابن الفضل، حدثني أبي، حدثنا الوليد، حدثنا محمد ابن النعمان، حدثنا سليمان ابن عبد الرحمان، حدثنا أبو عبد الملك الجزري، عن غالب ابن عبيد اللّه، عن مكحول،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بيت المقدس فصلى عن يمين الصخرة و شمالها، و دعا</w:t>
      </w:r>
      <w:r>
        <w:rPr>
          <w:rStyle w:val="FootnoteAnchor"/>
          <w:rtl w:val="true"/>
        </w:rPr>
        <w:footnoteReference w:id="400"/>
      </w:r>
      <w:r>
        <w:rPr>
          <w:rFonts w:ascii="Amiri" w:hAnsi="Amiri" w:eastAsia="Amiri" w:cs="Amiri"/>
          <w:color w:val="111111"/>
          <w:sz w:val="28"/>
          <w:sz w:val="28"/>
          <w:szCs w:val="28"/>
          <w:rtl w:val="true"/>
          <w:lang w:bidi="ar-SA"/>
        </w:rPr>
        <w:t xml:space="preserve">عند موضع السلسلة، و تصدق بما قل و كثر، استجيب دعاؤه، و 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حزنه، و خرج من ذنوبه مثل يوم ولدته أمه، إن سأل اللّه الشهادة أعطاه إياها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134" w:name="pg19692_248411"/>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135" w:name="__RefHeading___Toc1006887_2314609296"/>
      <w:bookmarkStart w:id="136" w:name="_Toc46"/>
      <w:bookmarkEnd w:id="135"/>
      <w:r>
        <w:rPr>
          <w:rtl w:val="true"/>
        </w:rPr>
        <w:t>الباب الرّابع و العشرون في ذكر الصخرة التي قام عليها سليمان لما فرغ‌</w:t>
      </w:r>
      <w:bookmarkEnd w:id="1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المعمر الانصاري، أنبأنا أبو الحسين محمد ابن محمد، أنبأنا عبد العزيز ابن أحمد ابن عمر، حدثنا أبو بكر محمد ابن أحمد الخطيب، حدثنا عمر ابن الفضل ابن المهاجر، حدثني أبي، حدثنا الوليد، حدثنا عبيد اللّه ابن عبيد ابن عمران الطبراني، حدثنا منصور ابن أبي مزاحم، حدثنا معاوية ابن عبيد اللّه الاشعري، عن عاصم ابن رجاء ابن حيوة</w:t>
      </w:r>
      <w:r>
        <w:rPr>
          <w:rStyle w:val="FootnoteAnchor"/>
          <w:rtl w:val="true"/>
        </w:rPr>
        <w:footnoteReference w:id="402"/>
      </w:r>
      <w:r>
        <w:rPr>
          <w:rFonts w:ascii="Amiri" w:hAnsi="Amiri" w:eastAsia="Amiri" w:cs="Amiri"/>
          <w:color w:val="111111"/>
          <w:sz w:val="28"/>
          <w:sz w:val="28"/>
          <w:szCs w:val="28"/>
          <w:rtl w:val="true"/>
          <w:lang w:bidi="ar-SA"/>
        </w:rPr>
        <w:t>، عن أبيه، أن كعبا قدم إيلياء مرة فرشى من أحبار يهود بضعة عشر دينارا، على أن دلّه على الصخرة التي قام عليها سليمان ابن داود التي قام عليها 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من بناء المسجد، و هي ممّا يلي ناحية الاسباط،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سليمان ابن داود على هذه الصخرة، ثم استقبل القدس كله و دعا</w:t>
      </w:r>
      <w:r>
        <w:rPr>
          <w:rStyle w:val="FootnoteAnchor"/>
          <w:rtl w:val="true"/>
        </w:rPr>
        <w:footnoteReference w:id="4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بثلاث، فأراه اللّه عز و جل تعجيل إجابته في دعوتين، و أرجو</w:t>
      </w:r>
      <w:r>
        <w:rPr>
          <w:rStyle w:val="FootnoteAnchor"/>
          <w:rtl w:val="true"/>
        </w:rPr>
        <w:footnoteReference w:id="404"/>
      </w:r>
      <w:r>
        <w:rPr>
          <w:rFonts w:ascii="Amiri" w:hAnsi="Amiri" w:eastAsia="Amiri" w:cs="Amiri"/>
          <w:color w:val="111111"/>
          <w:sz w:val="28"/>
          <w:sz w:val="28"/>
          <w:szCs w:val="28"/>
          <w:rtl w:val="true"/>
          <w:lang w:bidi="ar-SA"/>
        </w:rPr>
        <w:t>أن يستجيب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ملكا لا ينبغي لأحد من بعدي إنك أنت الوهاب، فاعطاه اللّه عز و جل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ملكا و حكما يوافق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عز و جل ذلك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يأت هذا المسجد أحد يريد الصلاة فيه إلا أخرجته من خطيئته كيوم ولدته أمّه</w:t>
      </w:r>
      <w:r>
        <w:rPr>
          <w:rFonts w:eastAsia="Amiri" w:cs="Amiri" w:ascii="Amiri" w:hAnsi="Amiri"/>
          <w:color w:val="111111"/>
          <w:sz w:val="28"/>
          <w:szCs w:val="28"/>
          <w:rtl w:val="true"/>
          <w:lang w:bidi="ar-SA"/>
        </w:rPr>
        <w:t>.</w:t>
      </w:r>
      <w:bookmarkStart w:id="137" w:name="pg19692_248413"/>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138" w:name="__RefHeading___Toc1006889_2314609296"/>
      <w:bookmarkStart w:id="139" w:name="_Toc47"/>
      <w:bookmarkEnd w:id="138"/>
      <w:r>
        <w:rPr>
          <w:rtl w:val="true"/>
        </w:rPr>
        <w:t>الباب الخامس و العشرون في ان اللّه تعالى عرج من هناك الى السماء</w:t>
      </w:r>
      <w:bookmarkEnd w:id="1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عن النبي صلى اللّه عليه و سلم أن جبريل أتى به الصخرة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عرج ربك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المعمر الانصاري، أخبرنا أبو الحسين ابن الفراء أنبأنا عبد العزيز ابن أحمد، حدثنا أبو بكر محمد ابن أحمد الخطيب، حدثنا عمر ابن الفضل ابن مهاجر، حدثنا الوليد، حدثنا عبد اللّه ابن ابراهيم، عن ابراهيم بن أعين، عن رديح ابن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النعمان، عن عبد اللّه ابن بشر الحمصي، عن كعب الاحبار،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 لبيت المقدس أنت عرشي الأدنى</w:t>
      </w:r>
      <w:r>
        <w:rPr>
          <w:rStyle w:val="FootnoteAnchor"/>
          <w:rtl w:val="true"/>
        </w:rPr>
        <w:footnoteReference w:id="405"/>
      </w:r>
      <w:r>
        <w:rPr>
          <w:rFonts w:ascii="Amiri" w:hAnsi="Amiri" w:eastAsia="Amiri" w:cs="Amiri"/>
          <w:color w:val="111111"/>
          <w:sz w:val="28"/>
          <w:sz w:val="28"/>
          <w:szCs w:val="28"/>
          <w:rtl w:val="true"/>
          <w:lang w:bidi="ar-SA"/>
        </w:rPr>
        <w:t>منك ارتفعت إلى السماء و منك بسطت الأرض و من تحتك جعلت كل ماء عذب يطلع في رؤوس</w:t>
      </w:r>
      <w:r>
        <w:rPr>
          <w:rStyle w:val="FootnoteAnchor"/>
          <w:rtl w:val="true"/>
        </w:rPr>
        <w:footnoteReference w:id="406"/>
      </w:r>
      <w:r>
        <w:rPr>
          <w:rFonts w:ascii="IRNazanin" w:hAnsi="IRNazanin" w:eastAsia="IRNazanin"/>
          <w:color w:val="111111"/>
          <w:sz w:val="28"/>
          <w:sz w:val="28"/>
          <w:szCs w:val="28"/>
          <w:rtl w:val="true"/>
          <w:lang w:bidi="fa-IR"/>
        </w:rPr>
        <w:t>الجبال</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ابراهيم ابن محمد، حدثنا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عن صدقة ابن يزيد، عن ثور ابن يزيد، عن عبد اللّه ابن بشر</w:t>
      </w:r>
      <w:r>
        <w:rPr>
          <w:rStyle w:val="FootnoteAnchor"/>
          <w:rtl w:val="true"/>
        </w:rPr>
        <w:footnoteReference w:id="408"/>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w:t>
      </w:r>
      <w:r>
        <w:rPr>
          <w:rStyle w:val="FootnoteAnchor"/>
          <w:rtl w:val="true"/>
        </w:rPr>
        <w:footnoteReference w:id="409"/>
      </w:r>
      <w:r>
        <w:rPr>
          <w:rFonts w:ascii="Amiri" w:hAnsi="Amiri" w:eastAsia="Amiri" w:cs="Amiri"/>
          <w:color w:val="111111"/>
          <w:sz w:val="28"/>
          <w:sz w:val="28"/>
          <w:szCs w:val="28"/>
          <w:rtl w:val="true"/>
          <w:lang w:bidi="ar-SA"/>
        </w:rPr>
        <w:t>أنه يقول لصخرة بيت المقدس أنت عرشي الأدنى، و منك ارتفعت إلى السماء، و من تحتك بسطت الأرض كلها، و كل ماء يسيل من ذروة الجبال من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الحديث المرفوع</w:t>
      </w:r>
      <w:r>
        <w:rPr>
          <w:rStyle w:val="FootnoteAnchor"/>
          <w:rtl w:val="true"/>
        </w:rPr>
        <w:footnoteReference w:id="410"/>
      </w:r>
      <w:r>
        <w:rPr>
          <w:rFonts w:ascii="IRNazanin" w:hAnsi="IRNazanin" w:eastAsia="IRNazanin"/>
          <w:color w:val="111111"/>
          <w:sz w:val="28"/>
          <w:sz w:val="28"/>
          <w:szCs w:val="28"/>
          <w:rtl w:val="true"/>
          <w:lang w:bidi="fa-IR"/>
        </w:rPr>
        <w:t>قد سبق باوزاق ورداته</w:t>
      </w:r>
      <w:r>
        <w:rPr>
          <w:rStyle w:val="FootnoteAnchor"/>
          <w:rtl w:val="true"/>
        </w:rPr>
        <w:footnoteReference w:id="411"/>
      </w:r>
      <w:r>
        <w:rPr>
          <w:rFonts w:ascii="Amiri" w:hAnsi="Amiri" w:eastAsia="Amiri" w:cs="Amiri"/>
          <w:color w:val="111111"/>
          <w:sz w:val="28"/>
          <w:sz w:val="28"/>
          <w:szCs w:val="28"/>
          <w:rtl w:val="true"/>
          <w:lang w:bidi="ar-SA"/>
        </w:rPr>
        <w:t>بكر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ابن حيان</w:t>
      </w:r>
      <w:r>
        <w:rPr>
          <w:rStyle w:val="FootnoteAnchor"/>
          <w:rtl w:val="true"/>
        </w:rPr>
        <w:footnoteReference w:id="412"/>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يشك عوام أهل الحديث 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بكر ابن زياد يضع الحديث على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بعده عن كعب فيرويه ابراهيم 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الرازي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هو منكر الحديث لم يروه عن عبد اللّه ابن بشر</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بالزائر و المزور، و تزف مساجد الله عز و جل كلها الى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ينفخ في الصور يوم القيامة بها و يحشر الله عز و جل الخلائق اليها و تزف الجنة عند بيت المقدس و باب السماء مفتوح على بيت المقدس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bookmarkStart w:id="140" w:name="pg19692_248416"/>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141" w:name="__RefHeading___Toc1006891_2314609296"/>
      <w:bookmarkStart w:id="142" w:name="_Toc48"/>
      <w:bookmarkEnd w:id="141"/>
      <w:r>
        <w:rPr>
          <w:rtl w:val="true"/>
        </w:rPr>
        <w:t>جدول المصادر مرتبا على الحروف الهجائية</w:t>
      </w:r>
      <w:bookmarkEnd w:id="142"/>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القاهرة،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لعز الدين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ليدن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لعز الدين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الأنساب،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لعز الدين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للرحالة الشهير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إبليس مصر،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الحمقى و المغفلين، بيروت، مهمل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ابن الجوزي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الهوى، مصر،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حيدر آباد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الفرج عبد الرحمن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أحمد ابن حنبل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لأبي الفرج عبد الرحمن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الملوك و الأمم حيدر آباد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عبد الرحمن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القاهرة،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القاهرة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أحمد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خطيب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ذوي الأدب، ليدن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خطيب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 أنباء أبناء الزمان، القاهرة،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شمس الدين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الذيل على طبقات الحنابلة، القاهرة،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ابن شهاب الدين أحمد ابن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المختصر في عنوان التواريخ و عيون السير بغداد،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ابن أنجب المعروف بابن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و برلين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لمحمد ابن سعد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 أحمد ابن عبد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مصر،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الحي ابن العماد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الفرات،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البصرة،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محمد ابن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الفركاح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النفوس إلى زيارة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المحروس،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ابن عبد الرحمان الأنصاري المعروف بابن الفركاح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فضل اللّه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الأبصار في ممالك الأمصار، الجزء الأول مصر،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فضل اللّه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البلدان، ليدن،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ابن محمد الهمذاني المعروف بابن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القاهرة،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ابن مسلم الدينوري المعروف بابن قتيبة</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المعارف غوتنجن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ابن مسلم الدينوري المعروف بابن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المتفقة بريل،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لأبي الفضل محمد امم ن طاهر ابن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رجال الصحيحين حيدر آباد،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محمد ابن طاهر ابن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في التاريخ،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كثير اسماعيل ابي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ماجه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بولاق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بيروت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محمد ابن مكرم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ليبزغ،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إسحاق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الرسول، غوتنجن،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القاهرة،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على الروضتين طبعة العطار،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لشهاب الدين عبد الرحمن المعروف بأبي شامة</w:t>
      </w:r>
    </w:p>
    <w:p>
      <w:pPr>
        <w:pStyle w:val="BookText"/>
        <w:rPr/>
      </w:pP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الأغاني، بولاق،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الاصفياء،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أحمد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القاهرة،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اسماعيل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بالألمانية مع ملحقاته، ليدن،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لكارل بروكلمان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كلكتا،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عبد اللّه الازدي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ابن علي الخطيب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أبي ربيعة، بيروت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لجبرائيل جبور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فيليب حتي و أدورد جرجي و جبرائيل 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 الفنون، لندن،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لمصطفى ابن عبد اللّه كاتب جلبي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لرئيس تحريرها فؤاد أفرام البستاني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حيدرآباد،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لشمس الدين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في أسماء الرجال، ليدن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لشمس الدين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مصر،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بمصر،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لجرجي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الزمان، شيكاغو،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أبي المظفر يوسف ابن قيزاوغلو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طاش كبري‌زاده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 و مصباح السيادة،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لطاش كبري‌زاده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 الملوك، ليدن،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جرير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بولاق،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الجوزي،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لعبد الحميد العلوجي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الدين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و جريدة العصر، بغداد،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الاصبهاني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جمعية الكتاب المقدس في الشرق الأدنى 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المورد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العددان الأول و الثاني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وزارة الأعلام، الجمهورية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الجوهر، باريس،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ابن الحسين المسعودي</w:t>
      </w:r>
    </w:p>
    <w:p>
      <w:pPr>
        <w:pStyle w:val="BookText"/>
        <w:rPr/>
      </w:pP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لمؤسسه يعقوب 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بالانكليزية لندن،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الأول من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غوتنجن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زكريا يحيى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دار المأمون، مصر،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ليدن،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و بيروت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الرومي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واضح اليعقوبي، ليدن،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لابن واضح اليعقوبي</w:t>
      </w:r>
      <w:r>
        <w:rPr>
          <w:rFonts w:eastAsia="Amiri" w:cs="Amiri" w:ascii="Amiri" w:hAnsi="Amiri"/>
          <w:color w:val="111111"/>
          <w:sz w:val="28"/>
          <w:szCs w:val="28"/>
          <w:rtl w:val="true"/>
          <w:lang w:bidi="ar-SA"/>
        </w:rPr>
        <w:t>.</w:t>
      </w:r>
      <w:bookmarkStart w:id="143" w:name="pg19692_248422"/>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2"/>
        <w:numPr>
          <w:ilvl w:val="1"/>
          <w:numId w:val="1"/>
        </w:numPr>
        <w:rPr/>
      </w:pPr>
      <w:bookmarkStart w:id="144" w:name="__RefHeading___Toc1006893_2314609296"/>
      <w:bookmarkStart w:id="145" w:name="_Toc49"/>
      <w:bookmarkEnd w:id="144"/>
      <w:r>
        <w:rPr>
          <w:rtl w:val="true"/>
        </w:rPr>
        <w:t>فهرس الاعلام‌</w:t>
      </w:r>
      <w:bookmarkEnd w:id="145"/>
    </w:p>
    <w:p>
      <w:pPr>
        <w:pStyle w:val="BookText"/>
        <w:rPr/>
      </w:pPr>
      <w:r>
        <w:rPr>
          <w:rFonts w:ascii="IRNazanin" w:hAnsi="IRNazanin" w:eastAsia="IRNazanin"/>
          <w:color w:val="111111"/>
          <w:sz w:val="28"/>
          <w:sz w:val="28"/>
          <w:szCs w:val="28"/>
          <w:rtl w:val="true"/>
          <w:lang w:bidi="fa-IR"/>
        </w:rPr>
        <w:t xml:space="preserve">ا آدم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ابراهيم ابن دينار النهرواني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ابن محمد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أم حرام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باكويه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بردة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ابن الحداد الحنبلي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الحصين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محمد ابن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أحمد ابن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الخيّاط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رشيد الطبري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الزاعوني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عقيل الحنبلي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ابن الفرات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الفركاح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ابن فضل اللّه العمري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الفقيه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ادريس الخولاني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ابن حبيب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محمد بن أحمد الخطيب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الدنيوري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المقرى‌ء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زرعة السيباني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أحمد ابن عمر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الشيباني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العلوي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علي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البخاري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المظفر الأبيوردي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المعالي الاسفراييني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المعمر المبارك ابن أحمد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الجواليقي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الاصفهاني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الاتراك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أجنادين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احسان عباس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ابن حنبل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أحمد زكي باشا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الارطبون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أريحا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ابن عبد ربه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ابن ابراهيم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الاسكندر المقدوني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ابن عيّاش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ابن هاجر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الاشعرية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اشناسب ابن الهواسب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الافرنج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الفرنجة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الامام 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الامويون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الدين ابن هبة 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ابن مالك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انطاكية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أنطيخس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أوري شلم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الاوزاعي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إيلياء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باب بدر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البصرة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حرب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النصر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باعث النفوس إلى زيارة القدس المحروس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برنستون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الدين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ابن فركاح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بلعام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الخليفة المستضي‌ء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بهاء الدين ابن عساكر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بوهيموند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لحم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تاج الدين عبد الكريم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لبروكلمن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الفرات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التتار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تلبيس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جابر ابن عبد اللّه الأنصاري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الجابية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المستقصى في فضائل 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أنديانا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برنستون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الدول العربية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جبرائيل جبور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الملاك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 الثلج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جبل الشيخ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كتب ابن الجوزي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جرير ابن عثمان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جعفر الجوزي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المحب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أو فرضة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جوهرة بنت ابن الجوزي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الحجاز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الحجاج ابن يوسف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حجي خليفة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حدراء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حذيفة ابن اليمان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حزقيا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ابن أحمد الحسيني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الحمقى و المغفلون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خارجة ابن زيد ابن ثابت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ابن معدان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ابن الوليد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خردوس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خريدة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دار عقيل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داريوس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النبي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دبيس الأسدي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حبيب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 الغبار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 القيار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درب الغبار درة الاكليل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ذم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الأصابع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النون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الذيل على الروضتين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 رابعة بنت ابن الجوزي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الراشد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الرياحي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ربذة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ابن حيوة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الركن ابن عبد الوهاب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 المغرس في فضائل البيت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ريموند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الزجاج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سابور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 العلماء الصغرى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 العلماء الكبرى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سحبان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ابن عبد 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 الملك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ابن جبير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ابن مسلمة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ابن المسيب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السلاجقة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ابن قيصر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ابن داود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ابن عبد الرحمان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سنحاريب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عمر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شابور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سابور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شداد ابن أوس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ابن هبيرة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شعيا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ريحانة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الشميم الحلي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الصحابة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صخرة بيت المقدس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صدقيا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صفوان ابن عمرو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الصليبيون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الضحاك ابن قيس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ابن مزاحم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طاطري ابن اسمانوس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طور زيتا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طور سينا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طيطس ابن اسفانوس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 ظهير الدين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الموئمنين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ابن الصامت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ابن عباس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ابن عمر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 اللّه ابن عمر و ابن العاص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 الأول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الحميد العلوجي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ابن عوف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الرزاق ابن الجوزي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الصمد ابن معقل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ابن أحمد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ابن الجوزي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ابن مروان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أبو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ابن المبارك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عثمان ابن عفان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الدين ابن هبيرة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ابن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عطاء الخراساني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ابن أبي طالب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ابن جعفر الرازي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انظر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الاصفهاني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ابن الخطاب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ابن عبد العزيز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ابن العاص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عميد الدولة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ابن عبد العزيز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سلوان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 الغزالي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 فارس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الرازي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عبد اللّه الخيري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الفرنج، الفرنجة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الافرنج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فنون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فيروز الديلمي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القائم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قبة الصخرة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ابن النعمان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ابن جعفر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قس ابن ساعدة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كالب ابن يوفنا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الأنس الجليل بتاريخ القدس و الخليل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الأنس في فضائل القدس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كتاب التفسير الكبير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الظرفاء و المتماجنين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ابن لؤي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لفتة الكبد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 الجمان في كان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ماجوج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المبارك ابن أحمد الأنصاري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أبو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المبارك ابن جعفر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مثير الغرام إلى زيارة القدس 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مجلّة المورد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المجمع العلمي العراقي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مجير الدين العليمي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محراب داود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ابن الحصين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محمد بحر العلوم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ابن ناصر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مختصر تقويم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لقط الجمان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المدرسة النظامية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البارودي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مسالك الأبصار في ممالك الأمصار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المستضي‌ء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المستظهر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المستنجد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المستنصرية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بيت المقدس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القبائل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مسلمة ابن عبد الملك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عبد الواحد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معاوية ابن أبي سفيان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معهد المخطوطات العربية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المفاخر في أيام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مقامات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مقامات يحيى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عمر ابن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المنتظم في تاريخ الملوك و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موفق الدين الالوسي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ميخائيل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بنت سعد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ناجية عبد اللّه العربي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عبد اللّه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نبوخذ نصر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نسطو الخادم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النصر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ابن منصور الحرّاني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الملك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عيسى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ابن زنكي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هارون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ابن محمد ابن الحصين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هستابسوس ابن اربساس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هيرودس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الواحدي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الولايات المتحدة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ابن حماد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ابن منبه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 ياجوج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يافا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الرومي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ابن زكريا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ابن ثابت ابن بندار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ابن سعيد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ابن هبيرة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يشوع ابن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ابن إسحاق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اليغموري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ابن عبد الرحمان ابن الجوزي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انظر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ابن يعقوب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يوشع ابن نون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جوني و ادلبي للطباعة و التجليد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كارل بروكلمن تاريخ الادب العربي بالالمانية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برلين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يذكر مخطوطة فضائل القدس في مكتبة بارودي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غريبا ان تكون نسخة برلين مأخوذة عنها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الفركاح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القرّاء و الحفاظ و له معجم في مجلد،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ابو الفضل محمد ابن ناصر ابن محمد ابن علي ابن ناصر السلامي الداري خال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شافعيا من اصل فارسي ثم تحول الى المذهب الحنبلي و كان في عصره من اشهر محدثي بغداد و قد درس ابن الجوزي الحديث عليه ثلاثين سنة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زعم انه لم يستفد من احد من شيوخه كما استفاد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قال عنه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ثبتا حسن الطريقة متدينا فقيرا متعففا نظيفا نزها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اول الامر اميل الى الادب و كان ابن الجواليقي من شيوخ ابن الجوزي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اميل الى الحديث و كان الناس يقولون يخرج ابن ناصر لغوي بغداد و ابن الجواليقي محدثها فانعكس الامر فصار ابن ناصر محدث بغداد و ابن الجواليقي لغويها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محدثي بغداد ولد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ابن العماد الحنبلي كان دينا صحيح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نعته بمسند العراق و كان من تلامذته الوزير ابن هبيرة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 ابن الجوزي خمس عشرة سنة حين توفي ابن الحصين و يظهر انه نقل عنه بعض الحديث قبل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فضائل القدس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الفركاح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سلسلة نسبه في مصادر اخرى و في موضع اخر من مرآة الزمان مختلفة عما هي ها هنا حيث سقطت بعض الاسماء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ولد جدي رحمه الله على وجه الاستنباط لا على وجه التحقيق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عن مولده غير مرة و في كلها يقول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ايضا ابن خلكان، بيروت تحقيق احسان عباس،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 هناك اشارة في كتابه المنتظم تلمح الى انه ولد بعد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في اخرها على الاقل حيث يقول عن الزلزال الذي اصاب بغداد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ارتجت يوم الثلاثاء النصف من الليل حتى تفرقعت السقوف و انتثرت الحيطان و كنت في ذلك الزمان صبيا و كان نومي ثقيلا لا انتبه الا بعد الانتباه الكثير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 المقبرة و كانت آية عجيبة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الاصبهاني خريدة القصر و جريدة العصر، القسم العراقي، 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 ابن خلكان ان هناك من زعم انه كان يكتب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كراريس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توفي سنة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بجبل الثلج الجبل المعروف الان في لبنان بجبل الشيخ و قد رآه السبط كما نعرف من اخباره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ابن الجوزي نفسه فانه حين ذكر اخبار تلك السنة في كتابه المنتظم في تاريخ الملوك و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الطوفان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الاول و هدمه للدور و السور و لكنه لم يشر الى غرق كتبه مع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من داري بدرب القيار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الاحد وقت الضحى فدخل اليها الماء وقت الظهر فلما كانت العصر وقعت الدور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تهدم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جئت بعد يومين الى درب القيار فما رايت حائطا قائما و لم يعرف احد موضع داره الا بالتخمين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السيد مصطفى عبد الواحد في مقدمته لكتاب ذم الهوى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غريبا ان يكون قد وضع في عهد الناصر كتابه المفاخر في ايام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وضع في عهد المستضي‌ء نفسه المضي‌ء بفضائل المستضي‌ء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نسخة خطية في مكتبة المتحف العراقي تم تحقيقها في رسالة تقدمت بها الانسة ناجية عبد الله العربي الى قسم التاريخ بكلية الاداب بجامعة بغداد لنيل درجة الماجستير و تعكف وزارة الاعلام في المجمع العلمي العراقي على طبع الكتاب الذي يقع في مجلدين كل مجلد في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بالقطع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نشرة معهد المخطوطات بجامعة الدول العربية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السبط هذه الاخبار عن جده، ثم علق عليها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قصد جدي بهذا الكلام الا الاعلام بمكانته و علو منزلته عند الخليفة، و ان احدا من ابناء جنسه لم يصل الى مرتبته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بنفشا قد اشترت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لاحد الوزراء و اوقفتها على اصحاب احمد ابن حنبل، و جعلتها مدرسة سلمتها الى ابن الجوزي، و فوضت امرها اليه، و وقفت عليها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 ابن الجوزي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من العدل و الكرم ما لم نره في اعمارنا، و فرق ما لا عظيما في الهاشميين و في المدارس، و كان ليس للمال عنده وقع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السبب كان عداء بين ابن الجوزي و شيخ اسمه الركن ابن عبد الوهاب و هو الذي حرض ابن القصاب عليه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مصطفى عبد الواحد، مقدمة ذم الهوى لابن الجوزي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يذكر انه ولد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الساعي ان وفاته كانت بداره بقطفتا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شامة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فوات الوفيات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ذم الهوى، لمصطفى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في مقدمته لكتاب ذم الهوى لابن الجوزي الذي نشره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بدأ حديثه عن كتب ابن الجوزي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شاعت لابن الجوزي شهرة في كثرة التآليف و احاطت المبالغة بعدد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العماد الحنبلي ان ابن الجوزي سئل عن عدد تصانيفه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على ثلاثمئة و اربعين مصنفا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العلوجي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الكتاب دليل نقدي مقارن لكتب ابن الجوزي 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ارقام عددها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كرر ذكر الكتاب بأسماء مختلفة و عند اسم كل كتاب اشارة الى اين ذكر في المصادر المختلفة و قد نقل اسماء هذه الكتب الثلاثمئة و الاربعة و الثمانين الاستاذ محمد بحر العلوم عن كتاب العلوجي في مقدمته لكتاب اخبار الظراف و المتماجنين 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نتقيد بحرف هذه الرواية التي زعم فيها سبطه انه سمعه يقول على المنبر في اخر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باصبعي هاتين الفي مجلدة و تاب على يدي مئة الف مسلم و اسلم على يدي الف يهودي و نصراني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الجمهورية العراقية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هذه القصة سبط ابن الجوزي بمناسبة وفاة نصر ابن منصور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تناقلها المؤرخون بعده و لكن اسم نصر ابن منصور لم يرد في كتاب الحمقى و المغفلين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اسم ابن الجوزي و انظر ابن خلكان نشر احسان عباس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شامة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اقع على اثر لهذه القصيدة في الجزء التاسع من كتاب ابن الساعي الجامع المختصر غير انه يذكر ان ابن الجوزي كان من الذين عرفوا ايضا بنظم الشعر العامي البغدادي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بالكان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شعر ليس له وزن معلوم و لا يتقيد بحركات الاعراب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كذلك يذكر ابن كثير في البداية و النهاية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لابن الجوزي من النظم و النثر شيئا كثيرا جدا و ان له كتابا اسمه لقط الجمان في كان و كان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 في مقدمته لكتاب اخبار الظراف و المتماجنين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عددا من الشيوخ الذين حدثوا عنه و عددا اخر بالاجازة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 خليفة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الى ترقيم اوائل صفحات المخطوطة بأرقام بين معكوفين كبيرين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كتاب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زويت لي الارض حتى رأيت مشارقها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 جل زوى لي الارض حتى رأيت مشارقها و مغاربها و ان ملك امتي سيبلغ ما زوي لي 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 الجهاد عند بعض الفرق كركن سادس من اركان الاسلام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اسحاق ابراهيم ابن محمد الزجاج و كان من النحاة و فقهاء اللغة و اهل التفسير من رجال القرن الثالث للهجرة و قد ذكره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الوفيات و ذكر اسماء بعض الكتب التي ألفها و يذكره ابن منظور كثيرا في معجمه لسان العرب توفي في بغداد بين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لابن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الشرح نفسه منسوبا الى الزجاج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هذه التسمية عند اكثر المؤلفين القدامى على مدينة القدس نفسها و احيانا على مسجدها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النبي و هو اشهر من ان يعرف و كان من اعظم المفسرين و قد عرف بحبر الامة و بترجمان القرآن و بالبحر و ذلك كله لعلمه العظيم و ينسب اليه انه نقل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الصحابة و نقل عنه كثير من التابعين و توفي بين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ابن عبد الرحمان السدي احد المحدثين و المفسرين نقل الحديث عن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ابن النديم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تفسيرا للقرآن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قتادة ابن النعمان الانصاري احد الصحابة و هو جد عاصم ابن عمر الذي اعتمد عليه ابن اسحاق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قتادة من الرماة المشهورين و صحب النبي في كثير من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يجوز ان يكون قتادة ابن دعامة و هو احد التابعين و كان من رواة الحديث و قد نقل الحديث عن انس ابن مالك و غيره و نقل الامام الاوزاعي عنه و قد وثقه ابن سعد و الامام احمد بن حنبل و توفي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انظر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التي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الناس في اسمه و لكن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الاصح عند المحققين و الاكثرين انه عبد الرحمن ابن صخر و قد اشتهر بهذه الكنية لهرة كان يحملها و يلعب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المقربين الى الرسول و من هنا فقد روي عنه اكبر عدد من الاحاديث نقلها شخص بمفرده ذكر ابن حنبل انها بلغت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اهم رجال السند في مسند الامام ابن حنبل و يزعمون ان اكثر من ثمانين محدث نقلوا عنه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بلغ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 دفن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القيسيراني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فيما ذكروا سبعة من رواة الحديث المكثرين الذين نقل الواحد منهم اكثر من الف حديث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هريرة</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ابن عمر</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 ابن مالك</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عائشة ام المؤمنين</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عباس</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جابر ابن عبد الله الانصاري</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سعيد ابن مالك الخدري</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جمعوهم في شعر فقالوا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بالاصل يتسع لكلمة لعلها انبانا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بالاصل و قد اثبتها الناسخ في المواضع الاخرى التي ستلي انظر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غير واضحة بالاصل و قد ضبطناها عن الاسم نفسه في 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هي معدان في ابن الفركاح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رجال الحديث شامي، حمصي مات بطرسوس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شيوخ ابن الجوزي توفي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القراء و الحفاظ و المحدثين له معجم في مجلد و كان سريع القراءة ملما بالرواية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و هي كذلك في كتاب ابن الفركاح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النفوس لزيارة القدس المحروس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ماثيوس ناشر الكتاب المذكور ارتأى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موضعها الى موضع اخر ذكرت فيه كلمة الارض في حديث اخر عن علي تجده في اول الصفحة السابقة من هذه المخطوطة و لا مبرر لنقلها مطلقا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الوليد بن حماد من شيوخ ابن الجوزي و يجب ان نلاحظ هنا ان ابن الجوزي او الناسخ ينقل احيانا الرواية عن شخص يقع في وسط سلسلة رواة الخبر و يهمل المتأخرين و يظهر من النص ان الوليد هذا كان من رجال اوائل القرن الثالث للهجرة او اواخر الثاني و قد ورد اسمه في وسط السلسلة في اكثر من موضع واحد من هذا الكتاب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اسحاق ابن مراد مولى بني شبيان و كان من شيوخ ابن حنبل و يعده ابن النديم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عاش اكثر من مئة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كتبا كثيرة لم يبق منها سوى كتاب الجيم و يقول كرنكو عن هذا الكتاب في مقالته عن الشيباني هذا في الموسوعة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اقدم كتب اللغة و جدير بأن يلتفت اليه التفاتا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الفقرة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الابصار في ممالك الامصار لابي فضل الله العمري بالحرف الواحد من قال علي بن ابي طالب ما عدا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هناك و ظهرت 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ابو الفرج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لم يشر الى اسم الكتاب و ورد نصها بالحرف في ابن فركاح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في اخرها نقلتها من اوائل جماع فضائل بيت المقدس و لعله يشير الى كتاب ابن الجوزي هذا مع انه ذكر في مقدمة كتابه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نقل مادته من كتابي ابن عساكر و ابي المعالي المقدسي بعد ان حذف الاسانيد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الفضل محمد ابن ناصر ابن محمد ابن علي ابن ناصر السلامي الداري خال ابن الجوزي و كان شافعيا و من اصل فارسي ثم انتقل الى المذهب الحنبلي و كان في عصره من اشهر محدثي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ابن الجوزي عليه الحديث ثلاثين سنة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ابن ماتع المعروف بكعب الاحبار يهودي الاصل من اليمن حميري وفد الى المدينة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اسلم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حاشية عمر ابن الخطاب حين دخل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حمص و دمشق و اتخذه معاوية مستشارا له و عنه رويت اكثر الاخبار و الاحاديث المعروفة بالاسرائيليات، مات في حمص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ابن 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نقل العمري هذه الفقرة من سكن الجبارون الى فبناه بحذف كلمة تعالى و لكن الناشر وضع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الى انه نقلها عن ابن الجوزي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صهر ابي هريرة و كان من اعظم فقهاء الحجاز روى عنه جماعات من اعلام التابعين، ولد حوالي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وفد الى المدينة حيث اتصل بكثير من الصحابة و نقل عنهم الحديث و مات في المدينة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اضطهده ابن الزبير و بعده اضطهده الامويون لانه ابى ان يبايعهم و قد كتب ابن الجوزي كتابا في مناقبه و انظر عصر ابن ابي ربيعة لجبرائيل جبور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 هذه الكلمة غير موجودة في مسالك الابصار حيث نجد النص نفسه عن سعيد ابن المسيب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هي خيرا 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الناسخ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فتحت و في مسالك الابصار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فقرع في مالك، الابصار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عن سعيد بن المسيب نقله بالحرف ابن فضل الله العمري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يعني ابن الجوزي عن سعيد بن المسيب و اهمل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ساوم صاحب الارض و يا قبل كلمة رب الاولى و اهمل اسم ابن المبارك و عبارة هذا اصل الخيار فاثبتها الناشر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حماد المذكور سابقا في روايته المعنعنة عن الشيباني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الابصار تتمم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بالاصل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اخبار الايام الاولى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الى كلام الرب قائلا قد سفكت دما كثيرا و عملت حروبا عظيمة فلا تبني بيتا لاسمي لانك سفكت دماء كثيرة على الارض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كتاب ابن الفقيه،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جل و عز اليه بأمره ان يمسك عن البناء و يعلمه ان الذي يتولى بناءه من بعده ابنه سليمان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العبارة العمري عن ابن الجوزي دون ان يشير الى مصدرها بل قال و قال ابو عمرو الشيباني و اهمل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الله المسالك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نرى في المسالك انه اهمل ذكر رجال السند و اكتفى بذكر اقدم الرواة في سلسلة الاسناد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حفص عمر ابن الفضل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الرواة في السلسلة التي اخرها سعيد ابن المسيب في الحديث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ألف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ودعى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احمد بن محمد الخطيب احد الرواة في وسط السلسلة التي ترد في رواية ابي المعمر الانصاري و هو من شيوخ ابي الوفاء ابن عقيل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ان يكون الجزري من رجال القرن الثاني لان سليمان ابن عبد الرحمان الذي نقل عنه توفي في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سنرى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النقطة بالاصل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شرحبيل الدمشقي من رجال سورته المحدثين و كان شيخه الوليد ابن مسلم و قد ذكرهما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سليمان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القيسراني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التابعين المشهورين ولد على الارجح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اخذ عن ابن عباس و انس ابن مالك و سعيد بن المسيب و نافع و غيرهم و قد هاجر الى سورية فأخذ عنه الاوزاعي و غيره وعد من ثقات رجال الحديث مات في اريحا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في القدس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احديهما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بلاطه من ذهب و بلاطة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نبوخذ نصر المذكور في الكتاب المقدس سفر الملوك الثاني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الايام الثاني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كان ملك بابل من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في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اجتاح القدس و اخذ منها أسرى كثيرين ثم هاجمها ثانية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فأسر ملكها يهوياقيم و اهل بيته و عشرة الاف شخص اخرين ثم عاد مرة ثالثة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فهاجم القدس و فتحها و قتل من قتل من اهلها و سبى من سبى و احرق المدينة و الهيكل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بخت نصر سبى حلي بيت المقدس و اوردها بابل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من رجال القرن السادس ه في بغداد و كان من شيوخ عبد الغني المقدسي الحمائلي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الاخير قد درس ايضا على ابن الجوزي انظر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سيأتي بعد كعب بين فاصلتين نقله العمري في المسالك مع تغيير ضئيل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بالاصل و لعلها فرق و هي اقرب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الارجح ان عبارة ثم فرق الشياطين قد كررها الناسخ سهوا لانها ليست مكررة في مسالك الابصار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اهمل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حرف العطف الذي بعدها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اهمل من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اهمل المسالك الدر و الياقوت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 سليمان بن داود من ذهب و در و ياقوت و زبرجد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اعطاه الله ذلك و سخر له الشياطين يأتونه بهذه الاشياء في طرفة عين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كل شي‌ء فيه لله تعالى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ما نقله المسالك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قرشي من سهم أسلم قبل ابيه عمرو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فيما يزعمون اصغر من ابيه باثنتي عشرة سنة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باحدى عشرة كما يقول ابن العماد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يكتب كل ما يريد ان يحفظه من كلام النبي فوبخه القريشيون فتوقف فلما سمع النبي شجعه فاستمر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عبد العزيز احمد ابن عمران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ابن بياض بالاصل فيه اثار كلمة مكشوطة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ابو مالك بن ثعلبة ابن ابي مالك القرظي قال سمعت ابراهيم ابن محمد ابن طلحة ابن عبد الله يحدث ان تبعا لما دنا من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انظر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ابراهيم ابن محمد ابن طلحة كما ورد في الطبري و ابن هشام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الكتاب في مواضع اخرى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مرفوع الى النبي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ذا القرنين هذا هو غير الاسكندر المقدوني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القرآن في سورة الكهف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قرنه بياجوج و ماجوج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تذهب بعض المصادر العربية القديمة الى انه رجل من حمير عمر عمرا طويلا بلغ سبعمئة سنة و بنى سد يأجوج و مأجوج و أوتي من كل شي‌ء سببا و رفع الى السماء و كان يسمى عياشا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لم يعش ذو القرنين المقدوني طويلا فيما يقول ابن الفقيه و لم تكن سيرته حميدة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الاساطير زعم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فارسي و اسمه اسدهاك فقلبها العرب الى الضحاك و يقال عنه انه عاش اكثر من الف سنة و فتح اكثر ممالك العالم حتى ان الجن كانت تخضع له و لعل نسبته الى قيس اضيفت خطأ بعد ان عرف الضحاك ابن قيس و الي معاوية على الكوفة،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 عصى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سلسلة قضاء الخصوم من اتخاذ سليمان و كان مما اتخذ ايضا ببيت المقدس من الاعاجيب ان نصب في زاوية من زوايا المسجد عصا ابنوس فكان من مسها من أولاد الانبياء لم يضره مسها و من مسها من غيرهم احرقت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بالالف المقصورة عصى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الابصار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النص نفسه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 فجعلها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سنثبت الهمزة في كل الكلمات التي حذفت منها في الابواب التالية دون وضعها بين قوسين كما فعلنا سابقا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الاية الاولى و انظر هامش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 المسافة التي بينه و بين المسجد الحرام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مكحول من محدثي الشام كان مولى من اصل خراساني لامرأة من هذيل و قال اخرون من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نشأ في بيت عمه في كابل و منها اخذه العرب الفاتحون اسيرا فلما اعتق وفد الى الشام و اصبح فيما بعد المحدث الاكبر فيها و من شيوخه انس ابن مالك و ابو امامة الباهلي و من طلبته حذيفة ابن اليمان و عبد الله ابن عمر و عبد الله ابن عمرو ابن العاص و الاوزاعي توفي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مقام في دمشق و شارع باسمه في رأس بيروت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سنديا لا يفصح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الفركاح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الناسخ او الناشر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الفقيه 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نص هذا الخبر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كعب من زار بيت المقدس دخل الجنة وزاره جميع الانبياء و غبطوه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صلى فيه ركعتين خرج من ذنوبه كيوم ولدته امه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باعث النفوس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الناشر و قد ورد بعدها في بعض النسخ الخطية التي اعتمدها الناشر نعت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الرواية عن مكحول في ابن الفركاح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بالحرف و وردت ايضا مسندة الى مكحول في ابن الفقيه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كعب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رد الله جل و عز على سليمان ملكه بعسقلان فمشى الى البيت المقدس على قدميه تواضعا لله و شكرا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الخبر عن النجاشي من قبل و في هذا ما قد يدل على ان الناسخ قد سها عن نقله او ربما كان ابن الجوزي يقصد انه روى هذا الخبر في مصدر اخر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احمد بن عمر النصيبي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يختصر الاسماء احيانا و قد ورد هذا الاسم كاملا في 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محمد بن احمد بن محمد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ينسبه في 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العمري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المرة الوحيدة التي يذكر فيها هذا المحدث و لا يمكن ان يكون من رجال القرن السادس لانه لم يذكر بين شيوخ ابن الجوزي في مختلف الاصول و لا تطول سلسلة الرواة في هذا الحديث بينه و بين انس مدى خمسمئة سنة اذ لا يوجد سوى اربعة بينهما و يظهر ان الناسخ قد اخطأ فحذف قسما من الرواة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بالاصل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من قبل ان ابا بكر الخطيب ليس من شيوخ ابن الجوزي فقد كان من رجال القرن الخامس و هو شيخ ابي الوفا ابن عقيل الذي توفي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الجوزي انه اقتبس كثيرا من كتب ابن عقيل و نثرها في مؤلفاته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الفركاح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و عشرين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اذ في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حدثنا ابراهيم ابن محمد حدثنا محمد ابن عبد الرحمن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ميمونة بنت سعد مولاة النبي محمد و قد روي عنها بعض الحديث و قد ورد في مسند ابن حنبل عنها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قالت يا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افتنا في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المحشر و المنشر ائتوه فصلوا فيه فان صلاة فيه كألف صلاة فيما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لمن لم يطق ان يتحمل اليه او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محمد بن احمد، كما ورد قبلا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مولى عبد الله ابن عمر فارسي الاصل و يعد من اوثق المحدثين بين التابعين بعثه عمر ابن عبد العزيز الى مصر يعلمهم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الامام مالك و يقول اهل الحديث ان الحديث الذي يرويه الشافعي عن مالك عن نافع عن عبد الله ابن عمر هو السلسلة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نافع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ابن عباس و في تاريخ بغداد للبغدادي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في ترجمته انه قدم الكوفة مرة هو و جرير 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هو في عيون الاخبار لابن قتيبة، دار الكتب مصر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ابن عياش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ابن عثمان و صفوان ابن عمرو محدثان من الشام روى عنهما ابن عياش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صفوان ابن عمرو هذا هو احد الصحابة و كان اشترك في معركة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على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رقم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الاصابع الجهني و قيل التميمي و قيل الخزاعي من الصحابة كان اسمه معاوية سكن بيت المقدس و روي عنه الحديث نفسه الذي نقله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تغدوا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 هذا الحديث ايضا في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الشيباني بشين معجمة و هو خطأ انظر الهامش 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قد ذكر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راوي هذا الحديث هو يحيى ابو زرعة ابن ابي عمرو السيباني اما الشيباني فاسمه اسحق و يكنى بأبي عمرو و من هنا هذا الخطأ في بعض الكتب التي تذكر ترجمة يحيى و احاديثه، انظر ابن سعد المجلد السابع الجزء الثاني 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وهب من اصل فارسي من الابناء الذين ارسلهم كسرى الى اليمن لمحاربة الاحباش ولد في اليمن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ارتحل الى الحجاز حيث التقى بنفر من الصحابة و التابعين و نقل عنهم الحديث و بخاصة من ابي هريرة و ابن عباس و جابر ابن عبد الله و النعمان ابن بشير و سعيد الخدري و قد عرف بأخباره المعروفة بالاسرائيليات المنقولة عن اليهود كان يقول قرأت من كتب الله اثنين و تسعين كتابا قتله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جلدا الوالي يوسف ابن عمر حاكم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الاصبهاني في الحلية،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مع ابن الفقيه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المقدس جيران الله عز و جل و حق على الله ان لا يعذب جيرانه و انظر ابن الفركاح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ترى الحديث نفسه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كلمة عنه في المقدمة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ابن مالك ابن سنان الخدري الانصاري احد الصحابة ساهم مع الرسول في كل المواقع بعد موقعة احد و نقل الحديث عنه و عن كثير من الصحابة و يزعم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روى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 هو من السبعة الذين رووا اكثر من الف حديث زار المدائن و دمشق و توفي في المدينة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هذا الحديث عن ابي سعيد الخدري عن النبي و في موضع اخر في الصفحة نفسها عن ابي سعيد عن ابي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ليلاحظ الاختلافات اللفظية في نص الحديث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الارجح انها زوج الامام احمد ابن حنبل و كانت تعرف بهذه الكنية انظر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بركة سلوان المذكورة في الانجيل، يوحنا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قد اصلحناها عن 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المخطوطة و 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التورة، و يكتبها الناسخ عموما دون الف كما ذكرنا في المقدمة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التورية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ذكر ما و هو خطأ من الناسخ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الحسن ابن سليمان ابن بشير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محدثا و مفسرا بحيث زعم الشافعي ان الناس عيال عليه في التفسير وفد من بلخ الى البصرة ثم الى بغداد وزار سورية و بيروت و في الاخيرة زعم و هو في جامعها انه يعرف كل شي‌ء فكشف الاوزاعي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 فيما يقول ابن النديم كتاب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البصرة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هو كاتب سيرة الرسول التي حفظ قسم منها في الكتاب المعروف بسيرة ابن هشام نشأ في المدينة ثم هجرها بسبب الخصومة التي وقعت بينه و بين الامام مالك وزار سورية و مصر و العراق حيث توفي ببغداد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غير متصل و في الرواية تشويش و اختلاف عما في المصادر الاخرى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شعيا لصديقه و لعله خلط بين حزقيا و صدقيا و في التوراة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صدقيا كان ملكا على يهوذا زمن نبوخذ نصر، و في ملوك الثاني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كان زمن سنحاريب هو حزقيا و اليه قال اشعيا ما يقرب مما في اعلاه و اذن فالاولى ان يكون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عندئذ يستقيم المعنى و يتفق مع رواية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نص تفسير الطبري فهو</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تنقيط بخط متأخر بحيث اصبحت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بالاصل كنانه و لكن النقط بخط 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الخبر نفسه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لاشتاسب بن لهراسب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هستاسبوس ابن اربساس و والد داريوس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ملك على الفرس من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الملك في طلبه فأدركه الطلب في مغارة و خمسة من كتابه احدهم بخت نصر فجعلوهم في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القيود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طاف بهم سبعين يوما حول بيت المقدس ايليا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نفسها عن السدي بشكل مطول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ملك بني اسرائيل كان يكرم يحيى بن زكريا و يدني مجلسه و يستشيره في امره و لا يقطع امرا دونه و أنه هوى ان يتزوج ابنة امرأة له فسأل يحيى عن ذلك فنهاه عن نكاحها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ارضاها لك فبلغ ذلك امها فحقدت على يحيى حين نهاه ان يتزوج ابنتها فعمدت ام الجارية حين جلس الملك على شرابه فألبستها ثيابا رقاقا حمرا و طيبتها و ألبستها من الحلي و قيل انها ألبستها فوق ذلك كساء اسود و ارسلتها الى الملك و امرتها ان تسقيه و ان تعرض له نفسها فان ارادها على نفسها ابت عليه حتى يعطيها ما سألته فاذا اعطاها ذلك سألته ان يأتي برأس يحيى ابن زكريا في طست ففعلت فجعلت تسقيه و تعرض له نفسها فلما اخذ فيه الشراب ارادها على نفسها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افعل حتى تعطيني ما أسألك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الاسم محرف عن هيرودس و 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 خردوس و قد ذكر الطبري في تاريخه هذا الخبر و زاد على هذا انه كان لخردوس هذا قائد تحت امرته اسمه نبوزر اذ ان نفذ اوامره بالانتقام ليحيى من بني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القائد هو دون شك نبوزراذان المذكور في التوراة قائدا لحرس نبوخذ نصر و قد خلفه وراءه في فلسطين ليكمل الهدم و قد احرق كما يقول ارميا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 و حمل كثيرين من اهلها اسرى و يظهر ان مؤرخي العرب و منهم الطبري و ابن الجوزي قد خلطوا بين خردوس المحرفة عن هيرودس و بين نبوخذ نصر ملك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انه يجب ان نذكر هنا ان الطبري لم يقبل قول من قال ان نبوخذ نصر انتقم ليحيى حيث ان هناك نحو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تفصل بينهما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هناك شيئا ساقطا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جليات التوراة الذي قتله داود انظر سورة البقرة الايات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جالوت و طالوت و انظر نص هذه الاقتباسات من القرآن في 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شيوخ ابن الجوزي ولد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عليه ابن الجوزي الحديث في جامع المنصور في بغداد و اثنى على علمه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ايضا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كنت اقرأ عليه الحديث في زمان الصبا و لم أذق بعد طعم العلم فكان يبكي بكاء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البكاء يعمل في قلبي و اقول ما يبكي هذا هكذا الا لامر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فاستفدت ببكائه ما لم استفد بروايته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ايضا ابن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العماد الحنبلي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نقل عن ابن الجوزي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من هو ابن الحسن هذا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مولى بني و البة و هو احد القراء و المحدثين عينه الحجاج قاضيا في الكوفة ثم كاتبا لواليها ابي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ثار على الحجاج في فتنة ابن الاشعث و هرب بعدها الى مكة فألقي عليه القبض و ارسل الى الحجاج فقتله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خارجة ابن زيد ابن ثابت و كان من رجال الحديث وعده ابن سعد ثقة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الاكتان و هو شابور الثاني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الساساني سمى كذلك لانه فيما يقال ثقب اكتاف الاسرى العرب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التي بين علامات الاقتباس كلها من القرآن سورة الاسراء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 وعد اولاهما بعثنا عليكم عبادا لنا أولي بأس شديد فجاسوا خلال الديار و كان وعدا مفعولا ثم رددنا لكم الكرة عليهم و امددناكم بأموال و بنين و جعلناكم اكثر نفيرا، ان احسنتم احسنتم لانفسكم و ان اسأتم فلها فاذا جاء وعد الاخرة ليسوعوا 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اخر الاية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تسليط الله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قتلهم يحيى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 الذي غزا بني اسرائيل طيطوس ابن اسفيانوس ملك الروم فقتلهم و سباهم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فرحمهم فرد اليهم ملكهم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عدتم عدنا و جعلنا جهنم للكافرين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ختام ذلك ان بعث الله عليهم هذا الحي من العرب فهم في عذاب منهم الى يوم القيامة فهم يعطون الجزية عن يد و هم صاغرون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تستعمل هذه الكلمة سوى هذه المرة في كل الكتاب و ليس غريبا ان يكون قد وضعها فاصلا بين قسمي هذا الباب لانه اطول الابواب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يمكن ان يظن من ورود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ان الكتاب في الاصل كان مطولا و قسمت بعض ابوابه الى فصول حذفت حين اختصر و لم يبق لها ذكر الا في هذا الموضع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عزير او عزوريا من الذين سباهم بخت نصر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فبني و لعل هناك شيئا قد اهمله الناسخ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التوراة معه ثم ألقاها في النار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أنا راجع ابن الفقيه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فاخربه بخت نصر فمر عليه شعيا فرآه خرابا فقال انى يحيى هذه الله بعد موتها فأماته الله مئة عام ثم 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ابتناه ملك من ملوك فارس يقال له كوشك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التورية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يعقل و هو ابن اخي وهب و تلميذه و عني كعمه بنقل اخبار اهل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مواضع كثيرة انظر الفهرس و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سفر عزرا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 ألقى الله عليه النوم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ألف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ألف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هذه القصص بما ورد في الكامل في التاريخ لابن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و لكنها قد أصلحت بخط متأخر لتقرأ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العبسي صاحب السر المكنون في تمييز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لياتونه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باشان الاموري و هو من سلالة الرفائيين و امتد ملكه من وادي ارنون الى جبل حرمون و كان جبارا شديد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 بالاصل و الحجزة معقد الازار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ادعوا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في سفر التثنية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حتى يقطعونها و في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فاقتحموا عليهم يقاتلونهم فكانت العصابة من بني اسرائيل يجتمعون على عنق الرجل لا يقطعونها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قابل بسفر يشوع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تقدموا وضعوا ارجلكم على اعناق هؤلاء الملوك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في سفر يشوع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ابي حدثنا اسود بن عامر انبأنا ابو بكر عن هشام عن ابن سيرين عن ابي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ابن مسلم ابن عبيد الله المعروف بأبي شهاب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مشهور ولد حوالي منتصف القرن الاول للهجرة و 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الحديث عن عروة ابن الزبير و سعيد ابن المسيب و يقال انه اول من دون الاحاديث و قد اخذ عنه ابن اسحاق كاتب السيرة و يروي انه لما رأى الخليفة عبد الملك ان عبد الله ابن الزبير اخذ يرغم الحجيج على مبايعته سعى في تحويل السوريين الى الحج الى بيت المقدس و استعان بالزهري لدعمه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الوقت عبد الاول ابن عيسى السجزي محدث وصفه ابن العماد الحنبلي بأنه مسند الدنيا حمله ابوه من هراة و قدم بعدها بغداد فازدحم الخلق عليه و كان خيرا متواضعا و توفي فيها عام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الاصل و هي مهملة التنقيط و قد راجعت اصولا كثيرة في البحث عمن اخذوا عن البخاري فوقعت في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اسم صاحبنا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يوسف ابن مطر الفربري صاحب البخاري كان بفربر و هي بليدة على طرف جيحون، و هو احسن من روى الحديث عن البخاري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ابن عازب ابن الحارث، محدث صحابي انصاري منعه النبي من المساهمة في واقعة بدر لانه كان صغيرا و لكنه قاتل في واقعة أحد و في غزوات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الطبري في مواضع كثيرة من تاريخه و ذكره ابن العماد الحنبلي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المحدثين المكثرين و زعم النووي عنه انه روى ثلاثمئة و خمسة 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 اخيرا في الكوفة و توفي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ايضا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الحديث في مسنده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 ربي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لو اتخذنا من مقام ابراهيم مصلى فنزلت الاية و اتخذوا من مقام ابراهيم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اية الحجاب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لو امرت نساءك ان يحتجبن فانه يكلمن البر 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اية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نساء النبي صلى الله عليه و سلم في الغيرة عليه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ربه ان طلقكن ان يبد له ازواجا خيرا منكن فنزلت هذه الاية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مذكور بتمامه في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و كان يضطهد المسلمين و قتل يوم بدر راجع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ابن ابي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المسند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يكذبه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اذا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دعى و في المسند دعا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قال أرأيت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تحدثهم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هيا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في المسند بني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فانتقضت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اليهما و في الاصل اليه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بما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المسند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قلت و في الاصل 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هل تستطيع و في الاصل و تستطيع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فذهبت انعت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النعت 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المسند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اليه و كان مع هذا نعت لم احفظه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نص هذا الحديث عن الاسراء في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تغيير طفيف لعله من تصرف ابن كثير و في 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محمد تخبرنا انك اتيت بيت المقدس و اقبلت من ليلتك ثم اصبحت عندنا بمكة؟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ابن عبد الله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رافق النبي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غزاة و كان بين المحدثين السبعة الذين روي ان كلا منهم روى اكثر من الف حديث عن النبي و قد نسب اليه رواية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كان ابوه صحابيا ايضا و قتل في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كان عمره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ابن سعد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الحديث الذي في اعلاه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 فنمت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هو الساحة بين الكعبة و الجدار الشمالي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في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الاصل و مهملة التنقيط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ابن الحصيب صحابي من رواة الحديث رافق النبي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ساهم في الفتوح 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استقر في خراسان و مات بها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اليه انه روى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بمعنى حصان او فرس و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و لعل اسم الراوي مكرر خطأ</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و هي غير واضحة، مهملة التنقيط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عن و يعرف عن زياد ابن ابي سودة انه نقل الحديث عن فضائل القدس من ميمونة خادمة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ابن الصامت ابن قيس ابن الخزرج و يكنى ابا الوليد احد النقباء الاثني عشر شهد بدرا و المشاهد كلها كان طويلا جسيما جميلا و نقل عن النبي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كان يكتب بعض ما كان يسمعه من القرآن و قد بعث به عمر الى سورية ليعلم الناس القرآن فحل اولا في حمص ثم انتقل الى فلسطين حيث عين 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اما في الرملة او في القدس حيث دفن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الطبري، و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هذه الرواية بما في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حدثنا اسماعيل بن عبد الله حدثنا عبد الاعلى بن مسهر حدثنا سعيد بن عبد العزيز عن زياد بن ابي سودة قال رئي عبادة بن الصامت و هو على سور مسجد بيت المقدس الشرقي و هو يبكي فقيل له ما يبكيك يا ابا الوليد؟ 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بعض روايات الطبري ايضا كما سيجي‌ء و لكنه يذكر في موضع 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القدس افتتحت في ربيع الاخر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الارطبون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من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cribuaus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القائد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الارطبون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من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cribuaus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القائد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الارطبون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من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cribuaus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القائد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الارطبون انظر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محرفة من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cribuaus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القائد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توجه علقمة الى غزة و توجه معاوية الى قيسارية صمد عمرو ابن العاص الى الارطبون و مر بازائه و خرج معه شرحبيل بن حسنة على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الروم في حصونهم و خنادقهم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 الارطبون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الارطبون ادهى الروم و ابعدهم غورا و انكاها فعلا و قد كان وضع بالرملة جندا عظيما و بايلياء جندا عظيما و كتب عمرو الى عمر بالخبر فلما جاءه كتاب عمرو قال قد رمينا ارطبون الروم بارطبون العرب فانظروا عما تتفرج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اقام عمرو على اجنادين لا يقدر من الارطبون على سقطة ص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فالتقوا باجنادين فاقتتلوا قتالا شديدا كقتال اليرموك حتى كثرت القتلى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ارطبون انهزم في الناس فأوى الى ايلياء و نزل عمرو اجنادين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ارطبون الى عمرو بأنك صديقي و نظيري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ابن العاص هو الذي شهد على هذا العهد و ليس علي ابن ابي طالب انظر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قابل اخبار فتح القدس هذه بما في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جرا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اثنين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ألف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الفرنج بالمسجد الاقصى ما يزيد على سبعين الفا منهم جماعة كثيرة من ايمة المسلمين و علمائهم و عبادهم و زهادهم ممن فارق الاوطان و جاور بذلك الموضع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العماد الحنبلي عن ابن الاثير عدد القتلى،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الجوزي في الشذور اخذوا من عند الصخرة نيفا و اربعين قنديلا فضة كل قنديل وزنه ثلاثة الاف و ستماية درهم و اخذوا تنور فضة وزنه اربعون رطلا و اخذوا نيفا و عشرين قنديلا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جرا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بشأنه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انه كان مع الوفد و خطب في الديوان طالبا عون العراقيين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في واجبات القضاة اسمه الاشراف على غوامض الحكومات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من يعف عن عمادها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ساقط في رواية السيوطي و ثابت في ابن الاثير كما يجي‌ء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المستحن تظنه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الاثير حمس</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الابيات جزء من قصيدة ذكر منها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عشرين بيتا و ذكر منها السيوطي في تاريخ الخلفاء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اوردها في اخباره عن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اخذت الفرنج بيت المقدس بعد حصار شهر و نصف و قتلوا به اكثر من سبعين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جماعة من العلماء و العباد و الزهاد، و هدموا المشاهد، و جمعوا اليهود في الكنيسة و احرقوها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المستنفرون الى بغداد فأوردوا كلاما ابكى العيون و اختلفت السلاطين فتمكنت الفرنج من الشام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مكررة بالاصل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تسليم المدينة جرى في هذا التاريخ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جندب ابن السكن الغفاري من السابقين الاول في قبول الدعوة الاسلامية و يزعم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الذي استحدث 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اتقى الزهاد و النساك و من اخلص الصوفيين قال النبي عنه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نجى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اخي حسان ابن ثابت الانصاري، صحابي روى بعض الاحاديث عن النبي و عن كعب الاحبار و سار بعد فتح سورية الى حمص و منها الى القدس حيث توفي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عمرو ابن قيس الانصاري صحابي محدث كانت والدته المعروفة بأم حرام خالة انس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الى سورية و استقر اخيرا في القدس و كان اخر صحابي مات في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سمعون و لكنه في اكثر المصادر شمعون و في بعضها شمغون انظر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الصحابة عاش في مصر و حدث بها ثم انتقل الى القدس حيث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اشارة في مسند ابن حنبل الى رجل عاش في القدس و عرف بابن 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ابن حنبل في موضع 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الاوزاعي نقل بعض الحديث عنه فلعله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فيروز الصحابي الفارسي الاصل كان من اليمن و كان له اثر في قتل الاسود العنسي الذي ادعى النبؤة و مات باليمن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ان الناسخ قد سها عن ذكر بعض الاسماء عند ذكره الذين ماتوا في بيت المقدس حيث ان المؤلف يذكر بين الذين اعقب منهم اثنين لم يذكر اسمهما الناسخ من قبل و هما سلامة ابن قيصر و فيروز الديلمي و ليس غريبا ان يكون الناسخ قد تجاوز سطرا كاملا من الاصل و يعرف هذا النوع من الخطأ بعلم النشر و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فكان يجب ان يذكر سلامة و فيروز مع الجماعة الاولى ايضا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عبد العزيز من شيوخ ابن الجوزي بل هو حلقة في سلسلة الرواة في الاحاديث التي رواها ابو معمر المبارك ابن احمد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غيرها و هذا يدل على ان شيئا قد سقط من اول هذا الباب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سهاب بن خراس و لكننا ضبطناها عن الاسم نفسه في 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و الحوسى مهملة النقط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خدير ابن كريب الحضرمي، محدث وثقه ابن سعد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في سورية و مات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 العمري رواية ابي الزاهرية هذه دون اسناد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الزاهرية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اتيت بيت المقدس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الابصار زيادة هنا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حفيف يتلوه، يقول 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الابصار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نعم فقال</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الابصار سألتك</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الابصار على ما أرى</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سنة و في مسالك الابصار مرة و ربما كان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قالها سنة مرة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النص ان العمري ينقل من فضائل القدس حرفيا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ابن عبد الله ابن احمد ابن حبيب العامري احد شيوخ ابن الجوزي توفي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سبط ابن الجوزي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الصفوة لابن الجوزي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الصوفي و لكنه في مسالك الابصار محمد بن احمد الصوفي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الصفوة لابن الجوزي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استاذي و هي كذلك ايضا في مسالك الابصار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كوفي نقل عنه البخاري و مسلم في صحيحيهما و كذلك كان ابوه محدثا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ابن القيسراني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الجوزي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تجد الرواية نفسها مع قليل من من التغيير و كذلك في مسالك الابصار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منقولة فيه حرفيا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ابو عبد الله محمد ابن عبد الله الشيرازي و هو صوفي محدث ارتحل الى مدن كثيرة في خراسان و فارس و العراق و سورية ليجمع الحديث و اخبار الزهاد و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قصصا عن ذي النون من رواية محمد ابن احمد النيسابوري ثم يذكر القصة التالية تحت باب عدد جبال بيت المقدس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شي‌ء من التغيير في بعض الكلمات و كذلك هي في مسالك الابصار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حرفيا عن ابن الجوزي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الفيض ثوبان ابن ابراهيم نوبي الاصل عاش شطرا من حياته في مصر و من هنا فقط عرف بذي النون المصري و يزعم ابن خلكان ان ذا النون نقل الموطأ عن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 من اقطاب الصوفية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يفرد له الاصبهاني في الحلية اكثر من ستين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حياته و اخباره العجيبة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المسالك</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احجبني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الجوزي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الابصار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النص نفسه ما عدا عبارة و ما تحويه من جلال عظمتك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الافريقي هو احد زهاد القرن الثاني للهجرة يقال انه روى بعض اخباره الغريبة في الزهد الى سليمان الداراني الذي توفي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الجوزي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الرواية نفسها ينفلها ابن الجوزي عن ابي سليمان الداراني عن سعيد الافريقي و قد ضبطنا كلمة خلوة عن المصدر نفسه و قد كانت بالاصل خلق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ابن سهل الاسفراييني عن محدثي القرن السادس ذكره ابن العماد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شيوخ ابي العباس احمد ابن عمر ابن الحسين القطيعي و قد توفي ابو العباس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معاصري ابن الجوزي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يرسول و قد اصطلح بعض الكتاب على ان يكتبوها كذلك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مهملة النقط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ايضا ينقل العمري في المسالك عن ابن الجوزي و لكنه او لكن الناسخ يخطى‌ء فيقرأ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عبد الرحمن ابن يزيد عن جابر و يختصر فيقول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الناشر اما العمري فيضع هنا و بيت المقدس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سرة الارض بيت المقدس في الاصل و 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هذا القول ابن فضل الله العمري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 و اورد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اصلحها الناشر بسرة و كتب في الهامش في الاصل صرة و كعادته يهمل الرواة و يبقي الراوي الاخير او الاول و الاخير او يختار احدهم من رجال السلسلة مع الاخير كما فعل هنا حين قال و روى ابن منده بسنده عن انس بن مالك قال ان الجنة لتحن الخ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بن انظر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الله ابن عبد الله الخولاني احد التابعين ولد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ترعرع اتصل بأبي ذر و عبادة ابن الصامت و منهما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 الى الشام و عينه معاوية قاضيا و كذلك فعل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 من اوثق المحدثين في بلاد الشام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عنه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فركاح في الهامش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ابي ادريس الخولاني قال يحول الله تعالى صخرة بيت المقدس يوم القيامة مرجانة بيضاء كعرض السماء و الارض ثم يضع عليها عرشه و يضع ميزانه و يقضي بين عباده و يعبرون منها الى الجنة و النار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العاليه هو رافع الرياحي مولى امرأة من بني رياح درس الخط و القرآن في البصرة و اخذ شيئا من الحديث من بعض الصحابة و لم يكتف بذلك فارتحل الى المدينة حيث قابل بعض الصحابة الاخرين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 الى خراسان حيث توفي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سعد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بركها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كله العمري و اهمل الاسناد و اكتفى بالراوية الاخير و لكنه ذكر ان الخبر مروي مثلا عن ابن منده بسنده عن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اخر يقول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ادريس الخولاني، و اخيرا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ابو العالية في قوله تعالى الى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مسالك الابصار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بالاصل الجوري</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الفركاح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و لكنه اهمل كلمة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الفركاح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نفسه عن ابن عباس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الابصار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 دعى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الفركاح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يسارها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ابن حيوة محدث من محدثي الشام في العصر الاموي أصله من كندة في اليمن و كان مستشارا لبعض الخلفاء الامويين و يروى انه هو الذي نصح الخليفة سليمان بتعيين عمر ابن عبد العزيز خليفة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انه قطع صلته بالخلفاء بعد موت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عن عبد الله ابن عمرو و عن ابي امامة و عن جابر و عن ابي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الطبري، فهرس،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 ارجوا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في 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تجد نص هذا الدعاء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الذي انظر الرواية التي تليها في الصفحة نفسها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روس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بما في ابن الفقيه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الفركاح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صوابها بسر انظر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خطيب الدهشة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التورية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 الذي ورد في اول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الباب السادس عشر و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و هما غير واضحتين و لعلهما بافراده و روايته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حبان ابن احمد ابن حبان التميمي البستي الشافعي صاحب الصحيح كان فيما يقول ابن العماد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ثبتا اماما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اشتغل بخراسان و الشام و العراق و مصر و الجزيرة و كان من اوعية العلم في الحديث، و الفقه و اللغة و الوعظ و غير ذلك حتى الطب و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ابن العماد الحنبلي ان صحيح ابن حبان اصح من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ذاك فقد اتهم في عقيدته و طعن عليه و قتل بأمر الخليفة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ادريس ابن المنذر ابو حاتم الرازي كان فارسي الاصل و يعد من ثقات المحدثين في عصره و من اعظم نقاد الحديث و كان يقصد في ذلك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في سبيل جمع الحديث و نقل عن ابن حنبل و عن الربيع ابن سلمان المرادي و غيرهما و اخذ عنه البخاري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الري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ينتهي ما بين ايدينا من المخطوطة و قد سقط منها شي‌ء من اخر هذا الباب و كل الباب السادس و العشرين و الذي يليه و اذا راجعنا ابن الفقيه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سبق ابن الجوزي فأورد كثيرا من احاديث فضائل القدس وجدنا ما يعيننا على معرفة بعض ما يمكن ان يكون ابن الجوزي قد كتبه في البابين الاخيرين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على سبيل التمثيل ما يقع تحت موضوع الباب السابع و العشرين في زيارة الكعبة يوم القيامة الى بيت المقدس يقول ابن الفقيه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تزف الكعبة بجميع حجاجها يوم القيامة الى بيت المقدس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36246</Words>
  <Characters>143167</Characters>
  <CharactersWithSpaces>177918</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2026-08-26T00:50:02Z</dcterms:created>
  <dc:creator>ghaemiyeh.com</dc:creator>
  <dc:description/>
  <dc:language>en-US</dc:language>
  <cp:lastModifiedBy/>
  <dcterms:modified xsi:type="dcterms:W3CDTF">2026-08-26T04:20:08Z</dcterms:modified>
  <cp:revision>1</cp:revision>
  <dc:subject/>
  <dc:title>فضائل القدس</dc:title>
</cp:coreProperties>
</file>

<file path=docProps/custom.xml><?xml version="1.0" encoding="utf-8"?>
<Properties xmlns="http://schemas.openxmlformats.org/officeDocument/2006/custom-properties" xmlns:vt="http://schemas.openxmlformats.org/officeDocument/2006/docPropsVTypes"/>
</file>