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روزه سلوک پرهیزکاران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54083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54085_12804478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13954087_1280447820">
            <w:r>
              <w:rPr>
                <w:webHidden/>
                <w:rStyle w:val="IndexLink"/>
                <w:rtl w:val="true"/>
              </w:rPr>
              <w:t>فصل اوّل</w:t>
            </w:r>
            <w:r>
              <w:rPr>
                <w:rStyle w:val="IndexLink"/>
                <w:rtl w:val="true"/>
              </w:rPr>
              <w:t xml:space="preserve">: </w:t>
            </w:r>
            <w:r>
              <w:rPr>
                <w:rStyle w:val="IndexLink"/>
                <w:rtl w:val="true"/>
              </w:rPr>
              <w:t>گفتارهاى اخلاقى</w:t>
            </w:r>
            <w:r>
              <w:rPr>
                <w:rStyle w:val="IndexLink"/>
                <w:rtl w:val="true"/>
              </w:rPr>
              <w:tab/>
            </w:r>
            <w:r>
              <w:rPr>
                <w:rStyle w:val="IndexLink"/>
              </w:rPr>
              <w:t>7</w:t>
            </w:r>
          </w:hyperlink>
        </w:p>
        <w:p>
          <w:pPr>
            <w:pStyle w:val="Contents3"/>
            <w:tabs>
              <w:tab w:val="clear" w:pos="8459"/>
              <w:tab w:val="right" w:pos="9026" w:leader="dot"/>
            </w:tabs>
            <w:rPr/>
          </w:pPr>
          <w:hyperlink w:anchor="__RefHeading___Toc13954089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3954091_1280447820">
            <w:r>
              <w:rPr>
                <w:webHidden/>
                <w:rStyle w:val="IndexLink"/>
                <w:rtl w:val="true"/>
              </w:rPr>
              <w:t>گفتار اوّل</w:t>
            </w:r>
            <w:r>
              <w:rPr>
                <w:rStyle w:val="IndexLink"/>
                <w:rtl w:val="true"/>
              </w:rPr>
              <w:t xml:space="preserve">: </w:t>
            </w:r>
            <w:r>
              <w:rPr>
                <w:rStyle w:val="IndexLink"/>
                <w:rtl w:val="true"/>
              </w:rPr>
              <w:t>اهميّت ماه مبارك رمضان</w:t>
            </w:r>
            <w:r>
              <w:rPr>
                <w:rStyle w:val="IndexLink"/>
                <w:rtl w:val="true"/>
              </w:rPr>
              <w:tab/>
            </w:r>
            <w:r>
              <w:rPr>
                <w:rStyle w:val="IndexLink"/>
              </w:rPr>
              <w:t>9</w:t>
            </w:r>
          </w:hyperlink>
        </w:p>
        <w:p>
          <w:pPr>
            <w:pStyle w:val="Contents3"/>
            <w:tabs>
              <w:tab w:val="clear" w:pos="8459"/>
              <w:tab w:val="right" w:pos="9026" w:leader="dot"/>
            </w:tabs>
            <w:rPr/>
          </w:pPr>
          <w:hyperlink w:anchor="__RefHeading___Toc13954093_1280447820">
            <w:r>
              <w:rPr>
                <w:webHidden/>
                <w:rStyle w:val="IndexLink"/>
                <w:rtl w:val="true"/>
              </w:rPr>
              <w:t>گفتار دوّم</w:t>
            </w:r>
            <w:r>
              <w:rPr>
                <w:rStyle w:val="IndexLink"/>
                <w:rtl w:val="true"/>
              </w:rPr>
              <w:t xml:space="preserve">: </w:t>
            </w:r>
            <w:r>
              <w:rPr>
                <w:rStyle w:val="IndexLink"/>
                <w:rtl w:val="true"/>
              </w:rPr>
              <w:t>روزه</w:t>
            </w:r>
            <w:r>
              <w:rPr>
                <w:rStyle w:val="IndexLink"/>
                <w:rtl w:val="true"/>
              </w:rPr>
              <w:tab/>
            </w:r>
            <w:r>
              <w:rPr>
                <w:rStyle w:val="IndexLink"/>
              </w:rPr>
              <w:t>17</w:t>
            </w:r>
          </w:hyperlink>
        </w:p>
        <w:p>
          <w:pPr>
            <w:pStyle w:val="Contents4"/>
            <w:tabs>
              <w:tab w:val="clear" w:pos="8176"/>
              <w:tab w:val="right" w:pos="9026" w:leader="dot"/>
            </w:tabs>
            <w:rPr/>
          </w:pPr>
          <w:hyperlink w:anchor="__RefHeading___Toc13954095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3954097_1280447820">
            <w:r>
              <w:rPr>
                <w:webHidden/>
                <w:rStyle w:val="IndexLink"/>
                <w:rtl w:val="true"/>
              </w:rPr>
              <w:t>اهميّت روزه</w:t>
            </w:r>
            <w:r>
              <w:rPr>
                <w:rStyle w:val="IndexLink"/>
                <w:rtl w:val="true"/>
              </w:rPr>
              <w:tab/>
            </w:r>
            <w:r>
              <w:rPr>
                <w:rStyle w:val="IndexLink"/>
              </w:rPr>
              <w:t>18</w:t>
            </w:r>
          </w:hyperlink>
        </w:p>
        <w:p>
          <w:pPr>
            <w:pStyle w:val="Contents4"/>
            <w:tabs>
              <w:tab w:val="clear" w:pos="8176"/>
              <w:tab w:val="right" w:pos="9026" w:leader="dot"/>
            </w:tabs>
            <w:rPr/>
          </w:pPr>
          <w:hyperlink w:anchor="__RefHeading___Toc13954099_1280447820">
            <w:r>
              <w:rPr>
                <w:webHidden/>
                <w:rStyle w:val="IndexLink"/>
                <w:rtl w:val="true"/>
              </w:rPr>
              <w:t>مراتب روزه</w:t>
            </w:r>
            <w:r>
              <w:rPr>
                <w:rStyle w:val="IndexLink"/>
                <w:rtl w:val="true"/>
              </w:rPr>
              <w:tab/>
            </w:r>
            <w:r>
              <w:rPr>
                <w:rStyle w:val="IndexLink"/>
              </w:rPr>
              <w:t>20</w:t>
            </w:r>
          </w:hyperlink>
        </w:p>
        <w:p>
          <w:pPr>
            <w:pStyle w:val="Contents4"/>
            <w:tabs>
              <w:tab w:val="clear" w:pos="8176"/>
              <w:tab w:val="right" w:pos="9026" w:leader="dot"/>
            </w:tabs>
            <w:rPr/>
          </w:pPr>
          <w:hyperlink w:anchor="__RefHeading___Toc13954101_1280447820">
            <w:r>
              <w:rPr>
                <w:webHidden/>
                <w:rStyle w:val="IndexLink"/>
                <w:rtl w:val="true"/>
              </w:rPr>
              <w:t>روزۀ حقيقى</w:t>
            </w:r>
            <w:r>
              <w:rPr>
                <w:rStyle w:val="IndexLink"/>
                <w:rtl w:val="true"/>
              </w:rPr>
              <w:tab/>
            </w:r>
            <w:r>
              <w:rPr>
                <w:rStyle w:val="IndexLink"/>
              </w:rPr>
              <w:t>26</w:t>
            </w:r>
          </w:hyperlink>
        </w:p>
        <w:p>
          <w:pPr>
            <w:pStyle w:val="Contents4"/>
            <w:tabs>
              <w:tab w:val="clear" w:pos="8176"/>
              <w:tab w:val="right" w:pos="9026" w:leader="dot"/>
            </w:tabs>
            <w:rPr/>
          </w:pPr>
          <w:hyperlink w:anchor="__RefHeading___Toc13954103_1280447820">
            <w:r>
              <w:rPr>
                <w:webHidden/>
                <w:rStyle w:val="IndexLink"/>
                <w:rtl w:val="true"/>
              </w:rPr>
              <w:t>فوايد روزه</w:t>
            </w:r>
            <w:r>
              <w:rPr>
                <w:rStyle w:val="IndexLink"/>
                <w:rtl w:val="true"/>
              </w:rPr>
              <w:tab/>
            </w:r>
            <w:r>
              <w:rPr>
                <w:rStyle w:val="IndexLink"/>
              </w:rPr>
              <w:t>30</w:t>
            </w:r>
          </w:hyperlink>
        </w:p>
        <w:p>
          <w:pPr>
            <w:pStyle w:val="Contents4"/>
            <w:tabs>
              <w:tab w:val="clear" w:pos="8176"/>
              <w:tab w:val="right" w:pos="9026" w:leader="dot"/>
            </w:tabs>
            <w:rPr/>
          </w:pPr>
          <w:hyperlink w:anchor="__RefHeading___Toc13954105_1280447820">
            <w:r>
              <w:rPr>
                <w:webHidden/>
                <w:rStyle w:val="IndexLink"/>
                <w:rtl w:val="true"/>
              </w:rPr>
              <w:t>فضيلت روزه دار</w:t>
            </w:r>
            <w:r>
              <w:rPr>
                <w:rStyle w:val="IndexLink"/>
                <w:rtl w:val="true"/>
              </w:rPr>
              <w:tab/>
            </w:r>
            <w:r>
              <w:rPr>
                <w:rStyle w:val="IndexLink"/>
              </w:rPr>
              <w:t>33</w:t>
            </w:r>
          </w:hyperlink>
        </w:p>
        <w:p>
          <w:pPr>
            <w:pStyle w:val="Contents4"/>
            <w:tabs>
              <w:tab w:val="clear" w:pos="8176"/>
              <w:tab w:val="right" w:pos="9026" w:leader="dot"/>
            </w:tabs>
            <w:rPr/>
          </w:pPr>
          <w:hyperlink w:anchor="__RefHeading___Toc13954107_1280447820">
            <w:r>
              <w:rPr>
                <w:webHidden/>
                <w:rStyle w:val="IndexLink"/>
                <w:rtl w:val="true"/>
              </w:rPr>
              <w:t>اقسام روزه</w:t>
            </w:r>
            <w:r>
              <w:rPr>
                <w:rStyle w:val="IndexLink"/>
                <w:rtl w:val="true"/>
              </w:rPr>
              <w:tab/>
            </w:r>
            <w:r>
              <w:rPr>
                <w:rStyle w:val="IndexLink"/>
              </w:rPr>
              <w:t>34</w:t>
            </w:r>
          </w:hyperlink>
        </w:p>
        <w:p>
          <w:pPr>
            <w:pStyle w:val="Contents4"/>
            <w:tabs>
              <w:tab w:val="clear" w:pos="8176"/>
              <w:tab w:val="right" w:pos="9026" w:leader="dot"/>
            </w:tabs>
            <w:rPr/>
          </w:pPr>
          <w:hyperlink w:anchor="__RefHeading___Toc13954109_1280447820">
            <w:r>
              <w:rPr>
                <w:webHidden/>
                <w:rStyle w:val="IndexLink"/>
                <w:rtl w:val="true"/>
              </w:rPr>
              <w:t>اسرار روزه</w:t>
            </w:r>
            <w:r>
              <w:rPr>
                <w:rStyle w:val="IndexLink"/>
                <w:rtl w:val="true"/>
              </w:rPr>
              <w:tab/>
            </w:r>
            <w:r>
              <w:rPr>
                <w:rStyle w:val="IndexLink"/>
              </w:rPr>
              <w:t>36</w:t>
            </w:r>
          </w:hyperlink>
        </w:p>
        <w:p>
          <w:pPr>
            <w:pStyle w:val="Contents3"/>
            <w:tabs>
              <w:tab w:val="clear" w:pos="8459"/>
              <w:tab w:val="right" w:pos="9026" w:leader="dot"/>
            </w:tabs>
            <w:rPr/>
          </w:pPr>
          <w:hyperlink w:anchor="__RefHeading___Toc13954111_1280447820">
            <w:r>
              <w:rPr>
                <w:webHidden/>
                <w:rStyle w:val="IndexLink"/>
                <w:rtl w:val="true"/>
              </w:rPr>
              <w:t>گفتار سوم</w:t>
            </w:r>
            <w:r>
              <w:rPr>
                <w:rStyle w:val="IndexLink"/>
                <w:rtl w:val="true"/>
              </w:rPr>
              <w:t xml:space="preserve">: </w:t>
            </w:r>
            <w:r>
              <w:rPr>
                <w:rStyle w:val="IndexLink"/>
                <w:rtl w:val="true"/>
              </w:rPr>
              <w:t>شب هاى قدر</w:t>
            </w:r>
            <w:r>
              <w:rPr>
                <w:rStyle w:val="IndexLink"/>
                <w:rtl w:val="true"/>
              </w:rPr>
              <w:tab/>
            </w:r>
            <w:r>
              <w:rPr>
                <w:rStyle w:val="IndexLink"/>
              </w:rPr>
              <w:t>38</w:t>
            </w:r>
          </w:hyperlink>
        </w:p>
        <w:p>
          <w:pPr>
            <w:pStyle w:val="Contents4"/>
            <w:tabs>
              <w:tab w:val="clear" w:pos="8176"/>
              <w:tab w:val="right" w:pos="9026" w:leader="dot"/>
            </w:tabs>
            <w:rPr/>
          </w:pPr>
          <w:hyperlink w:anchor="__RefHeading___Toc13954113_1280447820">
            <w:r>
              <w:rPr>
                <w:webHidden/>
                <w:rStyle w:val="IndexLink"/>
                <w:rtl w:val="true"/>
              </w:rPr>
              <w:t>فضيلت شب قدر</w:t>
            </w:r>
            <w:r>
              <w:rPr>
                <w:rStyle w:val="IndexLink"/>
                <w:rtl w:val="true"/>
              </w:rPr>
              <w:tab/>
            </w:r>
            <w:r>
              <w:rPr>
                <w:rStyle w:val="IndexLink"/>
              </w:rPr>
              <w:t>38</w:t>
            </w:r>
          </w:hyperlink>
        </w:p>
        <w:p>
          <w:pPr>
            <w:pStyle w:val="Contents4"/>
            <w:tabs>
              <w:tab w:val="clear" w:pos="8176"/>
              <w:tab w:val="right" w:pos="9026" w:leader="dot"/>
            </w:tabs>
            <w:rPr/>
          </w:pPr>
          <w:hyperlink w:anchor="__RefHeading___Toc13954115_1280447820">
            <w:r>
              <w:rPr>
                <w:webHidden/>
                <w:rStyle w:val="IndexLink"/>
                <w:rtl w:val="true"/>
              </w:rPr>
              <w:t>معناى قدر</w:t>
            </w:r>
            <w:r>
              <w:rPr>
                <w:rStyle w:val="IndexLink"/>
                <w:rtl w:val="true"/>
              </w:rPr>
              <w:tab/>
            </w:r>
            <w:r>
              <w:rPr>
                <w:rStyle w:val="IndexLink"/>
              </w:rPr>
              <w:t>39</w:t>
            </w:r>
          </w:hyperlink>
        </w:p>
        <w:p>
          <w:pPr>
            <w:pStyle w:val="Contents4"/>
            <w:tabs>
              <w:tab w:val="clear" w:pos="8176"/>
              <w:tab w:val="right" w:pos="9026" w:leader="dot"/>
            </w:tabs>
            <w:rPr/>
          </w:pPr>
          <w:hyperlink w:anchor="__RefHeading___Toc13954117_1280447820">
            <w:r>
              <w:rPr>
                <w:webHidden/>
                <w:rStyle w:val="IndexLink"/>
                <w:rtl w:val="true"/>
              </w:rPr>
              <w:t>نكاتى در ارتباط با شب قدر</w:t>
            </w:r>
            <w:r>
              <w:rPr>
                <w:rStyle w:val="IndexLink"/>
                <w:rtl w:val="true"/>
              </w:rPr>
              <w:tab/>
            </w:r>
            <w:r>
              <w:rPr>
                <w:rStyle w:val="IndexLink"/>
              </w:rPr>
              <w:t>41</w:t>
            </w:r>
          </w:hyperlink>
        </w:p>
        <w:p>
          <w:pPr>
            <w:pStyle w:val="Contents5"/>
            <w:tabs>
              <w:tab w:val="clear" w:pos="7892"/>
              <w:tab w:val="right" w:pos="9026" w:leader="dot"/>
            </w:tabs>
            <w:rPr/>
          </w:pPr>
          <w:hyperlink w:anchor="__RefHeading___Toc13954119_1280447820">
            <w:r>
              <w:rPr>
                <w:webHidden/>
                <w:rStyle w:val="IndexLink"/>
              </w:rPr>
              <w:t>1</w:t>
            </w:r>
            <w:r>
              <w:rPr>
                <w:rStyle w:val="IndexLink"/>
                <w:rtl w:val="true"/>
              </w:rPr>
              <w:t xml:space="preserve">. </w:t>
            </w:r>
            <w:r>
              <w:rPr>
                <w:rStyle w:val="IndexLink"/>
                <w:rtl w:val="true"/>
              </w:rPr>
              <w:t>توجّه</w:t>
            </w:r>
            <w:r>
              <w:rPr>
                <w:rStyle w:val="IndexLink"/>
                <w:rtl w:val="true"/>
              </w:rPr>
              <w:tab/>
            </w:r>
            <w:r>
              <w:rPr>
                <w:rStyle w:val="IndexLink"/>
              </w:rPr>
              <w:t>41</w:t>
            </w:r>
          </w:hyperlink>
        </w:p>
        <w:p>
          <w:pPr>
            <w:pStyle w:val="Contents5"/>
            <w:tabs>
              <w:tab w:val="clear" w:pos="7892"/>
              <w:tab w:val="right" w:pos="9026" w:leader="dot"/>
            </w:tabs>
            <w:rPr/>
          </w:pPr>
          <w:hyperlink w:anchor="__RefHeading___Toc13954121_1280447820">
            <w:r>
              <w:rPr>
                <w:webHidden/>
                <w:rStyle w:val="IndexLink"/>
              </w:rPr>
              <w:t>2</w:t>
            </w:r>
            <w:r>
              <w:rPr>
                <w:rStyle w:val="IndexLink"/>
                <w:rtl w:val="true"/>
              </w:rPr>
              <w:t xml:space="preserve">. </w:t>
            </w:r>
            <w:r>
              <w:rPr>
                <w:rStyle w:val="IndexLink"/>
                <w:rtl w:val="true"/>
              </w:rPr>
              <w:t>احياء و شب زنده دارى</w:t>
            </w:r>
            <w:r>
              <w:rPr>
                <w:rStyle w:val="IndexLink"/>
                <w:rtl w:val="true"/>
              </w:rPr>
              <w:tab/>
            </w:r>
            <w:r>
              <w:rPr>
                <w:rStyle w:val="IndexLink"/>
              </w:rPr>
              <w:t>42</w:t>
            </w:r>
          </w:hyperlink>
        </w:p>
        <w:p>
          <w:pPr>
            <w:pStyle w:val="Contents5"/>
            <w:tabs>
              <w:tab w:val="clear" w:pos="7892"/>
              <w:tab w:val="right" w:pos="9026" w:leader="dot"/>
            </w:tabs>
            <w:rPr/>
          </w:pPr>
          <w:hyperlink w:anchor="__RefHeading___Toc13954123_1280447820">
            <w:r>
              <w:rPr>
                <w:webHidden/>
                <w:rStyle w:val="IndexLink"/>
              </w:rPr>
              <w:t>3</w:t>
            </w:r>
            <w:r>
              <w:rPr>
                <w:rStyle w:val="IndexLink"/>
                <w:rtl w:val="true"/>
              </w:rPr>
              <w:t xml:space="preserve">. </w:t>
            </w:r>
            <w:r>
              <w:rPr>
                <w:rStyle w:val="IndexLink"/>
                <w:rtl w:val="true"/>
              </w:rPr>
              <w:t xml:space="preserve">اهميّت به نماز و قرائت قرآن </w:t>
            </w:r>
            <w:r>
              <w:rPr>
                <w:rStyle w:val="IndexLink"/>
                <w:rtl w:val="true"/>
              </w:rPr>
              <w:t>(</w:t>
            </w:r>
            <w:r>
              <w:rPr>
                <w:rStyle w:val="IndexLink"/>
                <w:rtl w:val="true"/>
              </w:rPr>
              <w:t>ارتباط با خدا</w:t>
            </w:r>
            <w:r>
              <w:rPr>
                <w:rStyle w:val="IndexLink"/>
                <w:rtl w:val="true"/>
              </w:rPr>
              <w:t>)</w:t>
              <w:tab/>
            </w:r>
            <w:r>
              <w:rPr>
                <w:rStyle w:val="IndexLink"/>
              </w:rPr>
              <w:t>42</w:t>
            </w:r>
          </w:hyperlink>
        </w:p>
        <w:p>
          <w:pPr>
            <w:pStyle w:val="Contents5"/>
            <w:tabs>
              <w:tab w:val="clear" w:pos="7892"/>
              <w:tab w:val="right" w:pos="9026" w:leader="dot"/>
            </w:tabs>
            <w:rPr/>
          </w:pPr>
          <w:hyperlink w:anchor="__RefHeading___Toc13954125_1280447820">
            <w:r>
              <w:rPr>
                <w:webHidden/>
                <w:rStyle w:val="IndexLink"/>
              </w:rPr>
              <w:t>4</w:t>
            </w:r>
            <w:r>
              <w:rPr>
                <w:rStyle w:val="IndexLink"/>
                <w:rtl w:val="true"/>
              </w:rPr>
              <w:t xml:space="preserve">. </w:t>
            </w:r>
            <w:r>
              <w:rPr>
                <w:rStyle w:val="IndexLink"/>
                <w:rtl w:val="true"/>
              </w:rPr>
              <w:t>اجتناب از گناه</w:t>
            </w:r>
            <w:r>
              <w:rPr>
                <w:rStyle w:val="IndexLink"/>
                <w:rtl w:val="true"/>
              </w:rPr>
              <w:tab/>
            </w:r>
            <w:r>
              <w:rPr>
                <w:rStyle w:val="IndexLink"/>
              </w:rPr>
              <w:t>43</w:t>
            </w:r>
          </w:hyperlink>
        </w:p>
        <w:p>
          <w:pPr>
            <w:pStyle w:val="Contents5"/>
            <w:tabs>
              <w:tab w:val="clear" w:pos="7892"/>
              <w:tab w:val="right" w:pos="9026" w:leader="dot"/>
            </w:tabs>
            <w:rPr/>
          </w:pPr>
          <w:hyperlink w:anchor="__RefHeading___Toc13954127_1280447820">
            <w:r>
              <w:rPr>
                <w:webHidden/>
                <w:rStyle w:val="IndexLink"/>
              </w:rPr>
              <w:t>5</w:t>
            </w:r>
            <w:r>
              <w:rPr>
                <w:rStyle w:val="IndexLink"/>
                <w:rtl w:val="true"/>
              </w:rPr>
              <w:t xml:space="preserve">. </w:t>
            </w:r>
            <w:r>
              <w:rPr>
                <w:rStyle w:val="IndexLink"/>
                <w:rtl w:val="true"/>
              </w:rPr>
              <w:t>توبه</w:t>
            </w:r>
            <w:r>
              <w:rPr>
                <w:rStyle w:val="IndexLink"/>
                <w:rtl w:val="true"/>
              </w:rPr>
              <w:tab/>
            </w:r>
            <w:r>
              <w:rPr>
                <w:rStyle w:val="IndexLink"/>
              </w:rPr>
              <w:t>45</w:t>
            </w:r>
          </w:hyperlink>
        </w:p>
        <w:p>
          <w:pPr>
            <w:pStyle w:val="Contents6"/>
            <w:tabs>
              <w:tab w:val="clear" w:pos="7609"/>
              <w:tab w:val="right" w:pos="9026" w:leader="dot"/>
            </w:tabs>
            <w:rPr/>
          </w:pPr>
          <w:hyperlink w:anchor="__RefHeading___Toc13954129_128044782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3954131_1280447820">
            <w:r>
              <w:rPr>
                <w:webHidden/>
                <w:rStyle w:val="IndexLink"/>
                <w:rtl w:val="true"/>
              </w:rPr>
              <w:t>توبه از حقّ الله</w:t>
            </w:r>
            <w:r>
              <w:rPr>
                <w:rStyle w:val="IndexLink"/>
                <w:rtl w:val="true"/>
              </w:rPr>
              <w:tab/>
            </w:r>
            <w:r>
              <w:rPr>
                <w:rStyle w:val="IndexLink"/>
              </w:rPr>
              <w:t>47</w:t>
            </w:r>
          </w:hyperlink>
        </w:p>
        <w:p>
          <w:pPr>
            <w:pStyle w:val="Contents6"/>
            <w:tabs>
              <w:tab w:val="clear" w:pos="7609"/>
              <w:tab w:val="right" w:pos="9026" w:leader="dot"/>
            </w:tabs>
            <w:rPr/>
          </w:pPr>
          <w:hyperlink w:anchor="__RefHeading___Toc13954133_1280447820">
            <w:r>
              <w:rPr>
                <w:webHidden/>
                <w:rStyle w:val="IndexLink"/>
                <w:rtl w:val="true"/>
              </w:rPr>
              <w:t>توبه از حقّ الناس</w:t>
            </w:r>
            <w:r>
              <w:rPr>
                <w:rStyle w:val="IndexLink"/>
                <w:rtl w:val="true"/>
              </w:rPr>
              <w:tab/>
            </w:r>
            <w:r>
              <w:rPr>
                <w:rStyle w:val="IndexLink"/>
              </w:rPr>
              <w:t>48</w:t>
            </w:r>
          </w:hyperlink>
        </w:p>
        <w:p>
          <w:pPr>
            <w:pStyle w:val="Contents6"/>
            <w:tabs>
              <w:tab w:val="clear" w:pos="7609"/>
              <w:tab w:val="right" w:pos="9026" w:leader="dot"/>
            </w:tabs>
            <w:rPr/>
          </w:pPr>
          <w:hyperlink w:anchor="__RefHeading___Toc13954135_1280447820">
            <w:r>
              <w:rPr>
                <w:webHidden/>
                <w:rStyle w:val="IndexLink"/>
                <w:rtl w:val="true"/>
              </w:rPr>
              <w:t>آثار و بركات توبه</w:t>
            </w:r>
            <w:r>
              <w:rPr>
                <w:rStyle w:val="IndexLink"/>
                <w:rtl w:val="true"/>
              </w:rPr>
              <w:tab/>
            </w:r>
            <w:r>
              <w:rPr>
                <w:rStyle w:val="IndexLink"/>
              </w:rPr>
              <w:t>48</w:t>
            </w:r>
          </w:hyperlink>
        </w:p>
        <w:p>
          <w:pPr>
            <w:pStyle w:val="Contents6"/>
            <w:tabs>
              <w:tab w:val="clear" w:pos="7609"/>
              <w:tab w:val="right" w:pos="9026" w:leader="dot"/>
            </w:tabs>
            <w:rPr/>
          </w:pPr>
          <w:hyperlink w:anchor="__RefHeading___Toc13954137_1280447820">
            <w:r>
              <w:rPr>
                <w:webHidden/>
                <w:rStyle w:val="IndexLink"/>
                <w:rtl w:val="true"/>
              </w:rPr>
              <w:t>مراحل توبه</w:t>
            </w:r>
            <w:r>
              <w:rPr>
                <w:rStyle w:val="IndexLink"/>
                <w:rtl w:val="true"/>
              </w:rPr>
              <w:tab/>
            </w:r>
            <w:r>
              <w:rPr>
                <w:rStyle w:val="IndexLink"/>
              </w:rPr>
              <w:t>51</w:t>
            </w:r>
          </w:hyperlink>
        </w:p>
        <w:p>
          <w:pPr>
            <w:pStyle w:val="Contents5"/>
            <w:tabs>
              <w:tab w:val="clear" w:pos="7892"/>
              <w:tab w:val="right" w:pos="9026" w:leader="dot"/>
            </w:tabs>
            <w:rPr/>
          </w:pPr>
          <w:hyperlink w:anchor="__RefHeading___Toc13954139_1280447820">
            <w:r>
              <w:rPr>
                <w:webHidden/>
                <w:rStyle w:val="IndexLink"/>
              </w:rPr>
              <w:t>6</w:t>
            </w:r>
            <w:r>
              <w:rPr>
                <w:rStyle w:val="IndexLink"/>
                <w:rtl w:val="true"/>
              </w:rPr>
              <w:t xml:space="preserve">. </w:t>
            </w:r>
            <w:r>
              <w:rPr>
                <w:rStyle w:val="IndexLink"/>
                <w:rtl w:val="true"/>
              </w:rPr>
              <w:t>دعا</w:t>
            </w:r>
            <w:r>
              <w:rPr>
                <w:rStyle w:val="IndexLink"/>
                <w:rtl w:val="true"/>
              </w:rPr>
              <w:tab/>
            </w:r>
            <w:r>
              <w:rPr>
                <w:rStyle w:val="IndexLink"/>
              </w:rPr>
              <w:t>54</w:t>
            </w:r>
          </w:hyperlink>
        </w:p>
        <w:p>
          <w:pPr>
            <w:pStyle w:val="Contents6"/>
            <w:tabs>
              <w:tab w:val="clear" w:pos="7609"/>
              <w:tab w:val="right" w:pos="9026" w:leader="dot"/>
            </w:tabs>
            <w:rPr/>
          </w:pPr>
          <w:hyperlink w:anchor="__RefHeading___Toc13954141_1280447820">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13954143_1280447820">
            <w:r>
              <w:rPr>
                <w:webHidden/>
                <w:rStyle w:val="IndexLink"/>
                <w:rtl w:val="true"/>
              </w:rPr>
              <w:t>استجابت دعا</w:t>
            </w:r>
            <w:r>
              <w:rPr>
                <w:rStyle w:val="IndexLink"/>
                <w:rtl w:val="true"/>
              </w:rPr>
              <w:tab/>
            </w:r>
            <w:r>
              <w:rPr>
                <w:rStyle w:val="IndexLink"/>
              </w:rPr>
              <w:t>54</w:t>
            </w:r>
          </w:hyperlink>
        </w:p>
        <w:p>
          <w:pPr>
            <w:pStyle w:val="Contents6"/>
            <w:tabs>
              <w:tab w:val="clear" w:pos="7609"/>
              <w:tab w:val="right" w:pos="9026" w:leader="dot"/>
            </w:tabs>
            <w:rPr/>
          </w:pPr>
          <w:hyperlink w:anchor="__RefHeading___Toc13954145_1280447820">
            <w:r>
              <w:rPr>
                <w:webHidden/>
                <w:rStyle w:val="IndexLink"/>
                <w:rtl w:val="true"/>
              </w:rPr>
              <w:t>بهترين دعاها</w:t>
            </w:r>
            <w:r>
              <w:rPr>
                <w:rStyle w:val="IndexLink"/>
                <w:rtl w:val="true"/>
              </w:rPr>
              <w:tab/>
            </w:r>
            <w:r>
              <w:rPr>
                <w:rStyle w:val="IndexLink"/>
              </w:rPr>
              <w:t>57</w:t>
            </w:r>
          </w:hyperlink>
        </w:p>
        <w:p>
          <w:pPr>
            <w:pStyle w:val="Contents6"/>
            <w:tabs>
              <w:tab w:val="clear" w:pos="7609"/>
              <w:tab w:val="right" w:pos="9026" w:leader="dot"/>
            </w:tabs>
            <w:rPr/>
          </w:pPr>
          <w:hyperlink w:anchor="__RefHeading___Toc13954147_1280447820">
            <w:r>
              <w:rPr>
                <w:webHidden/>
                <w:rStyle w:val="IndexLink"/>
                <w:rtl w:val="true"/>
              </w:rPr>
              <w:t xml:space="preserve">دعا براى فرج امام زمان </w:t>
            </w:r>
            <w:r>
              <w:rPr>
                <w:rStyle w:val="IndexLink"/>
                <w:rtl w:val="true"/>
              </w:rPr>
              <w:t>(</w:t>
            </w:r>
            <w:r>
              <w:rPr>
                <w:rStyle w:val="IndexLink"/>
                <w:rtl w:val="true"/>
              </w:rPr>
              <w:t>ارواحنافداه</w:t>
            </w:r>
            <w:r>
              <w:rPr>
                <w:rStyle w:val="IndexLink"/>
                <w:rtl w:val="true"/>
              </w:rPr>
              <w:t>)</w:t>
              <w:tab/>
            </w:r>
            <w:r>
              <w:rPr>
                <w:rStyle w:val="IndexLink"/>
              </w:rPr>
              <w:t>57</w:t>
            </w:r>
          </w:hyperlink>
        </w:p>
        <w:p>
          <w:pPr>
            <w:pStyle w:val="Contents6"/>
            <w:tabs>
              <w:tab w:val="clear" w:pos="7609"/>
              <w:tab w:val="right" w:pos="9026" w:leader="dot"/>
            </w:tabs>
            <w:rPr/>
          </w:pPr>
          <w:hyperlink w:anchor="__RefHeading___Toc13954149_1280447820">
            <w:r>
              <w:rPr>
                <w:webHidden/>
                <w:rStyle w:val="IndexLink"/>
                <w:rtl w:val="true"/>
              </w:rPr>
              <w:t>دعا براى عافيت</w:t>
            </w:r>
            <w:r>
              <w:rPr>
                <w:rStyle w:val="IndexLink"/>
                <w:rtl w:val="true"/>
              </w:rPr>
              <w:tab/>
            </w:r>
            <w:r>
              <w:rPr>
                <w:rStyle w:val="IndexLink"/>
              </w:rPr>
              <w:t>58</w:t>
            </w:r>
          </w:hyperlink>
        </w:p>
        <w:p>
          <w:pPr>
            <w:pStyle w:val="Contents6"/>
            <w:tabs>
              <w:tab w:val="clear" w:pos="7609"/>
              <w:tab w:val="right" w:pos="9026" w:leader="dot"/>
            </w:tabs>
            <w:rPr/>
          </w:pPr>
          <w:hyperlink w:anchor="__RefHeading___Toc13954151_1280447820">
            <w:r>
              <w:rPr>
                <w:webHidden/>
                <w:rStyle w:val="IndexLink"/>
                <w:rtl w:val="true"/>
              </w:rPr>
              <w:t>دعا براى حُسن عاقبت</w:t>
            </w:r>
            <w:r>
              <w:rPr>
                <w:rStyle w:val="IndexLink"/>
                <w:rtl w:val="true"/>
              </w:rPr>
              <w:tab/>
            </w:r>
            <w:r>
              <w:rPr>
                <w:rStyle w:val="IndexLink"/>
              </w:rPr>
              <w:t>60</w:t>
            </w:r>
          </w:hyperlink>
        </w:p>
        <w:p>
          <w:pPr>
            <w:pStyle w:val="Contents6"/>
            <w:tabs>
              <w:tab w:val="clear" w:pos="7609"/>
              <w:tab w:val="right" w:pos="9026" w:leader="dot"/>
            </w:tabs>
            <w:rPr/>
          </w:pPr>
          <w:hyperlink w:anchor="__RefHeading___Toc13954153_1280447820">
            <w:r>
              <w:rPr>
                <w:webHidden/>
                <w:rStyle w:val="IndexLink"/>
                <w:rtl w:val="true"/>
              </w:rPr>
              <w:t>دعا براى كسب تقوا</w:t>
            </w:r>
            <w:r>
              <w:rPr>
                <w:rStyle w:val="IndexLink"/>
                <w:rtl w:val="true"/>
              </w:rPr>
              <w:tab/>
            </w:r>
            <w:r>
              <w:rPr>
                <w:rStyle w:val="IndexLink"/>
              </w:rPr>
              <w:t>62</w:t>
            </w:r>
          </w:hyperlink>
        </w:p>
        <w:p>
          <w:pPr>
            <w:pStyle w:val="Contents6"/>
            <w:tabs>
              <w:tab w:val="clear" w:pos="7609"/>
              <w:tab w:val="right" w:pos="9026" w:leader="dot"/>
            </w:tabs>
            <w:rPr/>
          </w:pPr>
          <w:hyperlink w:anchor="__RefHeading___Toc13954155_1280447820">
            <w:r>
              <w:rPr>
                <w:webHidden/>
                <w:rStyle w:val="IndexLink"/>
                <w:rtl w:val="true"/>
              </w:rPr>
              <w:t>دعا براى رفع صفات رذيله</w:t>
            </w:r>
            <w:r>
              <w:rPr>
                <w:rStyle w:val="IndexLink"/>
                <w:rtl w:val="true"/>
              </w:rPr>
              <w:tab/>
            </w:r>
            <w:r>
              <w:rPr>
                <w:rStyle w:val="IndexLink"/>
              </w:rPr>
              <w:t>63</w:t>
            </w:r>
          </w:hyperlink>
        </w:p>
        <w:p>
          <w:pPr>
            <w:pStyle w:val="Contents6"/>
            <w:tabs>
              <w:tab w:val="clear" w:pos="7609"/>
              <w:tab w:val="right" w:pos="9026" w:leader="dot"/>
            </w:tabs>
            <w:rPr/>
          </w:pPr>
          <w:hyperlink w:anchor="__RefHeading___Toc13954157_1280447820">
            <w:r>
              <w:rPr>
                <w:webHidden/>
                <w:rStyle w:val="IndexLink"/>
                <w:rtl w:val="true"/>
              </w:rPr>
              <w:t>دعا براى تقرّب الى الله</w:t>
            </w:r>
            <w:r>
              <w:rPr>
                <w:rStyle w:val="IndexLink"/>
                <w:rtl w:val="true"/>
              </w:rPr>
              <w:tab/>
            </w:r>
            <w:r>
              <w:rPr>
                <w:rStyle w:val="IndexLink"/>
              </w:rPr>
              <w:t>64</w:t>
            </w:r>
          </w:hyperlink>
        </w:p>
        <w:p>
          <w:pPr>
            <w:pStyle w:val="Contents6"/>
            <w:tabs>
              <w:tab w:val="clear" w:pos="7609"/>
              <w:tab w:val="right" w:pos="9026" w:leader="dot"/>
            </w:tabs>
            <w:rPr/>
          </w:pPr>
          <w:hyperlink w:anchor="__RefHeading___Toc13954159_1280447820">
            <w:r>
              <w:rPr>
                <w:webHidden/>
                <w:rStyle w:val="IndexLink"/>
                <w:rtl w:val="true"/>
              </w:rPr>
              <w:t>دعا براى رفع مشكلات اجتماعى و شخصى</w:t>
            </w:r>
            <w:r>
              <w:rPr>
                <w:rStyle w:val="IndexLink"/>
                <w:rtl w:val="true"/>
              </w:rPr>
              <w:tab/>
            </w:r>
            <w:r>
              <w:rPr>
                <w:rStyle w:val="IndexLink"/>
              </w:rPr>
              <w:t>65</w:t>
            </w:r>
          </w:hyperlink>
        </w:p>
        <w:p>
          <w:pPr>
            <w:pStyle w:val="Contents6"/>
            <w:tabs>
              <w:tab w:val="clear" w:pos="7609"/>
              <w:tab w:val="right" w:pos="9026" w:leader="dot"/>
            </w:tabs>
            <w:rPr/>
          </w:pPr>
          <w:hyperlink w:anchor="__RefHeading___Toc13954161_1280447820">
            <w:r>
              <w:rPr>
                <w:webHidden/>
                <w:rStyle w:val="IndexLink"/>
                <w:rtl w:val="true"/>
              </w:rPr>
              <w:t>موانع استجابت دعا</w:t>
            </w:r>
            <w:r>
              <w:rPr>
                <w:rStyle w:val="IndexLink"/>
                <w:rtl w:val="true"/>
              </w:rPr>
              <w:tab/>
            </w:r>
            <w:r>
              <w:rPr>
                <w:rStyle w:val="IndexLink"/>
              </w:rPr>
              <w:t>66</w:t>
            </w:r>
          </w:hyperlink>
        </w:p>
        <w:p>
          <w:pPr>
            <w:pStyle w:val="Contents5"/>
            <w:tabs>
              <w:tab w:val="clear" w:pos="7892"/>
              <w:tab w:val="right" w:pos="9026" w:leader="dot"/>
            </w:tabs>
            <w:rPr/>
          </w:pPr>
          <w:hyperlink w:anchor="__RefHeading___Toc13954163_1280447820">
            <w:r>
              <w:rPr>
                <w:webHidden/>
                <w:rStyle w:val="IndexLink"/>
              </w:rPr>
              <w:t>7</w:t>
            </w:r>
            <w:r>
              <w:rPr>
                <w:rStyle w:val="IndexLink"/>
                <w:rtl w:val="true"/>
              </w:rPr>
              <w:t xml:space="preserve">. </w:t>
            </w:r>
            <w:r>
              <w:rPr>
                <w:rStyle w:val="IndexLink"/>
                <w:rtl w:val="true"/>
              </w:rPr>
              <w:t xml:space="preserve">توسّل به اولياى الهى </w:t>
            </w:r>
            <w:r>
              <w:rPr>
                <w:rStyle w:val="IndexLink"/>
                <w:rtl w:val="true"/>
              </w:rPr>
              <w:t>(</w:t>
            </w:r>
            <w:r>
              <w:rPr>
                <w:rStyle w:val="IndexLink"/>
                <w:rtl w:val="true"/>
              </w:rPr>
              <w:t>ع</w:t>
            </w:r>
            <w:r>
              <w:rPr>
                <w:rStyle w:val="IndexLink"/>
                <w:rtl w:val="true"/>
              </w:rPr>
              <w:t>)</w:t>
              <w:tab/>
            </w:r>
            <w:r>
              <w:rPr>
                <w:rStyle w:val="IndexLink"/>
              </w:rPr>
              <w:t>67</w:t>
            </w:r>
          </w:hyperlink>
        </w:p>
        <w:p>
          <w:pPr>
            <w:pStyle w:val="Contents2"/>
            <w:tabs>
              <w:tab w:val="clear" w:pos="8743"/>
              <w:tab w:val="right" w:pos="9026" w:leader="dot"/>
            </w:tabs>
            <w:rPr/>
          </w:pPr>
          <w:hyperlink w:anchor="__RefHeading___Toc13954165_1280447820">
            <w:r>
              <w:rPr>
                <w:webHidden/>
                <w:rStyle w:val="IndexLink"/>
                <w:rtl w:val="true"/>
              </w:rPr>
              <w:t>فصل دوم</w:t>
            </w:r>
            <w:r>
              <w:rPr>
                <w:rStyle w:val="IndexLink"/>
                <w:rtl w:val="true"/>
              </w:rPr>
              <w:t xml:space="preserve">: </w:t>
            </w:r>
            <w:r>
              <w:rPr>
                <w:rStyle w:val="IndexLink"/>
                <w:rtl w:val="true"/>
              </w:rPr>
              <w:t>احكام روزه</w:t>
            </w:r>
            <w:r>
              <w:rPr>
                <w:rStyle w:val="IndexLink"/>
                <w:rtl w:val="true"/>
              </w:rPr>
              <w:tab/>
            </w:r>
            <w:r>
              <w:rPr>
                <w:rStyle w:val="IndexLink"/>
              </w:rPr>
              <w:t>70</w:t>
            </w:r>
          </w:hyperlink>
        </w:p>
        <w:p>
          <w:pPr>
            <w:pStyle w:val="Contents3"/>
            <w:tabs>
              <w:tab w:val="clear" w:pos="8459"/>
              <w:tab w:val="right" w:pos="9026" w:leader="dot"/>
            </w:tabs>
            <w:rPr/>
          </w:pPr>
          <w:hyperlink w:anchor="__RefHeading___Toc13954167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3954169_1280447820">
            <w:r>
              <w:rPr>
                <w:webHidden/>
                <w:rStyle w:val="IndexLink"/>
                <w:rtl w:val="true"/>
              </w:rPr>
              <w:t>روزه</w:t>
            </w:r>
            <w:r>
              <w:rPr>
                <w:rStyle w:val="IndexLink"/>
                <w:rtl w:val="true"/>
              </w:rPr>
              <w:tab/>
            </w:r>
            <w:r>
              <w:rPr>
                <w:rStyle w:val="IndexLink"/>
              </w:rPr>
              <w:t>71</w:t>
            </w:r>
          </w:hyperlink>
        </w:p>
        <w:p>
          <w:pPr>
            <w:pStyle w:val="Contents3"/>
            <w:tabs>
              <w:tab w:val="clear" w:pos="8459"/>
              <w:tab w:val="right" w:pos="9026" w:leader="dot"/>
            </w:tabs>
            <w:rPr/>
          </w:pPr>
          <w:hyperlink w:anchor="__RefHeading___Toc13954171_1280447820">
            <w:r>
              <w:rPr>
                <w:webHidden/>
                <w:rStyle w:val="IndexLink"/>
                <w:rtl w:val="true"/>
              </w:rPr>
              <w:t>كارهايى كه روزه را باطل مى كند</w:t>
            </w:r>
            <w:r>
              <w:rPr>
                <w:rStyle w:val="IndexLink"/>
                <w:rtl w:val="true"/>
              </w:rPr>
              <w:tab/>
            </w:r>
            <w:r>
              <w:rPr>
                <w:rStyle w:val="IndexLink"/>
              </w:rPr>
              <w:t>74</w:t>
            </w:r>
          </w:hyperlink>
        </w:p>
        <w:p>
          <w:pPr>
            <w:pStyle w:val="Contents4"/>
            <w:tabs>
              <w:tab w:val="clear" w:pos="8176"/>
              <w:tab w:val="right" w:pos="9026" w:leader="dot"/>
            </w:tabs>
            <w:rPr/>
          </w:pPr>
          <w:hyperlink w:anchor="__RefHeading___Toc13954173_1280447820">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74</w:t>
            </w:r>
          </w:hyperlink>
        </w:p>
        <w:p>
          <w:pPr>
            <w:pStyle w:val="Contents4"/>
            <w:tabs>
              <w:tab w:val="clear" w:pos="8176"/>
              <w:tab w:val="right" w:pos="9026" w:leader="dot"/>
            </w:tabs>
            <w:rPr/>
          </w:pPr>
          <w:hyperlink w:anchor="__RefHeading___Toc13954175_1280447820">
            <w:r>
              <w:rPr>
                <w:webHidden/>
                <w:rStyle w:val="IndexLink"/>
              </w:rPr>
              <w:t>2</w:t>
            </w:r>
            <w:r>
              <w:rPr>
                <w:rStyle w:val="IndexLink"/>
                <w:rtl w:val="true"/>
              </w:rPr>
              <w:t xml:space="preserve">. </w:t>
            </w:r>
            <w:r>
              <w:rPr>
                <w:rStyle w:val="IndexLink"/>
                <w:rtl w:val="true"/>
              </w:rPr>
              <w:t>رساندن غبار غليظ به حلق</w:t>
            </w:r>
            <w:r>
              <w:rPr>
                <w:rStyle w:val="IndexLink"/>
                <w:rtl w:val="true"/>
              </w:rPr>
              <w:tab/>
            </w:r>
            <w:r>
              <w:rPr>
                <w:rStyle w:val="IndexLink"/>
              </w:rPr>
              <w:t>76</w:t>
            </w:r>
          </w:hyperlink>
        </w:p>
        <w:p>
          <w:pPr>
            <w:pStyle w:val="Contents4"/>
            <w:tabs>
              <w:tab w:val="clear" w:pos="8176"/>
              <w:tab w:val="right" w:pos="9026" w:leader="dot"/>
            </w:tabs>
            <w:rPr/>
          </w:pPr>
          <w:hyperlink w:anchor="__RefHeading___Toc13954177_1280447820">
            <w:r>
              <w:rPr>
                <w:webHidden/>
                <w:rStyle w:val="IndexLink"/>
              </w:rPr>
              <w:t>3</w:t>
            </w:r>
            <w:r>
              <w:rPr>
                <w:rStyle w:val="IndexLink"/>
                <w:rtl w:val="true"/>
              </w:rPr>
              <w:t xml:space="preserve">. </w:t>
            </w:r>
            <w:r>
              <w:rPr>
                <w:rStyle w:val="IndexLink"/>
                <w:rtl w:val="true"/>
              </w:rPr>
              <w:t>اماله كردن</w:t>
            </w:r>
            <w:r>
              <w:rPr>
                <w:rStyle w:val="IndexLink"/>
                <w:rtl w:val="true"/>
              </w:rPr>
              <w:tab/>
            </w:r>
            <w:r>
              <w:rPr>
                <w:rStyle w:val="IndexLink"/>
              </w:rPr>
              <w:t>76</w:t>
            </w:r>
          </w:hyperlink>
        </w:p>
        <w:p>
          <w:pPr>
            <w:pStyle w:val="Contents4"/>
            <w:tabs>
              <w:tab w:val="clear" w:pos="8176"/>
              <w:tab w:val="right" w:pos="9026" w:leader="dot"/>
            </w:tabs>
            <w:rPr/>
          </w:pPr>
          <w:hyperlink w:anchor="__RefHeading___Toc13954179_1280447820">
            <w:r>
              <w:rPr>
                <w:webHidden/>
                <w:rStyle w:val="IndexLink"/>
              </w:rPr>
              <w:t>4</w:t>
            </w:r>
            <w:r>
              <w:rPr>
                <w:rStyle w:val="IndexLink"/>
                <w:rtl w:val="true"/>
              </w:rPr>
              <w:t xml:space="preserve">. </w:t>
            </w:r>
            <w:r>
              <w:rPr>
                <w:rStyle w:val="IndexLink"/>
                <w:rtl w:val="true"/>
              </w:rPr>
              <w:t>جماع</w:t>
            </w:r>
            <w:r>
              <w:rPr>
                <w:rStyle w:val="IndexLink"/>
                <w:rtl w:val="true"/>
              </w:rPr>
              <w:tab/>
            </w:r>
            <w:r>
              <w:rPr>
                <w:rStyle w:val="IndexLink"/>
              </w:rPr>
              <w:t>76</w:t>
            </w:r>
          </w:hyperlink>
        </w:p>
        <w:p>
          <w:pPr>
            <w:pStyle w:val="Contents4"/>
            <w:tabs>
              <w:tab w:val="clear" w:pos="8176"/>
              <w:tab w:val="right" w:pos="9026" w:leader="dot"/>
            </w:tabs>
            <w:rPr/>
          </w:pPr>
          <w:hyperlink w:anchor="__RefHeading___Toc13954181_1280447820">
            <w:r>
              <w:rPr>
                <w:webHidden/>
                <w:rStyle w:val="IndexLink"/>
              </w:rPr>
              <w:t>5</w:t>
            </w:r>
            <w:r>
              <w:rPr>
                <w:rStyle w:val="IndexLink"/>
                <w:rtl w:val="true"/>
              </w:rPr>
              <w:t xml:space="preserve">. </w:t>
            </w:r>
            <w:r>
              <w:rPr>
                <w:rStyle w:val="IndexLink"/>
                <w:rtl w:val="true"/>
              </w:rPr>
              <w:t>استمناء</w:t>
            </w:r>
            <w:r>
              <w:rPr>
                <w:rStyle w:val="IndexLink"/>
                <w:rtl w:val="true"/>
              </w:rPr>
              <w:tab/>
            </w:r>
            <w:r>
              <w:rPr>
                <w:rStyle w:val="IndexLink"/>
              </w:rPr>
              <w:t>77</w:t>
            </w:r>
          </w:hyperlink>
        </w:p>
        <w:p>
          <w:pPr>
            <w:pStyle w:val="Contents4"/>
            <w:tabs>
              <w:tab w:val="clear" w:pos="8176"/>
              <w:tab w:val="right" w:pos="9026" w:leader="dot"/>
            </w:tabs>
            <w:rPr/>
          </w:pPr>
          <w:hyperlink w:anchor="__RefHeading___Toc13954183_1280447820">
            <w:r>
              <w:rPr>
                <w:webHidden/>
                <w:rStyle w:val="IndexLink"/>
              </w:rPr>
              <w:t>6</w:t>
            </w:r>
            <w:r>
              <w:rPr>
                <w:rStyle w:val="IndexLink"/>
                <w:rtl w:val="true"/>
              </w:rPr>
              <w:t xml:space="preserve">. </w:t>
            </w:r>
            <w:r>
              <w:rPr>
                <w:rStyle w:val="IndexLink"/>
                <w:rtl w:val="true"/>
              </w:rPr>
              <w:t>باقى ماندن بر جنابت تا اذان صبح</w:t>
            </w:r>
            <w:r>
              <w:rPr>
                <w:rStyle w:val="IndexLink"/>
                <w:rtl w:val="true"/>
              </w:rPr>
              <w:tab/>
            </w:r>
            <w:r>
              <w:rPr>
                <w:rStyle w:val="IndexLink"/>
              </w:rPr>
              <w:t>78</w:t>
            </w:r>
          </w:hyperlink>
        </w:p>
        <w:p>
          <w:pPr>
            <w:pStyle w:val="Contents4"/>
            <w:tabs>
              <w:tab w:val="clear" w:pos="8176"/>
              <w:tab w:val="right" w:pos="9026" w:leader="dot"/>
            </w:tabs>
            <w:rPr/>
          </w:pPr>
          <w:hyperlink w:anchor="__RefHeading___Toc13954185_1280447820">
            <w:r>
              <w:rPr>
                <w:webHidden/>
                <w:rStyle w:val="IndexLink"/>
              </w:rPr>
              <w:t>7</w:t>
            </w:r>
            <w:r>
              <w:rPr>
                <w:rStyle w:val="IndexLink"/>
                <w:rtl w:val="true"/>
              </w:rPr>
              <w:t xml:space="preserve">. </w:t>
            </w:r>
            <w:r>
              <w:rPr>
                <w:rStyle w:val="IndexLink"/>
                <w:rtl w:val="true"/>
              </w:rPr>
              <w:t>قى كردن</w:t>
            </w:r>
            <w:r>
              <w:rPr>
                <w:rStyle w:val="IndexLink"/>
                <w:rtl w:val="true"/>
              </w:rPr>
              <w:tab/>
            </w:r>
            <w:r>
              <w:rPr>
                <w:rStyle w:val="IndexLink"/>
              </w:rPr>
              <w:t>80</w:t>
            </w:r>
          </w:hyperlink>
        </w:p>
        <w:p>
          <w:pPr>
            <w:pStyle w:val="Contents3"/>
            <w:tabs>
              <w:tab w:val="clear" w:pos="8459"/>
              <w:tab w:val="right" w:pos="9026" w:leader="dot"/>
            </w:tabs>
            <w:rPr/>
          </w:pPr>
          <w:hyperlink w:anchor="__RefHeading___Toc13954187_1280447820">
            <w:r>
              <w:rPr>
                <w:webHidden/>
                <w:rStyle w:val="IndexLink"/>
                <w:rtl w:val="true"/>
              </w:rPr>
              <w:t>احكام مبطلات روزه</w:t>
            </w:r>
            <w:r>
              <w:rPr>
                <w:rStyle w:val="IndexLink"/>
                <w:rtl w:val="true"/>
              </w:rPr>
              <w:tab/>
            </w:r>
            <w:r>
              <w:rPr>
                <w:rStyle w:val="IndexLink"/>
              </w:rPr>
              <w:t>81</w:t>
            </w:r>
          </w:hyperlink>
        </w:p>
        <w:p>
          <w:pPr>
            <w:pStyle w:val="Contents3"/>
            <w:tabs>
              <w:tab w:val="clear" w:pos="8459"/>
              <w:tab w:val="right" w:pos="9026" w:leader="dot"/>
            </w:tabs>
            <w:rPr/>
          </w:pPr>
          <w:hyperlink w:anchor="__RefHeading___Toc13954189_1280447820">
            <w:r>
              <w:rPr>
                <w:webHidden/>
                <w:rStyle w:val="IndexLink"/>
                <w:rtl w:val="true"/>
              </w:rPr>
              <w:t>كفاره روزه</w:t>
            </w:r>
            <w:r>
              <w:rPr>
                <w:rStyle w:val="IndexLink"/>
                <w:rtl w:val="true"/>
              </w:rPr>
              <w:tab/>
            </w:r>
            <w:r>
              <w:rPr>
                <w:rStyle w:val="IndexLink"/>
              </w:rPr>
              <w:t>82</w:t>
            </w:r>
          </w:hyperlink>
        </w:p>
        <w:p>
          <w:pPr>
            <w:pStyle w:val="Contents3"/>
            <w:tabs>
              <w:tab w:val="clear" w:pos="8459"/>
              <w:tab w:val="right" w:pos="9026" w:leader="dot"/>
            </w:tabs>
            <w:rPr/>
          </w:pPr>
          <w:hyperlink w:anchor="__RefHeading___Toc13954191_1280447820">
            <w:r>
              <w:rPr>
                <w:webHidden/>
                <w:rStyle w:val="IndexLink"/>
                <w:rtl w:val="true"/>
              </w:rPr>
              <w:t>احكام قضاى روزه</w:t>
            </w:r>
            <w:r>
              <w:rPr>
                <w:rStyle w:val="IndexLink"/>
                <w:rtl w:val="true"/>
              </w:rPr>
              <w:tab/>
            </w:r>
            <w:r>
              <w:rPr>
                <w:rStyle w:val="IndexLink"/>
              </w:rPr>
              <w:t>85</w:t>
            </w:r>
          </w:hyperlink>
        </w:p>
        <w:p>
          <w:pPr>
            <w:pStyle w:val="Contents3"/>
            <w:tabs>
              <w:tab w:val="clear" w:pos="8459"/>
              <w:tab w:val="right" w:pos="9026" w:leader="dot"/>
            </w:tabs>
            <w:rPr/>
          </w:pPr>
          <w:hyperlink w:anchor="__RefHeading___Toc13954193_1280447820">
            <w:r>
              <w:rPr>
                <w:webHidden/>
                <w:rStyle w:val="IndexLink"/>
                <w:rtl w:val="true"/>
              </w:rPr>
              <w:t>كارهايى كه براى روزه دار مكروه است</w:t>
            </w:r>
            <w:r>
              <w:rPr>
                <w:rStyle w:val="IndexLink"/>
                <w:rtl w:val="true"/>
              </w:rPr>
              <w:tab/>
            </w:r>
            <w:r>
              <w:rPr>
                <w:rStyle w:val="IndexLink"/>
              </w:rPr>
              <w:t>88</w:t>
            </w:r>
          </w:hyperlink>
        </w:p>
        <w:p>
          <w:pPr>
            <w:pStyle w:val="Contents3"/>
            <w:tabs>
              <w:tab w:val="clear" w:pos="8459"/>
              <w:tab w:val="right" w:pos="9026" w:leader="dot"/>
            </w:tabs>
            <w:rPr/>
          </w:pPr>
          <w:hyperlink w:anchor="__RefHeading___Toc13954195_1280447820">
            <w:r>
              <w:rPr>
                <w:webHidden/>
                <w:rStyle w:val="IndexLink"/>
                <w:rtl w:val="true"/>
              </w:rPr>
              <w:t>احكام روزۀ مسافر</w:t>
            </w:r>
            <w:r>
              <w:rPr>
                <w:rStyle w:val="IndexLink"/>
                <w:rtl w:val="true"/>
              </w:rPr>
              <w:tab/>
            </w:r>
            <w:r>
              <w:rPr>
                <w:rStyle w:val="IndexLink"/>
              </w:rPr>
              <w:t>89</w:t>
            </w:r>
          </w:hyperlink>
        </w:p>
        <w:p>
          <w:pPr>
            <w:pStyle w:val="Contents3"/>
            <w:tabs>
              <w:tab w:val="clear" w:pos="8459"/>
              <w:tab w:val="right" w:pos="9026" w:leader="dot"/>
            </w:tabs>
            <w:rPr/>
          </w:pPr>
          <w:hyperlink w:anchor="__RefHeading___Toc13954197_1280447820">
            <w:r>
              <w:rPr>
                <w:webHidden/>
                <w:rStyle w:val="IndexLink"/>
                <w:rtl w:val="true"/>
              </w:rPr>
              <w:t>روزه هاى حرام و مكروه</w:t>
            </w:r>
            <w:r>
              <w:rPr>
                <w:rStyle w:val="IndexLink"/>
                <w:rtl w:val="true"/>
              </w:rPr>
              <w:tab/>
            </w:r>
            <w:r>
              <w:rPr>
                <w:rStyle w:val="IndexLink"/>
              </w:rPr>
              <w:t>90</w:t>
            </w:r>
          </w:hyperlink>
        </w:p>
        <w:p>
          <w:pPr>
            <w:pStyle w:val="Contents3"/>
            <w:tabs>
              <w:tab w:val="clear" w:pos="8459"/>
              <w:tab w:val="right" w:pos="9026" w:leader="dot"/>
            </w:tabs>
            <w:rPr/>
          </w:pPr>
          <w:hyperlink w:anchor="__RefHeading___Toc13954199_1280447820">
            <w:r>
              <w:rPr>
                <w:webHidden/>
                <w:rStyle w:val="IndexLink"/>
                <w:rtl w:val="true"/>
              </w:rPr>
              <w:t>روزه هاى مستحب</w:t>
            </w:r>
            <w:r>
              <w:rPr>
                <w:rStyle w:val="IndexLink"/>
                <w:rtl w:val="true"/>
              </w:rPr>
              <w:tab/>
            </w:r>
            <w:r>
              <w:rPr>
                <w:rStyle w:val="IndexLink"/>
              </w:rPr>
              <w:t>91</w:t>
            </w:r>
          </w:hyperlink>
        </w:p>
        <w:p>
          <w:pPr>
            <w:pStyle w:val="Contents3"/>
            <w:tabs>
              <w:tab w:val="clear" w:pos="8459"/>
              <w:tab w:val="right" w:pos="9026" w:leader="dot"/>
            </w:tabs>
            <w:rPr/>
          </w:pPr>
          <w:hyperlink w:anchor="__RefHeading___Toc13954201_1280447820">
            <w:r>
              <w:rPr>
                <w:webHidden/>
                <w:rStyle w:val="IndexLink"/>
                <w:rtl w:val="true"/>
              </w:rPr>
              <w:t>راه ثابت شدن اوّل ماه</w:t>
            </w:r>
            <w:r>
              <w:rPr>
                <w:rStyle w:val="IndexLink"/>
                <w:rtl w:val="true"/>
              </w:rPr>
              <w:tab/>
            </w:r>
            <w:r>
              <w:rPr>
                <w:rStyle w:val="IndexLink"/>
              </w:rPr>
              <w:t>92</w:t>
            </w:r>
          </w:hyperlink>
        </w:p>
        <w:p>
          <w:pPr>
            <w:pStyle w:val="Contents2"/>
            <w:tabs>
              <w:tab w:val="clear" w:pos="8743"/>
              <w:tab w:val="right" w:pos="9026" w:leader="dot"/>
            </w:tabs>
            <w:rPr/>
          </w:pPr>
          <w:hyperlink w:anchor="__RefHeading___Toc13954203_1280447820">
            <w:r>
              <w:rPr>
                <w:webHidden/>
                <w:rStyle w:val="IndexLink"/>
                <w:rtl w:val="true"/>
              </w:rPr>
              <w:t>فصل سوم</w:t>
            </w:r>
            <w:r>
              <w:rPr>
                <w:rStyle w:val="IndexLink"/>
                <w:rtl w:val="true"/>
              </w:rPr>
              <w:t xml:space="preserve">: </w:t>
            </w:r>
            <w:r>
              <w:rPr>
                <w:rStyle w:val="IndexLink"/>
                <w:rtl w:val="true"/>
              </w:rPr>
              <w:t>استفتائات</w:t>
            </w:r>
            <w:r>
              <w:rPr>
                <w:rStyle w:val="IndexLink"/>
                <w:rtl w:val="true"/>
              </w:rPr>
              <w:tab/>
            </w:r>
            <w:r>
              <w:rPr>
                <w:rStyle w:val="IndexLink"/>
              </w:rPr>
              <w:t>95</w:t>
            </w:r>
          </w:hyperlink>
        </w:p>
        <w:p>
          <w:pPr>
            <w:pStyle w:val="Contents3"/>
            <w:tabs>
              <w:tab w:val="clear" w:pos="8459"/>
              <w:tab w:val="right" w:pos="9026" w:leader="dot"/>
            </w:tabs>
            <w:rPr/>
          </w:pPr>
          <w:hyperlink w:anchor="__RefHeading___Toc13954205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3954207_1280447820">
            <w:r>
              <w:rPr>
                <w:webHidden/>
                <w:rStyle w:val="IndexLink"/>
                <w:rtl w:val="true"/>
              </w:rPr>
              <w:t>نيّت روزه</w:t>
            </w:r>
            <w:r>
              <w:rPr>
                <w:rStyle w:val="IndexLink"/>
                <w:rtl w:val="true"/>
              </w:rPr>
              <w:tab/>
            </w:r>
            <w:r>
              <w:rPr>
                <w:rStyle w:val="IndexLink"/>
              </w:rPr>
              <w:t>97</w:t>
            </w:r>
          </w:hyperlink>
        </w:p>
        <w:p>
          <w:pPr>
            <w:pStyle w:val="Contents3"/>
            <w:tabs>
              <w:tab w:val="clear" w:pos="8459"/>
              <w:tab w:val="right" w:pos="9026" w:leader="dot"/>
            </w:tabs>
            <w:rPr/>
          </w:pPr>
          <w:hyperlink w:anchor="__RefHeading___Toc13954209_1280447820">
            <w:r>
              <w:rPr>
                <w:webHidden/>
                <w:rStyle w:val="IndexLink"/>
                <w:rtl w:val="true"/>
              </w:rPr>
              <w:t>زمان روزه</w:t>
            </w:r>
            <w:r>
              <w:rPr>
                <w:rStyle w:val="IndexLink"/>
                <w:rtl w:val="true"/>
              </w:rPr>
              <w:tab/>
            </w:r>
            <w:r>
              <w:rPr>
                <w:rStyle w:val="IndexLink"/>
              </w:rPr>
              <w:t>99</w:t>
            </w:r>
          </w:hyperlink>
        </w:p>
        <w:p>
          <w:pPr>
            <w:pStyle w:val="Contents3"/>
            <w:tabs>
              <w:tab w:val="clear" w:pos="8459"/>
              <w:tab w:val="right" w:pos="9026" w:leader="dot"/>
            </w:tabs>
            <w:rPr/>
          </w:pPr>
          <w:hyperlink w:anchor="__RefHeading___Toc13954211_1280447820">
            <w:r>
              <w:rPr>
                <w:webHidden/>
                <w:rStyle w:val="IndexLink"/>
                <w:rtl w:val="true"/>
              </w:rPr>
              <w:t>مبطلات روزه</w:t>
            </w:r>
            <w:r>
              <w:rPr>
                <w:rStyle w:val="IndexLink"/>
                <w:rtl w:val="true"/>
              </w:rPr>
              <w:tab/>
            </w:r>
            <w:r>
              <w:rPr>
                <w:rStyle w:val="IndexLink"/>
              </w:rPr>
              <w:t>100</w:t>
            </w:r>
          </w:hyperlink>
        </w:p>
        <w:p>
          <w:pPr>
            <w:pStyle w:val="Contents4"/>
            <w:tabs>
              <w:tab w:val="clear" w:pos="8176"/>
              <w:tab w:val="right" w:pos="9026" w:leader="dot"/>
            </w:tabs>
            <w:rPr/>
          </w:pPr>
          <w:hyperlink w:anchor="__RefHeading___Toc13954213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954215_1280447820">
            <w:r>
              <w:rPr>
                <w:webHidden/>
                <w:rStyle w:val="IndexLink"/>
                <w:rtl w:val="true"/>
              </w:rPr>
              <w:t>خوردن و آشاميدن</w:t>
            </w:r>
            <w:r>
              <w:rPr>
                <w:rStyle w:val="IndexLink"/>
                <w:rtl w:val="true"/>
              </w:rPr>
              <w:tab/>
            </w:r>
            <w:r>
              <w:rPr>
                <w:rStyle w:val="IndexLink"/>
              </w:rPr>
              <w:t>101</w:t>
            </w:r>
          </w:hyperlink>
        </w:p>
        <w:p>
          <w:pPr>
            <w:pStyle w:val="Contents4"/>
            <w:tabs>
              <w:tab w:val="clear" w:pos="8176"/>
              <w:tab w:val="right" w:pos="9026" w:leader="dot"/>
            </w:tabs>
            <w:rPr/>
          </w:pPr>
          <w:hyperlink w:anchor="__RefHeading___Toc13954217_1280447820">
            <w:r>
              <w:rPr>
                <w:webHidden/>
                <w:rStyle w:val="IndexLink"/>
                <w:rtl w:val="true"/>
              </w:rPr>
              <w:t>جماع، جنابت و استمناء</w:t>
            </w:r>
            <w:r>
              <w:rPr>
                <w:rStyle w:val="IndexLink"/>
                <w:rtl w:val="true"/>
              </w:rPr>
              <w:tab/>
            </w:r>
            <w:r>
              <w:rPr>
                <w:rStyle w:val="IndexLink"/>
              </w:rPr>
              <w:t>109</w:t>
            </w:r>
          </w:hyperlink>
        </w:p>
        <w:p>
          <w:pPr>
            <w:pStyle w:val="Contents4"/>
            <w:tabs>
              <w:tab w:val="clear" w:pos="8176"/>
              <w:tab w:val="right" w:pos="9026" w:leader="dot"/>
            </w:tabs>
            <w:rPr/>
          </w:pPr>
          <w:hyperlink w:anchor="__RefHeading___Toc13954219_1280447820">
            <w:r>
              <w:rPr>
                <w:webHidden/>
                <w:rStyle w:val="IndexLink"/>
                <w:rtl w:val="true"/>
              </w:rPr>
              <w:t>رساندن دود و غبار غليظ به حلق</w:t>
            </w:r>
            <w:r>
              <w:rPr>
                <w:rStyle w:val="IndexLink"/>
                <w:rtl w:val="true"/>
              </w:rPr>
              <w:tab/>
            </w:r>
            <w:r>
              <w:rPr>
                <w:rStyle w:val="IndexLink"/>
              </w:rPr>
              <w:t>118</w:t>
            </w:r>
          </w:hyperlink>
        </w:p>
        <w:p>
          <w:pPr>
            <w:pStyle w:val="Contents4"/>
            <w:tabs>
              <w:tab w:val="clear" w:pos="8176"/>
              <w:tab w:val="right" w:pos="9026" w:leader="dot"/>
            </w:tabs>
            <w:rPr/>
          </w:pPr>
          <w:hyperlink w:anchor="__RefHeading___Toc13954221_1280447820">
            <w:r>
              <w:rPr>
                <w:webHidden/>
                <w:rStyle w:val="IndexLink"/>
                <w:rtl w:val="true"/>
              </w:rPr>
              <w:t>اماله</w:t>
            </w:r>
            <w:r>
              <w:rPr>
                <w:rStyle w:val="IndexLink"/>
                <w:rtl w:val="true"/>
              </w:rPr>
              <w:tab/>
            </w:r>
            <w:r>
              <w:rPr>
                <w:rStyle w:val="IndexLink"/>
              </w:rPr>
              <w:t>120</w:t>
            </w:r>
          </w:hyperlink>
        </w:p>
        <w:p>
          <w:pPr>
            <w:pStyle w:val="Contents3"/>
            <w:tabs>
              <w:tab w:val="clear" w:pos="8459"/>
              <w:tab w:val="right" w:pos="9026" w:leader="dot"/>
            </w:tabs>
            <w:rPr/>
          </w:pPr>
          <w:hyperlink w:anchor="__RefHeading___Toc13954223_1280447820">
            <w:r>
              <w:rPr>
                <w:webHidden/>
                <w:rStyle w:val="IndexLink"/>
                <w:rtl w:val="true"/>
              </w:rPr>
              <w:t>روزه مسافر</w:t>
            </w:r>
            <w:r>
              <w:rPr>
                <w:rStyle w:val="IndexLink"/>
                <w:rtl w:val="true"/>
              </w:rPr>
              <w:tab/>
            </w:r>
            <w:r>
              <w:rPr>
                <w:rStyle w:val="IndexLink"/>
              </w:rPr>
              <w:t>120</w:t>
            </w:r>
          </w:hyperlink>
        </w:p>
        <w:p>
          <w:pPr>
            <w:pStyle w:val="Contents4"/>
            <w:tabs>
              <w:tab w:val="clear" w:pos="8176"/>
              <w:tab w:val="right" w:pos="9026" w:leader="dot"/>
            </w:tabs>
            <w:rPr/>
          </w:pPr>
          <w:hyperlink w:anchor="__RefHeading___Toc13954225_12804478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3954227_1280447820">
            <w:r>
              <w:rPr>
                <w:webHidden/>
                <w:rStyle w:val="IndexLink"/>
                <w:rtl w:val="true"/>
              </w:rPr>
              <w:t>مسافت شرعى و حد ترخص</w:t>
            </w:r>
            <w:r>
              <w:rPr>
                <w:rStyle w:val="IndexLink"/>
                <w:rtl w:val="true"/>
              </w:rPr>
              <w:tab/>
            </w:r>
            <w:r>
              <w:rPr>
                <w:rStyle w:val="IndexLink"/>
              </w:rPr>
              <w:t>125</w:t>
            </w:r>
          </w:hyperlink>
        </w:p>
        <w:p>
          <w:pPr>
            <w:pStyle w:val="Contents4"/>
            <w:tabs>
              <w:tab w:val="clear" w:pos="8176"/>
              <w:tab w:val="right" w:pos="9026" w:leader="dot"/>
            </w:tabs>
            <w:rPr/>
          </w:pPr>
          <w:hyperlink w:anchor="__RefHeading___Toc13954229_1280447820">
            <w:r>
              <w:rPr>
                <w:webHidden/>
                <w:rStyle w:val="IndexLink"/>
                <w:rtl w:val="true"/>
              </w:rPr>
              <w:t>وطن</w:t>
            </w:r>
            <w:r>
              <w:rPr>
                <w:rStyle w:val="IndexLink"/>
                <w:rtl w:val="true"/>
              </w:rPr>
              <w:tab/>
            </w:r>
            <w:r>
              <w:rPr>
                <w:rStyle w:val="IndexLink"/>
              </w:rPr>
              <w:t>132</w:t>
            </w:r>
          </w:hyperlink>
        </w:p>
        <w:p>
          <w:pPr>
            <w:pStyle w:val="Contents4"/>
            <w:tabs>
              <w:tab w:val="clear" w:pos="8176"/>
              <w:tab w:val="right" w:pos="9026" w:leader="dot"/>
            </w:tabs>
            <w:rPr/>
          </w:pPr>
          <w:hyperlink w:anchor="__RefHeading___Toc13954231_1280447820">
            <w:r>
              <w:rPr>
                <w:webHidden/>
                <w:rStyle w:val="IndexLink"/>
                <w:rtl w:val="true"/>
              </w:rPr>
              <w:t>قصد اقامت</w:t>
            </w:r>
            <w:r>
              <w:rPr>
                <w:rStyle w:val="IndexLink"/>
                <w:rtl w:val="true"/>
              </w:rPr>
              <w:tab/>
            </w:r>
            <w:r>
              <w:rPr>
                <w:rStyle w:val="IndexLink"/>
              </w:rPr>
              <w:t>136</w:t>
            </w:r>
          </w:hyperlink>
        </w:p>
        <w:p>
          <w:pPr>
            <w:pStyle w:val="Contents4"/>
            <w:tabs>
              <w:tab w:val="clear" w:pos="8176"/>
              <w:tab w:val="right" w:pos="9026" w:leader="dot"/>
            </w:tabs>
            <w:rPr/>
          </w:pPr>
          <w:hyperlink w:anchor="__RefHeading___Toc13954233_1280447820">
            <w:r>
              <w:rPr>
                <w:webHidden/>
                <w:rStyle w:val="IndexLink"/>
                <w:rtl w:val="true"/>
              </w:rPr>
              <w:t>كثيرالسّفر</w:t>
            </w:r>
            <w:r>
              <w:rPr>
                <w:rStyle w:val="IndexLink"/>
                <w:rtl w:val="true"/>
              </w:rPr>
              <w:tab/>
            </w:r>
            <w:r>
              <w:rPr>
                <w:rStyle w:val="IndexLink"/>
              </w:rPr>
              <w:t>138</w:t>
            </w:r>
          </w:hyperlink>
        </w:p>
        <w:p>
          <w:pPr>
            <w:pStyle w:val="Contents4"/>
            <w:tabs>
              <w:tab w:val="clear" w:pos="8176"/>
              <w:tab w:val="right" w:pos="9026" w:leader="dot"/>
            </w:tabs>
            <w:rPr/>
          </w:pPr>
          <w:hyperlink w:anchor="__RefHeading___Toc13954235_1280447820">
            <w:r>
              <w:rPr>
                <w:webHidden/>
                <w:rStyle w:val="IndexLink"/>
                <w:rtl w:val="true"/>
              </w:rPr>
              <w:t>روزه استاد، طلبه، دانشجو و سرباز</w:t>
            </w:r>
            <w:r>
              <w:rPr>
                <w:rStyle w:val="IndexLink"/>
                <w:rtl w:val="true"/>
              </w:rPr>
              <w:tab/>
            </w:r>
            <w:r>
              <w:rPr>
                <w:rStyle w:val="IndexLink"/>
              </w:rPr>
              <w:t>143</w:t>
            </w:r>
          </w:hyperlink>
        </w:p>
        <w:p>
          <w:pPr>
            <w:pStyle w:val="Contents4"/>
            <w:tabs>
              <w:tab w:val="clear" w:pos="8176"/>
              <w:tab w:val="right" w:pos="9026" w:leader="dot"/>
            </w:tabs>
            <w:rPr/>
          </w:pPr>
          <w:hyperlink w:anchor="__RefHeading___Toc13954237_1280447820">
            <w:r>
              <w:rPr>
                <w:webHidden/>
                <w:rStyle w:val="IndexLink"/>
                <w:rtl w:val="true"/>
              </w:rPr>
              <w:t>مسافرت حرام</w:t>
            </w:r>
            <w:r>
              <w:rPr>
                <w:rStyle w:val="IndexLink"/>
                <w:rtl w:val="true"/>
              </w:rPr>
              <w:tab/>
            </w:r>
            <w:r>
              <w:rPr>
                <w:rStyle w:val="IndexLink"/>
              </w:rPr>
              <w:t>145</w:t>
            </w:r>
          </w:hyperlink>
        </w:p>
        <w:p>
          <w:pPr>
            <w:pStyle w:val="Contents4"/>
            <w:tabs>
              <w:tab w:val="clear" w:pos="8176"/>
              <w:tab w:val="right" w:pos="9026" w:leader="dot"/>
            </w:tabs>
            <w:rPr/>
          </w:pPr>
          <w:hyperlink w:anchor="__RefHeading___Toc13954239_1280447820">
            <w:r>
              <w:rPr>
                <w:webHidden/>
                <w:rStyle w:val="IndexLink"/>
                <w:rtl w:val="true"/>
              </w:rPr>
              <w:t>ساير اقسام روزه در سفر</w:t>
            </w:r>
            <w:r>
              <w:rPr>
                <w:rStyle w:val="IndexLink"/>
                <w:rtl w:val="true"/>
              </w:rPr>
              <w:tab/>
            </w:r>
            <w:r>
              <w:rPr>
                <w:rStyle w:val="IndexLink"/>
              </w:rPr>
              <w:t>147</w:t>
            </w:r>
          </w:hyperlink>
        </w:p>
        <w:p>
          <w:pPr>
            <w:pStyle w:val="Contents3"/>
            <w:tabs>
              <w:tab w:val="clear" w:pos="8459"/>
              <w:tab w:val="right" w:pos="9026" w:leader="dot"/>
            </w:tabs>
            <w:rPr/>
          </w:pPr>
          <w:hyperlink w:anchor="__RefHeading___Toc13954241_1280447820">
            <w:r>
              <w:rPr>
                <w:webHidden/>
                <w:rStyle w:val="IndexLink"/>
                <w:rtl w:val="true"/>
              </w:rPr>
              <w:t>روزه بيماران و ناتوانان</w:t>
            </w:r>
            <w:r>
              <w:rPr>
                <w:rStyle w:val="IndexLink"/>
                <w:rtl w:val="true"/>
              </w:rPr>
              <w:tab/>
            </w:r>
            <w:r>
              <w:rPr>
                <w:rStyle w:val="IndexLink"/>
              </w:rPr>
              <w:t>150</w:t>
            </w:r>
          </w:hyperlink>
        </w:p>
        <w:p>
          <w:pPr>
            <w:pStyle w:val="Contents3"/>
            <w:tabs>
              <w:tab w:val="clear" w:pos="8459"/>
              <w:tab w:val="right" w:pos="9026" w:leader="dot"/>
            </w:tabs>
            <w:rPr/>
          </w:pPr>
          <w:hyperlink w:anchor="__RefHeading___Toc13954243_1280447820">
            <w:r>
              <w:rPr>
                <w:webHidden/>
                <w:rStyle w:val="IndexLink"/>
                <w:rtl w:val="true"/>
              </w:rPr>
              <w:t>روزۀ زنان</w:t>
            </w:r>
            <w:r>
              <w:rPr>
                <w:rStyle w:val="IndexLink"/>
                <w:rtl w:val="true"/>
              </w:rPr>
              <w:tab/>
            </w:r>
            <w:r>
              <w:rPr>
                <w:rStyle w:val="IndexLink"/>
              </w:rPr>
              <w:t>156</w:t>
            </w:r>
          </w:hyperlink>
        </w:p>
        <w:p>
          <w:pPr>
            <w:pStyle w:val="Contents3"/>
            <w:tabs>
              <w:tab w:val="clear" w:pos="8459"/>
              <w:tab w:val="right" w:pos="9026" w:leader="dot"/>
            </w:tabs>
            <w:rPr/>
          </w:pPr>
          <w:hyperlink w:anchor="__RefHeading___Toc13954245_1280447820">
            <w:r>
              <w:rPr>
                <w:webHidden/>
                <w:rStyle w:val="IndexLink"/>
                <w:rtl w:val="true"/>
              </w:rPr>
              <w:t>قضا و كفارة روزه</w:t>
            </w:r>
            <w:r>
              <w:rPr>
                <w:rStyle w:val="IndexLink"/>
                <w:rtl w:val="true"/>
              </w:rPr>
              <w:tab/>
            </w:r>
            <w:r>
              <w:rPr>
                <w:rStyle w:val="IndexLink"/>
              </w:rPr>
              <w:t>158</w:t>
            </w:r>
          </w:hyperlink>
        </w:p>
        <w:p>
          <w:pPr>
            <w:pStyle w:val="Contents3"/>
            <w:tabs>
              <w:tab w:val="clear" w:pos="8459"/>
              <w:tab w:val="right" w:pos="9026" w:leader="dot"/>
            </w:tabs>
            <w:rPr/>
          </w:pPr>
          <w:hyperlink w:anchor="__RefHeading___Toc13954247_1280447820">
            <w:r>
              <w:rPr>
                <w:webHidden/>
                <w:rStyle w:val="IndexLink"/>
                <w:rtl w:val="true"/>
              </w:rPr>
              <w:t>ساير اقسام روزه</w:t>
            </w:r>
            <w:r>
              <w:rPr>
                <w:rStyle w:val="IndexLink"/>
                <w:rtl w:val="true"/>
              </w:rPr>
              <w:tab/>
            </w:r>
            <w:r>
              <w:rPr>
                <w:rStyle w:val="IndexLink"/>
              </w:rPr>
              <w:t>163</w:t>
            </w:r>
          </w:hyperlink>
        </w:p>
        <w:p>
          <w:pPr>
            <w:pStyle w:val="Contents3"/>
            <w:tabs>
              <w:tab w:val="clear" w:pos="8459"/>
              <w:tab w:val="right" w:pos="9026" w:leader="dot"/>
            </w:tabs>
            <w:rPr/>
          </w:pPr>
          <w:hyperlink w:anchor="__RefHeading___Toc13954249_1280447820">
            <w:r>
              <w:rPr>
                <w:webHidden/>
                <w:rStyle w:val="IndexLink"/>
                <w:rtl w:val="true"/>
              </w:rPr>
              <w:t xml:space="preserve">رؤيت هلال </w:t>
            </w:r>
            <w:r>
              <w:rPr>
                <w:rStyle w:val="IndexLink"/>
                <w:rtl w:val="true"/>
              </w:rPr>
              <w:t>«</w:t>
            </w:r>
            <w:r>
              <w:rPr>
                <w:rStyle w:val="IndexLink"/>
                <w:rtl w:val="true"/>
              </w:rPr>
              <w:t>استهلال</w:t>
            </w:r>
            <w:r>
              <w:rPr>
                <w:rStyle w:val="IndexLink"/>
                <w:rtl w:val="true"/>
              </w:rPr>
              <w:t>»</w:t>
              <w:tab/>
            </w:r>
            <w:r>
              <w:rPr>
                <w:rStyle w:val="IndexLink"/>
              </w:rPr>
              <w:t>165</w:t>
            </w:r>
          </w:hyperlink>
        </w:p>
        <w:p>
          <w:pPr>
            <w:pStyle w:val="Contents3"/>
            <w:tabs>
              <w:tab w:val="clear" w:pos="8459"/>
              <w:tab w:val="right" w:pos="9026" w:leader="dot"/>
            </w:tabs>
            <w:rPr/>
          </w:pPr>
          <w:hyperlink w:anchor="__RefHeading___Toc13954251_1280447820">
            <w:r>
              <w:rPr>
                <w:webHidden/>
                <w:rStyle w:val="IndexLink"/>
                <w:rtl w:val="true"/>
              </w:rPr>
              <w:t>متفرّقه</w:t>
            </w:r>
            <w:r>
              <w:rPr>
                <w:rStyle w:val="IndexLink"/>
                <w:rtl w:val="true"/>
              </w:rPr>
              <w:tab/>
            </w:r>
            <w:r>
              <w:rPr>
                <w:rStyle w:val="IndexLink"/>
              </w:rPr>
              <w:t>181</w:t>
            </w:r>
          </w:hyperlink>
        </w:p>
        <w:p>
          <w:pPr>
            <w:pStyle w:val="Contents2"/>
            <w:tabs>
              <w:tab w:val="clear" w:pos="8743"/>
              <w:tab w:val="right" w:pos="9026" w:leader="dot"/>
            </w:tabs>
            <w:rPr/>
          </w:pPr>
          <w:hyperlink w:anchor="__RefHeading___Toc13954253_1280447820">
            <w:r>
              <w:rPr>
                <w:webHidden/>
                <w:rStyle w:val="IndexLink"/>
                <w:rtl w:val="true"/>
              </w:rPr>
              <w:t>منابع</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4_211158"/>
      <w:bookmarkStart w:id="1" w:name="pg19034_211158"/>
      <w:bookmarkEnd w:id="1"/>
    </w:p>
    <w:p>
      <w:pPr>
        <w:pStyle w:val="Heading2"/>
        <w:numPr>
          <w:ilvl w:val="1"/>
          <w:numId w:val="1"/>
        </w:numPr>
        <w:rPr/>
      </w:pPr>
      <w:bookmarkStart w:id="2" w:name="pg19034_211158"/>
      <w:bookmarkStart w:id="3" w:name="__RefHeading___Toc139540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سلوک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فرهنگی‌مطالعاتی‌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آیه‌الله‌العظمی مظاهری مدظله؛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م۶۴ر۹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۱‎۲‎۷‎۱‎۱‎۴‎۰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13954085_1280447820"/>
      <w:bookmarkStart w:id="6" w:name="_Toc2"/>
      <w:bookmarkEnd w:id="5"/>
      <w:r>
        <w:rPr>
          <w:rtl w:val="true"/>
        </w:rPr>
        <w:t>سخن ناشر</w:t>
      </w:r>
      <w:bookmarkEnd w:id="6"/>
    </w:p>
    <w:p>
      <w:pPr>
        <w:pStyle w:val="BookText"/>
        <w:rPr/>
      </w:pPr>
      <w:r>
        <w:rPr>
          <w:rFonts w:ascii="Amiri" w:hAnsi="Amiri" w:eastAsia="Amiri" w:cs="Amiri"/>
          <w:color w:val="111111"/>
          <w:sz w:val="28"/>
          <w:sz w:val="28"/>
          <w:szCs w:val="28"/>
          <w:rtl w:val="true"/>
          <w:lang w:bidi="ar-SA"/>
        </w:rPr>
        <w:t>روزه يكى از مهم ترين اعمال عبادى مسلمانان و يكى از واجبات دين مبين اسلام به شمار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2"/>
      </w:r>
      <w:r>
        <w:rPr>
          <w:rFonts w:ascii="IRNazanin" w:hAnsi="IRNazanin" w:eastAsia="IRNazanin"/>
          <w:color w:val="111111"/>
          <w:sz w:val="28"/>
          <w:sz w:val="28"/>
          <w:szCs w:val="28"/>
          <w:rtl w:val="true"/>
          <w:lang w:bidi="fa-IR"/>
        </w:rPr>
        <w:t>اى كسانى كه ايمان آورده ايد، روزه بر شما نوشته و مقرّر شده است، همان گونه كه بر كسانى كه پيش از شما بودند، مقرّر شد؛ شايد پرهيزكارى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هر عمل عبادى نتايجى در بر دارد، روزه نيز داراى فوائد فراوانى است كه با توجه به آيۀ شريفۀ فوق، مهم ترين آن فوائد، نائل شدن روزه دار به مقام تقوا و پرهيزكارى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اى مى تواند موجب نيل انسان به اين مقام شود كه علاوه بر صحّت فقهى، از حقيقت و كمال معنوى برخوردار بوده و داراى صحّت اخلاقى نيز باشد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حاضر كه در سه فصل تنظيم شده است، به تبيين شرايط و لوازم صحّت و كمال روزه در دو بُعد اخلاقى و فقهى مى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 كتاب شامل گزيدۀ بيانات اخلاقى مرجع عاليقدر حضرت آية الله العظمى مظاهرى 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اهميّت و اسرار روزه و فضائل ماه مبارك رمضان و شب هاى قدر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احكام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عيناً از چاپ دهم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استخراج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نيز سؤالات شرعى و استفتائات مربوط به روزه و پاسخ هاى حضرت آية الله العظمى مظاهرى 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ارائۀ اين كتاب، رضايت حضرت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و براى سير و سلوك پرهيزكاران مفيد و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كليّۀ عزيزانى كه در تنظيم و آماده سازى اين كتاب ايفاى نقش نموده اند، خصوصاً از جناب حجت الاسلام آقاى رضا قاسمى كه در تحقيق و تنظيم اين اثر، نقش آفرينى كرده اند، تقدير و تشكّر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 الهداية و التّوفيق</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7" w:name="pg19034_211160"/>
    </w:p>
    <w:p>
      <w:pPr>
        <w:pStyle w:val="Heading2"/>
        <w:numPr>
          <w:ilvl w:val="1"/>
          <w:numId w:val="1"/>
        </w:numPr>
        <w:rPr/>
      </w:pPr>
      <w:bookmarkStart w:id="8" w:name="__RefHeading___Toc13954087_1280447820"/>
      <w:bookmarkStart w:id="9" w:name="_Toc3"/>
      <w:bookmarkEnd w:id="7"/>
      <w:bookmarkEnd w:id="8"/>
      <w:r>
        <w:rPr>
          <w:rtl w:val="true"/>
        </w:rPr>
        <w:t>فصل اوّل</w:t>
      </w:r>
      <w:r>
        <w:rPr>
          <w:rtl w:val="true"/>
        </w:rPr>
        <w:t xml:space="preserve">: </w:t>
      </w:r>
      <w:r>
        <w:rPr>
          <w:rtl w:val="true"/>
        </w:rPr>
        <w:t>گفتارهاى اخلاقى</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954089_1280447820"/>
      <w:bookmarkStart w:id="11" w:name="_Toc4"/>
      <w:bookmarkEnd w:id="10"/>
      <w:r>
        <w:rPr>
          <w:rtl w:val="true"/>
        </w:rPr>
        <w:t>اشاره</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34_211162"/>
      <w:bookmarkStart w:id="13" w:name="pg19034_211162"/>
      <w:bookmarkEnd w:id="13"/>
    </w:p>
    <w:p>
      <w:pPr>
        <w:pStyle w:val="Heading3"/>
        <w:numPr>
          <w:ilvl w:val="2"/>
          <w:numId w:val="1"/>
        </w:numPr>
        <w:rPr/>
      </w:pPr>
      <w:bookmarkStart w:id="14" w:name="pg19034_211162"/>
      <w:bookmarkStart w:id="15" w:name="__RefHeading___Toc13954091_1280447820"/>
      <w:bookmarkStart w:id="16" w:name="_Toc5"/>
      <w:bookmarkEnd w:id="14"/>
      <w:bookmarkEnd w:id="15"/>
      <w:r>
        <w:rPr>
          <w:rtl w:val="true"/>
        </w:rPr>
        <w:t>گفتار اوّل</w:t>
      </w:r>
      <w:r>
        <w:rPr>
          <w:rtl w:val="true"/>
        </w:rPr>
        <w:t xml:space="preserve">: </w:t>
      </w:r>
      <w:r>
        <w:rPr>
          <w:rtl w:val="true"/>
        </w:rPr>
        <w:t>اهميّت ماه مبارك رمضان</w:t>
      </w:r>
      <w:bookmarkEnd w:id="16"/>
    </w:p>
    <w:p>
      <w:pPr>
        <w:pStyle w:val="BookText"/>
        <w:rPr/>
      </w:pPr>
      <w:r>
        <w:rPr>
          <w:rFonts w:ascii="IRNazanin" w:hAnsi="IRNazanin" w:eastAsia="IRNazanin"/>
          <w:color w:val="111111"/>
          <w:sz w:val="28"/>
          <w:sz w:val="28"/>
          <w:szCs w:val="28"/>
          <w:rtl w:val="true"/>
          <w:lang w:bidi="fa-IR"/>
        </w:rPr>
        <w:t xml:space="preserve">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لِرَبِّكُمْ فِي أَيَّامِ دَهْرِكُمْ نَفَحَاتٍ أَلَا فَتَعَرَّضُوا لَهَا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خداوند متعال گاهى فرصت هايى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روايت نسيم هايى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قرار مى دهد كه انسان بايستى خود را در معرض اين نسيم ها قرار دهد و الاّ خسارتى مى بيند كه به آسانى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فرصت هاى مبارك، روزها و شب هاى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به اندازه اى مقدّس و با بركت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فرمودند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ماه خدا با بركت و رحمت و آمرزش به شما رو كرده است، ماهى است كه پيش خدا بهترين ماه است و روزهايش بهترين روزها و شب هايش بهترين شب ها و ساعاتش بهترين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ماهى است كه در آن دعوت شديد به ميهمانى خدا و اهل كرامت </w:t>
      </w:r>
    </w:p>
    <w:p>
      <w:pPr>
        <w:pStyle w:val="BookText"/>
        <w:rPr/>
      </w:pPr>
      <w:r>
        <w:rPr>
          <w:rFonts w:ascii="IRNazanin" w:hAnsi="IRNazanin" w:eastAsia="IRNazanin"/>
          <w:color w:val="111111"/>
          <w:sz w:val="28"/>
          <w:sz w:val="28"/>
          <w:szCs w:val="28"/>
          <w:rtl w:val="true"/>
          <w:lang w:bidi="fa-IR"/>
        </w:rPr>
        <w:t>خداييد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شما در آن تسبيح است و خواب شما در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كردارتان در آن پذيرفته و دعايتان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با نيات درست و دل هاى پاك كه شما را براى روزه در آن و خواندن قرآن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آنكه از آمرزش خدا در اين ماه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گرسنگى و تشنگى خود در آن گرسنگى و تشنگى روز قيامت را ياد كنيد و بر فقراء و مساكين خود صدقه دهيد و بزرگان خود را احترام كنيد و خردان را ترحم كنيد و صلۀ رحم كنيد و زبان ها نگه داريد و از آنچه خدا ديدنش را حلال نكرده، چشم بپوشيد و آنچه را از شنيدنش حلال نكرده، گوش ببنديد و بر يتيمان مردم مهر ورزيد تا بر يتيمان شما مهر ورزند و به خدا از گناهان خود توبه كنيد و در وقت نماز دست به دعا برداريد كه بهترين ساعت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نظر لطف به بندگان خود دارد، به مناجات آنها پاسخ دهد و فرياد آنها را لبيك گويد و درخواست آنها را بدهد و دعاى آنها را مستجاب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نفس شما گروى كردار شما است، آن را به استغفار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شما از گناهان شما بار سنگينى دارد، به طول سجود آن را سبك كنيد و بدانيد كه خداى تعالى به عزّت خود قسم خورده كه نمازخوانان و ساجدان را عذاب نكند و آنها را روز قيامت به هراس دوزخ نيندازد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هر كدام از شما يك روزه دار را افطار دهد، در اين ماه نزد خدا ثواب آزاد كردن بنده اى دارد و گناهان گذشته اش آمرزيده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كه در اين ماه خوش خلقى كند، جواز صراط او باشد در روزى كه همۀ قدم ها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آن تخفيف دهد بر مملوكان خود، خدا حسابش را تخفيف دهد و هر كه شر خود را باز دارد، خدا خشم خود را از او باز دارد روزى كه ملاقاتش كند و هر كه در آن يتيمى را گرامى دارد، خدا روز ملاقاتش او را گرامى دارد و هر كه در آن صلۀ رحم كند، روز ملاقات با او صله نمايد به رحمت خود و هر كه قطع رحم كند، خدا در روز ملاقاتش رحمت خود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مستحبى بخواند، خدا برات آزادى از آتش برايش بنويسد و هر كه در آن واجبى ادا كند، ثواب كسى دارد كه هفتاد واجب در ماه هاى ديگر ادا كند و هر كه در آن بر من بسيار صلوات فرستد، خدا، روزى كه ميزان ها سبك است، ميزانش را سنگين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 آيۀ قرآن در آن بخواند، چون كسى باشد كه در ماه هاى ديگر يك ختم قرآن بخواند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درهاى بهشت در اين ماه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آنها را نبندد به روى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دوزخ در اين ماه بسته است، از پروردگار خود بخواهيد كه به روى شما آنها را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در آن به بندند، از پروردگار خود بخواهيد كه ديگر آنها را بر شما مسلّط نكند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روايت ديگرى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ذَكَرَنِي فَلَمْ يُصَلِّ عَلَيَّ فَقَدْ شَقِيَ وَ مَنْ أَدْرَكَ رَمَضَانَ فَلَمْ تُصِبْهُ الرَّحْمَةُ فَقَدْ شَقِيَ وَ مَنْ أَدْرَكَ أَبَوَاهُ أَوْ أَحَدَهُمَا فَلَمْ يَبَرَّ فَقَدْ شَقِي</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شقى است كسى كه نام مرا ببرد و بر من درود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است كسى كه ماه مبارك رمضان را درك كند و مشمول رحمت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است كسى كه والدين خود يا يكى از آنان را درك كند، امّا به آنان احسان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بندگان ميهمان خداوند متعال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ميهمانى اين نيست كه خداوند شكم بندگان را سير مى كند؛ معنايش اين است كه بندگان مى توانند در اين ماه مبارك رشد معنوى پيدا كنند و روزه، دعا، راز و نياز با خداوند و ساير عبادات در اين ماه، موجب رشد معنوى شده و روز به روز آنان را به سازندگى روح، ريشه كن كردن صفات رذيله و غرس درخت فضائل به جاى آن،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شمردن اين فرصت مبارك، انسان را به مقام قرب الهى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كم نظير شب هاى قدر، براى پيشرفت سير و سلوك،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مى توانند با استفاده از اين ماه مبارك، بر نفس امّاره مسلط شوند و به جاى اينكه خادم نفس اماره باشند، آن را تابع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دنيا و آخرت آنان تأمين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توجّه به اين نكته ضرورى است كه براى رسيدن به اين مقامات، صرف اجتناب از مبطلات فقهى،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رساله هاى عمليّۀ مراجع معظّم تقليد آمده، شرايط صحت روزه است و روزۀ صحيح با روزۀ مقبول فاصلۀ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صحيح آن است كه قضا و كفاره را ساقط مى كند، اما روزۀ مقبول، علاوه </w:t>
      </w:r>
    </w:p>
    <w:p>
      <w:pPr>
        <w:pStyle w:val="BookText"/>
        <w:rPr/>
      </w:pPr>
      <w:r>
        <w:rPr>
          <w:rFonts w:ascii="IRNazanin" w:hAnsi="IRNazanin" w:eastAsia="IRNazanin"/>
          <w:color w:val="111111"/>
          <w:sz w:val="28"/>
          <w:sz w:val="28"/>
          <w:szCs w:val="28"/>
          <w:rtl w:val="true"/>
          <w:lang w:bidi="fa-IR"/>
        </w:rPr>
        <w:t>بر شرايط صحت روزه، به امور ديگرى نيز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تمامى اعضاء و جوارح انسان بايد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نامحرم نگاه نكند، گوش او شنوندۀ غنا و غيبت نباشد، زبان او گويندۀ غيبت و تهمت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با اين امور همراه است، اگر چه قضا و كفاره ندارد، امّا روزه اى نيست كه پروردگار عالم آن را بپذيرد، روزه اى نيست كه وقتى روزه دار هنگام افطار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گفتۀ او را تصديق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انسان آرام آرام بايد به جايى برسد كه دل او نيز روزه باشد؛ يعنى غير خدا را وارد آن نكند و تمام توجه انسان به ذات بارى تعالى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براى چنين روزه اى كم است؛ پاداش اين روزه ذات خداوند متعال است و چه سعادتى بالاتر از اين كه چنين پاداشى نتيجۀ عمل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عالم وجود، تنها قلب انسان مؤمن است كه ظرفيت چنين پاداشى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قدسى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يَسَعُنِي أرضِي وَ لا سَمَائِي وَ لكِن يَسَعُنى قَلبُ عَبدِي المُؤمِنِ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زمين و آسمان وسعت مرا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قلب بندۀ مؤمنم است كه مى تواند مرا در خود جاى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ميهمانى خداوند تبارك و تعالى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در اين ميهمانى به كمتر از اين راضى شود وگرنه باخته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توجه كند كه ارزش و قدر او تا چه اندازه است و به كجاها مى تواند برسد، از فرصت هايى نظير ماه مبارك رمضان، نهايت استفاده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روزه اى كه در رساله ها شرايطش را نوشته اند، اكتفا نخواهد كرد، بلكه تمام وجود </w:t>
      </w:r>
    </w:p>
    <w:p>
      <w:pPr>
        <w:pStyle w:val="BookText"/>
        <w:rPr/>
      </w:pPr>
      <w:r>
        <w:rPr>
          <w:rFonts w:ascii="IRNazanin" w:hAnsi="IRNazanin" w:eastAsia="IRNazanin"/>
          <w:color w:val="111111"/>
          <w:sz w:val="28"/>
          <w:sz w:val="28"/>
          <w:szCs w:val="28"/>
          <w:rtl w:val="true"/>
          <w:lang w:bidi="fa-IR"/>
        </w:rPr>
        <w:t>او روزه 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روزه اى است كه انسان را به كمال حقيقى خويش نزديك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در اين ماه مبارك و به تدريج در ماه هاى ديگر، عالم را محضر خدا ببيند و در محضر خدا ادب حضور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در همين دنيا، مصداق آيۀ شريفه وُجُوهٌ يَوْمَئِذٍ نٰاضِرَةٌ إِلىٰ رَبِّهٰا نٰاظِرَةٌ </w:t>
      </w:r>
      <w:r>
        <w:rPr>
          <w:rStyle w:val="FootnoteAnchor"/>
          <w:rtl w:val="true"/>
        </w:rPr>
        <w:footnoteReference w:id="7"/>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خلاصۀ مطلب تا اينجا آنكه اولاً، همه بايد از اينكه لياقت حضور در اين ميهمانى را به دست آورده اند، بسيار خوشحال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مؤمنين بايد تلاش كنند كه در اين ماه بيش از پيش اهل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آن طور نشود كه اين ماه بر كسى بگذرد و قدمى به جلو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توجه در تمامى روزهاى سال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اسْتَوَى يَوْمَاهُ فَهُوَ مَغْبُونٌ وَ مَنْ كَانَ آخِرُ يَوْمَيْهِ خَيْرَهُمَا فَهُوَ مَغْبُوطٌ وَ مَنْ كَانَ آخِرُ يَوْمَيْهِ شَرَّهُمَا فَهُوَ مَلْعُونٌ وَ مَنْ لَمْ يَرَ الزِّيَادَةَ فِى نَفْسِهِ فَهُوَ إِلَى النُّقْصَانِ وَ مَنْ كَانَ إِلَى النُّقْصَانِ فَالْمَوْتُ خَيْرٌ لَهُ مِنَ الْحَيَاةِ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دو روزش با يكديگر برابر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دومش نيكوتر از روز اول باشد، مورد غبطۀ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دومين روزش بدتر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خود افزايشى نبيند، در حال كاهش است و هر كس رو به كاهش باشد، مرگ براى او بهتر از زندگى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 روزه دار بايد علاوه بر اجراى دستورات فقهى، به آنچه علماى علم اخلاق فرموده اند، نيز عمل نمايد تا روزۀ او مورد قبول خداوند متعال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شرط قبول روزه و بهترين عمل در اين ماه، اجتناب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الْأَعْمَالِ فِي هَذَا الشَّهْرِ الْوَرَعُ عَنْ مَحَارِمِ اللَّهِ عَزَّ وَ جَلَّ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بهترين عمل در اين ماه اجتناب از محارم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خصوص فضيلت ماه مبارك رمضان سخن به ميان مى آورند، متذكّر اين مطلب مى شوند كه تا جايى خواب و ديگر اعمال روزه دار عبادت به حساب مى آيد كه گناه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الصَّائِم فِي عِبَادَة الله وَ إن كَانَ نَائِماً عَلَى فِرَاشه، مَا لَم يَغتَب مُسلِماً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روزه دار در حال عبادت خداوند است، اگر چه در بستر خويش خوابيده باشد، مادامى كه از مسلمانى غيبت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شروط قبولى روزه، حفظ حقوق اجتماعى ساير مسلمانان است و اينكه در روايات آمده تمام اعمال و حركات روزه داران حتى خواب در اين ماه به حكم عبادت پروردگار است در صورتى خواهد بود كه وى از غيبت، تهمت، دروغ و شايعه پراكنى و ديگر محرمات اجتناب ورزيده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چهارم، لزوم اهتمام به دعا و راز و نياز با خداوند متعال در اين ماه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نام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در مقابل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دعا كلامى است كه از طرف بنده به محضر ربوبى حضرت حق بالا مى رود و چه افتخارى بالاتر از اين كه بنده بتواند هم كلام خداى خويش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دادن به قرائت قرآن هم در اين ماه مبارك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در اين ماه، هر سه روز يك دور قرآن را ختم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مى كنندكه اين گونه انس با قرآن داشتن سخت است، ولى بايد بدانند كه براى عاشق ساعت ها مكالمه با معشوق، يك لحظه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نكتۀ آخر، ارتباط با مسجد و روحانيت است كه متأسفانه در جامعۀ امروز، بسيار كم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بلاهاست كه لذت و حلاوت ارتباط با منبر و محراب از مردم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زَمَانٌ عَلَى أُمَّتِي يَفِرُّونَ مِنَ الْعُلَمَاءِ كَمَا يَفِرُّ الْغَنَمُ عَنِ الذِّئْبِ ابْتَلَاهُمُ اللَّهُ تَعَالَى بِثَلَاثَةِ أَشْيَاءَ الْأَوَّلُ يَرْفَعُ الْبَرَكَةَ مِنْ أَمْوَالِهِمْ وَ الثَّانِي سَلَّطَ اللَّهُ عَلَيْهِمْ سُلْطَاناً جَائِراً وَ الثَّالِثُ يَخْرُجُونَ مِنَ الدُّنْيَا بِلَا إِيمَانٍ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بر امّت من خواهد آمد كه از علماء، آن گونه كه گوسفندان از گرگ فرار مى كنند، 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خداوند متعال، آنان را به سه بلا گرفتار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بركت را از اموالشان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افرادى ستمكار بر آنان مسلط مى كند و سوم آنكه از دنيا بدون ايمان خارج مى شوند</w:t>
      </w:r>
      <w:r>
        <w:rPr>
          <w:rFonts w:eastAsia="IRNazanin" w:cs="IRNazanin"/>
          <w:color w:val="111111"/>
          <w:sz w:val="28"/>
          <w:szCs w:val="28"/>
          <w:rtl w:val="true"/>
          <w:lang w:bidi="fa-IR"/>
        </w:rPr>
        <w:t xml:space="preserve">. </w:t>
      </w:r>
      <w:bookmarkStart w:id="17" w:name="pg19034_211170"/>
    </w:p>
    <w:p>
      <w:pPr>
        <w:pStyle w:val="Heading3"/>
        <w:numPr>
          <w:ilvl w:val="2"/>
          <w:numId w:val="1"/>
        </w:numPr>
        <w:rPr/>
      </w:pPr>
      <w:bookmarkStart w:id="18" w:name="__RefHeading___Toc13954093_1280447820"/>
      <w:bookmarkStart w:id="19" w:name="_Toc6"/>
      <w:bookmarkEnd w:id="17"/>
      <w:bookmarkEnd w:id="18"/>
      <w:r>
        <w:rPr>
          <w:rtl w:val="true"/>
        </w:rPr>
        <w:t>گفتار دوّم</w:t>
      </w:r>
      <w:r>
        <w:rPr>
          <w:rtl w:val="true"/>
        </w:rPr>
        <w:t xml:space="preserve">: </w:t>
      </w:r>
      <w:r>
        <w:rPr>
          <w:rtl w:val="true"/>
        </w:rPr>
        <w:t>روزه</w:t>
      </w:r>
      <w:bookmarkEnd w:id="19"/>
    </w:p>
    <w:p>
      <w:pPr>
        <w:pStyle w:val="Heading4"/>
        <w:numPr>
          <w:ilvl w:val="3"/>
          <w:numId w:val="1"/>
        </w:numPr>
        <w:rPr/>
      </w:pPr>
      <w:bookmarkStart w:id="20" w:name="__RefHeading___Toc13954095_128044782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از جمله پايه هاى اساسى دين مبين اسلام روزه است و بعد از نماز، مهم ترين دستور عبادى در اين دين مقدس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از نظر فردى و تهذيب نفس و هم از نظر اجتماعى و جامعه سازى داراى آثار مادى و معنوى بسيار مهمى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خوددارى است و در اصطلاح شرعى آن است كه مسلمانان در ماه مبارك رمضان از اول اذان صبح تا مغرب، از خوردن، آشاميدن و انجام دادن كارهاى ديگرى كه شرع مقدس تعيين كرده است، اجتناب ورزند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ميان اديان مختلف جهان به صورت 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بر عموم مكلفان، در صورت نداشتن عذرى واجب است كه يك ماه از سال را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دليل داشتن عذر شرعى نتواند در ماه رمضان روزه بگيرد، فقط قضاى آن روزه ها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شخصى از روى عمد حتى يك روز از ماه مبارك رمضان را روزه نگيرد، علاوه بر قضا، كفاره نيز بر او </w:t>
      </w:r>
      <w:bookmarkStart w:id="22" w:name="pg19034_211171"/>
    </w:p>
    <w:p>
      <w:pPr>
        <w:pStyle w:val="BookText"/>
        <w:rPr/>
      </w:pPr>
      <w:bookmarkEnd w:id="22"/>
      <w:r>
        <w:rPr>
          <w:rFonts w:ascii="IRNazanin" w:hAnsi="IRNazanin" w:eastAsia="IRNazanin"/>
          <w:color w:val="111111"/>
          <w:sz w:val="28"/>
          <w:sz w:val="28"/>
          <w:szCs w:val="28"/>
          <w:rtl w:val="true"/>
          <w:lang w:bidi="fa-IR"/>
        </w:rPr>
        <w:t>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روزه نگرفتن در اسلام خيلى سنگين است و از اين مجازات معلوم مى شود كه روزه در مكتب اسلام از اهميّت زيادى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معراج آمده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ميراث روزه چيست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حكمت را به ارث مى گذارد و حكمت، معرفت را و معرفت، يقين را؛ پس چون بنده به يقين نائل شود، سختى و آسايش زندگى براى او تفاوتى ندارد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3954097_1280447820"/>
      <w:bookmarkStart w:id="24" w:name="_Toc8"/>
      <w:bookmarkEnd w:id="23"/>
      <w:r>
        <w:rPr>
          <w:rtl w:val="true"/>
        </w:rPr>
        <w:t>اهميّت روزه</w:t>
      </w:r>
      <w:bookmarkEnd w:id="24"/>
    </w:p>
    <w:p>
      <w:pPr>
        <w:pStyle w:val="BookText"/>
        <w:rPr/>
      </w:pPr>
      <w:r>
        <w:rPr>
          <w:rFonts w:ascii="Amiri" w:hAnsi="Amiri" w:eastAsia="Amiri" w:cs="Amiri"/>
          <w:color w:val="111111"/>
          <w:sz w:val="28"/>
          <w:sz w:val="28"/>
          <w:szCs w:val="28"/>
          <w:rtl w:val="true"/>
          <w:lang w:bidi="ar-SA"/>
        </w:rPr>
        <w:t>در اهميّت روزه همين بس كه خداوندمتعال در حديث قدسى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لِي وَ اَنَا اُجزَى بِهِ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روزه براى من است و من خود پاداش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روايت را اين طور معنا مى كنند كه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آنِ من است و خودم پاداش آن را مى دهم؛ يعنى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صيغۀ معلوم خوانده و فاعل آن را خداوند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بزرگان آن را به صيغۀ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اين طور معنا مى كنند كه روزه از آنِ من است و خودم پاداش آن هستم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پاداشى ارزش مادى ندارد، بلكه نويدبخش لقاى پروردگار است و اين </w:t>
      </w:r>
    </w:p>
    <w:p>
      <w:pPr>
        <w:pStyle w:val="BookText"/>
        <w:rPr/>
      </w:pPr>
      <w:r>
        <w:rPr>
          <w:rFonts w:ascii="IRNazanin" w:hAnsi="IRNazanin" w:eastAsia="IRNazanin"/>
          <w:color w:val="111111"/>
          <w:sz w:val="28"/>
          <w:sz w:val="28"/>
          <w:szCs w:val="28"/>
          <w:rtl w:val="true"/>
          <w:lang w:bidi="fa-IR"/>
        </w:rPr>
        <w:t>پاداش مخصوص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فقط دربارۀ روزه ذكر شده است و دربارۀ عبادت هاى ديگر چنين بيانى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نكاتى كه در توضيح اين حديث قدسى مى توان ذكر كرد، اين است كه هيچ كدام از مشركان و بت پرستان براى تقرّب به بت ها روزه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بت ها نماز مى خواندند و قربانى نيز مى كردند، اما هيچ گاه براى آنان روزه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فرمان الهى است و هيچ ملتى آن را جز براى پروردگار متعال، براى هيچ معبودى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لِي وَ اَنَا اُجزى بِهِ ابوحمزه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روزه بگيرد، در عالم غيب، در باغ هاى بهشت از نعمت ها و لذت ها بهره مند مى شود، در آنها سير مى كند و ملائكه تا هنگام افطار براى او دعا مى كنند</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خداوند تبارك و تعالى در اهميّت روزه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عَمَلِ ابنِ آدَمَ هُوَ لَهُ إِلاَّ الصّيِامَ ، فَهُوَ لِي وَ اَنَا أجزى بِهِ </w:t>
      </w:r>
      <w:r>
        <w:rPr>
          <w:rStyle w:val="FootnoteAnchor"/>
          <w:rtl w:val="true"/>
        </w:rPr>
        <w:footnoteReference w:id="15"/>
      </w:r>
      <w:r>
        <w:rPr>
          <w:rFonts w:ascii="IRNazanin" w:hAnsi="IRNazanin" w:eastAsia="IRNazanin"/>
          <w:color w:val="111111"/>
          <w:sz w:val="28"/>
          <w:sz w:val="28"/>
          <w:szCs w:val="28"/>
          <w:rtl w:val="true"/>
          <w:lang w:bidi="fa-IR"/>
        </w:rPr>
        <w:t>هر عمل فرزند آدم از آنِ اوست، به جز روزه كه از آنِ من است و من پاداش آن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روزه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جُنَّةٌ مِنَ النَّارِ</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سپرى در مقابل آتش است</w:t>
      </w:r>
      <w:r>
        <w:rPr>
          <w:rFonts w:eastAsia="IRNazanin" w:cs="IRNazanin"/>
          <w:color w:val="111111"/>
          <w:sz w:val="28"/>
          <w:szCs w:val="28"/>
          <w:rtl w:val="true"/>
          <w:lang w:bidi="fa-IR"/>
        </w:rPr>
        <w:t xml:space="preserve">. </w:t>
      </w:r>
      <w:bookmarkStart w:id="25" w:name="pg19034_211173"/>
    </w:p>
    <w:p>
      <w:pPr>
        <w:pStyle w:val="Heading4"/>
        <w:numPr>
          <w:ilvl w:val="3"/>
          <w:numId w:val="1"/>
        </w:numPr>
        <w:rPr/>
      </w:pPr>
      <w:bookmarkStart w:id="26" w:name="__RefHeading___Toc13954099_1280447820"/>
      <w:bookmarkStart w:id="27" w:name="_Toc9"/>
      <w:bookmarkEnd w:id="25"/>
      <w:bookmarkEnd w:id="26"/>
      <w:r>
        <w:rPr>
          <w:rtl w:val="true"/>
        </w:rPr>
        <w:t>مراتب روزه</w:t>
      </w:r>
      <w:bookmarkEnd w:id="27"/>
    </w:p>
    <w:p>
      <w:pPr>
        <w:pStyle w:val="BookText"/>
        <w:rPr/>
      </w:pPr>
      <w:r>
        <w:rPr>
          <w:rFonts w:ascii="IRNazanin" w:hAnsi="IRNazanin" w:eastAsia="IRNazanin"/>
          <w:color w:val="111111"/>
          <w:sz w:val="28"/>
          <w:sz w:val="28"/>
          <w:szCs w:val="28"/>
          <w:rtl w:val="true"/>
          <w:lang w:bidi="fa-IR"/>
        </w:rPr>
        <w:t>روزه از نظر فقهاى اسلام و علماى اخلاق داراى مراتب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نخست آن، روزۀ فقهى است و آن روزه اى است كه مطابق دستورهاى فقهى گرفته شود؛ بدين معنا كه روزه دار قبل از اذان صبح نيت روزه كند و تا مغرب از مبطلات روزه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فقهاى اسلام، چنين روزه اى صحيح است و مسقط قضا و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انسان را از سقوط و گمراهى نجات مى دهد، ولى لزوماً موجب تقرّب انسان به درگاه الهى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اخلاق به چنين روزه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عموم مردم بدين صورت روزه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روزه دار علاوه بر اينكه از مبطلات روزه پرهيز مى كند، از گناهان كبيره و صغيره نيز اجتناب مى ورزد؛ به عبارت ديگر، چشم، گوش، زبان و اعضاى بدن او هم روزه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چشم خود را از آنچه نهى شده است، حفظ مى كند؛ گوش خود را از شنيدن هر چيزى كه شايستۀ شنيدن نيست، نگاه مى دارد؛ زيرا شنونده در معصيت دروغ و غيبت و غير آن، با گوينده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خود را از بيهوده گويى باز مى دارد، يا خاموش مى نشيند يا به خواندن ذكرها و تلاوت قرآن كريم مشغول مى شود و سخنى كه مورد رضايت خداوند نيست، بر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دست، پا و همۀ اعضا و جوارح او از كارهاى ناشايست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روزه اى به افراد خاصّى از انسان ها اختصاص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حضرت فرمودند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صُمتَ فَليَصُم سَمعُكَ وَ بَصَرُكَ وَ شَعرُكَ وَ 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أشياءَ </w:t>
      </w:r>
    </w:p>
    <w:p>
      <w:pPr>
        <w:pStyle w:val="BookText"/>
        <w:rPr/>
      </w:pPr>
      <w:r>
        <w:rPr>
          <w:rFonts w:ascii="Amiri" w:hAnsi="Amiri" w:eastAsia="Amiri" w:cs="Amiri"/>
          <w:color w:val="111111"/>
          <w:sz w:val="28"/>
          <w:sz w:val="28"/>
          <w:szCs w:val="28"/>
          <w:rtl w:val="true"/>
          <w:lang w:bidi="ar-SA"/>
        </w:rPr>
        <w:t xml:space="preserve">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يَومُ صَومِكَ كَيَومِ فِطرِكَ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روزه گرفتى، پس بايد گوش، چشم، مو و پوست تو نيز روزه دار باشند و اعضا و جوارح ديگر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روزى كه روزه دارى با روزى كه روزه نيستى،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روزه دار را ديد كه به كنيز خود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طعام بياورند و سپس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طعام بخورم در حالى كه روزه دار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دارى و به كنيز خود دشنام مى دهى ؟ روزه تنها خوددارى از خوراك و نوشيدن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روزه را حجابى در برابر كارهاى زشت و گفتارهاى ناروا قرار داده است، زيرا اين گونه كارها نيز روزه را باطل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اند روزه داران و چه بسيارند گرسنگان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نظر علماى اخلاق، اگر روزه دارى دروغ بگويد يا غيبت كند و به عيب جويى از مسلمانان بپردازد، روزۀ او صحيح نيست و نمى تواند هنگام افطار به خداوند متعال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صمت و على رزقك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 اى از نظر اخلاقى پذيرفتنى نيست، هر چند ممكن است از نظر فقهى صحيح باشد و قضا و كفاره هم نداشته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آمده است كه در روزى از ماه شعبان،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بگيريد و هنگام افطار نزد من آييد، آنگاه روزۀ خود را بگشاييد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هنگام افطار، پيرمردى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دخترم روزه دار هستيم، اجازه مى دهيد تا افطار كنيم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هستى، اما دختران تو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به آنها بگو كه روزۀ آنان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تعجب به خانه برگشت و به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روزۀ شما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دختران در حالت كشف ديدند كه دو لختۀ گوشت از دهانشان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ناراحتى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ديشب گوشت نخورديم و امروز هم روزه بوديم، لخته هاى گوشت چيست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روزه، غيبت كرديد و كسى كه غيبت ديگرى را بكند، مانند آن است كه گوشت مرده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ايد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وَ اِتَّقُوا اَللّٰهَ </w:t>
      </w:r>
      <w:r>
        <w:rPr>
          <w:rStyle w:val="FootnoteAnchor"/>
          <w:rtl w:val="true"/>
        </w:rPr>
        <w:footnoteReference w:id="19"/>
      </w:r>
      <w:r>
        <w:rPr>
          <w:rFonts w:ascii="IRNazanin" w:hAnsi="IRNazanin" w:eastAsia="IRNazanin"/>
          <w:color w:val="111111"/>
          <w:sz w:val="28"/>
          <w:sz w:val="28"/>
          <w:szCs w:val="28"/>
          <w:rtl w:val="true"/>
          <w:lang w:bidi="fa-IR"/>
        </w:rPr>
        <w:t>و از يكديگر 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گوشت برادر مردهى خود را بخورد؟ پس آن را ناخوش خواهيد داشت و از خدا بترسيد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شَهْرَ رَمَضَانَ إِيمَاناً وَ احْتِسَاباً وَ كَفَّ سَمْعَهُ وَ بَصَرَهُ وَ لِسَانَهُ عَنِ </w:t>
      </w:r>
    </w:p>
    <w:p>
      <w:pPr>
        <w:pStyle w:val="BookText"/>
        <w:rPr/>
      </w:pPr>
      <w:r>
        <w:rPr>
          <w:rFonts w:ascii="Amiri" w:hAnsi="Amiri" w:eastAsia="Amiri" w:cs="Amiri"/>
          <w:color w:val="111111"/>
          <w:sz w:val="28"/>
          <w:sz w:val="28"/>
          <w:szCs w:val="28"/>
          <w:rtl w:val="true"/>
          <w:lang w:bidi="ar-SA"/>
        </w:rPr>
        <w:t>النَّاسِ قَبِلَ اللَّهُ صَوْمَهُ وَ غَفَرَ لَهُ مَا تَقَدَّمَ مِنْ ذَنْبِهِ وَ مَا تَأَخَّرَ وَ أَعْطَاهُ ثَوَابَ الصَّابِرِين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كسى كه در ماه رمضان از روى ايمان و به انگيزۀ انجام دادن تكاليف الهى روزه بدارد و گوش، چشم و زبانش را از آنچه به مردم زيان مى رساند، حفظ كند، خداوند روزۀ او را مى پذيرد، گناهان گذشته و آينده اش را مى آمرزد و پاداش صابران را به او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يَصنَعُ الصَّائِمُ بِصِيامِهِ إِذَا لَم يَصُن لِسَانَهُ وَ سَمعَهُ وَ بَصَرَهُ وَ جَوارِحَهُ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روزه دارى كه زبان، گوش، چشم و ساير اندام هاى خود را حفظ نكند، روزه اش به حال او چه سودى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دل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روزه دار علاوه بر پرهيز از مبطلات روزه و اجتناب از گناهان و حفظ اعضا و جوارح، دل و باطن خود را نيز متوجه حق مى كند و از شائبۀ غير خدا محفوظ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روزه دارى از صبح تا مغرب، دلش در محضر ربوبى است و خود را در پيشگاه خداوند متعال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دل به گونه اى ديگر نيز تعبير شده است و آن اينكه گناهان قلبى از قبيل كبر، حسد، ريا، كينه، 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روزه دار راه نمى يابد و قلب او از انديشه هاى باطل و صفات ناپسند مبرّى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القَلب خَيرٌ مِن صِيامِ اللِّسان وَ صِيامُ اللّسَان خَيرٌ مِن صيِامِ البَطن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روزۀ قلب از روزۀ زبان و روزۀ زبان از روزۀ شكم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روزۀ قلب كه در برخى از متون عرفانى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خاص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ويژگى است كه روزه دار در حالى كه روزه است، هيچ گونه انديشۀ غير خدايى به دل خود راه نمى دهد، زيرا توجه به غير خدا و انديشيدن دربارۀ امور دنيوى و حتى اخروى موجب بطلان اين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روزه، يعنى روزۀ فقهى و امساك از خوردن و آشاميدن و ديگر مفطرات روزه، موجب رفع تكليف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يعنى روزۀ اعضاء و جوارح ظاهرى موجب غفران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يعنى روزه اى كه همراه با حضور قلب باشد و همۀ قواى باطنى، فكر و دل بنده هم در حال روزه باشد، موجب تقرّب بنده به حق تعالى مى گردد و او در ظلّ حضرت معبود قرار مى گيرد و ميهمان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قِسم روزه، اجر و پاداش مخصوصى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دل و باطن از روزۀ اعضاء و جوارح مهم تر و روزۀ اعضاء و جوارح نيز از روزۀ خوردن و آشاميدن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روزۀ دل و قلب ميسّر نشد، روزه دار بايد بكوشد با گرفتن روزۀ خواص، دادن صدقه، اطعام روزه داران،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به مستمندان، زمينۀ قبولى روزه هاى خود را در درگاه ربوبى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عمل براى روزه دار در ماه مبارك رمضان تلاوت قرآن مجيد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 مى تواند از اين طريق كاستى هاى روزۀ خود را جبران كند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تلاوت قرآن مجيد در روايات آمده است كه اگر روزه دار در ماه مبارك رمضان يك آيه از قرآن را تلاوت كند، اجر و ثواب يك ختم قرآن براى او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بار قرآن را در ماه رمضان ختم كند، ثواب و پاداش آن معادل هفت هزار ختم قرآن كريم در ماه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اهميّت تلاوت </w:t>
      </w:r>
    </w:p>
    <w:p>
      <w:pPr>
        <w:pStyle w:val="BookText"/>
        <w:rPr/>
      </w:pPr>
      <w:r>
        <w:rPr>
          <w:rFonts w:ascii="Amiri" w:hAnsi="Amiri" w:eastAsia="Amiri" w:cs="Amiri"/>
          <w:color w:val="111111"/>
          <w:sz w:val="28"/>
          <w:sz w:val="28"/>
          <w:szCs w:val="28"/>
          <w:rtl w:val="true"/>
          <w:lang w:bidi="ar-SA"/>
        </w:rPr>
        <w:t>قرآن كريم،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فَاقْرَؤُا مٰا تَيَسَّرَ مِنَ اَلْقُرْآنِ عَلِمَ أَنْ سَيَكُونُ مِنْكُمْ مَرْضىٰ وَ آخَرُونَ يَضْرِبُونَ فِي اَلْأَرْضِ يَبْتَغُونَ مِنْ فَضْلِ اَللّٰهِ وَ آخَرُونَ يُقٰاتِلُونَ فِي سَبِيلِ اَللّٰهِ فَاقْرَؤُا مٰا تَيَسَّرَ مِنْهُ </w:t>
      </w:r>
      <w:r>
        <w:rPr>
          <w:rStyle w:val="FootnoteAnchor"/>
          <w:rtl w:val="true"/>
        </w:rPr>
        <w:footnoteReference w:id="23"/>
      </w:r>
      <w:r>
        <w:rPr>
          <w:rFonts w:ascii="IRNazanin" w:hAnsi="IRNazanin" w:eastAsia="IRNazanin"/>
          <w:color w:val="111111"/>
          <w:sz w:val="28"/>
          <w:sz w:val="28"/>
          <w:szCs w:val="28"/>
          <w:rtl w:val="true"/>
          <w:lang w:bidi="fa-IR"/>
        </w:rPr>
        <w:t xml:space="preserve">تا جايى كه ميسر مى شود، قرآن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چه كسانى از شما بيمار خواهند شد و گروهى به طلب روزى خدا به سفر مى روند و گروهى ديگر در راه خداوند به جهاد بر مى خيزند، پس تا جايى كه ميسر مى شود، قرآن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به اين نكته اشاره مى كند كه انسان در هر حالتى قرار دارد، چه در تندرستى و بيمارى، چه در سفر و حضر و چه در حال جهاد و مبارزه با دشمنان خدا، بايد در حد امكان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الْبَيْتَ إِذَا كَانَ فِيهِ الْمَرْءُ الْمُسْلِمُ يَتْلُو الْقُرْآنَ يَتَرَاءَ اهُ أَهْلُ السَّمَاءِ كَمَا يَتَرَاءَى أَهْلُ الدُّنْيَا الْكَوْكَبَ الدُّرِّيَّ فِي السَّمَاءِ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وقتى مسلمانى در خانه اى قرآن بخواند، آن خانه در نظر اهل آسمان چنان مى نمايد كه ستارگان در نظر اهل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تَصْدَأُ كَمَا يَصْدَأُ الْحَدِيدُ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مانند آهن زنگ مى زند</w:t>
      </w:r>
      <w:r>
        <w:rPr>
          <w:rFonts w:eastAsia="IRNazanin" w:cs="IRNazanin"/>
          <w:color w:val="111111"/>
          <w:sz w:val="28"/>
          <w:szCs w:val="28"/>
          <w:rtl w:val="true"/>
          <w:lang w:bidi="fa-IR"/>
        </w:rPr>
        <w:t xml:space="preserve">. </w:t>
      </w:r>
      <w:bookmarkStart w:id="28" w:name="pg19034_211179"/>
    </w:p>
    <w:p>
      <w:pPr>
        <w:pStyle w:val="BookText"/>
        <w:rPr/>
      </w:pPr>
      <w:bookmarkEnd w:id="2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جلاى آن به چيست ؟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الْقُرْآنِ وَ ذِكْرُ الْمَوْتِ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ياد مرگ و خواندن قرآن</w:t>
      </w:r>
      <w:r>
        <w:rPr>
          <w:rFonts w:eastAsia="IRNazanin" w:cs="IRNazanin"/>
          <w:color w:val="111111"/>
          <w:sz w:val="28"/>
          <w:szCs w:val="28"/>
          <w:rtl w:val="true"/>
          <w:lang w:bidi="fa-IR"/>
        </w:rPr>
        <w:t>.</w:t>
      </w:r>
    </w:p>
    <w:p>
      <w:pPr>
        <w:pStyle w:val="Heading4"/>
        <w:numPr>
          <w:ilvl w:val="3"/>
          <w:numId w:val="1"/>
        </w:numPr>
        <w:rPr/>
      </w:pPr>
      <w:bookmarkStart w:id="29" w:name="__RefHeading___Toc13954101_1280447820"/>
      <w:bookmarkStart w:id="30" w:name="_Toc10"/>
      <w:bookmarkEnd w:id="29"/>
      <w:r>
        <w:rPr>
          <w:rtl w:val="true"/>
        </w:rPr>
        <w:t>روزۀ حقيقى</w:t>
      </w:r>
      <w:bookmarkEnd w:id="30"/>
    </w:p>
    <w:p>
      <w:pPr>
        <w:pStyle w:val="BookText"/>
        <w:rPr/>
      </w:pPr>
      <w:r>
        <w:rPr>
          <w:rFonts w:ascii="IRNazanin" w:hAnsi="IRNazanin" w:eastAsia="IRNazanin"/>
          <w:color w:val="111111"/>
          <w:sz w:val="28"/>
          <w:sz w:val="28"/>
          <w:szCs w:val="28"/>
          <w:rtl w:val="true"/>
          <w:lang w:bidi="fa-IR"/>
        </w:rPr>
        <w:t>از نظر قرآن قبولى اعمال بندگان مشروط به وجود خلوص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به انگيزۀ تقرب به خداوند انجام شود، اگر با خلوص همراه باشد،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w:t>
      </w:r>
      <w:r>
        <w:rPr>
          <w:rStyle w:val="FootnoteAnchor"/>
          <w:rtl w:val="true"/>
        </w:rPr>
        <w:footnoteReference w:id="26"/>
      </w:r>
      <w:r>
        <w:rPr>
          <w:rFonts w:ascii="Amiri" w:hAnsi="Amiri" w:eastAsia="Amiri" w:cs="Amiri"/>
          <w:color w:val="111111"/>
          <w:sz w:val="28"/>
          <w:sz w:val="28"/>
          <w:szCs w:val="28"/>
          <w:rtl w:val="true"/>
          <w:lang w:bidi="ar-SA"/>
        </w:rPr>
        <w:t>اى كسانى كه ايمان آورده ايد، صدقه هاى خويش را با منّت نهادن و آزار رسانيدن باطل نكنيد، مانند كسى كه اموال را از روى ريا و خودنمايى انفاق مى كند و به خداوند و روز قيامت ايمان ندارد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اين آيۀ كريمه هشدار مى دهد كه خدمت هاى خود را با منّت باطل نكنيد و در اعمال خود ريا و تظاهر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تظاهر و خودنمايى در عملى باشد، علاوه بر آنكه آن عمل باطل است، گناه آن در حد كفر به خداوند و بى ايمانى نسبت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در روزه خلوص وجود نداشته باشد، جز تشنگى و گرسنگى فايده اى براى روزه دار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براى ستايش مردم و خودنمايى و ريا روزه بگيرد، روزۀ او نه تنها باطل </w:t>
      </w:r>
    </w:p>
    <w:p>
      <w:pPr>
        <w:pStyle w:val="BookText"/>
        <w:rPr/>
      </w:pPr>
      <w:r>
        <w:rPr>
          <w:rFonts w:ascii="IRNazanin" w:hAnsi="IRNazanin" w:eastAsia="IRNazanin"/>
          <w:color w:val="111111"/>
          <w:sz w:val="28"/>
          <w:sz w:val="28"/>
          <w:szCs w:val="28"/>
          <w:rtl w:val="true"/>
          <w:lang w:bidi="fa-IR"/>
        </w:rPr>
        <w:t>است، بلكه گناه آن در حد كفر به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صَائِمٍ لَيسَ لَهُ مِن صِيامِهِ إلاّ الجُوعُ وَ الظِّمَاءُ ، وَ كَم مِن قَائِمٍ لَيسَ لَهُ مِن قِيامِهِ إِلاَّ السَّهَرِ وَ العَنَاءَ ، حَبَّذا نَومُ الاَكيَاسِ وَ إِفطَارُهُم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چه بسا روزه دارى كه از روزه اش جز تشنگى نصيبى ندارد و چه بسا شب زنده دارى كه جز رنج و سختى بهره اى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خواب هوشمندان و افطار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خداوند خطاب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 فُرٰادىٰ ثُمَّ تَتَفَكَّرُوا </w:t>
      </w:r>
      <w:r>
        <w:rPr>
          <w:rStyle w:val="FootnoteAnchor"/>
          <w:rtl w:val="true"/>
        </w:rPr>
        <w:footnoteReference w:id="28"/>
      </w:r>
      <w:r>
        <w:rPr>
          <w:rFonts w:ascii="IRNazanin" w:hAnsi="IRNazanin" w:eastAsia="IRNazanin"/>
          <w:color w:val="111111"/>
          <w:sz w:val="28"/>
          <w:sz w:val="28"/>
          <w:szCs w:val="28"/>
          <w:rtl w:val="true"/>
          <w:lang w:bidi="fa-IR"/>
        </w:rPr>
        <w:t>بگو شما را به يك چيز اندرز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و يك يك براى خدا قيام كنيد، سپس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كريمه همگان را به قيام براى خدا كه همانا انجام دادن خالصانۀ اعمال براى خداست، دعوت مى كند و آن را اندرز يگانه و موعظه بخش بشريت معرفى مى 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ظرف غذا مقدار كمى مواد آلوده ريخته شود، محتويات ظرف هر چند غذاى خوش مزه اى باشد، غيرقابل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تظاهر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روزه و هر عمل عبادى ديگر ذرّه اى ريا و تظاهر وجود داشته باشد، آن اعمال ارزش خود را از دست مى دهند و مورد قبول درگاه احديّت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29"/>
      </w:r>
      <w:r>
        <w:rPr>
          <w:rFonts w:ascii="IRNazanin" w:hAnsi="IRNazanin" w:eastAsia="IRNazanin"/>
          <w:color w:val="111111"/>
          <w:sz w:val="28"/>
          <w:sz w:val="28"/>
          <w:szCs w:val="28"/>
          <w:rtl w:val="true"/>
          <w:lang w:bidi="fa-IR"/>
        </w:rPr>
        <w:t>اين است نگارگرى الهى و كيست خوش نگارتر از خداوند؟</w:t>
      </w:r>
    </w:p>
    <w:p>
      <w:pPr>
        <w:pStyle w:val="BookText"/>
        <w:rPr/>
      </w:pPr>
      <w:r>
        <w:rPr>
          <w:rFonts w:ascii="IRNazanin" w:hAnsi="IRNazanin" w:eastAsia="IRNazanin"/>
          <w:color w:val="111111"/>
          <w:sz w:val="28"/>
          <w:sz w:val="28"/>
          <w:szCs w:val="28"/>
          <w:rtl w:val="true"/>
          <w:lang w:bidi="fa-IR"/>
        </w:rPr>
        <w:t>اگر انسان بتواند به گفتار و كردار خود رنگ خدايى بدهد، عمل او با ارزش مى شود و نزد خداوند ارج و بها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 دار با خلوص نيّت و تنها به خاطر خشنودى پروردگار روزه گرفت، مى تواند در وقت افطار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لَكَ صُمتُ وَ عَلَى رِزقِكَ أفطَرتُ وَ عَلَيكَ تَوَكَّلتُ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خدايا فقط براى تو روزه گرفتم و با روزى تو افطار مى كنم و تنها بر تو توكّل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با پر و بال اخلاص مى تواند به عالم ملكوت پرواز كند و به جايى برسد كه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افكار و اعمال انسان نور خدايى داشته باشد، شيطان نمى تواند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31"/>
      </w:r>
      <w:r>
        <w:rPr>
          <w:rFonts w:ascii="Amiri" w:hAnsi="Amiri" w:eastAsia="Amiri" w:cs="Amiri"/>
          <w:color w:val="111111"/>
          <w:sz w:val="28"/>
          <w:sz w:val="28"/>
          <w:szCs w:val="28"/>
          <w:rtl w:val="true"/>
          <w:lang w:bidi="ar-SA"/>
        </w:rPr>
        <w:t>شيطان را بر كسانى كه ايمان آورده اند و بر خدا توكّل مى كنند، تسلّطى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كُلُّهُم هَالِكُونَ إلاَّ العَالِمُونَ وَ العَالِمُونَ كُلُّهُم هَالِكُونَ إِلاَّ العَامِلُونَ وَ العَامِلُونَ كُلُّهُم هَالِكُونَ إِلاَّ المُخلصُونَ وَ المُخلصُونَ فِي خَطَرٍ عَظِيمٍ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همۀ مردم در معرض هلاكت قرار دارند، جز انسان هاى عالم و آشناى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همگى در معرض هلاكت هستند، جز عمل كنندگان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كنندگان نيز همگى در معرض هلاكت هستند، جز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مخلصان نيز در موقعيتى سترگ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هاى مخلص در معرض خطر شيطان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وسوسۀ پيوستۀ خود مى كوشد تا با وارد كردن نوعى ريا و تظاهر، ارزش اعمال مؤمنان مخلص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ماه روزه، تلاوت قرآن و نماز شب، اگر با غرور، ريا و خودنمايى همراه شود، از ميان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 كه شيطان به خداوند عرض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فَبِعِزَّتِكَ لَأُغْوِيَنَّهُمْ أَجْمَعِينَ إِلاّٰ عِبٰادَكَ مِنْهُمُ اَلْمُخْلَصِينَ </w:t>
      </w:r>
      <w:r>
        <w:rPr>
          <w:rStyle w:val="FootnoteAnchor"/>
          <w:rtl w:val="true"/>
        </w:rPr>
        <w:footnoteReference w:id="33"/>
      </w:r>
      <w:r>
        <w:rPr>
          <w:rFonts w:ascii="IRNazanin" w:hAnsi="IRNazanin" w:eastAsia="IRNazanin"/>
          <w:color w:val="111111"/>
          <w:sz w:val="28"/>
          <w:sz w:val="28"/>
          <w:szCs w:val="28"/>
          <w:rtl w:val="true"/>
          <w:lang w:bidi="fa-IR"/>
        </w:rPr>
        <w:t>گفت به عزّت تو سوگند كه همگان را گمراه مى كنم، مگر آن ها كه از بندگان مخلص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مخلَص كسانى هستند كه خداوند متعال بر قلب و روح آنان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هاى آنان فقط براى تقرب به حق تعالى و لقاى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بر دلش حاكم شده باشد، ديگر هوى و هوس به قلب او راه نمى يابد، افكار و خواطر شيطانى به ذهن او وارد نمى شود و در خطر وسوسه هاى شيطان قرار نمى گيرد؛ زيرا كه</w:t>
      </w:r>
    </w:p>
    <w:p>
      <w:pPr>
        <w:pStyle w:val="BookText"/>
        <w:rPr/>
      </w:pPr>
      <w:r>
        <w:rPr>
          <w:rFonts w:ascii="Amiri" w:hAnsi="Amiri" w:eastAsia="Amiri" w:cs="Amiri"/>
          <w:color w:val="111111"/>
          <w:sz w:val="28"/>
          <w:sz w:val="28"/>
          <w:szCs w:val="28"/>
          <w:rtl w:val="true"/>
          <w:lang w:bidi="ar-SA"/>
        </w:rPr>
        <w:t>قَلبُ المُؤمِن عَرشُ الرَّحمَان</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مؤمن عرش خداى رحمان است</w:t>
      </w:r>
      <w:r>
        <w:rPr>
          <w:rFonts w:eastAsia="IRNazanin" w:cs="IRNazanin"/>
          <w:color w:val="111111"/>
          <w:sz w:val="28"/>
          <w:szCs w:val="28"/>
          <w:rtl w:val="true"/>
          <w:lang w:bidi="fa-IR"/>
        </w:rPr>
        <w:t xml:space="preserve">. </w:t>
      </w:r>
      <w:bookmarkStart w:id="31" w:name="pg19034_211183"/>
    </w:p>
    <w:p>
      <w:pPr>
        <w:pStyle w:val="Heading4"/>
        <w:numPr>
          <w:ilvl w:val="3"/>
          <w:numId w:val="1"/>
        </w:numPr>
        <w:rPr/>
      </w:pPr>
      <w:bookmarkStart w:id="32" w:name="__RefHeading___Toc13954103_1280447820"/>
      <w:bookmarkStart w:id="33" w:name="_Toc11"/>
      <w:bookmarkEnd w:id="31"/>
      <w:bookmarkEnd w:id="32"/>
      <w:r>
        <w:rPr>
          <w:rtl w:val="true"/>
        </w:rPr>
        <w:t>فوايد روزه</w:t>
      </w:r>
      <w:bookmarkEnd w:id="33"/>
    </w:p>
    <w:p>
      <w:pPr>
        <w:pStyle w:val="BookText"/>
        <w:rPr/>
      </w:pPr>
      <w:r>
        <w:rPr>
          <w:rFonts w:ascii="IRNazanin" w:hAnsi="IRNazanin" w:eastAsia="IRNazanin"/>
          <w:color w:val="111111"/>
          <w:sz w:val="28"/>
          <w:sz w:val="28"/>
          <w:szCs w:val="28"/>
          <w:rtl w:val="true"/>
          <w:lang w:bidi="fa-IR"/>
        </w:rPr>
        <w:t>روزه از عبادت هايى است كه در تقويت ايمان و اراده و نيز تهذيب روح و روان انسان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مى شود انسان اراده اى قوى بيابد كه بتواند تمام اعضاء و جوارح و حتى خطورات قلبى خود را كنترل كند و با تمام قوا در مقابل شيطان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خوردن و آشاميدن و ديگر مبطلات روزه، موجب استحكام و استوارى ايمان و تقويت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قوى شود، جسم نيز از آن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سبب شكستن شهوات و خواهش هاى نفسانى است و روزه موجب حيات دل و دورى انسان از گناهان مى باشد و آدمى بر اثر دورى از گناهان و پاك شدن از بدى ها، مسير تعالى و رشد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الصِّيامُ اجتِنابُ المَحارِمِ كَمَا يَمتَنِعُ الرَّجُلُ مِنَ الطَّعامِ وَ الشَّرابِ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روزه دورى گزيدن از كارهاى حرام است، همان گونه كه روزه دار از خوراك و نوشيدنى خوددارى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فوايد ديگر روزه، تندرستى، نشاط و شادابى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روزه مى گيرند، اين نشاط و شادابى را به خوبى در خود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صُومُوا تَصِحُّوا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روزه بگيريد تا تندرست بمانيد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سير و سلوك و پيمودن راه تقرب به سوى پروردگار نقش مهمى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 علم اخلاق براى تهذيب شاگردان خود به آنان دستور روزۀ مستحبّى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مجاهدتى است كه در سوق دادن سالك به سوى مقصد اعلى و آماده كردن او براى لقاى حضرت حق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خود به مثابۀ معلم اخلاق، انسان را تربيت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معلم اخلاق، شاگردان خود را در رسيدن به مقصد و هدف متعالى كمك و راهنمايى مى كند، روزه نيز انسان را به هدف هاى با ارزش و والاى انسانى هدايت و او را در اين راه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رفع گرفتارى و برآوردن بعضى از حاجت ها در اين دنيا و خشنودى و لقاى پروردگار در جهان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لِلصَّائِمِ فَرحَتانِ فَرحَةٌ عِندَ إِفطَارِهِ وَ فَرحَةٌ عِندَ لِقَاءِ رَبِّهِ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براى روزه دار دو هنگامۀ شادى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شادى وقت افطار و ديگر شادى هنگام ديدار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اثر و بركت روزه به وجود آمدن روح تقوا و خداترسى در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38"/>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 شما واجب گردانيد، همان گونه كه بر گذشتگان شما واجب شده بود، باشد كه تقوا پيشه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راز و حكمت وجوب روزه بر انسان ها پديد آمدن روح تقوا و خداترسى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اسلامى مهم ترين عنصر در خودسازى،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خداترسى در انسان موجب مى شود كه شيطان هاى درون و برون نتوانند بر او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قرآنى بهترين نماد تقوا و پرهيزگارى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معرض وسوسۀ شيطان درون و شيطان برون قرار گرفت و با استمداد از عنايت پروردگار، دامان خويش را پاك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آدميان كمتر كسى را مى توان يافت كه در چنان شرايط دشوارى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 به رو شد، خود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يوسف موجب عزّت و سربلندى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زليخا كه نماد هواپرستى و بى تقوايى بود، به خفّت و خوارى مبتلا شد و محبوبيت و بزرگى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فوايد روزه در روايات حضرات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روزه شكرگزارى از نعمت هاى الهى است، چرا كه به سبب روزه و گرسنگى، قدر نعمت هاى خداوند بر روزه دار آشكار مى شود و شكر آن نعمت ها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ديگر روزه، احسان كردن به مستمندان است؛ زيرا به سبب روزه و درك گرسنگى، حال فقيران بر روزه دار معلوم مى شود و اين باعث رقّت قلب و احسان به آنان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حالت تضرّع و خشوع در روزه دار از مهم ترين فوايد روزه محسوب مى شود؛ چرا كه روزه سبب برطرف شدن تيرگى باطن و كدورت دل است و جلاى دل نيز موجب تضرّع و خشوع است و تضرّع و خشوع هم قرب الهى را در پى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موجب صفاى دل، قطع اميد از مخلوق و انس به بارى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w:t>
      </w:r>
      <w:bookmarkStart w:id="34" w:name="pg19034_211186"/>
    </w:p>
    <w:p>
      <w:pPr>
        <w:pStyle w:val="BookText"/>
        <w:rPr/>
      </w:pPr>
      <w:bookmarkEnd w:id="34"/>
      <w:r>
        <w:rPr>
          <w:rFonts w:ascii="IRNazanin" w:hAnsi="IRNazanin" w:eastAsia="IRNazanin"/>
          <w:color w:val="111111"/>
          <w:sz w:val="28"/>
          <w:sz w:val="28"/>
          <w:szCs w:val="28"/>
          <w:rtl w:val="true"/>
          <w:lang w:bidi="fa-IR"/>
        </w:rPr>
        <w:t>موجب مى شود كه حساب بنده در روز قيامت سبك و حسنات او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39"/>
      </w:r>
      <w:r>
        <w:rPr>
          <w:rFonts w:ascii="IRNazanin" w:hAnsi="IRNazanin" w:eastAsia="IRNazanin"/>
          <w:color w:val="111111"/>
          <w:sz w:val="28"/>
          <w:sz w:val="28"/>
          <w:szCs w:val="28"/>
          <w:rtl w:val="true"/>
          <w:lang w:bidi="fa-IR"/>
        </w:rPr>
        <w:t>از صبر و نماز يارى جوييد و اين دو جز براى اهل خشوع، امرى بزرگ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كريمه به جاى روزه صبر گفته شده است؛ زيرا روزه يكى از مصاديق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به تعبير برخى از مفسّران اين است كه در مشكلات و گرفتارى هاى خود از روزه و نماز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و روزه دو عامل نيرومند معنوى هستند كه در هنگام بروز مشكلات مى توان با استمداد از آن ها تلخى ها و دشوارى ها را بر خود هموار كرد</w:t>
      </w:r>
      <w:r>
        <w:rPr>
          <w:rFonts w:eastAsia="IRNazanin" w:cs="IRNazanin"/>
          <w:color w:val="111111"/>
          <w:sz w:val="28"/>
          <w:szCs w:val="28"/>
          <w:rtl w:val="true"/>
          <w:lang w:bidi="fa-IR"/>
        </w:rPr>
        <w:t>.</w:t>
      </w:r>
    </w:p>
    <w:p>
      <w:pPr>
        <w:pStyle w:val="Heading4"/>
        <w:numPr>
          <w:ilvl w:val="3"/>
          <w:numId w:val="1"/>
        </w:numPr>
        <w:rPr/>
      </w:pPr>
      <w:bookmarkStart w:id="35" w:name="__RefHeading___Toc13954105_1280447820"/>
      <w:bookmarkStart w:id="36" w:name="_Toc12"/>
      <w:bookmarkEnd w:id="35"/>
      <w:r>
        <w:rPr>
          <w:rtl w:val="true"/>
        </w:rPr>
        <w:t>فضيلت روزه دار</w:t>
      </w:r>
      <w:bookmarkEnd w:id="36"/>
    </w:p>
    <w:p>
      <w:pPr>
        <w:pStyle w:val="BookText"/>
        <w:rPr/>
      </w:pPr>
      <w:r>
        <w:rPr>
          <w:rFonts w:ascii="IRNazanin" w:hAnsi="IRNazanin" w:eastAsia="IRNazanin"/>
          <w:color w:val="111111"/>
          <w:sz w:val="28"/>
          <w:sz w:val="28"/>
          <w:szCs w:val="28"/>
          <w:rtl w:val="true"/>
          <w:lang w:bidi="fa-IR"/>
        </w:rPr>
        <w:t>روزه دار در پيشگاه خداوند متعال داراى ارزش و مقام والايى است كه نمى توان آن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رضاى پروردگار و خشنودى حق تعالى، رنج گرسنگى و تشنگى را تحمل مى كند، اجر و ثواب بسيار زيادى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لِلجَنَّةِ بَاباً يُدعَى الرَّيَّانَ لاَيَدخُلُ مِنهُ إِلاّ الصَّائِمُونَ </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را درى است به نام ريان كه از آن در، جز روزه داران به بهشت وارد نمى شوند</w:t>
      </w:r>
      <w:r>
        <w:rPr>
          <w:rFonts w:eastAsia="Amiri" w:cs="Amiri" w:ascii="Amiri" w:hAnsi="Amiri"/>
          <w:color w:val="111111"/>
          <w:sz w:val="28"/>
          <w:szCs w:val="28"/>
          <w:rtl w:val="true"/>
          <w:lang w:bidi="ar-SA"/>
        </w:rPr>
        <w:t xml:space="preserve">. </w:t>
      </w:r>
      <w:bookmarkStart w:id="37" w:name="pg19034_211187"/>
    </w:p>
    <w:p>
      <w:pPr>
        <w:pStyle w:val="BookText"/>
        <w:rPr/>
      </w:pPr>
      <w:bookmarkEnd w:id="3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روزه دار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به خاطر خداى عزّوجل در شدت گرما روزه بگيرد و تشنگى بر او عارض شود، خداوند هزار فرشته بر او مى گمارد تا صورت او را دست بكشند و به او مژدۀ نيكو دهند تا وقتى كه افطار شود، در آن هنگام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تو چه خوش و جان تو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دربارۀ نقش روزه در ارزش بخشيدن به اعمال و حالات روزه دار، مولاى متّقيان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الصَّائِم عِبَادَةٌ وَ صَمتُهُ تَسبِيحٌ وَ دُعَاؤُهُ مُستَجَابٌ وَ عَمَلهُ مُضَاعَفٌ ، إنَّ لِلصَّائِمِ عِندَ إفطَارِه دَعوَةً لاَ تُرَدُّ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خواب روزه دار عبادت، سكوتش تسبيح، دعايش مستجاب و عمل او داراى ارزش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دار هنگام افطار دعايى دارد كه هرگز رد نمى شود</w:t>
      </w:r>
      <w:r>
        <w:rPr>
          <w:rFonts w:eastAsia="IRNazanin" w:cs="IRNazanin"/>
          <w:color w:val="111111"/>
          <w:sz w:val="28"/>
          <w:szCs w:val="28"/>
          <w:rtl w:val="true"/>
          <w:lang w:bidi="fa-IR"/>
        </w:rPr>
        <w:t>.</w:t>
      </w:r>
    </w:p>
    <w:p>
      <w:pPr>
        <w:pStyle w:val="Heading4"/>
        <w:numPr>
          <w:ilvl w:val="3"/>
          <w:numId w:val="1"/>
        </w:numPr>
        <w:rPr/>
      </w:pPr>
      <w:bookmarkStart w:id="38" w:name="__RefHeading___Toc13954107_1280447820"/>
      <w:bookmarkStart w:id="39" w:name="_Toc13"/>
      <w:bookmarkEnd w:id="38"/>
      <w:r>
        <w:rPr>
          <w:rtl w:val="true"/>
        </w:rPr>
        <w:t>اقسام روزه</w:t>
      </w:r>
      <w:bookmarkEnd w:id="39"/>
    </w:p>
    <w:p>
      <w:pPr>
        <w:pStyle w:val="BookText"/>
        <w:rPr/>
      </w:pPr>
      <w:r>
        <w:rPr>
          <w:rFonts w:ascii="Amiri" w:hAnsi="Amiri" w:eastAsia="Amiri" w:cs="Amiri"/>
          <w:color w:val="111111"/>
          <w:sz w:val="28"/>
          <w:sz w:val="28"/>
          <w:szCs w:val="28"/>
          <w:rtl w:val="true"/>
          <w:lang w:bidi="ar-SA"/>
        </w:rPr>
        <w:t>روزه داراى اقسامى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روزۀ واجب، حرام، مكروه و 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روزۀ واجب، روزه اى است كه شرع مقدس آن را بر عموم مكلفين، با شرايط خاصى واجب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موارد روزۀ واجب،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ماه مبارك رمضان و روزه اى كه به واسطۀ نذر، قسم و عهد بر انسان واجب مى شود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حرام، روزه اى است كه گرفتن آن در دين اسلام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روزه اى باطل است و موجب گناه و معصيت خداوند مى شود؛ مانند روزۀ عيد فطر و عيد قربان و روزۀ ايام تشريق براى حاجيانى كه در منى وقوف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مكروه، روزه اى است كه نگرفتن آن بهتر از گرفتن آن است؛ مانند روزۀ روز عاشورا براى همۀ مكلّفين و روز عرفه براى كسانى كه در صورت روزه گرفتن از خواندن دعا و مناجات باز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مستحبّى، روزه اى است كه گرفتن آن ترجيح دارد و از سوى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گرفتن روزۀ مستحبّى موفق مى شوند، نزد خداوند داراى اجر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تمام ايام سال به غير از روزه هاى حرام و مكروه، مستحبّ است و در مورد بعضى از روزها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ثَلاَثَة اَيّام مِن كُلّ شَهر، كَان لِمَن صَامَ الدَّهر،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كسى كه سه روز از هر ماه را روزه بدارد، مانند كسى است كه همۀ عمر را روزه داشته است؛ زيرا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نيكى كند، ده برابر آن به عنوان پاداش به او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در هر ماه، عبارت از پنجشنبۀ اول، پنجشنبۀ آخر و اولين چهارشنبه بعد از روز دهم ماه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روزه هاى مستحبّى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چهاردهم و پانزدهم هر ماه، تمامى روزهاى ماه رجب و شعبان، روز اول تا نهم ذى الحجّه، عيد سعيد غدير خم، بيست و پنجم ماه ذى القعده، هفدهم ربيع الاوّل و بيست و هفتم رجب</w:t>
      </w:r>
      <w:r>
        <w:rPr>
          <w:rFonts w:eastAsia="IRNazanin" w:cs="IRNazanin"/>
          <w:color w:val="111111"/>
          <w:sz w:val="28"/>
          <w:szCs w:val="28"/>
          <w:rtl w:val="true"/>
          <w:lang w:bidi="fa-IR"/>
        </w:rPr>
        <w:t xml:space="preserve">. </w:t>
      </w:r>
      <w:bookmarkStart w:id="40" w:name="pg19034_211189"/>
    </w:p>
    <w:p>
      <w:pPr>
        <w:pStyle w:val="Heading4"/>
        <w:numPr>
          <w:ilvl w:val="3"/>
          <w:numId w:val="1"/>
        </w:numPr>
        <w:rPr/>
      </w:pPr>
      <w:bookmarkStart w:id="41" w:name="__RefHeading___Toc13954109_1280447820"/>
      <w:bookmarkStart w:id="42" w:name="_Toc14"/>
      <w:bookmarkEnd w:id="40"/>
      <w:bookmarkEnd w:id="41"/>
      <w:r>
        <w:rPr>
          <w:rtl w:val="true"/>
        </w:rPr>
        <w:t>اسرار روزه</w:t>
      </w:r>
      <w:bookmarkEnd w:id="42"/>
    </w:p>
    <w:p>
      <w:pPr>
        <w:pStyle w:val="BookText"/>
        <w:rPr/>
      </w:pPr>
      <w:r>
        <w:rPr>
          <w:rFonts w:ascii="IRNazanin" w:hAnsi="IRNazanin" w:eastAsia="IRNazanin"/>
          <w:color w:val="111111"/>
          <w:sz w:val="28"/>
          <w:sz w:val="28"/>
          <w:szCs w:val="28"/>
          <w:rtl w:val="true"/>
          <w:lang w:bidi="fa-IR"/>
        </w:rPr>
        <w:t>نماز، روزه و ساير احكام الهى داراى اسرارى است كه انسان مى تواند از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اصلى عبادت ها اين است كه روح انسان به كمك آن از تيرگى گناهان و رذايل اخلاقى پيراسته و به زيور فضايل و مكارم اخلاقى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 دشمنى بدتر از دشمن درونى و نفس امّاره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عبادت ها براى آن است كه انسان از راه هاى مختلف از غرور و خود خواهى رهايى يافته و بر نفس امّاره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راز عبادات، كسب طهارت روح و پاكى روان است و اينكه انسان وجود خود را از هرچه غير خداست،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بعضى از عبادت ها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الإِيمَانَ تَطهِيرًا مِنَ الشِّركِ وَ الصَّلَوةَ تَنزِيهًا عَنِ الكِبرِ وَ الزَّكَوةَ تَسبِيباً لِلرِّزقِ وَ الصِّيامَ إبتِلاَءً لِإخلاصِ الخَلقِ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ايمان را بر مردمان واجب كرد تا از آلودگى شرك پاك شوند، نماز را واجب گردانيد تا از كبر و خودپسندى پاك شوند، زكات را فريضه ساخت تا عاملى براى جلب روزى باشد و روزه را قرار داد تا وسيله اى براى آزمون اخلاص مردمان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اسرار روزه كه در روايات به آن اشاره شده است، تحمل گرسنگى و تشنگى و دورى از شهوات و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 گرفتن روزه، رابطۀ خود را با خداوند متعال محكم و استوار مى كند و تحمّل سختى ها در راه رسيدن به محبوب و كسب رضاى او برايش آسان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يكى از اسرار روزه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واجب كرد تا فقير و غنى با يكديگر برابر شوند و سرّ آن، اين است كه ثروتمندان به رنج و گرسنگى مبتلا نشده اند تا به افراد فقير مهربان باشند؛ زيرا ثروتمند هرگاه چيزى بخواهد، قادر است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خواست تا ميان آفريدگانش برابرى ايجاد كند و ثروتمندان طعم گرسنگى و رنج را بچشند تا بر ضعيف رقّت ورزند و به گرسنگان مهربانى كنند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اسرار روزه را آرامش قلوب بندگان مى دانند 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الصِّيَام وَ الحَجّ تَسكِينُ القُلوب</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و حج مايۀ آرامش دل هاست</w:t>
      </w:r>
      <w:r>
        <w:rPr>
          <w:rFonts w:eastAsia="Amiri" w:cs="Amiri" w:ascii="Amiri" w:hAnsi="Amiri"/>
          <w:color w:val="111111"/>
          <w:sz w:val="28"/>
          <w:szCs w:val="28"/>
          <w:rtl w:val="true"/>
          <w:lang w:bidi="ar-SA"/>
        </w:rPr>
        <w:t xml:space="preserve">. </w:t>
      </w:r>
      <w:bookmarkStart w:id="43" w:name="pg19034_211191"/>
    </w:p>
    <w:p>
      <w:pPr>
        <w:pStyle w:val="Heading3"/>
        <w:numPr>
          <w:ilvl w:val="2"/>
          <w:numId w:val="1"/>
        </w:numPr>
        <w:rPr/>
      </w:pPr>
      <w:bookmarkStart w:id="44" w:name="__RefHeading___Toc13954111_1280447820"/>
      <w:bookmarkStart w:id="45" w:name="_Toc15"/>
      <w:bookmarkEnd w:id="43"/>
      <w:bookmarkEnd w:id="44"/>
      <w:r>
        <w:rPr>
          <w:rtl w:val="true"/>
        </w:rPr>
        <w:t>گفتار سوم</w:t>
      </w:r>
      <w:r>
        <w:rPr>
          <w:rtl w:val="true"/>
        </w:rPr>
        <w:t xml:space="preserve">: </w:t>
      </w:r>
      <w:r>
        <w:rPr>
          <w:rtl w:val="true"/>
        </w:rPr>
        <w:t>شب هاى قدر</w:t>
      </w:r>
      <w:bookmarkEnd w:id="45"/>
    </w:p>
    <w:p>
      <w:pPr>
        <w:pStyle w:val="Heading4"/>
        <w:numPr>
          <w:ilvl w:val="3"/>
          <w:numId w:val="1"/>
        </w:numPr>
        <w:rPr/>
      </w:pPr>
      <w:bookmarkStart w:id="46" w:name="__RefHeading___Toc13954113_1280447820"/>
      <w:bookmarkStart w:id="47" w:name="_Toc16"/>
      <w:bookmarkEnd w:id="46"/>
      <w:r>
        <w:rPr>
          <w:rtl w:val="true"/>
        </w:rPr>
        <w:t>فضيلت شب قدر</w:t>
      </w:r>
      <w:bookmarkEnd w:id="47"/>
    </w:p>
    <w:p>
      <w:pPr>
        <w:pStyle w:val="BookText"/>
        <w:rPr/>
      </w:pPr>
      <w:r>
        <w:rPr>
          <w:rFonts w:ascii="IRNazanin" w:hAnsi="IRNazanin" w:eastAsia="IRNazanin"/>
          <w:color w:val="111111"/>
          <w:sz w:val="28"/>
          <w:sz w:val="28"/>
          <w:szCs w:val="28"/>
          <w:rtl w:val="true"/>
          <w:lang w:bidi="fa-IR"/>
        </w:rPr>
        <w:t>شب قدر در تعليمات اسلامى از اهميت فوق العاده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شب عزيز به حدّى است كه بر اساس آية اول سورة مباركة قدر، در اين شب، قرآن كريم در يك نزول دفعى به سينة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 ديگر، شيوة بيان آية وَ مٰا أَدْرٰاكَ مٰا لَيْلَةُ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 به كار مى برد كه بخواهد اهميّت مطلب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دانى كه شب قدر چه شبى است ؟ به عبارت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اهميّت شب قدر به اندازه اى است كه نمى توان آن را وصف كرد و انصافاً توصيف اين شب قدر در قالب واژه ها و الفاظ نمى گنجد</w:t>
      </w:r>
      <w:r>
        <w:rPr>
          <w:rFonts w:eastAsia="IRNazanin" w:cs="IRNazanin"/>
          <w:color w:val="111111"/>
          <w:sz w:val="28"/>
          <w:szCs w:val="28"/>
          <w:rtl w:val="true"/>
          <w:lang w:bidi="fa-IR"/>
        </w:rPr>
        <w:t xml:space="preserve">. </w:t>
      </w:r>
      <w:bookmarkStart w:id="48" w:name="pg19034_211192"/>
    </w:p>
    <w:p>
      <w:pPr>
        <w:pStyle w:val="BookText"/>
        <w:rPr/>
      </w:pPr>
      <w:bookmarkEnd w:id="48"/>
      <w:r>
        <w:rPr>
          <w:rFonts w:ascii="Amiri" w:hAnsi="Amiri" w:eastAsia="Amiri" w:cs="Amiri"/>
          <w:color w:val="111111"/>
          <w:sz w:val="28"/>
          <w:sz w:val="28"/>
          <w:szCs w:val="28"/>
          <w:rtl w:val="true"/>
          <w:lang w:bidi="ar-SA"/>
        </w:rPr>
        <w:t xml:space="preserve">لَيْلَةُ اَلْقَدْرِ خَيْرٌ مِنْ أَلْفِ شَهْرٍ </w:t>
      </w:r>
      <w:r>
        <w:rPr>
          <w:rStyle w:val="FootnoteAnchor"/>
          <w:rtl w:val="true"/>
        </w:rPr>
        <w:footnoteReference w:id="47"/>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شب قدر افضل از ارزش هزار ماه است؛ و هزار ماه برابر با حدود هشتاد سال، يعنى عمر طبيعى يك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عبادت در اين شب با ارزش تر از عبادت يك عمر است</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3954115_1280447820"/>
      <w:bookmarkStart w:id="50" w:name="_Toc17"/>
      <w:bookmarkEnd w:id="49"/>
      <w:r>
        <w:rPr>
          <w:rtl w:val="true"/>
        </w:rPr>
        <w:t>معناى قدر</w:t>
      </w:r>
      <w:bookmarkEnd w:id="50"/>
    </w:p>
    <w:p>
      <w:pPr>
        <w:pStyle w:val="BookText"/>
        <w:rPr/>
      </w:pPr>
      <w:r>
        <w:rPr>
          <w:rFonts w:ascii="IRNazanin" w:hAnsi="IRNazanin" w:eastAsia="IRNazanin"/>
          <w:color w:val="111111"/>
          <w:sz w:val="28"/>
          <w:sz w:val="28"/>
          <w:szCs w:val="28"/>
          <w:rtl w:val="true"/>
          <w:lang w:bidi="fa-IR"/>
        </w:rPr>
        <w:t xml:space="preserve">در شب قدر جبرئيل همراه با ملائكۀ مقرب خدا كه تعداد آنها معيّن نشده و شايد چندين ميليون باشند، نازل مى شود و مقدّرات انسان ها را به خدمت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آن حضرت و در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آن بزرگوار و اكنون به خدمت قطب عالم امكان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شب قدر است كه انسان مى تواند مقدّرات خويش را در يك پروندۀ درخشان براى سال آيندۀ خود تهيه كند و نام خود را در طومار سعادت مندان و در طومار ارادت مندان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شيعه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 بِإِذْنِ رَبِّهِمْ مِنْ كُلِّ أَمْرٍ بيان كنندة چنين مفهومى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مقدرات هر انسانى به دست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طالب سعادت باشد، مى تواند به آن دست يابد و چنانچه خواهان شقاوت باشد نيز به همان خواهد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اَلنّٰاسُ إِنَّمٰا بَغْيُكُمْ عَلىٰ أَنْفُسِكُمْ </w:t>
      </w:r>
      <w:r>
        <w:rPr>
          <w:rStyle w:val="FootnoteAnchor"/>
          <w:rtl w:val="true"/>
        </w:rPr>
        <w:footnoteReference w:id="48"/>
      </w:r>
      <w:r>
        <w:rPr>
          <w:rFonts w:ascii="Amiri" w:hAnsi="Amiri" w:eastAsia="Amiri" w:cs="Amiri"/>
          <w:color w:val="111111"/>
          <w:sz w:val="28"/>
          <w:sz w:val="28"/>
          <w:szCs w:val="28"/>
          <w:rtl w:val="true"/>
          <w:lang w:bidi="ar-SA"/>
        </w:rPr>
        <w:t>اى مردم بى ترديد ستم هاى شما به زيان خودتان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قدر اگر كسى به راستى توبه كند و يك شرمندگى درونى و حالت خجالت زدگى براى او پيش آيد و بعد هم از خداوند خير دنيا و آخرت را بخواهد، پروندة درخشانى كه پس از توبه گشوده مى شود، زمينۀ سعادت وى را فراهم مى آورد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را تأييد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اگر كسى به دنبال شقاوت باشد، در شب قدر به جاى توبه، گناه مى كند يا اعراض از دعا و توبه دارد و اهميّت به دعا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شب قدر صاحب يك پروندۀ سياه است كه نابود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او شقاوت است و اين تقدير هم به تاييد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سال هم هركسى مى تواند تقديرى كه در شب قدر براى خود ايجاد كرده است، حفظ نمايد و به آن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مقدّر او سعادت و خوشبختى است، مى تواند با افزايش ارتباط با معنويات و انجام اعمال صالح، بر سعادت خود بيفزايد و آنكه شقاوت و بدبختى را براى تقدير خود انتخاب كرده است، مى تواند با اعراض از ارتباط با خدا و ارزش هاى معنوى، شقاوت و بدبختى خود را بيشتر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آيات شريفة اين سوره، صفت ديگرى را براى شب قدر بيان مى كند و مى 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هِيَ حَتّٰى مَطْلَعِ اَلْفَجْرِ </w:t>
      </w:r>
      <w:r>
        <w:rPr>
          <w:rStyle w:val="FootnoteAnchor"/>
          <w:rtl w:val="true"/>
        </w:rPr>
        <w:footnoteReference w:id="49"/>
      </w:r>
      <w:r>
        <w:rPr>
          <w:rFonts w:ascii="IRNazanin" w:hAnsi="IRNazanin" w:eastAsia="IRNazanin"/>
          <w:color w:val="111111"/>
          <w:sz w:val="28"/>
          <w:sz w:val="28"/>
          <w:szCs w:val="28"/>
          <w:rtl w:val="true"/>
          <w:lang w:bidi="fa-IR"/>
        </w:rPr>
        <w:t>آن شب همه مشمول سلامت و رحمت خدا است تا طلوع فجر</w:t>
      </w:r>
      <w:r>
        <w:rPr>
          <w:rFonts w:eastAsia="IRNazanin" w:cs="IRNazanin"/>
          <w:color w:val="111111"/>
          <w:sz w:val="28"/>
          <w:szCs w:val="28"/>
          <w:rtl w:val="true"/>
          <w:lang w:bidi="fa-IR"/>
        </w:rPr>
        <w:t xml:space="preserve">. </w:t>
      </w:r>
      <w:bookmarkStart w:id="51" w:name="pg19034_211194"/>
    </w:p>
    <w:p>
      <w:pPr>
        <w:pStyle w:val="BookText"/>
        <w:rPr/>
      </w:pPr>
      <w:bookmarkEnd w:id="51"/>
      <w:r>
        <w:rPr>
          <w:rFonts w:ascii="IRNazanin" w:hAnsi="IRNazanin" w:eastAsia="IRNazanin"/>
          <w:color w:val="111111"/>
          <w:sz w:val="28"/>
          <w:sz w:val="28"/>
          <w:szCs w:val="28"/>
          <w:rtl w:val="true"/>
          <w:lang w:bidi="fa-IR"/>
        </w:rPr>
        <w:t>يعنى شب قدر، شب سلامتى و شب پرخير و بركتى است كه انسان مى تواند سلامتى و سعادت دنيا و آخرتش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تأكيداتى ذكر شده است؛ يعنى شب قدر از اول شب تا به صبح مملو از بركات خداوند لايزال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از اول شب تا به صبح، خير دنيا و آخرت انسان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قدر اين شب را بايد بهتر دانست و عظمت آن را بيشتر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شبى كه به احتمال بسيار قوى، شب قدر مى باشد، انسان بايد خير دنيا و آخرت را براى خود و ديگران بخواهد؛ لذا در اين مجال برخى از اعمال اين شب بيان مى شود، بلكه موجب بهره بردارى بيشتر از اين اوقات عزيز گردد</w:t>
      </w:r>
      <w:r>
        <w:rPr>
          <w:rFonts w:eastAsia="IRNazanin" w:cs="IRNazanin"/>
          <w:color w:val="111111"/>
          <w:sz w:val="28"/>
          <w:szCs w:val="28"/>
          <w:rtl w:val="true"/>
          <w:lang w:bidi="fa-IR"/>
        </w:rPr>
        <w:t>.</w:t>
      </w:r>
    </w:p>
    <w:p>
      <w:pPr>
        <w:pStyle w:val="Heading4"/>
        <w:numPr>
          <w:ilvl w:val="3"/>
          <w:numId w:val="1"/>
        </w:numPr>
        <w:rPr/>
      </w:pPr>
      <w:bookmarkStart w:id="52" w:name="__RefHeading___Toc13954117_1280447820"/>
      <w:bookmarkStart w:id="53" w:name="_Toc18"/>
      <w:bookmarkEnd w:id="52"/>
      <w:r>
        <w:rPr>
          <w:rtl w:val="true"/>
        </w:rPr>
        <w:t>نكاتى در ارتباط با شب قدر</w:t>
      </w:r>
      <w:bookmarkEnd w:id="53"/>
    </w:p>
    <w:p>
      <w:pPr>
        <w:pStyle w:val="Heading5"/>
        <w:numPr>
          <w:ilvl w:val="4"/>
          <w:numId w:val="1"/>
        </w:numPr>
        <w:rPr/>
      </w:pPr>
      <w:bookmarkStart w:id="54" w:name="__RefHeading___Toc13954119_1280447820"/>
      <w:bookmarkStart w:id="55" w:name="_Toc19"/>
      <w:bookmarkEnd w:id="54"/>
      <w:r>
        <w:rPr/>
        <w:t>1</w:t>
      </w:r>
      <w:r>
        <w:rPr>
          <w:rtl w:val="true"/>
        </w:rPr>
        <w:t xml:space="preserve">. </w:t>
      </w:r>
      <w:r>
        <w:rPr>
          <w:rtl w:val="true"/>
        </w:rPr>
        <w:t>توجّه</w:t>
      </w:r>
      <w:bookmarkEnd w:id="55"/>
    </w:p>
    <w:p>
      <w:pPr>
        <w:pStyle w:val="BookText"/>
        <w:rPr/>
      </w:pPr>
      <w:r>
        <w:rPr>
          <w:rFonts w:ascii="IRNazanin" w:hAnsi="IRNazanin" w:eastAsia="IRNazanin"/>
          <w:color w:val="111111"/>
          <w:sz w:val="28"/>
          <w:sz w:val="28"/>
          <w:szCs w:val="28"/>
          <w:rtl w:val="true"/>
          <w:lang w:bidi="fa-IR"/>
        </w:rPr>
        <w:t>اوّل توجّه دادن دل به اينكه اين شب چه شب با 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خداوند به ملائكه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فرياد بزنيد آيا بندة حاجت مند و گرفتار و گناه كارى هست كه به بركت اين شب او را مورد مغفرت قرار دهيم ؟ توجّه به اين نكته لازم است كه عبادت در اين شب از يك عمر عبادت مخلصانه در ايام عادى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كه در اين شب، مقدّرات انسان ها رقم مى خورد و در اين شب است كه آدمى بايد نظر ربّ ودود را به خود معطوف نمايد و سرنوشت خود را به نيكى مبدّل سازد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داشتن و غافل نبودن اولين گام در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علامة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اين جمله را مرتب تكرار كردندو از دنيا </w:t>
      </w:r>
      <w:bookmarkStart w:id="56" w:name="pg19034_211195"/>
    </w:p>
    <w:p>
      <w:pPr>
        <w:pStyle w:val="BookText"/>
        <w:rPr/>
      </w:pPr>
      <w:bookmarkEnd w:id="56"/>
      <w:r>
        <w:rPr>
          <w:rFonts w:ascii="Amiri" w:hAnsi="Amiri" w:eastAsia="Amiri" w:cs="Amiri"/>
          <w:color w:val="111111"/>
          <w:sz w:val="28"/>
          <w:sz w:val="28"/>
          <w:szCs w:val="28"/>
          <w:rtl w:val="true"/>
          <w:lang w:bidi="ar-SA"/>
        </w:rPr>
        <w:t>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توجّه،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بايد از شب قدر كه والاترينِ شب هاى سال به شمار مى آيد و مى شود بهبود اوضاع را در آن از خداوند متعال درخواست نمود، غفلت نكنيم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3954121_1280447820"/>
      <w:bookmarkStart w:id="58" w:name="_Toc20"/>
      <w:bookmarkEnd w:id="57"/>
      <w:r>
        <w:rPr/>
        <w:t>2</w:t>
      </w:r>
      <w:r>
        <w:rPr>
          <w:rtl w:val="true"/>
        </w:rPr>
        <w:t xml:space="preserve">. </w:t>
      </w:r>
      <w:r>
        <w:rPr>
          <w:rtl w:val="true"/>
        </w:rPr>
        <w:t>احياء و شب زنده دارى</w:t>
      </w:r>
      <w:bookmarkEnd w:id="58"/>
    </w:p>
    <w:p>
      <w:pPr>
        <w:pStyle w:val="BookText"/>
        <w:rPr/>
      </w:pPr>
      <w:r>
        <w:rPr>
          <w:rFonts w:ascii="IRNazanin" w:hAnsi="IRNazanin" w:eastAsia="IRNazanin"/>
          <w:color w:val="111111"/>
          <w:sz w:val="28"/>
          <w:sz w:val="28"/>
          <w:szCs w:val="28"/>
          <w:rtl w:val="true"/>
          <w:lang w:bidi="fa-IR"/>
        </w:rPr>
        <w:t>مطلب بعدى كه درشب قدر به آن توصيه شده است، احياء و شب 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آن شب بركات فراوانى دارد، ولى بايد توجه داشت كه اين بيدار ماندن، همراه با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خواب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ظالمى نزد يكى از علماى اصفهان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كدام عبادت براى من بهتر است ؟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خواب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رفت و تا صبح خوابيد و صبح كه از خواب بيدار شد، قدرى تأمل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عالم بزرگ چه توصيۀ خوبى به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صبح بيدار مى ماندم، معلوم نبود چه گناهانى از من صادر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احياء بايد همراه با توجه به حضرت حق باشد، نه همراه با غيبت و تهمت و معصيت</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3954123_1280447820"/>
      <w:bookmarkStart w:id="60" w:name="_Toc21"/>
      <w:bookmarkEnd w:id="59"/>
      <w:r>
        <w:rPr/>
        <w:t>3</w:t>
      </w:r>
      <w:r>
        <w:rPr>
          <w:rtl w:val="true"/>
        </w:rPr>
        <w:t xml:space="preserve">. </w:t>
      </w:r>
      <w:r>
        <w:rPr>
          <w:rtl w:val="true"/>
        </w:rPr>
        <w:t xml:space="preserve">اهميّت به نماز و قرائت قرآن </w:t>
      </w:r>
      <w:r>
        <w:rPr>
          <w:rtl w:val="true"/>
        </w:rPr>
        <w:t>(</w:t>
      </w:r>
      <w:r>
        <w:rPr>
          <w:rtl w:val="true"/>
        </w:rPr>
        <w:t>ارتباط با خدا</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كه لازم است به آن اهميّت داده شود، قرائت قرآن و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هاى قدر، به اندازة توان بايد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ركعت نماز در اعمال اين شب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و قرائت قرآن هم كه مورد تأكيد ويژه مى باشد و نبايد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bookmarkStart w:id="61" w:name="pg19034_211196"/>
    </w:p>
    <w:p>
      <w:pPr>
        <w:pStyle w:val="BookText"/>
        <w:rPr/>
      </w:pPr>
      <w:bookmarkEnd w:id="61"/>
      <w:r>
        <w:rPr>
          <w:rFonts w:ascii="IRNazanin" w:hAnsi="IRNazanin" w:eastAsia="IRNazanin"/>
          <w:color w:val="111111"/>
          <w:sz w:val="28"/>
          <w:sz w:val="28"/>
          <w:szCs w:val="28"/>
          <w:rtl w:val="true"/>
          <w:lang w:bidi="fa-IR"/>
        </w:rPr>
        <w:t>سفارش فرموده اند كه قرآن بخوانيم و در پناه آن، خود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خصوصاً به وسيله قرآن، انسان را به جايگاه والايى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رابطه، انسان از شرور شياطين انس و جن و تمامى شياطين و حتى نفس، حفظ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مداوم با قرآن براى سير و سلوك بسيار مفيد است، موجب عاقبت به خيرى و تأمين آتيه مى شود، براى رفع گرفتارى ها و مشكلات كارگشاست و براى تأمين يك زندگى آرام و مطمئن، سودبخش است</w:t>
      </w:r>
      <w:r>
        <w:rPr>
          <w:rFonts w:eastAsia="IRNazanin" w:cs="IRNazanin"/>
          <w:color w:val="111111"/>
          <w:sz w:val="28"/>
          <w:szCs w:val="28"/>
          <w:rtl w:val="true"/>
          <w:lang w:bidi="fa-IR"/>
        </w:rPr>
        <w:t>.</w:t>
      </w:r>
    </w:p>
    <w:p>
      <w:pPr>
        <w:pStyle w:val="Heading5"/>
        <w:numPr>
          <w:ilvl w:val="4"/>
          <w:numId w:val="1"/>
        </w:numPr>
        <w:rPr/>
      </w:pPr>
      <w:bookmarkStart w:id="62" w:name="__RefHeading___Toc13954125_1280447820"/>
      <w:bookmarkStart w:id="63" w:name="_Toc22"/>
      <w:bookmarkEnd w:id="62"/>
      <w:r>
        <w:rPr/>
        <w:t>4</w:t>
      </w:r>
      <w:r>
        <w:rPr>
          <w:rtl w:val="true"/>
        </w:rPr>
        <w:t xml:space="preserve">. </w:t>
      </w:r>
      <w:r>
        <w:rPr>
          <w:rtl w:val="true"/>
        </w:rPr>
        <w:t>اجتناب از گناه</w:t>
      </w:r>
      <w:bookmarkEnd w:id="63"/>
    </w:p>
    <w:p>
      <w:pPr>
        <w:pStyle w:val="BookText"/>
        <w:rPr/>
      </w:pPr>
      <w:r>
        <w:rPr>
          <w:rFonts w:ascii="IRNazanin" w:hAnsi="IRNazanin" w:eastAsia="IRNazanin"/>
          <w:color w:val="111111"/>
          <w:sz w:val="28"/>
          <w:sz w:val="28"/>
          <w:szCs w:val="28"/>
          <w:rtl w:val="true"/>
          <w:lang w:bidi="fa-IR"/>
        </w:rPr>
        <w:t>نكتة بعدى كه بسيار اهميّت دارد، اين است كه در اين چند شبانه روز قدر، گناه وارد زندگى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هنگام افطار تا وقتى كه نماز صبح اقامه مى شود، كوچك ترين گناه در زندگى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خطبة روز جمعة آخر ماه شعبان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توصيف ماه مبارك رمضان پرداختند و در مورد فضائل اين ماه سخن گفتند،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خويش برخاستند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برترين اعمال در اين ماه چيست ؟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الْوَرَعُ عَنْ مَحَارِمِ اللَّهِ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اجتناب از محرمات الهى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اين ماه مراقب باشيد معصيت پروردگار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مؤمنين توصيه و سفارش مى شود كه حداقل در سه شبانه روز قدر بيشتر از گذشته مراقب اعمال خود باشند و توجّه داشته باشند كه گناه موجب سقوط و ظلمت است و اين ظلمت، مانع رسيدن رحمت خداوند متّعال به آنان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مواظبت از گفتار و رفتار ضرورى است و همه بايد دقّت كنند كه اختلاط بين زن و مرد در ميان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شرع مقدس بايد رعايت شود تا رحمت بارى تعالى شامل حال بندگان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توصيۀ كلى هم در مورد گناه لازم است و آن اينكه اولاً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گناهى انجام شد، فوراً به فكر جبران و تدارك آن باشيد و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مواظب باشيد در سرازيرى گناه واقع نشويد و گناه روى گناه شما را بدبخت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گناه را توجيه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بسيارى از گناهان در جامعه توجيه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بدحجاب است، گناه بدحجابى و بى حجابى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ربا مى خورد، مى گويد ربا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غيبت مى كنند، غيبت خود را گناه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 توجيه ها در جامعه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توفيق توبه 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دردها اين است كه انسان گناه خود را گناه نداند و بدتر از آن وقتى است كه انسان گناه كند و تصور نمايد كه كار خوبى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گاهى انسان گناه را به عنوان عبادت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 هُمْ يَحْسَبُونَ أَنَّهُمْ يُحْسِنُونَ صُنْعاً </w:t>
      </w:r>
      <w:r>
        <w:rPr>
          <w:rStyle w:val="FootnoteAnchor"/>
          <w:rtl w:val="true"/>
        </w:rPr>
        <w:footnoteReference w:id="5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 كارترين مردم خبر دهيم ؟ آنها كسانى هستند كه سعيشان در زندگى دنيا گم و تباه شده است و خود گمان مى كنند كه كار نيكى انجام مى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وقتى انسان نفهمد كه گناه مى كند، توبه هم نمى كند و روز به روز </w:t>
      </w:r>
      <w:bookmarkStart w:id="64" w:name="pg19034_211198"/>
    </w:p>
    <w:p>
      <w:pPr>
        <w:pStyle w:val="BookText"/>
        <w:rPr/>
      </w:pPr>
      <w:bookmarkEnd w:id="64"/>
      <w:r>
        <w:rPr>
          <w:rFonts w:ascii="IRNazanin" w:hAnsi="IRNazanin" w:eastAsia="IRNazanin"/>
          <w:color w:val="111111"/>
          <w:sz w:val="28"/>
          <w:sz w:val="28"/>
          <w:szCs w:val="28"/>
          <w:rtl w:val="true"/>
          <w:lang w:bidi="fa-IR"/>
        </w:rPr>
        <w:t>گمراه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برون رفت از اين گمراهى، تبعيّت از دستور و حكم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جامعه دچار گناه علنى مى شود و گناه علنى و ترك امر به معروف و نهى از منكر يا بى تفاوتى نسبت به گناه، باعث مى شود دست عنايت خداوند از روى جامعه برداشته شود و چنين جامعه اى جز بدبختى ارمغانى نخواهد داشت</w:t>
      </w:r>
      <w:r>
        <w:rPr>
          <w:rFonts w:eastAsia="IRNazanin" w:cs="IRNazanin"/>
          <w:color w:val="111111"/>
          <w:sz w:val="28"/>
          <w:szCs w:val="28"/>
          <w:rtl w:val="true"/>
          <w:lang w:bidi="fa-IR"/>
        </w:rPr>
        <w:t>.</w:t>
      </w:r>
    </w:p>
    <w:p>
      <w:pPr>
        <w:pStyle w:val="Heading5"/>
        <w:numPr>
          <w:ilvl w:val="4"/>
          <w:numId w:val="1"/>
        </w:numPr>
        <w:rPr/>
      </w:pPr>
      <w:bookmarkStart w:id="65" w:name="__RefHeading___Toc13954127_1280447820"/>
      <w:bookmarkStart w:id="66" w:name="_Toc23"/>
      <w:bookmarkEnd w:id="65"/>
      <w:r>
        <w:rPr/>
        <w:t>5</w:t>
      </w:r>
      <w:r>
        <w:rPr>
          <w:rtl w:val="true"/>
        </w:rPr>
        <w:t xml:space="preserve">. </w:t>
      </w:r>
      <w:r>
        <w:rPr>
          <w:rtl w:val="true"/>
        </w:rPr>
        <w:t>توبه</w:t>
      </w:r>
      <w:bookmarkEnd w:id="66"/>
    </w:p>
    <w:p>
      <w:pPr>
        <w:pStyle w:val="Heading6"/>
        <w:numPr>
          <w:ilvl w:val="5"/>
          <w:numId w:val="1"/>
        </w:numPr>
        <w:rPr/>
      </w:pPr>
      <w:bookmarkStart w:id="67" w:name="__RefHeading___Toc13954129_128044782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مطلب پنجم كه آن نيز از اهميّت والايى برخوردار است،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بازگشت گناه كار و پشيمانى از قصور و تقصير، بازگشت از نفس امّاره و صفات رذيله به سوى رحمت خداى متعال، بازگشت از طاغوت ها مخصوصاً از شياطين جنّى و انسى به سوى حق تعالى و بالاخره بازگشت از هوا و هوس و از هر وسوسه اى به سوى پروردگار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راستى توبه كند، به يقين بداند كه خداوند گناهان او را مى آمرزد</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بالاتر اينكه قرآن كريم مى فرمايد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Style w:val="FootnoteAnchor"/>
          <w:rtl w:val="true"/>
        </w:rPr>
        <w:footnoteReference w:id="53"/>
      </w:r>
      <w:r>
        <w:rPr>
          <w:rFonts w:ascii="IRNazanin" w:hAnsi="IRNazanin" w:eastAsia="IRNazanin"/>
          <w:color w:val="111111"/>
          <w:sz w:val="28"/>
          <w:sz w:val="28"/>
          <w:szCs w:val="28"/>
          <w:rtl w:val="true"/>
          <w:lang w:bidi="fa-IR"/>
        </w:rPr>
        <w:t>مگر كسى كه توبه كند و ايمان آورد و كار شايسته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بدى هايشان را به نيكى ها تبديل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توبه، خداوند رحمان و كريم پروندۀ سياه و پر از گناه انسان را به پروندۀ درخشانِ پر از حسنات مبدّل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هرچه بزرگ و فراوان باشد، رحمت و عفو خداوند از آن بزرگ تر است و خدا وعده داده است كه گناه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نبايد از رحمت حق مأيوس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Style w:val="FootnoteAnchor"/>
          <w:rtl w:val="true"/>
        </w:rPr>
        <w:footnoteReference w:id="5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زياده روى روا داشته ايد، 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 كه او خود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دل كسى شكست و يك تلاطم درونى پيدا كرد، سر به زير و خجالت زده از خدا شد، خدا حتماً توبة او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يأس و نا اميدى از رحمت خداوند، گناهى برابر با گناه كفر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آن هم شيعه، معنا ندارد از رحمت خداوند مأيوس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بگويد خدا ديگر مرا نمى آمرزد، مأيوس از رحمت خدا شده و گناه او در سر حد كفر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Style w:val="FootnoteAnchor"/>
          <w:rtl w:val="true"/>
        </w:rPr>
        <w:footnoteReference w:id="55"/>
      </w:r>
      <w:r>
        <w:rPr>
          <w:rFonts w:ascii="IRNazanin" w:hAnsi="IRNazanin" w:eastAsia="IRNazanin"/>
          <w:color w:val="111111"/>
          <w:sz w:val="28"/>
          <w:sz w:val="28"/>
          <w:szCs w:val="28"/>
          <w:rtl w:val="true"/>
          <w:lang w:bidi="fa-IR"/>
        </w:rPr>
        <w:t>از رحمت خدا مأيوس نشويد، كه جز كافران از رحمت خدا نوميد نگردند</w:t>
      </w:r>
      <w:r>
        <w:rPr>
          <w:rFonts w:eastAsia="IRNazanin" w:cs="IRNazanin"/>
          <w:color w:val="111111"/>
          <w:sz w:val="28"/>
          <w:szCs w:val="28"/>
          <w:rtl w:val="true"/>
          <w:lang w:bidi="fa-IR"/>
        </w:rPr>
        <w:t xml:space="preserve">. </w:t>
      </w:r>
      <w:bookmarkStart w:id="69" w:name="pg19034_211200"/>
    </w:p>
    <w:p>
      <w:pPr>
        <w:pStyle w:val="BookText"/>
        <w:rPr/>
      </w:pPr>
      <w:bookmarkEnd w:id="69"/>
      <w:r>
        <w:rPr>
          <w:rFonts w:ascii="IRNazanin" w:hAnsi="IRNazanin" w:eastAsia="IRNazanin"/>
          <w:color w:val="111111"/>
          <w:sz w:val="28"/>
          <w:sz w:val="28"/>
          <w:szCs w:val="28"/>
          <w:rtl w:val="true"/>
          <w:lang w:bidi="fa-IR"/>
        </w:rPr>
        <w:t>توجّه به اين نكته مهمّ است كه از نظر قرآن كريم، بلكه از نظر عقل، توبه هيچ شرطى ندارد و به صرف پيدا شدن حالت درونى پشيمانى از گناه، توبه حاصل مى گردد، امّا بايد دانست كه لازمة پشيمانى، تصميم بر ترك گناه و عمل بر طبق دستورات الهى است؛ زيرا اگر كسى تصميم بر ترك گناه نداشت و يا بر اساس فرمان الهى عمل نكرد، در حقيقت از گناه پشيمان نشده است</w:t>
      </w:r>
      <w:r>
        <w:rPr>
          <w:rFonts w:eastAsia="IRNazanin" w:cs="IRNazanin"/>
          <w:color w:val="111111"/>
          <w:sz w:val="28"/>
          <w:szCs w:val="28"/>
          <w:rtl w:val="true"/>
          <w:lang w:bidi="fa-IR"/>
        </w:rPr>
        <w:t>.</w:t>
      </w:r>
    </w:p>
    <w:p>
      <w:pPr>
        <w:pStyle w:val="Heading6"/>
        <w:numPr>
          <w:ilvl w:val="5"/>
          <w:numId w:val="1"/>
        </w:numPr>
        <w:rPr/>
      </w:pPr>
      <w:bookmarkStart w:id="70" w:name="__RefHeading___Toc13954131_1280447820"/>
      <w:bookmarkStart w:id="71" w:name="_Toc25"/>
      <w:bookmarkEnd w:id="70"/>
      <w:r>
        <w:rPr>
          <w:rtl w:val="true"/>
        </w:rPr>
        <w:t>توبه از حقّ الله</w:t>
      </w:r>
      <w:bookmarkEnd w:id="71"/>
    </w:p>
    <w:p>
      <w:pPr>
        <w:pStyle w:val="BookText"/>
        <w:rPr/>
      </w:pPr>
      <w:r>
        <w:rPr>
          <w:rFonts w:ascii="IRNazanin" w:hAnsi="IRNazanin" w:eastAsia="IRNazanin"/>
          <w:color w:val="111111"/>
          <w:sz w:val="28"/>
          <w:sz w:val="28"/>
          <w:szCs w:val="28"/>
          <w:rtl w:val="true"/>
          <w:lang w:bidi="fa-IR"/>
        </w:rPr>
        <w:t>گاهى توبه مربوط به حق الله است؛ مثلاً عباداتى مثل نماز از انسان فوت شده و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گناه خيلى بزرگ است و انسان بى نماز، و كسى كه به نماز اهميّت نمى دهد و نماز را ضايع مى كند، حتماً گمراه و بدبخت است، ولى توبة او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توبه، جبران كوتاهى از عبادت فوت شده،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تصميم جدى بگيرد كه نماز و روزه و ساير عباداتى را كه از او قضا شده است، به مرور زمان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توبة واقعى چنين شخصى را مى پذيرد و انتظار هم ندارد بعد از توبه، تمام وقتش را صرف جبران آن عبادات كند، بلكه بايد به وظايف روزانه اش رسيدگى كند و هرچه مى تواند نمازها و روزه ها يا ساير عباداتش را قضا كند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تصميم جدّى براى جبران اين عبادات لازم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گناهانى نظير دروغ و غيبت و تهمت نيز پذيرفته مى شود و در بسيارى از اين موارد، راضى كردن شخصى كه از او غيبت شده يا به او تهمت زده شده است هم لازم نيست و فقط توبة واقعى در محضر پروردگار متعال كفايت مى كند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2" w:name="pg19034_211201"/>
    </w:p>
    <w:p>
      <w:pPr>
        <w:pStyle w:val="Heading6"/>
        <w:numPr>
          <w:ilvl w:val="5"/>
          <w:numId w:val="1"/>
        </w:numPr>
        <w:rPr/>
      </w:pPr>
      <w:bookmarkStart w:id="73" w:name="__RefHeading___Toc13954133_1280447820"/>
      <w:bookmarkStart w:id="74" w:name="_Toc26"/>
      <w:bookmarkEnd w:id="72"/>
      <w:bookmarkEnd w:id="73"/>
      <w:r>
        <w:rPr>
          <w:rtl w:val="true"/>
        </w:rPr>
        <w:t>توبه از حقّ الناس</w:t>
      </w:r>
      <w:bookmarkEnd w:id="74"/>
    </w:p>
    <w:p>
      <w:pPr>
        <w:pStyle w:val="BookText"/>
        <w:rPr/>
      </w:pPr>
      <w:r>
        <w:rPr>
          <w:rFonts w:ascii="IRNazanin" w:hAnsi="IRNazanin" w:eastAsia="IRNazanin"/>
          <w:color w:val="111111"/>
          <w:sz w:val="28"/>
          <w:sz w:val="28"/>
          <w:szCs w:val="28"/>
          <w:rtl w:val="true"/>
          <w:lang w:bidi="fa-IR"/>
        </w:rPr>
        <w:t>كسى كه حقى از مردم ضايع كرده است و اموال ديگران را به باطل خورده است يا دزدى و حيف و ميل و ربا و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داشته است، اولاً بايد توبه كند و پشيمانى خود را در محضر پروردگار عالم اظهار نمايد، ولى اين موارد نيز نياز به جبران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 الناس 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صاحب آن مال را پيدا نكرد و دسترسى به او نبود، بايد با حاكم شرع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واقعاً سرمايه اى جهت جبران حقّ الناس ندارد، بايد توبه كند و تصميم جدّى بگيرد كه هر وقت توانست مال مردم را به آنها برگرداند و اگر هم تا آخر عمر بر اين تصميم واقعى بماند و توان پرداخت بدهى خود را نداشته باشد، در روز قيامت پروردگار عالم آن بستانكار را راضى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در اداى ديون شرعى نظير خمس و زكات و كفّارات، كوتاهى كرده اند، بايد توبه كنند و در مورد نحوة پرداخت بدهى خود، به حاكم شرع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 بست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بگويد ديگر فايده ندارد و من بخشيده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و همه بايد توبه كنند و به هر روشى كه مى توانند جبران حقّ الله يا حقّ الناس را بنمايند يا در صورت عدم توان، تصميم جدّى براى جبران بگيرند</w:t>
      </w:r>
      <w:r>
        <w:rPr>
          <w:rFonts w:eastAsia="IRNazanin" w:cs="IRNazanin"/>
          <w:color w:val="111111"/>
          <w:sz w:val="28"/>
          <w:szCs w:val="28"/>
          <w:rtl w:val="true"/>
          <w:lang w:bidi="fa-IR"/>
        </w:rPr>
        <w:t>.</w:t>
      </w:r>
    </w:p>
    <w:p>
      <w:pPr>
        <w:pStyle w:val="Heading6"/>
        <w:numPr>
          <w:ilvl w:val="5"/>
          <w:numId w:val="1"/>
        </w:numPr>
        <w:rPr/>
      </w:pPr>
      <w:bookmarkStart w:id="75" w:name="__RefHeading___Toc13954135_1280447820"/>
      <w:bookmarkStart w:id="76" w:name="_Toc27"/>
      <w:bookmarkEnd w:id="75"/>
      <w:r>
        <w:rPr>
          <w:rtl w:val="true"/>
        </w:rPr>
        <w:t>آثار و بركات توبه</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بركات ارزش مند توبه اين است كه پروردگار عالم به كسى كه توبة واقعى كند يا تصميم آن را داشته باشد، سلام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Style w:val="FootnoteAnchor"/>
          <w:rtl w:val="true"/>
        </w:rPr>
        <w:footnoteReference w:id="57"/>
      </w:r>
      <w:r>
        <w:rPr>
          <w:rFonts w:ascii="IRNazanin" w:hAnsi="IRNazanin" w:eastAsia="IRNazanin"/>
          <w:color w:val="111111"/>
          <w:sz w:val="28"/>
          <w:sz w:val="28"/>
          <w:szCs w:val="28"/>
          <w:rtl w:val="true"/>
          <w:lang w:bidi="fa-IR"/>
        </w:rPr>
        <w:t>و چون كسانى كه به آيات ما ايمان مى آورند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پروردگارتان رحمت را بر خود مقرر داشته، كه هر كس از شما به نادانى عمل بدى كند آن گاه بعد از آن توبه كند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 بى ترديد خداوند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پروردگار بزرگوارى كه علاوه بر بخشش بندة گناهكار، به او سلام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بنده اى را كه در پيشگاهش حالت تضرّع و سرافكندگى دارد، دوست مى دارد و در قرآن شريف علاوه بر اظهار محبّت به او، وى را مطهّر مى داند و چنين است كه پروردگار عالَم بهترين درجه را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58"/>
      </w:r>
      <w:r>
        <w:rPr>
          <w:rFonts w:ascii="IRNazanin" w:hAnsi="IRNazanin" w:eastAsia="IRNazanin"/>
          <w:color w:val="111111"/>
          <w:sz w:val="28"/>
          <w:sz w:val="28"/>
          <w:szCs w:val="28"/>
          <w:rtl w:val="true"/>
          <w:lang w:bidi="fa-IR"/>
        </w:rPr>
        <w:t>خداوند توبه كاران و پاكيزگان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تأكيد مى كند كه اگر بندة گناهكار توبه را شكست، ولى دوباره به سوى خدا بازگشت، خداوند متعال بار ديگر توبة او را قبول مى كند و به عبارت قرآن كريم، اگر بندة عاصى، توّاب شد، خداى متعال نيز توّاب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هُوَ اَلتَّوّٰابُ اَلرَّحِيمُ </w:t>
      </w:r>
      <w:r>
        <w:rPr>
          <w:rStyle w:val="FootnoteAnchor"/>
          <w:rtl w:val="true"/>
        </w:rPr>
        <w:footnoteReference w:id="59"/>
      </w:r>
      <w:r>
        <w:rPr>
          <w:rFonts w:ascii="IRNazanin" w:hAnsi="IRNazanin" w:eastAsia="IRNazanin"/>
          <w:color w:val="111111"/>
          <w:sz w:val="28"/>
          <w:sz w:val="28"/>
          <w:szCs w:val="28"/>
          <w:rtl w:val="true"/>
          <w:lang w:bidi="fa-IR"/>
        </w:rPr>
        <w:t>خداوند توبه پذير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آيات ديگرى مى فرمايد كه توبه فقط موجب اصلاح آخرت نمى شود، بلكه اصلاح دنيا را هم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يُصْلِحْ لَكُمْ أَعْمٰالَكُمْ وَ يَغْفِرْ لَكُمْ ذُنُوبَكُمْ </w:t>
      </w:r>
      <w:r>
        <w:rPr>
          <w:rStyle w:val="FootnoteAnchor"/>
          <w:rtl w:val="true"/>
        </w:rPr>
        <w:footnoteReference w:id="60"/>
      </w:r>
      <w:r>
        <w:rPr>
          <w:rFonts w:ascii="IRNazanin" w:hAnsi="IRNazanin" w:eastAsia="IRNazanin"/>
          <w:color w:val="111111"/>
          <w:sz w:val="28"/>
          <w:sz w:val="28"/>
          <w:szCs w:val="28"/>
          <w:rtl w:val="true"/>
          <w:lang w:bidi="fa-IR"/>
        </w:rPr>
        <w:t>تا خداوند عمل هاى شما را اصلاح نمايد و گناهانتان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موجب حل مشكلات و اصلاح امور دنيوى مى شود، گره ها را باز مى كند و گرفتارى ها را رفع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صالح و شايسته و مال حلال و نيز قدرت و شخصيت اجتماعى، در ساية توبه روزى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توبه باعث مى شود نعمت هاى الهى مثل باران بر سر انسان فرو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w:t>
      </w:r>
      <w:r>
        <w:rPr>
          <w:rStyle w:val="FootnoteAnchor"/>
          <w:rtl w:val="true"/>
        </w:rPr>
        <w:footnoteReference w:id="61"/>
      </w:r>
      <w:r>
        <w:rPr>
          <w:rFonts w:ascii="IRNazanin" w:hAnsi="IRNazanin" w:eastAsia="IRNazanin"/>
          <w:color w:val="111111"/>
          <w:sz w:val="28"/>
          <w:sz w:val="28"/>
          <w:szCs w:val="28"/>
          <w:rtl w:val="true"/>
          <w:lang w:bidi="fa-IR"/>
        </w:rPr>
        <w:t>و اى قوم من، از پروردگارتان آمرزش بخواهيد، سپس به سوى او بازگرديد تا ابر و باران را بر شما ريزان فرستد و نيرويى بر نيروى شما بيفزايد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w:t>
      </w:r>
      <w:r>
        <w:rPr>
          <w:rStyle w:val="FootnoteAnchor"/>
          <w:rtl w:val="true"/>
        </w:rPr>
        <w:footnoteReference w:id="62"/>
      </w:r>
      <w:r>
        <w:rPr>
          <w:rFonts w:ascii="IRNazanin" w:hAnsi="IRNazanin" w:eastAsia="IRNazanin"/>
          <w:color w:val="111111"/>
          <w:sz w:val="28"/>
          <w:sz w:val="28"/>
          <w:szCs w:val="28"/>
          <w:rtl w:val="true"/>
          <w:lang w:bidi="fa-IR"/>
        </w:rPr>
        <w:t xml:space="preserve">و اين كه از پروردگار خود آمرزش بخواهيد، سپس به سوى او بازگرديد تا شما را با بهره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برخوردار نمايد</w:t>
      </w:r>
      <w:r>
        <w:rPr>
          <w:rFonts w:eastAsia="IRNazanin" w:cs="IRNazanin"/>
          <w:color w:val="111111"/>
          <w:sz w:val="28"/>
          <w:szCs w:val="28"/>
          <w:rtl w:val="true"/>
          <w:lang w:bidi="fa-IR"/>
        </w:rPr>
        <w:t xml:space="preserve">. </w:t>
      </w:r>
      <w:bookmarkStart w:id="77" w:name="pg19034_211204"/>
    </w:p>
    <w:p>
      <w:pPr>
        <w:pStyle w:val="BookText"/>
        <w:rPr/>
      </w:pPr>
      <w:bookmarkEnd w:id="77"/>
      <w:r>
        <w:rPr>
          <w:rFonts w:ascii="IRNazanin" w:hAnsi="IRNazanin" w:eastAsia="IRNazanin"/>
          <w:color w:val="111111"/>
          <w:sz w:val="28"/>
          <w:sz w:val="28"/>
          <w:szCs w:val="28"/>
          <w:rtl w:val="true"/>
          <w:lang w:bidi="fa-IR"/>
        </w:rPr>
        <w:t>توبه، آثار فراوان ديگرى هم دارد كه به جهت رعايت اختصار از ذكر آن خوددارى مى شود</w:t>
      </w:r>
      <w:r>
        <w:rPr>
          <w:rFonts w:eastAsia="IRNazanin" w:cs="IRNazanin"/>
          <w:color w:val="111111"/>
          <w:sz w:val="28"/>
          <w:szCs w:val="28"/>
          <w:rtl w:val="true"/>
          <w:lang w:bidi="fa-IR"/>
        </w:rPr>
        <w:t>.</w:t>
      </w:r>
    </w:p>
    <w:p>
      <w:pPr>
        <w:pStyle w:val="Heading6"/>
        <w:numPr>
          <w:ilvl w:val="5"/>
          <w:numId w:val="1"/>
        </w:numPr>
        <w:rPr/>
      </w:pPr>
      <w:bookmarkStart w:id="78" w:name="__RefHeading___Toc13954137_1280447820"/>
      <w:bookmarkStart w:id="79" w:name="_Toc28"/>
      <w:bookmarkEnd w:id="78"/>
      <w:r>
        <w:rPr>
          <w:rtl w:val="true"/>
        </w:rPr>
        <w:t>مراحل توبه</w:t>
      </w:r>
      <w:bookmarkEnd w:id="79"/>
    </w:p>
    <w:p>
      <w:pPr>
        <w:pStyle w:val="BookText"/>
        <w:rPr/>
      </w:pPr>
      <w:r>
        <w:rPr>
          <w:rFonts w:ascii="Amiri" w:hAnsi="Amiri" w:eastAsia="Amiri" w:cs="Amiri"/>
          <w:color w:val="111111"/>
          <w:sz w:val="28"/>
          <w:sz w:val="28"/>
          <w:szCs w:val="28"/>
          <w:rtl w:val="true"/>
          <w:lang w:bidi="ar-SA"/>
        </w:rPr>
        <w:t>توبه مراحلى دارد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اوّل توبة زبانى است؛ يعنى همين كه صيغة توبه بر زبان جارى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دوّم توبه اى است كه در آن دل انسان، زبان او را همراهى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مرحلة سوّم، دل در مقابل خداوند خاشع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مرحلة چهارم انسان خود را در محضر خدا مى يابد و با چشم قلب او را مى بيند و خود به خود حالى پيدا مى كند و اشكى مى ريزد و در اين صورت است كه مى تواند راه صد سالة سير و سلوك را بپيمايد؛ چون حقيقت توبه بازگشت از شرك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 مى كند ظاهراً مسلمان است و در حقيقت شيطان و هوى و هوس و نفس امّاره را مى پرستد و بايد با توبه از شرك، به خداپرستى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فَرَأَيْتَ مَنِ اِتَّخَذَ إِلٰهَهُ هَوٰاهُ </w:t>
      </w:r>
      <w:r>
        <w:rPr>
          <w:rStyle w:val="FootnoteAnchor"/>
          <w:rtl w:val="true"/>
        </w:rPr>
        <w:footnoteReference w:id="63"/>
      </w:r>
      <w:r>
        <w:rPr>
          <w:rFonts w:ascii="IRNazanin" w:hAnsi="IRNazanin" w:eastAsia="IRNazanin"/>
          <w:color w:val="111111"/>
          <w:sz w:val="28"/>
          <w:sz w:val="28"/>
          <w:szCs w:val="28"/>
          <w:rtl w:val="true"/>
          <w:lang w:bidi="fa-IR"/>
        </w:rPr>
        <w:t>پس آيا ديدى كسى را كه معبود خود را هواى نفسش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اى فرزندان آدم، آيا به شما سفارش نكردم كه شيطان را نپرستيد كه او مسلّما براى شما دشمنى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معاهده نكرديم كه بت پرست نباشيد؟ بت تو شيطان و هوى و هوس نباشد؟</w:t>
      </w:r>
    </w:p>
    <w:p>
      <w:pPr>
        <w:pStyle w:val="BookText"/>
        <w:rPr/>
      </w:pPr>
      <w:r>
        <w:rPr>
          <w:rFonts w:ascii="IRNazanin" w:hAnsi="IRNazanin" w:eastAsia="IRNazanin"/>
          <w:color w:val="111111"/>
          <w:sz w:val="28"/>
          <w:sz w:val="28"/>
          <w:szCs w:val="28"/>
          <w:rtl w:val="true"/>
          <w:lang w:bidi="fa-IR"/>
        </w:rPr>
        <w:t>شب قدر، شب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اعمال آن شب آمده است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ربّى و أتوب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شود كه ذكر توبه به تنهائى كافى نيست و اين توبه، توبة حقيقى نمى باشد، بلكه توبه آن است كه حالت خجالت و شرمندگى در مقابل حضرت حق تعالى در توبه كننده به وجود آيد؛ يعنى بنده خود را در محضر پروردگار ببيند و احساس خجالت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اى را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درس هاى اخلاقى خويش تكرار مى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محضر پروردگار احساس شرمندگى كنند و از مخالفت ها و سرپيچى هايى كه از اوامر او داشته اند، توبه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از نعمات و سفرۀ گستردۀ پروردگار متنعّم شده و مخالفت با فرامين او كند، حكايت از بى حيايى او دارد و از اين بى حيايى كه نسبت به محضر ربوبى حضرت حق روا داشته است، بايد احساس خجالت و شرمندگى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خويش اقرار كند و از محضرش طلب عفو نمايد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محضر پروردگار عالم شرمنده و خجالت زده نيست، نمى داند چقدر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تكرار گناه موجب مى شود قبح آن از دل انسان برود و لذا خودش را مقصّر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عصمت و پاك دامنى هستند و از هر خطا و اشتباهى نيز مصون مى باشند، روزى هفتاد مرتبه </w:t>
      </w:r>
    </w:p>
    <w:p>
      <w:pPr>
        <w:pStyle w:val="BookText"/>
        <w:rPr/>
      </w:pPr>
      <w:r>
        <w:rPr>
          <w:rFonts w:ascii="IRNazanin" w:hAnsi="IRNazanin" w:eastAsia="IRNazanin"/>
          <w:color w:val="111111"/>
          <w:sz w:val="28"/>
          <w:sz w:val="28"/>
          <w:szCs w:val="28"/>
          <w:rtl w:val="true"/>
          <w:lang w:bidi="fa-IR"/>
        </w:rPr>
        <w:t>در محضر پروردگار توبه مى نمايند،</w:t>
      </w:r>
      <w:r>
        <w:rPr>
          <w:rStyle w:val="FootnoteAnchor"/>
          <w:rtl w:val="true"/>
        </w:rPr>
        <w:footnoteReference w:id="65"/>
      </w:r>
      <w:r>
        <w:rPr>
          <w:rFonts w:ascii="IRNazanin" w:hAnsi="IRNazanin" w:eastAsia="IRNazanin"/>
          <w:color w:val="111111"/>
          <w:sz w:val="28"/>
          <w:sz w:val="28"/>
          <w:szCs w:val="28"/>
          <w:rtl w:val="true"/>
          <w:lang w:bidi="fa-IR"/>
        </w:rPr>
        <w:t>ضرورت توبه براى افراد معمولى بيشتر روشن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تاريخ بسيار بوده اند كسانى كه با توبه از شقاوت و تيره بختى به سعادت و خوشبختى دست يافته و راه سير و سلوك را به خوبى طى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بن يزيد رياحى اوّلين كسى بود كه بدن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كربلا لرزاند و راه را بر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روز عاشورا متوجه گناه بزرگ خود شد و فهميد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اينكه دانست چه بايد بكند و از رحمت الهى و لطف امام زمان خود مأيوس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بدن لرزان و سرافكنده و خجالت زده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آن حضرت رسيد و توبه 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باورش نمى شد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اجازه دهند به ميدان رود و در راه خدا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امروز همة ما در مقابل قبر ايشان مى ايستيم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شفيع درگاه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به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كاشف الكرب عن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كربى بحق اخيك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جناب حر نيز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كاشف الكرب عن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اكشف كربى بحق مولاك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بتواند اين گونه نظر امام زمانش را جلب كند، حتماً او را خواهند بخشيد و به درجات عالى خواهد رسيد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الهى مثل باران بر سر همه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است كه بايد براى دريافت اين رحمت زمينه سازى كند و خود را در معرض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w:t>
      </w:r>
      <w:bookmarkStart w:id="80" w:name="pg19034_211207"/>
    </w:p>
    <w:p>
      <w:pPr>
        <w:pStyle w:val="BookText"/>
        <w:rPr/>
      </w:pPr>
      <w:bookmarkEnd w:id="80"/>
      <w:r>
        <w:rPr>
          <w:rFonts w:ascii="IRNazanin" w:hAnsi="IRNazanin" w:eastAsia="IRNazanin"/>
          <w:color w:val="111111"/>
          <w:sz w:val="28"/>
          <w:sz w:val="28"/>
          <w:szCs w:val="28"/>
          <w:rtl w:val="true"/>
          <w:lang w:bidi="fa-IR"/>
        </w:rPr>
        <w:t>باران ببارد وكسى به زير سقف برود، هر چقدر هم كه آن باران شدت داشته باشد، روى سر او نمى ريزد</w:t>
      </w:r>
      <w:r>
        <w:rPr>
          <w:rFonts w:eastAsia="IRNazanin" w:cs="IRNazanin"/>
          <w:color w:val="111111"/>
          <w:sz w:val="28"/>
          <w:szCs w:val="28"/>
          <w:rtl w:val="true"/>
          <w:lang w:bidi="fa-IR"/>
        </w:rPr>
        <w:t>.</w:t>
      </w:r>
    </w:p>
    <w:p>
      <w:pPr>
        <w:pStyle w:val="Heading5"/>
        <w:numPr>
          <w:ilvl w:val="4"/>
          <w:numId w:val="1"/>
        </w:numPr>
        <w:rPr/>
      </w:pPr>
      <w:bookmarkStart w:id="81" w:name="__RefHeading___Toc13954139_1280447820"/>
      <w:bookmarkStart w:id="82" w:name="_Toc29"/>
      <w:bookmarkEnd w:id="81"/>
      <w:r>
        <w:rPr/>
        <w:t>6</w:t>
      </w:r>
      <w:r>
        <w:rPr>
          <w:rtl w:val="true"/>
        </w:rPr>
        <w:t xml:space="preserve">. </w:t>
      </w:r>
      <w:r>
        <w:rPr>
          <w:rtl w:val="true"/>
        </w:rPr>
        <w:t>دعا</w:t>
      </w:r>
      <w:bookmarkEnd w:id="82"/>
    </w:p>
    <w:p>
      <w:pPr>
        <w:pStyle w:val="Heading6"/>
        <w:numPr>
          <w:ilvl w:val="5"/>
          <w:numId w:val="1"/>
        </w:numPr>
        <w:rPr/>
      </w:pPr>
      <w:bookmarkStart w:id="83" w:name="__RefHeading___Toc13954141_1280447820"/>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مطلب مهمّى كه بايد در شب هاى قدر به آن توجّه شود، راز و نياز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راز و نياز با خدا نبايد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نمى تواند عربى دعا بخواند، با زبان خودش با خداوند متعال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زبان بندگان خويش به هر زبانى كه باشد،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خواندن دعا به پيروى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عربى،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انسان در اين شب ها حالى پيدا كند و حقيقتاً از عمق جان خداوند تبارك و تعالى 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مناجات را هم بايد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حالى و كسالت نمى توان از اين اوقات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با حال خوش، از اين اوقات خوب بهره مى برند</w:t>
      </w:r>
      <w:r>
        <w:rPr>
          <w:rFonts w:eastAsia="IRNazanin" w:cs="IRNazanin"/>
          <w:color w:val="111111"/>
          <w:sz w:val="28"/>
          <w:szCs w:val="28"/>
          <w:rtl w:val="true"/>
          <w:lang w:bidi="fa-IR"/>
        </w:rPr>
        <w:t>.</w:t>
      </w:r>
    </w:p>
    <w:p>
      <w:pPr>
        <w:pStyle w:val="Heading6"/>
        <w:numPr>
          <w:ilvl w:val="5"/>
          <w:numId w:val="1"/>
        </w:numPr>
        <w:rPr/>
      </w:pPr>
      <w:bookmarkStart w:id="85" w:name="__RefHeading___Toc13954143_1280447820"/>
      <w:bookmarkStart w:id="86" w:name="_Toc31"/>
      <w:bookmarkEnd w:id="85"/>
      <w:r>
        <w:rPr>
          <w:rtl w:val="true"/>
        </w:rPr>
        <w:t>استجابت دعا</w:t>
      </w:r>
      <w:bookmarkEnd w:id="86"/>
    </w:p>
    <w:p>
      <w:pPr>
        <w:pStyle w:val="BookText"/>
        <w:rPr/>
      </w:pPr>
      <w:r>
        <w:rPr>
          <w:rFonts w:ascii="Amiri" w:hAnsi="Amiri" w:eastAsia="Amiri" w:cs="Amiri"/>
          <w:color w:val="111111"/>
          <w:sz w:val="28"/>
          <w:sz w:val="28"/>
          <w:szCs w:val="28"/>
          <w:rtl w:val="true"/>
          <w:lang w:bidi="ar-SA"/>
        </w:rPr>
        <w:t>آيه اى در قرآن راجع به دعا است كه از نظر تأكيد منحصر به فرد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66"/>
      </w:r>
      <w:r>
        <w:rPr>
          <w:rFonts w:ascii="IRNazanin" w:hAnsi="IRNazanin" w:eastAsia="IRNazanin"/>
          <w:color w:val="111111"/>
          <w:sz w:val="28"/>
          <w:sz w:val="28"/>
          <w:szCs w:val="28"/>
          <w:rtl w:val="true"/>
          <w:lang w:bidi="fa-IR"/>
        </w:rPr>
        <w:t xml:space="preserve">و چون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دعاى دعاكننده را هنگامى كه مرا بخواند اجابت مى كنم، پس بايد دعوت مرا بپذيرند و به من ايمان آورند، شايد كه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اگر از تو پرسيدند خدا كجاست ؟ بگو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تو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تو به تو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آنها بگو اگر راستى دعا كنيد،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را مى دهم حتماً ايمان و عقيده داشته باشيد كه استجابت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رستگار شويد لذا مى گويد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رستگارى و رشد انسان ها در سايۀ دعا و ارتباط با او ميسر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تهديد مى كند و مى فرمايد اگر كسى اعراض از دعا داشته باشد و در زندگى او دعا نباشد و دعا نكند، به جهنم خواهد رفت و در جهنّم خوار و ذليل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Style w:val="FootnoteAnchor"/>
          <w:rtl w:val="true"/>
        </w:rPr>
        <w:footnoteReference w:id="67"/>
      </w:r>
      <w:r>
        <w:rPr>
          <w:rFonts w:ascii="IRNazanin" w:hAnsi="IRNazanin" w:eastAsia="IRNazanin"/>
          <w:color w:val="111111"/>
          <w:sz w:val="28"/>
          <w:sz w:val="28"/>
          <w:szCs w:val="28"/>
          <w:rtl w:val="true"/>
          <w:lang w:bidi="fa-IR"/>
        </w:rPr>
        <w:t>و پروردگارتان گفت مرا بخوانيد تا شما را اجابت كنم، البته كسانى كه از عبادت من تكبر ورزند به زودى خوار و سرافكنده وارد جهنم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68"/>
      </w:r>
      <w:r>
        <w:rPr>
          <w:rFonts w:ascii="IRNazanin" w:hAnsi="IRNazanin" w:eastAsia="IRNazanin"/>
          <w:color w:val="111111"/>
          <w:sz w:val="28"/>
          <w:sz w:val="28"/>
          <w:szCs w:val="28"/>
          <w:rtl w:val="true"/>
          <w:lang w:bidi="fa-IR"/>
        </w:rPr>
        <w:t>بگو اگر دعاى شما نباشد، خداوند براى شما ارجى قائل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اين آيات مى فرمايد اگر دعا در زندگى شما نباشد من اعتنا به شما ندارم و دست عنايت من از روى سر شما 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دو سه آيه در قرآن زياد است كه به ما مى فهماند مأيوس از استجابت دعا نباشيم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قران كريم استجابت را وعده داده است و وظيفه ما هم دعا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اينكه خداوند از ما خواسته است دعا كنيم و دعاى ما بدون نتيجه نمى ماند،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دعاى سحر دعاى خيلى خوبى است كه همۀ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دعا از اول تا آخر نمى گويد خدايا 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خدا خدا،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گويد 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انسان فقط دعا كند و يقين داشته باشد آنچه مصلحت اوست به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بندگى چو گدايان به شرط مزد نكن كه خواجه خود روش بنده پرورى داند</w:t>
      </w:r>
    </w:p>
    <w:p>
      <w:pPr>
        <w:pStyle w:val="BookText"/>
        <w:rPr/>
      </w:pPr>
      <w:r>
        <w:rPr>
          <w:rFonts w:ascii="IRNazanin" w:hAnsi="IRNazanin" w:eastAsia="IRNazanin"/>
          <w:color w:val="111111"/>
          <w:sz w:val="28"/>
          <w:sz w:val="28"/>
          <w:szCs w:val="28"/>
          <w:rtl w:val="true"/>
          <w:lang w:bidi="fa-IR"/>
        </w:rPr>
        <w:t>حالا اگر كسى تعيين كند چه مى خواهد، اگر صلاح او باشد، عين دعا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مصلحت او در استجابت آن دعا نباشد، حتماًَ نظير آن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فقير است و تموّل مى خواهد، اگر به صلاح او نباشد، خداوند اولاد صالح و عاقبت به خيرى و نظائر آن را عطا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خداوند متعال جواب دعا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هيچ وجه استجابت دعا در اين دنيا مصلحت نباشد، خداوند تبارك و تعالى در قيامت از بنده اش عذرخواهى مى كند و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تو مستجاب نشد، مصلحت تو نبود و علت آن را براى او روشن مى كند و به گونه اى براى او جبران مى نمايد كه آن بنده مى گويد اى كاش هيچ يك از دعاهايم در دنيا مستجاب نشده بود</w:t>
      </w:r>
      <w:r>
        <w:rPr>
          <w:rFonts w:eastAsia="IRNazanin" w:cs="IRNazanin"/>
          <w:color w:val="111111"/>
          <w:sz w:val="28"/>
          <w:szCs w:val="28"/>
          <w:rtl w:val="true"/>
          <w:lang w:bidi="fa-IR"/>
        </w:rPr>
        <w:t xml:space="preserve">. </w:t>
      </w:r>
      <w:bookmarkStart w:id="87" w:name="pg19034_211210"/>
    </w:p>
    <w:p>
      <w:pPr>
        <w:pStyle w:val="Heading6"/>
        <w:numPr>
          <w:ilvl w:val="5"/>
          <w:numId w:val="1"/>
        </w:numPr>
        <w:rPr/>
      </w:pPr>
      <w:bookmarkStart w:id="88" w:name="__RefHeading___Toc13954145_1280447820"/>
      <w:bookmarkStart w:id="89" w:name="_Toc32"/>
      <w:bookmarkEnd w:id="87"/>
      <w:bookmarkEnd w:id="88"/>
      <w:r>
        <w:rPr>
          <w:rtl w:val="true"/>
        </w:rPr>
        <w:t>بهترين دعاها</w:t>
      </w:r>
      <w:bookmarkEnd w:id="89"/>
    </w:p>
    <w:p>
      <w:pPr>
        <w:pStyle w:val="Heading6"/>
        <w:numPr>
          <w:ilvl w:val="5"/>
          <w:numId w:val="1"/>
        </w:numPr>
        <w:rPr/>
      </w:pPr>
      <w:bookmarkStart w:id="90" w:name="__RefHeading___Toc13954147_1280447820"/>
      <w:bookmarkStart w:id="91" w:name="_Toc33"/>
      <w:bookmarkEnd w:id="90"/>
      <w:r>
        <w:rPr>
          <w:rtl w:val="true"/>
        </w:rPr>
        <w:t xml:space="preserve">دعا براى فرج امام زمان </w:t>
      </w:r>
      <w:r>
        <w:rPr>
          <w:rtl w:val="true"/>
        </w:rPr>
        <w:t>(</w:t>
      </w:r>
      <w:r>
        <w:rPr>
          <w:rtl w:val="true"/>
        </w:rPr>
        <w:t>ارواحنافداه</w:t>
      </w:r>
      <w:r>
        <w:rPr>
          <w:rtl w:val="true"/>
        </w:rPr>
        <w:t>)</w:t>
      </w:r>
      <w:bookmarkEnd w:id="91"/>
    </w:p>
    <w:p>
      <w:pPr>
        <w:pStyle w:val="BookText"/>
        <w:rPr/>
      </w:pPr>
      <w:r>
        <w:rPr>
          <w:rFonts w:ascii="IRNazanin" w:hAnsi="IRNazanin" w:eastAsia="IRNazanin"/>
          <w:color w:val="111111"/>
          <w:sz w:val="28"/>
          <w:sz w:val="28"/>
          <w:szCs w:val="28"/>
          <w:rtl w:val="true"/>
          <w:lang w:bidi="fa-IR"/>
        </w:rPr>
        <w:t xml:space="preserve">دعا براى فرج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اينكه پروردگار عالم لطف كند و به دست شيعه با رهبرى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روى كره زمين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گرفتارى ها كه اكنون مردم دارند، با ظهور آن حضرت برطرف مى شود و عدالت اجتماعى به صورت صددرصد در جهان پياده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بركات زمان ظهور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امنيت اجتماعى، امنيت اقتصادى، امنيت فرهنگى و امنيت سياسى است و اين همه ناامنى هاى اجتماعى، فرهنگى،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رنج مردم شده است، در آن زمان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 اَللّٰهَ يُحْيِ اَلْأَرْضَ بَعْدَ مَوْتِهٰا </w:t>
      </w:r>
      <w:r>
        <w:rPr>
          <w:rStyle w:val="FootnoteAnchor"/>
          <w:rtl w:val="true"/>
        </w:rPr>
        <w:footnoteReference w:id="69"/>
      </w:r>
      <w:r>
        <w:rPr>
          <w:rFonts w:ascii="IRNazanin" w:hAnsi="IRNazanin" w:eastAsia="IRNazanin"/>
          <w:color w:val="111111"/>
          <w:sz w:val="28"/>
          <w:sz w:val="28"/>
          <w:szCs w:val="28"/>
          <w:rtl w:val="true"/>
          <w:lang w:bidi="fa-IR"/>
        </w:rPr>
        <w:t>بدانيدكه همانا خداوند اين زمين را پس از مرگش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دنياى ظلمانى به نور حضرت روشن و منوّر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أَشْرَقَتِ اَلْأَرْضُ بِنُورِ رَبِّهٰا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نور پروردگارش روشن مى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دنيا بخواهند بايد دعاى فرج بخوانند، اگر خواستار يك زندگى صددرصد با امنيّت و عدالت باشند، بايد شبانه روز دعاى فرج بخوانند، بعد از صلوات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بگويند، در زمان هاى مقدّس و مبارك نظير ماه </w:t>
      </w:r>
      <w:bookmarkStart w:id="92" w:name="pg19034_211211"/>
    </w:p>
    <w:p>
      <w:pPr>
        <w:pStyle w:val="BookText"/>
        <w:rPr/>
      </w:pPr>
      <w:bookmarkEnd w:id="92"/>
      <w:r>
        <w:rPr>
          <w:rFonts w:ascii="Amiri" w:hAnsi="Amiri" w:eastAsia="Amiri" w:cs="Amiri"/>
          <w:color w:val="111111"/>
          <w:sz w:val="28"/>
          <w:sz w:val="28"/>
          <w:szCs w:val="28"/>
          <w:rtl w:val="true"/>
          <w:lang w:bidi="ar-SA"/>
        </w:rPr>
        <w:t xml:space="preserve">رجب، ماه شعبان، ماه رمضان و شب جمعه و نيز در مكان هاى مقدس نظير مكّه، مدينه، كربلا حرم هاى مطهّر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بالاترينِ دعاها بايد دعا براى فرج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به صورت جدّى مخصوصاً وقتى كه حالى دست مى دهد، براى امر فرج دعا كنند تا در سايه آن ديگر دعاها نيز برآورده شود</w:t>
      </w:r>
      <w:r>
        <w:rPr>
          <w:rFonts w:eastAsia="IRNazanin" w:cs="IRNazanin"/>
          <w:color w:val="111111"/>
          <w:sz w:val="28"/>
          <w:szCs w:val="28"/>
          <w:rtl w:val="true"/>
          <w:lang w:bidi="fa-IR"/>
        </w:rPr>
        <w:t>.</w:t>
      </w:r>
    </w:p>
    <w:p>
      <w:pPr>
        <w:pStyle w:val="Heading6"/>
        <w:numPr>
          <w:ilvl w:val="5"/>
          <w:numId w:val="1"/>
        </w:numPr>
        <w:rPr/>
      </w:pPr>
      <w:bookmarkStart w:id="93" w:name="__RefHeading___Toc13954149_1280447820"/>
      <w:bookmarkStart w:id="94" w:name="_Toc34"/>
      <w:bookmarkEnd w:id="93"/>
      <w:r>
        <w:rPr>
          <w:rtl w:val="true"/>
        </w:rPr>
        <w:t>دعا براى عافيت</w:t>
      </w:r>
      <w:bookmarkEnd w:id="94"/>
    </w:p>
    <w:p>
      <w:pPr>
        <w:pStyle w:val="BookText"/>
        <w:rPr/>
      </w:pPr>
      <w:r>
        <w:rPr>
          <w:rFonts w:ascii="IRNazanin" w:hAnsi="IRNazanin" w:eastAsia="IRNazanin"/>
          <w:color w:val="111111"/>
          <w:sz w:val="28"/>
          <w:sz w:val="28"/>
          <w:szCs w:val="28"/>
          <w:rtl w:val="true"/>
          <w:lang w:bidi="fa-IR"/>
        </w:rPr>
        <w:t>يكى از دعاهاى مفيد در ليالى قدر و ديگر ايام سال، دعا براى عافيت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به سه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جسمى</w:t>
      </w:r>
    </w:p>
    <w:p>
      <w:pPr>
        <w:pStyle w:val="BookText"/>
        <w:rPr/>
      </w:pPr>
      <w:r>
        <w:rPr>
          <w:rFonts w:ascii="IRNazanin" w:hAnsi="IRNazanin" w:eastAsia="IRNazanin"/>
          <w:color w:val="111111"/>
          <w:sz w:val="28"/>
          <w:sz w:val="28"/>
          <w:szCs w:val="28"/>
          <w:rtl w:val="true"/>
          <w:lang w:bidi="fa-IR"/>
        </w:rPr>
        <w:t>جسم انسان بايد سالم باشد تا بتواند در امور دنيا و آخرت خود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جسم سالم، نشاط عبادت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سير وسلوك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بسيارى از افراد جامعه مريض هستند و بيشتر امراض موجود هم ناعلاج است متأسفانه بسيارى از دردها هم نا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 همه بايد مراقب سلامت جسمى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دعا كنند كه مبتلا به اينگونه امراض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روحى</w:t>
      </w:r>
    </w:p>
    <w:p>
      <w:pPr>
        <w:pStyle w:val="BookText"/>
        <w:rPr/>
      </w:pPr>
      <w:r>
        <w:rPr>
          <w:rFonts w:ascii="Amiri" w:hAnsi="Amiri" w:eastAsia="Amiri" w:cs="Amiri"/>
          <w:color w:val="111111"/>
          <w:sz w:val="28"/>
          <w:sz w:val="28"/>
          <w:szCs w:val="28"/>
          <w:rtl w:val="true"/>
          <w:lang w:bidi="ar-SA"/>
        </w:rPr>
        <w:t>بسيارى از انسان ها به بيمارى روحى مبتلا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با ذكر يك مثال روشن تر خواهد شد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مناجات با خداوند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يك انسان بى حيا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چقدر من گناه كنم و تو مرا عذاب نكنى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موسى به مناجات رفتند و هنگامى كه خواستند برگردند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 بنده ام را نمى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من بالاترين بلا و عذاب را به تو داده ام، متوجّه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شد آيا از نماز و مناجات با من لذّت مى برى ؟ همين قدر كه شيرينى مناجات را از دل توبرده ام، بالاترين بلا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پيدا مى شود كسى از نماز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نماز لذت ببرد، نماز شب او ترك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مبتلا به بيمارى روحى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اول ظهر يا اول مغرب خيابان ها شلوغ است و مساجد عموماً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صبح بسيارى از مردم خواب هستند، لذا دعا براى كسب عافيت روحى هم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دينى</w:t>
      </w:r>
    </w:p>
    <w:p>
      <w:pPr>
        <w:pStyle w:val="BookText"/>
        <w:rPr/>
      </w:pPr>
      <w:r>
        <w:rPr>
          <w:rFonts w:ascii="Amiri" w:hAnsi="Amiri" w:eastAsia="Amiri" w:cs="Amiri"/>
          <w:color w:val="111111"/>
          <w:sz w:val="28"/>
          <w:sz w:val="28"/>
          <w:szCs w:val="28"/>
          <w:rtl w:val="true"/>
          <w:lang w:bidi="ar-SA"/>
        </w:rPr>
        <w:t>عافيت در دين مهمتر از دو مورد قبلى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عافيت در دين يعنى اينكه جامعه مقيّد به ظواهر شرع و با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عافيت دين در جامعه نباشد، فرزند انسان ناگهان در جامعه با شبهه اى مواجه ميشود و دين خود را از دست مى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اعتقادات تشيّع محكم و ريشه 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مراقب باشند، اصول عقايد را خوب مطالعه كنند</w:t>
      </w:r>
      <w:r>
        <w:rPr>
          <w:rStyle w:val="FootnoteAnchor"/>
          <w:rtl w:val="true"/>
        </w:rPr>
        <w:footnoteReference w:id="71"/>
      </w:r>
      <w:r>
        <w:rPr>
          <w:rFonts w:ascii="IRNazanin" w:hAnsi="IRNazanin" w:eastAsia="IRNazanin"/>
          <w:color w:val="111111"/>
          <w:sz w:val="28"/>
          <w:sz w:val="28"/>
          <w:szCs w:val="28"/>
          <w:rtl w:val="true"/>
          <w:lang w:bidi="fa-IR"/>
        </w:rPr>
        <w:t>و عميق ياد بگيرند تا شبهات نتواند دين آنها را بگيرد و يكى از مهمترين دعاها هم بايد براى همين عافيت دينى باشد</w:t>
      </w:r>
      <w:r>
        <w:rPr>
          <w:rFonts w:eastAsia="IRNazanin" w:cs="IRNazanin"/>
          <w:color w:val="111111"/>
          <w:sz w:val="28"/>
          <w:szCs w:val="28"/>
          <w:rtl w:val="true"/>
          <w:lang w:bidi="fa-IR"/>
        </w:rPr>
        <w:t xml:space="preserve">. </w:t>
      </w:r>
      <w:bookmarkStart w:id="95" w:name="pg19034_211213"/>
    </w:p>
    <w:p>
      <w:pPr>
        <w:pStyle w:val="Heading6"/>
        <w:numPr>
          <w:ilvl w:val="5"/>
          <w:numId w:val="1"/>
        </w:numPr>
        <w:rPr/>
      </w:pPr>
      <w:bookmarkStart w:id="96" w:name="__RefHeading___Toc13954151_1280447820"/>
      <w:bookmarkStart w:id="97" w:name="_Toc35"/>
      <w:bookmarkEnd w:id="95"/>
      <w:bookmarkEnd w:id="96"/>
      <w:r>
        <w:rPr>
          <w:rtl w:val="true"/>
        </w:rPr>
        <w:t>دعا براى حُسن عاقبت</w:t>
      </w:r>
      <w:bookmarkEnd w:id="97"/>
    </w:p>
    <w:p>
      <w:pPr>
        <w:pStyle w:val="BookText"/>
        <w:rPr/>
      </w:pPr>
      <w:r>
        <w:rPr>
          <w:rFonts w:ascii="IRNazanin" w:hAnsi="IRNazanin" w:eastAsia="IRNazanin"/>
          <w:color w:val="111111"/>
          <w:sz w:val="28"/>
          <w:sz w:val="28"/>
          <w:szCs w:val="28"/>
          <w:rtl w:val="true"/>
          <w:lang w:bidi="fa-IR"/>
        </w:rPr>
        <w:t>دعا براى به خير شدن عاقبت، در زمان غيبت كبرى و آخرالزمان بسيار ضرورى است و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در وقتى كه فساد دنيا را مى گيرد، براى عاقبت به خيرى خودتان و خانواده تان، براى عاقبت به خيرى جوانان و بستگان بسيار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اشراقى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به همراه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دعاى مستجاب داشته باشى چه مى گويى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خودتان كرديد پاسخ را هم خودتان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به خيرى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خيرى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آن، اين است كه از خدا بخواهيم ذلت بعد از عزت نصيب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 كسى عزيز بوده باشد، عزت خانوادگى داشته باشد و بعد به ذلت جسمى يا آبرويى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سالمى فلج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متموّلى ناگهان دچار ورشكستگى و فقر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در آخر عمر و در پيرى محتاج به زن، فرزند، عروس، داماد و خويشان شود و دچار ذلت و بدبختى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دعا كرد كه چنين نشود، زيرا اين ذلت و احتياج، يك مرگ تدريجى همراه با خفّت و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عَاقِبَة أمرِنا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دوم عاقبت به خيرى اين است كه انسان بتواند دين خود را به عالم برزخ و قيامت ببرد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 اعوان و انصار او تلاش زيادى مى كنند تا دين انسان ها را بگيرند و باعث شوند آنها بدون دين 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انسان صفات رذيله خود را </w:t>
      </w:r>
    </w:p>
    <w:p>
      <w:pPr>
        <w:pStyle w:val="BookText"/>
        <w:rPr/>
      </w:pPr>
      <w:r>
        <w:rPr>
          <w:rFonts w:ascii="IRNazanin" w:hAnsi="IRNazanin" w:eastAsia="IRNazanin"/>
          <w:color w:val="111111"/>
          <w:sz w:val="28"/>
          <w:sz w:val="28"/>
          <w:szCs w:val="28"/>
          <w:rtl w:val="true"/>
          <w:lang w:bidi="fa-IR"/>
        </w:rPr>
        <w:t>نابود نكرده باشد، در چنين مواقعى شعله ور مى شود و انسان را بى 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انسان ها به جايى مى رسند كه دم مرگ، همه چيز را تكذيب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72"/>
      </w:r>
      <w:r>
        <w:rPr>
          <w:rFonts w:ascii="IRNazanin" w:hAnsi="IRNazanin" w:eastAsia="IRNazanin"/>
          <w:color w:val="111111"/>
          <w:sz w:val="28"/>
          <w:sz w:val="28"/>
          <w:szCs w:val="28"/>
          <w:rtl w:val="true"/>
          <w:lang w:bidi="fa-IR"/>
        </w:rPr>
        <w:t>سپس عاقبت كسانى كه كارهاى زشت انجام دادند اين شد كه آيات خدا را تكذيب كردند و آنها را مسخره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افراد مقدّسى كه نماز شب مى خواندند، خمس مى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دفعه با يك شبهه يا يك سخنرانى گمراه كننده، از همه چيز سرد شدند و دست به انكار همۀ عقايد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از شيعيان در آخرالزّمان خواسته شده است كه براى حفظ دينشان، دعاى مختصر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مداوم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رَحْمَانُ يَا رَحِيمُ يَا مُقَلِّبَ الْقُلُوبِ ثَبِّتْ قَلْبِي عَلَى دِينِك</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انسان بايد مواظب باشد تا در اين طوفان هاى شبهات و گردبادهاى سهمگين شك و ترديد گرفتار نگردد و هميشه اين دعاى غريق را براى نجات و عاقبت به خيرى خود زمزمه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اينگونه مى فرمودند كه اگر كسى فاسق و فاجر باشد، دم مرگ به جاى اينكه اميرالمؤمنين را ببيند و با اجازه ايشان قبض روح شود، با بغض ملك مقرب خدا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 رود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يَرَنِى مِنْ مُؤْمِنٍ أَوْ مُنَافِقٍ قُبُلًا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يَعْرِفُنِى طَرْفُهُ وَ أَعْرِفُهُ بِنَعْتِهِ وَ اسْمِهِ وَ مَا عَمِلا</w:t>
      </w:r>
      <w:r>
        <w:rPr>
          <w:rFonts w:eastAsia="Amiri" w:cs="Amiri" w:ascii="Amiri" w:hAnsi="Amiri"/>
          <w:color w:val="111111"/>
          <w:sz w:val="28"/>
          <w:szCs w:val="28"/>
          <w:rtl w:val="true"/>
          <w:lang w:bidi="ar-SA"/>
        </w:rPr>
        <w:t>»</w:t>
      </w:r>
      <w:bookmarkStart w:id="98" w:name="pg19034_211215"/>
    </w:p>
    <w:p>
      <w:pPr>
        <w:pStyle w:val="BookText"/>
        <w:rPr/>
      </w:pPr>
      <w:bookmarkEnd w:id="98"/>
      <w:r>
        <w:rPr>
          <w:rFonts w:ascii="IRNazanin" w:hAnsi="IRNazanin" w:eastAsia="IRNazanin"/>
          <w:color w:val="111111"/>
          <w:sz w:val="28"/>
          <w:sz w:val="28"/>
          <w:szCs w:val="28"/>
          <w:rtl w:val="true"/>
          <w:lang w:bidi="fa-IR"/>
        </w:rPr>
        <w:t>و اين معناى عاقبت به خيرى مهمتر از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مى شود دعاى شما هميشه اين باشد كه دين خود را، تشيع خود را از دنيا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بوده اند كسانى كه دم مرگ،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آنها آمده اند و محتضر در حال احتضار به همه چهارده نور مقدس سلام كرده و به آنان احترام گذاشته 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مثل اينكه يك گل را بو كند،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سخت است كه كسى يك عمر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ولى دم مرگ رضايت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با بغض ايشان از دنيا برود</w:t>
      </w:r>
      <w:r>
        <w:rPr>
          <w:rFonts w:eastAsia="IRNazanin" w:cs="IRNazanin"/>
          <w:color w:val="111111"/>
          <w:sz w:val="28"/>
          <w:szCs w:val="28"/>
          <w:rtl w:val="true"/>
          <w:lang w:bidi="fa-IR"/>
        </w:rPr>
        <w:t>.</w:t>
      </w:r>
    </w:p>
    <w:p>
      <w:pPr>
        <w:pStyle w:val="Heading6"/>
        <w:numPr>
          <w:ilvl w:val="5"/>
          <w:numId w:val="1"/>
        </w:numPr>
        <w:rPr/>
      </w:pPr>
      <w:bookmarkStart w:id="99" w:name="__RefHeading___Toc13954153_1280447820"/>
      <w:bookmarkStart w:id="100" w:name="_Toc36"/>
      <w:bookmarkEnd w:id="99"/>
      <w:r>
        <w:rPr>
          <w:rtl w:val="true"/>
        </w:rPr>
        <w:t>دعا براى كسب تقوا</w:t>
      </w:r>
      <w:bookmarkEnd w:id="100"/>
    </w:p>
    <w:p>
      <w:pPr>
        <w:pStyle w:val="BookText"/>
        <w:rPr/>
      </w:pPr>
      <w:r>
        <w:rPr>
          <w:rFonts w:ascii="Amiri" w:hAnsi="Amiri" w:eastAsia="Amiri" w:cs="Amiri"/>
          <w:color w:val="111111"/>
          <w:sz w:val="28"/>
          <w:sz w:val="28"/>
          <w:szCs w:val="28"/>
          <w:rtl w:val="true"/>
          <w:lang w:bidi="ar-SA"/>
        </w:rPr>
        <w:t>دردعاها بايد از خدا تقوا بخواهيم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اى كه بيش از دويست مرتبه در قرآن شريف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يعنى اهميّت به واجبات مخصوصاً نماز اول وقت، اهميّت به مستحبّات مخصوصاً خدمت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اجتناب از گناه و اگر گناه آمد فوراً تدارك و جبران و عذر خواهى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تقوا هيچ تأكيدى به جز اين آيه نداشتيم، بس بود كه به آن اهميّت فراوان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لايَحْتَسِبُ </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از خدا پروا كند براى او راه خروجى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او را از راهى كه گمان نمى برد، روزى مى دهد</w:t>
      </w:r>
      <w:r>
        <w:rPr>
          <w:rFonts w:eastAsia="IRNazanin" w:cs="IRNazanin"/>
          <w:color w:val="111111"/>
          <w:sz w:val="28"/>
          <w:szCs w:val="28"/>
          <w:rtl w:val="true"/>
          <w:lang w:bidi="fa-IR"/>
        </w:rPr>
        <w:t xml:space="preserve">. </w:t>
      </w:r>
      <w:bookmarkStart w:id="101" w:name="pg19034_211216"/>
    </w:p>
    <w:p>
      <w:pPr>
        <w:pStyle w:val="BookText"/>
        <w:rPr/>
      </w:pPr>
      <w:bookmarkEnd w:id="101"/>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همواره يارى كردن مؤمنان بر عهده ما حق و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در آيۀ ديگرى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اينچنين كه بر ما لازم است مؤمنان را نجات مى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چندين تأكيد مى فرمايد كه مؤمن به ما حق دارد كه او را يارى كنيم و مشكلات او را حل كنيم و در گرفتارى ها به فرياد او 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تقاضا مى شود وقتى دعا مى كنيد، از خدا بخواهيد علاوه بر خودتان، فرزندانتان نيز متّقى و مؤمن شوند</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954155_1280447820"/>
      <w:bookmarkStart w:id="103" w:name="_Toc37"/>
      <w:bookmarkEnd w:id="102"/>
      <w:r>
        <w:rPr>
          <w:rtl w:val="true"/>
        </w:rPr>
        <w:t>دعا براى رفع صفات رذيله</w:t>
      </w:r>
      <w:bookmarkEnd w:id="103"/>
    </w:p>
    <w:p>
      <w:pPr>
        <w:pStyle w:val="BookText"/>
        <w:rPr/>
      </w:pPr>
      <w:r>
        <w:rPr>
          <w:rFonts w:ascii="IRNazanin" w:hAnsi="IRNazanin" w:eastAsia="IRNazanin"/>
          <w:color w:val="111111"/>
          <w:sz w:val="28"/>
          <w:sz w:val="28"/>
          <w:szCs w:val="28"/>
          <w:rtl w:val="true"/>
          <w:lang w:bidi="fa-IR"/>
        </w:rPr>
        <w:t>وجود همه انسان هاى معمولى آكنده از صفات رذيله است؛ دنياپرستى، رياست طلبى، حسادت، بخل، خود پرستى و منيت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بگويد من صفت رذيله ندارم ؟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چهل سال خون جگر بخورد تا يك صفت رذيله را ريشه كن كند؛ لذا بايد در جهت ريشه كنى صفات رذيله بسيار كوشش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معلم اخلاق خداوند است و بايد از او بخواهيم كه صفات رذيله ما ريشه كن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وَ </w:t>
      </w:r>
      <w:bookmarkStart w:id="104" w:name="pg19034_211217"/>
    </w:p>
    <w:p>
      <w:pPr>
        <w:pStyle w:val="BookText"/>
        <w:rPr/>
      </w:pPr>
      <w:bookmarkEnd w:id="104"/>
      <w:r>
        <w:rPr>
          <w:rFonts w:ascii="Amiri" w:hAnsi="Amiri" w:eastAsia="Amiri" w:cs="Amiri"/>
          <w:color w:val="111111"/>
          <w:sz w:val="28"/>
          <w:sz w:val="28"/>
          <w:szCs w:val="28"/>
          <w:rtl w:val="true"/>
          <w:lang w:bidi="ar-SA"/>
        </w:rPr>
        <w:t xml:space="preserve">لٰكِنَّ اَللّٰهَ يُزَكِّي مَنْ يَشٰاءُ </w:t>
      </w:r>
      <w:r>
        <w:rPr>
          <w:rStyle w:val="FootnoteAnchor"/>
          <w:rtl w:val="true"/>
        </w:rPr>
        <w:footnoteReference w:id="78"/>
      </w:r>
      <w:r>
        <w:rPr>
          <w:rFonts w:ascii="IRNazanin" w:hAnsi="IRNazanin" w:eastAsia="IRNazanin"/>
          <w:color w:val="111111"/>
          <w:sz w:val="28"/>
          <w:sz w:val="28"/>
          <w:szCs w:val="28"/>
          <w:rtl w:val="true"/>
          <w:lang w:bidi="fa-IR"/>
        </w:rPr>
        <w:t>و اگر فضل خدا و رحمتش بر شما نبود هيچ يك از شما هرگز پاك نمى شد، و لكن خداست كه هركس را بخواهد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و رحمت خداوند نباشد هيچكس نمى تواند درخت رذالت را از دل بكند و درخت فضيلت به جاى آن غرس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تهذيب نفس، نيازمند دعاى فراوان و درخواست مكرّر از خداوند متعال است</w:t>
      </w:r>
      <w:r>
        <w:rPr>
          <w:rFonts w:eastAsia="IRNazanin" w:cs="IRNazanin"/>
          <w:color w:val="111111"/>
          <w:sz w:val="28"/>
          <w:szCs w:val="28"/>
          <w:rtl w:val="true"/>
          <w:lang w:bidi="fa-IR"/>
        </w:rPr>
        <w:t>.</w:t>
      </w:r>
    </w:p>
    <w:p>
      <w:pPr>
        <w:pStyle w:val="Heading6"/>
        <w:numPr>
          <w:ilvl w:val="5"/>
          <w:numId w:val="1"/>
        </w:numPr>
        <w:rPr/>
      </w:pPr>
      <w:bookmarkStart w:id="105" w:name="__RefHeading___Toc13954157_1280447820"/>
      <w:bookmarkStart w:id="106" w:name="_Toc38"/>
      <w:bookmarkEnd w:id="105"/>
      <w:r>
        <w:rPr>
          <w:rtl w:val="true"/>
        </w:rPr>
        <w:t>دعا براى تقرّب الى الله</w:t>
      </w:r>
      <w:bookmarkEnd w:id="106"/>
    </w:p>
    <w:p>
      <w:pPr>
        <w:pStyle w:val="BookText"/>
        <w:rPr/>
      </w:pPr>
      <w:r>
        <w:rPr>
          <w:rFonts w:ascii="IRNazanin" w:hAnsi="IRNazanin" w:eastAsia="IRNazanin"/>
          <w:color w:val="111111"/>
          <w:sz w:val="28"/>
          <w:sz w:val="28"/>
          <w:szCs w:val="28"/>
          <w:rtl w:val="true"/>
          <w:lang w:bidi="fa-IR"/>
        </w:rPr>
        <w:t>انسان در اين دنيا آمده است كه به مقام لقاى پروردگار خويش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هم روى اين مقوله بسيار تأكيد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 براى يك انسان هنر فوق العادّه اى نيست؛ چرا كه ديوانه ها هم ممكن است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به بهشت مى روند و جايگاه خوشى در قيامت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بهشت براى انسان خيلى كم است بايد به لقاى پروردگار رسيد و اين دعا مى خواهد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 اُدْخُلِي جَنَّتِي </w:t>
      </w:r>
      <w:r>
        <w:rPr>
          <w:rStyle w:val="FootnoteAnchor"/>
          <w:rtl w:val="true"/>
        </w:rPr>
        <w:footnoteReference w:id="79"/>
      </w:r>
      <w:r>
        <w:rPr>
          <w:rFonts w:ascii="IRNazanin" w:hAnsi="IRNazanin" w:eastAsia="IRNazanin"/>
          <w:color w:val="111111"/>
          <w:sz w:val="28"/>
          <w:sz w:val="28"/>
          <w:szCs w:val="28"/>
          <w:rtl w:val="true"/>
          <w:lang w:bidi="fa-IR"/>
        </w:rPr>
        <w:t xml:space="preserve">اى جان آرام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پروردگار خويش بازگرد، در حالى كه تو از او خشنود و او از تو خشنود است، پس در ميان بندگان من در آيه، و در بهشت من داخل شو</w:t>
      </w:r>
      <w:r>
        <w:rPr>
          <w:rFonts w:eastAsia="IRNazanin" w:cs="IRNazanin"/>
          <w:color w:val="111111"/>
          <w:sz w:val="28"/>
          <w:szCs w:val="28"/>
          <w:rtl w:val="true"/>
          <w:lang w:bidi="fa-IR"/>
        </w:rPr>
        <w:t xml:space="preserve">. </w:t>
      </w:r>
      <w:bookmarkStart w:id="107" w:name="pg19034_211218"/>
    </w:p>
    <w:p>
      <w:pPr>
        <w:pStyle w:val="BookText"/>
        <w:rPr/>
      </w:pPr>
      <w:bookmarkEnd w:id="107"/>
      <w:r>
        <w:rPr>
          <w:rFonts w:ascii="Amiri" w:hAnsi="Amiri" w:eastAsia="Amiri" w:cs="Amiri"/>
          <w:color w:val="111111"/>
          <w:sz w:val="28"/>
          <w:sz w:val="28"/>
          <w:szCs w:val="28"/>
          <w:rtl w:val="true"/>
          <w:lang w:bidi="ar-SA"/>
        </w:rPr>
        <w:t>خداوند در اين آيه شريفه نمى فرمايد به بهشت وارد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فرمايد نزد خود من بيا اِرْجِعِي إِلىٰ رَبِّكِ و اين مقام عنداللهى است</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3954159_1280447820"/>
      <w:bookmarkStart w:id="109" w:name="_Toc39"/>
      <w:bookmarkEnd w:id="108"/>
      <w:r>
        <w:rPr>
          <w:rtl w:val="true"/>
        </w:rPr>
        <w:t>دعا براى رفع مشكلات اجتماعى و شخصى</w:t>
      </w:r>
      <w:bookmarkEnd w:id="109"/>
    </w:p>
    <w:p>
      <w:pPr>
        <w:pStyle w:val="BookText"/>
        <w:rPr/>
      </w:pPr>
      <w:r>
        <w:rPr>
          <w:rFonts w:ascii="Amiri" w:hAnsi="Amiri" w:eastAsia="Amiri" w:cs="Amiri"/>
          <w:color w:val="111111"/>
          <w:sz w:val="28"/>
          <w:sz w:val="28"/>
          <w:szCs w:val="28"/>
          <w:rtl w:val="true"/>
          <w:lang w:bidi="ar-SA"/>
        </w:rPr>
        <w:t>همة مردم بايد مهمّات و مشكلات جامعة مسلمين و شيعيان را در نظر داشته باشند و به اينكه اسلام در مخاطرة عجيب دشمنان قرار دارد توجّه خاصى بنمايند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اين شب ها فتنه هاى دشمنان از جمله استكبار جهانى را در نظر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تهديدات اخلاقى اجتماعى را كه اكنون جامعة اسلامى و جوانان را مورد تهاجم قرار داده است و به قصد لِيُفْسِدَ فِيهٰا وَ يُهْلِكَ اَلْحَرْثَ وَ اَلنَّسْلَ </w:t>
      </w:r>
      <w:r>
        <w:rPr>
          <w:rStyle w:val="FootnoteAnchor"/>
          <w:rtl w:val="true"/>
        </w:rPr>
        <w:footnoteReference w:id="80"/>
      </w:r>
      <w:r>
        <w:rPr>
          <w:rFonts w:ascii="IRNazanin" w:hAnsi="IRNazanin" w:eastAsia="IRNazanin"/>
          <w:color w:val="111111"/>
          <w:sz w:val="28"/>
          <w:sz w:val="28"/>
          <w:szCs w:val="28"/>
          <w:rtl w:val="true"/>
          <w:lang w:bidi="fa-IR"/>
        </w:rPr>
        <w:t>بى رحمانه به جوانان جامعه مى تازند، در نظر گرفته شود و دين ستيزى دشمنان اسلام را در بى دين كردن نسل جوان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نبايد غافل بود كه دشمن در پى گرفتن محبّت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فرزندان شيعه است و براى رسيدن به اين مقصود، از هر ترفندى بهره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معيشتى و اقتصادى و اشتغال و ازدواج جوانان نبايد فراموش شود و براى رفع مشكلات از جمله اختلافات طبقاتى بايد دعا كرد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شود كه جامعۀ ما به بى تفاوتى كشيده شده است و اين بى تفاوتى از بالاترين دردهاى جوامع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صرفاً درد سرطان بدن و نظائر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سرطان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جهانى با تحميل جنگ هشت ساله موفقيّت چندانى نداشت، ولى متأسفانه با تهاجم فرهنگى بسيارى از ارزش هاى جامعۀ اسلامى ما را هدف گرفته و تا حدود قابل تأملى به پيش آمده </w:t>
      </w:r>
      <w:bookmarkStart w:id="110" w:name="pg19034_211219"/>
    </w:p>
    <w:p>
      <w:pPr>
        <w:pStyle w:val="BookText"/>
        <w:rPr/>
      </w:pPr>
      <w:bookmarkEnd w:id="1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جامعه نيز موجب موفقيّت بيشتر دشمنان در عرصۀ فرهنگى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 سالان به ياد داشته باشند، در دوران دفاع مقدّس هنگامى كه صدام جنايت كار موشك هاى اربابانش را بر سر مردم ما مى ريخت، مردم با شنيدن آژير خطر متوجّه حملة دشمن مى شدند و به پناه گاه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تهاجم فرهنگى دشمن از آژير خطر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توجّه داشت كه رفته رفته دشمن دين جامعۀ ما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به خانه ها رخنه مى كند و بى غيرتى و بى عفّتى گريبان گير نواميس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جامعۀ 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موارد دعا مى خواهد و بايد اين گرفتارى ها در شب هاى قدر رفع شود</w:t>
      </w:r>
      <w:r>
        <w:rPr>
          <w:rFonts w:eastAsia="IRNazanin" w:cs="IRNazanin"/>
          <w:color w:val="111111"/>
          <w:sz w:val="28"/>
          <w:szCs w:val="28"/>
          <w:rtl w:val="true"/>
          <w:lang w:bidi="fa-IR"/>
        </w:rPr>
        <w:t>.</w:t>
      </w:r>
    </w:p>
    <w:p>
      <w:pPr>
        <w:pStyle w:val="Heading6"/>
        <w:numPr>
          <w:ilvl w:val="5"/>
          <w:numId w:val="1"/>
        </w:numPr>
        <w:rPr/>
      </w:pPr>
      <w:bookmarkStart w:id="111" w:name="__RefHeading___Toc13954161_1280447820"/>
      <w:bookmarkStart w:id="112" w:name="_Toc40"/>
      <w:bookmarkEnd w:id="111"/>
      <w:r>
        <w:rPr>
          <w:rtl w:val="true"/>
        </w:rPr>
        <w:t>موانع استجابت دعا</w:t>
      </w:r>
      <w:bookmarkEnd w:id="112"/>
    </w:p>
    <w:p>
      <w:pPr>
        <w:pStyle w:val="BookText"/>
        <w:rPr/>
      </w:pPr>
      <w:r>
        <w:rPr>
          <w:rFonts w:ascii="Amiri" w:hAnsi="Amiri" w:eastAsia="Amiri" w:cs="Amiri"/>
          <w:color w:val="111111"/>
          <w:sz w:val="28"/>
          <w:sz w:val="28"/>
          <w:szCs w:val="28"/>
          <w:rtl w:val="true"/>
          <w:lang w:bidi="ar-SA"/>
        </w:rPr>
        <w:t>در اين مجال به جهت رعايت اختصار، فقط عناوين موانع استجابت دعا ذكر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 و كمك به ستمكار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نافرمانى از پدر و مادر و آزردن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بريدن از خويشاوندان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امر به معروف و نهى از منكر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شمردن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چينى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متوسّل شدن به غير خدا </w:t>
      </w:r>
      <w:bookmarkStart w:id="113" w:name="pg19034_211220"/>
    </w:p>
    <w:p>
      <w:pPr>
        <w:pStyle w:val="BookText"/>
        <w:rPr/>
      </w:pPr>
      <w:bookmarkEnd w:id="11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غذاى حرام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و مصلحت خداوند</w:t>
      </w:r>
    </w:p>
    <w:p>
      <w:pPr>
        <w:pStyle w:val="Heading5"/>
        <w:numPr>
          <w:ilvl w:val="4"/>
          <w:numId w:val="1"/>
        </w:numPr>
        <w:rPr/>
      </w:pPr>
      <w:bookmarkStart w:id="114" w:name="__RefHeading___Toc13954163_1280447820"/>
      <w:bookmarkStart w:id="115" w:name="_Toc41"/>
      <w:bookmarkEnd w:id="114"/>
      <w:r>
        <w:rPr/>
        <w:t>7</w:t>
      </w:r>
      <w:r>
        <w:rPr>
          <w:rtl w:val="true"/>
        </w:rPr>
        <w:t xml:space="preserve">. </w:t>
      </w:r>
      <w:r>
        <w:rPr>
          <w:rtl w:val="true"/>
        </w:rPr>
        <w:t xml:space="preserve">توسّل به اولياى الهى </w:t>
      </w:r>
      <w:r>
        <w:rPr>
          <w:rtl w:val="true"/>
        </w:rPr>
        <w:t>(</w:t>
      </w:r>
      <w:r>
        <w:rPr>
          <w:rtl w:val="true"/>
        </w:rPr>
        <w:t>ع</w:t>
      </w:r>
      <w:r>
        <w:rPr>
          <w:rtl w:val="true"/>
        </w:rPr>
        <w:t>)</w:t>
      </w:r>
      <w:bookmarkEnd w:id="115"/>
    </w:p>
    <w:p>
      <w:pPr>
        <w:pStyle w:val="BookText"/>
        <w:rPr/>
      </w:pPr>
      <w:r>
        <w:rPr>
          <w:rFonts w:ascii="Amiri" w:hAnsi="Amiri" w:eastAsia="Amiri" w:cs="Amiri"/>
          <w:color w:val="111111"/>
          <w:sz w:val="28"/>
          <w:sz w:val="28"/>
          <w:szCs w:val="28"/>
          <w:rtl w:val="true"/>
          <w:lang w:bidi="ar-SA"/>
        </w:rPr>
        <w:t>و نكتة آخر اينكه بنا به فرمايش خداوند متعال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81"/>
      </w:r>
      <w:r>
        <w:rPr>
          <w:rFonts w:ascii="IRNazanin" w:hAnsi="IRNazanin" w:eastAsia="IRNazanin"/>
          <w:color w:val="111111"/>
          <w:sz w:val="28"/>
          <w:sz w:val="28"/>
          <w:szCs w:val="28"/>
          <w:rtl w:val="true"/>
          <w:lang w:bidi="fa-IR"/>
        </w:rPr>
        <w:t>اى كسانى كه ايمان آورده ايد، از مخالفت فرمان خدا بپرهيزيد و وسيله اى براى تقرب به او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با توسّل و به واسطه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اعمال وارد شده در ليالى قدر توسل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اين بزرگواران بسيار در اجابت دعا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اگر گناهكار نزد تو بيايد و استغفار كند و تو هم براى او استغفار كنى، حتماً گناه آمرزيده و حاجت برآورده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82"/>
      </w:r>
      <w:r>
        <w:rPr>
          <w:rFonts w:ascii="IRNazanin" w:hAnsi="IRNazanin" w:eastAsia="IRNazanin"/>
          <w:color w:val="111111"/>
          <w:sz w:val="28"/>
          <w:sz w:val="28"/>
          <w:szCs w:val="28"/>
          <w:rtl w:val="true"/>
          <w:lang w:bidi="fa-IR"/>
        </w:rPr>
        <w:t>و اگر آنها هنگامى كه به خويشتن ستم كردند نزد تو مى آمدند، آنگاه از خداوند آمرزش مى خواستند و رسول خدا نيز براى آنها طلب آمرزش مى كرد، بى ترديد خدا بسيار توبه پذير و مهربان مى 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خودشان،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در زمان خودشان و در زمان ما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هاى فيض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شدن گناهان و رفع حوائج، بايد با جلب نظر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لطفى به جلسات دعا نفرمايند، آن جلسات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توسل به محضر ايشان صورت گيرد تا خداوند متعال به واسطۀ آن حضرت دعاها را مستجاب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خاك را به نظر كيميا كنند آيا شود كه گوشه چشمى به ما كنند</w:t>
      </w:r>
    </w:p>
    <w:p>
      <w:pPr>
        <w:pStyle w:val="BookText"/>
        <w:rPr/>
      </w:pPr>
      <w:r>
        <w:rPr>
          <w:rFonts w:ascii="IRNazanin" w:hAnsi="IRNazanin" w:eastAsia="IRNazanin"/>
          <w:color w:val="111111"/>
          <w:sz w:val="28"/>
          <w:sz w:val="28"/>
          <w:szCs w:val="28"/>
          <w:rtl w:val="true"/>
          <w:lang w:bidi="fa-IR"/>
        </w:rPr>
        <w:t xml:space="preserve">توسّل در سيرۀ زندگانى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مواقعى كه دعا مى فرمودند، اين جمله را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نمازها و دعاى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 شدند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ادعيه اى كه از جانب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برخى از آنها در مفاتيح محدّث قمى آمده است، نمى توانيد دعايى را پيدا كنيد كه بدون توسّل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جلسات دعا بايد به محضر پروردگار متعال عرض شود كه خدايا 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وجود نازنين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تو آمده ايم، به حق ايشان و به واسطۀ اين بزرگواران، دعاهاى ما را مستجاب و توبه هاى ما را قبول بفرما</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034_211223"/>
      <w:bookmarkStart w:id="117" w:name="pg19034_211223"/>
      <w:bookmarkEnd w:id="117"/>
    </w:p>
    <w:p>
      <w:pPr>
        <w:pStyle w:val="Heading2"/>
        <w:numPr>
          <w:ilvl w:val="1"/>
          <w:numId w:val="1"/>
        </w:numPr>
        <w:rPr/>
      </w:pPr>
      <w:bookmarkStart w:id="118" w:name="pg19034_211223"/>
      <w:bookmarkStart w:id="119" w:name="__RefHeading___Toc13954165_1280447820"/>
      <w:bookmarkStart w:id="120" w:name="_Toc42"/>
      <w:bookmarkEnd w:id="118"/>
      <w:bookmarkEnd w:id="119"/>
      <w:r>
        <w:rPr>
          <w:rtl w:val="true"/>
        </w:rPr>
        <w:t>فصل دوم</w:t>
      </w:r>
      <w:r>
        <w:rPr>
          <w:rtl w:val="true"/>
        </w:rPr>
        <w:t xml:space="preserve">: </w:t>
      </w:r>
      <w:r>
        <w:rPr>
          <w:rtl w:val="true"/>
        </w:rPr>
        <w:t>احكام روزه</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3954167_1280447820"/>
      <w:bookmarkStart w:id="122" w:name="_Toc43"/>
      <w:bookmarkEnd w:id="121"/>
      <w:r>
        <w:rPr>
          <w:rtl w:val="true"/>
        </w:rPr>
        <w:t>اشاره</w:t>
      </w:r>
      <w:bookmarkStart w:id="123" w:name="pg19034_211224"/>
      <w:bookmarkEnd w:id="122"/>
    </w:p>
    <w:p>
      <w:pPr>
        <w:pStyle w:val="Heading3"/>
        <w:numPr>
          <w:ilvl w:val="2"/>
          <w:numId w:val="1"/>
        </w:numPr>
        <w:rPr/>
      </w:pPr>
      <w:bookmarkStart w:id="124" w:name="__RefHeading___Toc13954169_1280447820"/>
      <w:bookmarkStart w:id="125" w:name="_Toc44"/>
      <w:bookmarkEnd w:id="123"/>
      <w:bookmarkEnd w:id="124"/>
      <w:r>
        <w:rPr>
          <w:rtl w:val="true"/>
        </w:rPr>
        <w:t>روزه</w:t>
      </w:r>
      <w:bookmarkEnd w:id="125"/>
    </w:p>
    <w:p>
      <w:pPr>
        <w:pStyle w:val="BookText"/>
        <w:rPr/>
      </w:pPr>
      <w:r>
        <w:rPr>
          <w:rFonts w:ascii="IRNazanin" w:hAnsi="IRNazanin" w:eastAsia="IRNazanin"/>
          <w:color w:val="111111"/>
          <w:sz w:val="28"/>
          <w:sz w:val="28"/>
          <w:szCs w:val="28"/>
          <w:rtl w:val="true"/>
          <w:lang w:bidi="fa-IR"/>
        </w:rPr>
        <w:t>روزه آن است كه انسان با نيّت از اذان صبح تا مغرب از چيزهايى كه روزه را باطل مى 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توجّه به عمل براى اطاعت فرمان خدا، و لازم نيست انسان نيّت را به زبان بگويد يا از قلب خود بگذارند، بلكه همين قدر كه براى انجام فرمان خداوند عالم از اذان صبح تا مغرب كارى كه روزه را باطل مى كند، انجام ندهد، كافى است و براى آنكه يقين كند تمام اين مدّت را روزه بوده، بايد مقدارى پيش از اذان صبح و مقدارى هم بعد از مغرب از انجام كارى كه روزه را باطل مى كند،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در هر شب از ماه رمضان تا اذان صبح براى روزۀ فردا نيّت كند و بهتر است كه شب اوّل ماه هم نيّت روزۀ همۀ ماه را بنمايد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روزۀ واجب، اگر به واسطۀ عذرى مثل خواب يا مرض يا </w:t>
      </w:r>
    </w:p>
    <w:p>
      <w:pPr>
        <w:pStyle w:val="BookText"/>
        <w:rPr/>
      </w:pPr>
      <w:r>
        <w:rPr>
          <w:rFonts w:ascii="IRNazanin" w:hAnsi="IRNazanin" w:eastAsia="IRNazanin"/>
          <w:color w:val="111111"/>
          <w:sz w:val="28"/>
          <w:sz w:val="28"/>
          <w:szCs w:val="28"/>
          <w:rtl w:val="true"/>
          <w:lang w:bidi="fa-IR"/>
        </w:rPr>
        <w:t>مسافرت يا غفلت تا پيش از ظهر نيّت نكند و كارى كه روزه را باطل مى كند، انجام نداده باشد، بايد نيّت روزه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نيّت روزۀ مستحبّى از قبل از اذان صبح است تا موقعى كه به اندازۀ نيّت كردن به مغرب وقت مانده باشد كه اگر تا اين وقت كارى كه روزه را باطل مى كند، انجام نداده باشد و نيّت روزۀ مستحبّى 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غير روزۀ رمضان روزۀ ديگرى بگيرد و تعيين واقعى نداشته باشد، بايد آن را معيّن نمايد؛ مثلاً نيّت كند كه روزۀ قضا يا روزۀ نذر مى گيرم، ولى در ماه رمضان لازم نيست نيّت كند كه روزۀ ماه رمضان مى گيرم، بلكه اگر نداند ماه رمضان است يا فراموش نمايد و روزۀ ديگرى را نيّت كند، روزۀ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ماه رمضان است و عمداً نيّت روزۀ غير رمضان كند، روزۀ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بخوابد و بعد از مغرب بيدار شود، روزه اش صحيح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يا فراموش كند كه ماه رمضان است و پيش از ظهر ملتفت شود، چنانچه كارى كه روزه را باطل مى كند، انجام نداده باشد، بايد نيّت كند و روزۀ او صحيح است و اگر كارى كه روزه را باطل مى كند، انجام داده باشد يا بعد از ظهر ملتفت شود كه ماه رمضان است، روزۀ او باطل مى باشد، ولى بايد تا مغرب كارى كه روزه را باطل مى كند، انجام ندهد و بعد از رمضان هم آن روزه را قضا </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قضا يا روزه واجب ديگرى دارد مى تواند روزه مستحبّى يا روزه استيجارى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روزۀ واجب يا مستحب مردّد شود كه روزه را باطل كند يا نه، يا قصد كند كارى كه روزه را باطل مى كند، انجام دهد،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پيش از ظهر كافر مسلمان شود و از اذان صبح تا آن وقت كارى كه روزه را باطل مى كند، انجام نداده باشد، بايد نيّت روزه كند و روزۀ او صحيح است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انسان شك دارد آخر شعبان است يا اوّل رمضان، واجب نيست روزه بگيرد و اگر بخواهد روزه بگيرد، نمى تواند نيّت روزۀ رمضان كند، ولى اگر نيّت روزۀ رمضان يا روزۀ قضا و مانند آن بنمايد، چنانچه بعد معلوم شود رمضان بوده، روزۀ او صحيح است و از ماه رمضان حساب مى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روزه نيست، مستحب است از كارهايى كه روزه را باطل مى كند، خوددارى نمايد و مستحب است اگر غذا يا آب خورد، سير نخورد</w:t>
      </w:r>
      <w:r>
        <w:rPr>
          <w:rFonts w:eastAsia="IRNazanin" w:cs="IRNazanin"/>
          <w:color w:val="111111"/>
          <w:sz w:val="28"/>
          <w:szCs w:val="28"/>
          <w:rtl w:val="true"/>
          <w:lang w:bidi="fa-IR"/>
        </w:rPr>
        <w:t xml:space="preserve">. </w:t>
      </w:r>
      <w:bookmarkStart w:id="126" w:name="pg19034_211227"/>
    </w:p>
    <w:p>
      <w:pPr>
        <w:pStyle w:val="Heading3"/>
        <w:numPr>
          <w:ilvl w:val="2"/>
          <w:numId w:val="1"/>
        </w:numPr>
        <w:rPr/>
      </w:pPr>
      <w:bookmarkStart w:id="127" w:name="__RefHeading___Toc13954171_1280447820"/>
      <w:bookmarkStart w:id="128" w:name="_Toc45"/>
      <w:bookmarkEnd w:id="126"/>
      <w:bookmarkEnd w:id="127"/>
      <w:r>
        <w:rPr>
          <w:rtl w:val="true"/>
        </w:rPr>
        <w:t>كارهايى كه روزه را باطل مى كند</w:t>
      </w:r>
      <w:bookmarkEnd w:id="128"/>
    </w:p>
    <w:p>
      <w:pPr>
        <w:pStyle w:val="Heading4"/>
        <w:numPr>
          <w:ilvl w:val="3"/>
          <w:numId w:val="1"/>
        </w:numPr>
        <w:rPr/>
      </w:pPr>
      <w:bookmarkStart w:id="129" w:name="__RefHeading___Toc13954173_1280447820"/>
      <w:bookmarkStart w:id="130" w:name="_Toc46"/>
      <w:bookmarkEnd w:id="129"/>
      <w:r>
        <w:rPr/>
        <w:t>1</w:t>
      </w:r>
      <w:r>
        <w:rPr>
          <w:rtl w:val="true"/>
        </w:rPr>
        <w:t xml:space="preserve">. </w:t>
      </w:r>
      <w:r>
        <w:rPr>
          <w:rtl w:val="true"/>
        </w:rPr>
        <w:t>خوردن و آشاميدن</w:t>
      </w:r>
      <w:bookmarkEnd w:id="13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چيزى بخورد يا بياشامد، روزۀ او باطل مى شود، چه خوردن و آشاميدن آن چيز معمول باشد؛ مثل نان و آب، چه معمول نباشد؛ مثل خاك و شيره درخت، و چه كم باشد يا زياد، حتّى اگر مسواك را از دهان بيرون آورد و دوباره به دهان ببرد و رطوبت آن را فرو برد، روزۀ او باطل مى شود، مگر آنكه رطوبت مسواك در آب دهان به طورى از بين برود كه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مشغول غذا خوردن است، بفهمد صبح شده، بايد لقمه را از دهان بيرون آورد و چنانچه عمداً فرو برد، روزه اش باطل است و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يا جهلاً چيزى بخورد يا بياشامد،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آمپولى كه عضو را بى حس مى كند يا به جاى دارو استعمال مى شود، اشكال ندارد، ولى بهتر است كه روزه دار از استعمال آمپول يا سرُمى كه به جاى غذا به كار مى رود،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روزه بگيرد، لازم نيست پيش از اذان دندان هايش را خلال كند، ولى اگر بداند غذايى كه لاى دندان مانده در روز فرو </w:t>
      </w:r>
    </w:p>
    <w:p>
      <w:pPr>
        <w:pStyle w:val="BookText"/>
        <w:rPr/>
      </w:pPr>
      <w:r>
        <w:rPr>
          <w:rFonts w:ascii="IRNazanin" w:hAnsi="IRNazanin" w:eastAsia="IRNazanin"/>
          <w:color w:val="111111"/>
          <w:sz w:val="28"/>
          <w:sz w:val="28"/>
          <w:szCs w:val="28"/>
          <w:rtl w:val="true"/>
          <w:lang w:bidi="fa-IR"/>
        </w:rPr>
        <w:t>مى رود، چنانچه خلال نكند و چيزى از آن فرو رود،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گرچه به واسطۀ خيال كردن ترشى و مانند آن در دهان جمع شده باشد،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تا به فضاى دهان نرسيده، اشكال ندارد، ولى اگر داخل فضاى دهان شود، بهتر است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نظير مگس در گلوى روزه دار برود، اگر ممكن باشد، بايد آن را بيرون آورد و روزۀ او باطل نمى شود و اگر ممكن نباشد، فرو بردن آن مانعى ندارد و روزۀ او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به تنگى نفس مبتلا مى باشند و به دستور پزشك هنگام تنگى شديد نفس توسّط وسيله اى كه حاوى مواد اكسيژنى است، از راه دهان اكسيژن به ريۀ خودشان مى رسانند، روزۀ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قدرى تشنه شود كه تحمّل آن طاقت فرسا باشد و يا خوف ضرر بدهد، مى تواند به اندازۀ رفع ضرورت آب بياشامد، ولى روزۀ او باطل مى شود و اگر ماه رمضان باشد، بايد در بقيۀ روز از به جا آوردن كارى كه روزه را باطل مى 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و چشيدن غذا كه معمولاً به حلق نمى رسد، گرچه اتفاقاً به حلق برسد، روزۀ را باطل نمى كند، ولى اگر انسان از اوّل بداند كه به حلق مى رسد، چنانچه فرو رود، روزه اش باطل مى شود و بايد قضاى آن را بگيرد و كفّاره هم بر او واجب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براى ضعف روزه را بخورد، ولى اگر ضعف او به قدرى است كه معمولاً نمى شود آن را تحمّل كرد، خوردن روزه اشكال ندارد</w:t>
      </w:r>
      <w:r>
        <w:rPr>
          <w:rFonts w:eastAsia="IRNazanin" w:cs="IRNazanin"/>
          <w:color w:val="111111"/>
          <w:sz w:val="28"/>
          <w:szCs w:val="28"/>
          <w:rtl w:val="true"/>
          <w:lang w:bidi="fa-IR"/>
        </w:rPr>
        <w:t xml:space="preserve">. </w:t>
      </w:r>
      <w:bookmarkStart w:id="131" w:name="pg19034_211229"/>
    </w:p>
    <w:p>
      <w:pPr>
        <w:pStyle w:val="Heading4"/>
        <w:numPr>
          <w:ilvl w:val="3"/>
          <w:numId w:val="1"/>
        </w:numPr>
        <w:rPr/>
      </w:pPr>
      <w:bookmarkStart w:id="132" w:name="__RefHeading___Toc13954175_1280447820"/>
      <w:bookmarkStart w:id="133" w:name="_Toc47"/>
      <w:bookmarkEnd w:id="131"/>
      <w:bookmarkEnd w:id="132"/>
      <w:r>
        <w:rPr/>
        <w:t>2</w:t>
      </w:r>
      <w:r>
        <w:rPr>
          <w:rtl w:val="true"/>
        </w:rPr>
        <w:t xml:space="preserve">. </w:t>
      </w:r>
      <w:r>
        <w:rPr>
          <w:rtl w:val="true"/>
        </w:rPr>
        <w:t>رساندن غبار غليظ به حلق</w:t>
      </w:r>
      <w:bookmarkEnd w:id="13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باد يا جاروب كردن و مانند اينها غبار برخيزد و بر اثر عدم مواظبت به حلق برسد، روزه اش باطل مى شود و همچنين اگر دود و بخار در اثر عدم مواظبت به حلق برسد، روزه را باطل مى كند و امّا اگر سهواً يا جهلاً يا بى اختيار غبار و دود و مانند آن به حلق برسد،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سيگار و ترياك و هرويين و ساير دخانيات روزه را باطل مى كند</w:t>
      </w:r>
      <w:r>
        <w:rPr>
          <w:rFonts w:eastAsia="IRNazanin" w:cs="IRNazanin"/>
          <w:color w:val="111111"/>
          <w:sz w:val="28"/>
          <w:szCs w:val="28"/>
          <w:rtl w:val="true"/>
          <w:lang w:bidi="fa-IR"/>
        </w:rPr>
        <w:t>.</w:t>
      </w:r>
    </w:p>
    <w:p>
      <w:pPr>
        <w:pStyle w:val="Heading4"/>
        <w:numPr>
          <w:ilvl w:val="3"/>
          <w:numId w:val="1"/>
        </w:numPr>
        <w:rPr/>
      </w:pPr>
      <w:bookmarkStart w:id="134" w:name="__RefHeading___Toc13954177_1280447820"/>
      <w:bookmarkStart w:id="135" w:name="_Toc48"/>
      <w:bookmarkEnd w:id="134"/>
      <w:r>
        <w:rPr/>
        <w:t>3</w:t>
      </w:r>
      <w:r>
        <w:rPr>
          <w:rtl w:val="true"/>
        </w:rPr>
        <w:t xml:space="preserve">. </w:t>
      </w:r>
      <w:r>
        <w:rPr>
          <w:rtl w:val="true"/>
        </w:rPr>
        <w:t>اماله كردن</w:t>
      </w:r>
      <w:bookmarkEnd w:id="13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 روان، گرچه از روى ناچارى و براى معالجه باشد، روزه را باطل مى كند، امّا اگر از روى فراموشى يا ندانستن مسأله باشد، روزه باطل نمى شود و استعمال شياف هايى كه براى معالجه است، مطلقاً اشكال ندارد</w:t>
      </w:r>
      <w:r>
        <w:rPr>
          <w:rFonts w:eastAsia="IRNazanin" w:cs="IRNazanin"/>
          <w:color w:val="111111"/>
          <w:sz w:val="28"/>
          <w:szCs w:val="28"/>
          <w:rtl w:val="true"/>
          <w:lang w:bidi="fa-IR"/>
        </w:rPr>
        <w:t>.</w:t>
      </w:r>
    </w:p>
    <w:p>
      <w:pPr>
        <w:pStyle w:val="Heading4"/>
        <w:numPr>
          <w:ilvl w:val="3"/>
          <w:numId w:val="1"/>
        </w:numPr>
        <w:rPr/>
      </w:pPr>
      <w:bookmarkStart w:id="136" w:name="__RefHeading___Toc13954179_1280447820"/>
      <w:bookmarkStart w:id="137" w:name="_Toc49"/>
      <w:bookmarkEnd w:id="136"/>
      <w:r>
        <w:rPr/>
        <w:t>4</w:t>
      </w:r>
      <w:r>
        <w:rPr>
          <w:rtl w:val="true"/>
        </w:rPr>
        <w:t xml:space="preserve">. </w:t>
      </w:r>
      <w:r>
        <w:rPr>
          <w:rtl w:val="true"/>
        </w:rPr>
        <w:t>جماع</w:t>
      </w:r>
      <w:bookmarkEnd w:id="1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با زن يا مرد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مى كند، گرچه فقط به مقدار ختنه گاه داخل شود و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مقدار ختنه گاه داخل شود و منى هم بيرون نيايد و يا شك كند كه به اندازۀ ختنه گاه داخل شده يا نه، روزۀ او صحيح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كه روزه است و جماع نمايد يا مسأله را نداند يا او را به جماع مجبور نمايند، به طورى كه از خود اختيارى نداشته باشد، روزۀ او باطل </w:t>
      </w:r>
      <w:bookmarkStart w:id="138" w:name="pg19034_211230"/>
    </w:p>
    <w:p>
      <w:pPr>
        <w:pStyle w:val="BookText"/>
        <w:rPr/>
      </w:pPr>
      <w:bookmarkEnd w:id="138"/>
      <w:r>
        <w:rPr>
          <w:rFonts w:ascii="IRNazanin" w:hAnsi="IRNazanin" w:eastAsia="IRNazanin"/>
          <w:color w:val="111111"/>
          <w:sz w:val="28"/>
          <w:sz w:val="28"/>
          <w:szCs w:val="28"/>
          <w:rtl w:val="true"/>
          <w:lang w:bidi="fa-IR"/>
        </w:rPr>
        <w:t>نمى شود، ولى چنانچه در بين جماع يادش بيايد يا ديگر مجبور نباشد، بايد فوراً از حال جماع خارج شود و اگر خارج نشود، روزۀ او باطل است</w:t>
      </w:r>
      <w:r>
        <w:rPr>
          <w:rFonts w:eastAsia="IRNazanin" w:cs="IRNazanin"/>
          <w:color w:val="111111"/>
          <w:sz w:val="28"/>
          <w:szCs w:val="28"/>
          <w:rtl w:val="true"/>
          <w:lang w:bidi="fa-IR"/>
        </w:rPr>
        <w:t>.</w:t>
      </w:r>
    </w:p>
    <w:p>
      <w:pPr>
        <w:pStyle w:val="Heading4"/>
        <w:numPr>
          <w:ilvl w:val="3"/>
          <w:numId w:val="1"/>
        </w:numPr>
        <w:rPr/>
      </w:pPr>
      <w:bookmarkStart w:id="139" w:name="__RefHeading___Toc13954181_1280447820"/>
      <w:bookmarkStart w:id="140" w:name="_Toc50"/>
      <w:bookmarkEnd w:id="139"/>
      <w:r>
        <w:rPr/>
        <w:t>5</w:t>
      </w:r>
      <w:r>
        <w:rPr>
          <w:rtl w:val="true"/>
        </w:rPr>
        <w:t xml:space="preserve">. </w:t>
      </w:r>
      <w:r>
        <w:rPr>
          <w:rtl w:val="true"/>
        </w:rPr>
        <w:t>استمناء</w:t>
      </w:r>
      <w:bookmarkEnd w:id="14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خود كارى كند كه منى از او بيرون آيد، روزه اش باطل مى شود، امّا اگر بى اختيار يا سهواً يا جهلاً يا در خواب منى از او بيرون آيد،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بداند كه اگر در روز بخوابد، محتلم مى شود؛ يعنى در خواب منى از او بيرون مى آيد، مى تواند در روز بخوابد و چنانچه بخوابد و محتلم هم بشود،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بيرون آمدن منى از خواب بيدار شود، واجب نيست از بيرون آمدن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محتلم شده، مى تواند بول كند، گرچه بداند به واسطۀ بول باقى ماندۀ منى از مجرى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بيرون آمدن منى كارى بكند، ولى منى از او بيرون نيايد، روزه اش باطل نمى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آمدن منى با كسى بازى و شوخى كند، در صورتى كه عادت نداشته باشد كه بعد از بازى و شوخى منى از او خارج شود، گرچه اتفاقاً منى بيرون آيد، روزۀ او صحيح است</w:t>
      </w:r>
      <w:r>
        <w:rPr>
          <w:rFonts w:eastAsia="IRNazanin" w:cs="IRNazanin"/>
          <w:color w:val="111111"/>
          <w:sz w:val="28"/>
          <w:szCs w:val="28"/>
          <w:rtl w:val="true"/>
          <w:lang w:bidi="fa-IR"/>
        </w:rPr>
        <w:t xml:space="preserve">. </w:t>
      </w:r>
      <w:bookmarkStart w:id="141" w:name="pg19034_211231"/>
    </w:p>
    <w:p>
      <w:pPr>
        <w:pStyle w:val="Heading4"/>
        <w:numPr>
          <w:ilvl w:val="3"/>
          <w:numId w:val="1"/>
        </w:numPr>
        <w:rPr/>
      </w:pPr>
      <w:bookmarkStart w:id="142" w:name="__RefHeading___Toc13954183_1280447820"/>
      <w:bookmarkStart w:id="143" w:name="_Toc51"/>
      <w:bookmarkEnd w:id="141"/>
      <w:bookmarkEnd w:id="142"/>
      <w:r>
        <w:rPr/>
        <w:t>6</w:t>
      </w:r>
      <w:r>
        <w:rPr>
          <w:rtl w:val="true"/>
        </w:rPr>
        <w:t xml:space="preserve">. </w:t>
      </w:r>
      <w:r>
        <w:rPr>
          <w:rtl w:val="true"/>
        </w:rPr>
        <w:t>باقى ماندن بر جنابت تا اذان صبح</w:t>
      </w:r>
      <w:bookmarkEnd w:id="1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عمداً تا اذان صبح غسل نكند يا اگر وظيفۀ او تيمّم است، عمداً تيمّم ننمايد، روزه اش باطل است، ولى اگر از روى سهو يا جهل يا اجبار غسل يا تيمّم ننمايد،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و مى خواهد روزه بگيرد، گرچه روزۀ مستحبّى باشد، چنانچه عمداً غسل نكند تا وقت تنگ شود، مى تواند با تيمّم روزه بگيرد و صحيح است و لازم نيست تا اذان صبح بيدار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كند و بعد از يك يا چند روز يادش بيايد، روزه هايى كه گرفته، صحيح است، ولى مستحب است كه آن روزه ها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روزه اش باطل است و قضا و كفّاره بر او واجب مى شود، ولى بايد آن روز را روزه بگيرد، امّا اگر براى تيمّم وقت دارد، چنانچه خود را جنب كند، با تيمّم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به اندازۀ تيمّم وقت دارد و خود را جنب كند و بعد بفهمد وقت براى تيمّم ندارد، روزه اش صحيح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كه اگر بخوابد، تا اذان صبح بيدار نمى شود، نبايد بخوابد و چنانچه بخوابد و تا صبح بيدار نشود، روزه اش باطل است و قضا و كفّاره بر او واجب مى شود، مگر اينكه بدون اختيار خوابش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احتمال مى دهد كه اگر بخوابد، پيش از اذان صبح بيدار مى شود، در صورتى كه بخوابد و تا اذان صبح خواب بماند،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بيدار شود و احتمال دهد كه اگر دوباره بخوابد، پيش از اذان صبح بيدار مى شود، چنانچه دوباره بخوابد و تا اذان بيدار نشود، بايد علاوه بر گرفتن روزۀ آن روز، قضاى آن را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براى دفعۀ سوّم يا بيشتر بخوابد و بيدار نشود، ولى در هيچ يك از اينها كفّاره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در آن محتلم شده، نبايد خواب اوّل حساب كرد، بلكه اگر از آن خواب بيدار شود و دوباره بخوابد، خواب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رمضان بعد از اذان صبح بيدار شود و ببيند محتلم شده، گرچه بداند پيش از اذان محتلم شده،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غير ماه رمضان روزه بگيرد، هرگاه تا اذان صبح جنب بماند، گرچه از روى عمد نباشد، روزۀ او باطل است، ولى اگر روزۀ معيّنى مى خواهد بگيرد و يا وقت قضاى روزۀ ماه رمضان تنگ باشد، اگر از روى عمد نباشد، بايد آن روز را روزه بگيرد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پيش از اذان صبح از حيض يا نفاس پاك مى شود، اگر مى تواند، بايد غسل كند و اگر نمى تواند، بايد تيمّم نمايد و احكام جنابت در مورد او جارى نمى شود</w:t>
      </w:r>
      <w:r>
        <w:rPr>
          <w:rFonts w:eastAsia="IRNazanin" w:cs="IRNazanin"/>
          <w:color w:val="111111"/>
          <w:sz w:val="28"/>
          <w:szCs w:val="28"/>
          <w:rtl w:val="true"/>
          <w:lang w:bidi="fa-IR"/>
        </w:rPr>
        <w:t xml:space="preserve">. </w:t>
      </w:r>
      <w:bookmarkStart w:id="144" w:name="pg19034_211233"/>
    </w:p>
    <w:p>
      <w:pPr>
        <w:pStyle w:val="BookText"/>
        <w:rPr/>
      </w:pPr>
      <w:bookmarkEnd w:id="14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گرچه نزديك مغرب 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 استحاضه است، غسل هاى خود را به تفصيلى كه در احكام استحاضه گفته شد، به جا نياورد، نمازهاى او باطل، ولى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 ميّت كرده؛ يعنى جايى از بدن خود را به بدن ميّت رسانده، مى تواند بدون غسل مسّ ميّت روزه بگيرد و اگر در حال روزه هم ميّت را مس نمايد، روزۀ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يا از حيض يا نفاس پاك شده است و آب ندارد كه غسل كند و چيزى هم نيست كه بر آن تيمّم كند، بايد روزه بگيرد و روزۀ او صحيح است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جنب شده يا در روز محتلم شده است و به واسطۀ عذرى مى خواهد قبل از ظهر نيّت كند، بايد غسل كند و اگر نمى تواند، بايد تيمّم كند و نيّت روزه كند</w:t>
      </w:r>
      <w:r>
        <w:rPr>
          <w:rFonts w:eastAsia="IRNazanin" w:cs="IRNazanin"/>
          <w:color w:val="111111"/>
          <w:sz w:val="28"/>
          <w:szCs w:val="28"/>
          <w:rtl w:val="true"/>
          <w:lang w:bidi="fa-IR"/>
        </w:rPr>
        <w:t>.</w:t>
      </w:r>
    </w:p>
    <w:p>
      <w:pPr>
        <w:pStyle w:val="Heading4"/>
        <w:numPr>
          <w:ilvl w:val="3"/>
          <w:numId w:val="1"/>
        </w:numPr>
        <w:rPr/>
      </w:pPr>
      <w:bookmarkStart w:id="145" w:name="__RefHeading___Toc13954185_1280447820"/>
      <w:bookmarkStart w:id="146" w:name="_Toc52"/>
      <w:bookmarkEnd w:id="145"/>
      <w:r>
        <w:rPr/>
        <w:t>7</w:t>
      </w:r>
      <w:r>
        <w:rPr>
          <w:rtl w:val="true"/>
        </w:rPr>
        <w:t xml:space="preserve">. </w:t>
      </w:r>
      <w:r>
        <w:rPr>
          <w:rtl w:val="true"/>
        </w:rPr>
        <w:t>قى كردن</w:t>
      </w:r>
      <w:bookmarkEnd w:id="14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عمداً قى كند، گرچه به واسطۀ مرض و مانند آن ناچار باشد، روزه اش باطل مى شود، ولى كفّاره ندارد و قضاى تنها كافى است، امّا اگر جهلاً يا سهواً يا بى اختيار قى كند، روزه اش باطل نمى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چيزى بخورد كه مى داند به واسطۀ خوردن آن در روز </w:t>
      </w:r>
      <w:bookmarkStart w:id="147" w:name="pg19034_211234"/>
    </w:p>
    <w:p>
      <w:pPr>
        <w:pStyle w:val="BookText"/>
        <w:rPr/>
      </w:pPr>
      <w:bookmarkEnd w:id="147"/>
      <w:r>
        <w:rPr>
          <w:rFonts w:ascii="IRNazanin" w:hAnsi="IRNazanin" w:eastAsia="IRNazanin"/>
          <w:color w:val="111111"/>
          <w:sz w:val="28"/>
          <w:sz w:val="28"/>
          <w:szCs w:val="28"/>
          <w:rtl w:val="true"/>
          <w:lang w:bidi="fa-IR"/>
        </w:rPr>
        <w:t>بى اختيار قى مى كند، خوب است اگر در روز قى كرد،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قى كردن خوددارى كند، چنانچه براى او ضرر و مشقّت نداشته باشد، بايد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بدون اختيار چيزى در گلو يا دهانش بيايد، بايد آن را بيرون بريزد و اگر بى اختيار فرو رود، روزه اش صحيح است</w:t>
      </w:r>
      <w:r>
        <w:rPr>
          <w:rFonts w:eastAsia="IRNazanin" w:cs="IRNazanin"/>
          <w:color w:val="111111"/>
          <w:sz w:val="28"/>
          <w:szCs w:val="28"/>
          <w:rtl w:val="true"/>
          <w:lang w:bidi="fa-IR"/>
        </w:rPr>
        <w:t>.</w:t>
      </w:r>
    </w:p>
    <w:p>
      <w:pPr>
        <w:pStyle w:val="Heading3"/>
        <w:numPr>
          <w:ilvl w:val="2"/>
          <w:numId w:val="1"/>
        </w:numPr>
        <w:rPr/>
      </w:pPr>
      <w:bookmarkStart w:id="148" w:name="__RefHeading___Toc13954187_1280447820"/>
      <w:bookmarkStart w:id="149" w:name="_Toc53"/>
      <w:bookmarkEnd w:id="148"/>
      <w:r>
        <w:rPr>
          <w:rtl w:val="true"/>
        </w:rPr>
        <w:t>احكام مبطلات روزه</w:t>
      </w:r>
      <w:bookmarkEnd w:id="14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سر در آب، گرچه از روى عمد باشد، روزه را باطل نمى كند، گرچه مستحب است كه تمام سر را در حال روزه در آب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روى ندانستن مسأله، كارى كه روزه را باطل مى كند، انجام دهد، گرچه در ياد گرفتن مسأله كوتاهى كرده باشد، روزۀ او صحيح است، ولى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يكى از كارهايى كه روزه را باطل مى كند، انجام دهد و به خيال اينكه روزه اش باطل شده، عمداً دوباره يكى از آنها را به جا آورد، روزۀ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زور در گلوى روزه دار بريزند، روزۀ او باطل نمى شود، ولى اگر مجبورش كنند كه روزۀ خود را باطل كند؛ مثلاً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نخورى، ضرر مالى يا جانى به تو مى زنيم و خودش براى جلوگيرى از ضرر چيزى بخورد، روزۀ او باطل 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نبايد جايى برود كه مى داند چيزى در گلويش مى ريزند يا </w:t>
      </w:r>
      <w:bookmarkStart w:id="150" w:name="pg19034_211235"/>
    </w:p>
    <w:p>
      <w:pPr>
        <w:pStyle w:val="BookText"/>
        <w:rPr/>
      </w:pPr>
      <w:bookmarkEnd w:id="150"/>
      <w:r>
        <w:rPr>
          <w:rFonts w:ascii="IRNazanin" w:hAnsi="IRNazanin" w:eastAsia="IRNazanin"/>
          <w:color w:val="111111"/>
          <w:sz w:val="28"/>
          <w:sz w:val="28"/>
          <w:szCs w:val="28"/>
          <w:rtl w:val="true"/>
          <w:lang w:bidi="fa-IR"/>
        </w:rPr>
        <w:t>مجبورش مى كنند كه خودش روزۀ خود را باطل كند، امّا اگر قصد رفتن كند، ولى نرود يا بعد از رفتن چيزى به خوردش ندهند، روزۀ او صحيح است و چنانچه برود و از روى ناچارى كارى كه روزه را باطل مى كند، انجام دهد، روزۀ او باطل مى شود، ولى اگر چيزى در گلويش بريزند، روزۀ او صحيح است، گرچه معصيت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به گفتن يا به نوشتن يا به اشاره و مانند اينها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 دروغ بدهد، روزۀ او باطل نمى شود، گرچه گناه بزرگى نموده است</w:t>
      </w:r>
      <w:r>
        <w:rPr>
          <w:rFonts w:eastAsia="IRNazanin" w:cs="IRNazanin"/>
          <w:color w:val="111111"/>
          <w:sz w:val="28"/>
          <w:szCs w:val="28"/>
          <w:rtl w:val="true"/>
          <w:lang w:bidi="fa-IR"/>
        </w:rPr>
        <w:t>.</w:t>
      </w:r>
    </w:p>
    <w:p>
      <w:pPr>
        <w:pStyle w:val="Heading3"/>
        <w:numPr>
          <w:ilvl w:val="2"/>
          <w:numId w:val="1"/>
        </w:numPr>
        <w:rPr/>
      </w:pPr>
      <w:bookmarkStart w:id="151" w:name="__RefHeading___Toc13954189_1280447820"/>
      <w:bookmarkStart w:id="152" w:name="_Toc54"/>
      <w:bookmarkEnd w:id="151"/>
      <w:r>
        <w:rPr>
          <w:rtl w:val="true"/>
        </w:rPr>
        <w:t>كفاره روزه</w:t>
      </w:r>
      <w:bookmarkEnd w:id="15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كفّارۀ روزۀ رمضان بر او واجب است، بايد دو ماه روزه بگيرد يا شصت فقير را سير نمايد يا به هر كدام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يعنى گندم يا جو و مانند اينها يا قيمت آنها را بدهد و چنانچه اينها برايش ممكن نباشد، هر چند مد كه مى تواند به فقرا طعام بدهد و اگر نتواند طعام بدهد، بايد استغفار كند و چنانچه دادن كفّاره بعداً براى او ممكن شود، واجب نيست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كفّارۀ روزۀ رمضان را بگيرد، بايد سى و يك روز آن را پى در پى بگيرد و اگر بقيۀ آن پى در پى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كفّارۀ روزۀ رمضان را بگيرد، نبايد موقعى شروع كند كه در بين سى و يك روز روزى باشد كه مانند عيد قربان، روزۀ آن حرام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روزهايى كه بايد پى در پى روزه بگيرد، عذرى مثل </w:t>
      </w:r>
    </w:p>
    <w:p>
      <w:pPr>
        <w:pStyle w:val="BookText"/>
        <w:rPr/>
      </w:pPr>
      <w:r>
        <w:rPr>
          <w:rFonts w:ascii="IRNazanin" w:hAnsi="IRNazanin" w:eastAsia="IRNazanin"/>
          <w:color w:val="111111"/>
          <w:sz w:val="28"/>
          <w:sz w:val="28"/>
          <w:szCs w:val="28"/>
          <w:rtl w:val="true"/>
          <w:lang w:bidi="fa-IR"/>
        </w:rPr>
        <w:t>حيض يا نفاس يا سفرى كه در رفتن آن مجبور است، براى او پيش آيد، بعد از بر طرف شدن عذر واجب نيست روزه ها را از سر بگيرد، بلكه بقيه را بعد از بر طرف شدن عذر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چيز حرامى روزۀ خود را باطل كند، اگر آن چيز ذاتاً حرام باشد؛ مثل شراب و زنا، كفّارۀ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دو ماه روزه كه سى و يك روز آن پى در پى باشد و اطعام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مى شود و چنانچه كفّارۀ جمع برايش ممكن نباشد، هر كدام را كه ممكن است، بايد انجام دهد و اگر ذاتاً حرام نباشد، بلكه به جهتى حرام شده باشد؛ مثل نزديكى كردن با عيال خود در حال حيض، كفّارۀ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مرتبه كارى كه روزه را باطل مى كند، انجام دهد، گرچه آن كار جماع باشد، براى همۀ آنها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زنا كند و بعد با حلال خود جماع نمايد، يك كفّارۀ جمع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كارى كه حلال است و روزه را باطل مى كند، انجام دهد؛ مثلاً آب بياشامد و بعد كار ديگرى كه حرام است و روزه را باطل مى كند، انجام دهد؛ مثلاً غذاى حرامى بخورد، يك كفّاره كافى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روز معيّنى را روزه بگيرد، چنانچه در آن روز عمداً روزۀ خود را باطل كند، بايد كفّارۀ نذر بدهد و كفّارۀ آن اين است كه ده فقير را سير نمايد يا سه روز روزه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وقت را تشخيص دهد، اگر به گفتۀ كسى كه مى گويد مغرب شده، افطار كند و بعد بفهمد مغرب نبوده است، اگر گفتۀ او حجّت بوده است؛ نظير ثقه و اذان وقت شناس، قضا و كفّاره ندارد و اگر حجّت نبوده، بايد قضاى آن را بگيرد،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سفر نمايد، كفّارۀ او ساقط نمى شود، بلكه اگر قبل از ظهر مسافرتى براى او پيش بيايد، باز هم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روزۀ خود را باطل كند و بعد عذرى مانند حيض يا نفاس يا مرض براى او پيدا شود،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روز اوّل ماه رمضان است و عمداً روزۀ خود را باطل كند، بعد معلوم شود كه آخر شعبان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آخر رمضان است يا اوّل شوال و عمداً روزۀ خود را باطل كند، بعد معلوم شود اوّل شوال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ديگرى را مجبور كند به انجام دادن كارى كه روزه را باطل مى كند، بايد كفّارۀ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زن خود را مجبور به جماع كند، مرد بايد دو كفّاره بدهد و بر زن كفّاره واجب نيست؛ حتّى اگر زن در بين جماع راضى شود، ولى روزۀ او باطل مى شود، مگر اينكه به طورى مجبور شده باشد كه از خود اختيارى نداشته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كفّاره بر انسان واجب شود و چند سال آن را به جا نياورد، چيزى بر آن اضافه نمى شود</w:t>
      </w:r>
      <w:r>
        <w:rPr>
          <w:rFonts w:eastAsia="IRNazanin" w:cs="IRNazanin"/>
          <w:color w:val="111111"/>
          <w:sz w:val="28"/>
          <w:szCs w:val="28"/>
          <w:rtl w:val="true"/>
          <w:lang w:bidi="fa-IR"/>
        </w:rPr>
        <w:t xml:space="preserve">. </w:t>
      </w:r>
      <w:bookmarkStart w:id="153" w:name="pg19034_211238"/>
    </w:p>
    <w:p>
      <w:pPr>
        <w:pStyle w:val="BookText"/>
        <w:rPr/>
      </w:pPr>
      <w:bookmarkEnd w:id="15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براى كفّارۀ يك روز شصت فقير را سير نمايد، نمى تواند يك فقير را بيشتر از يك مرتبه سير نمايد، ولى مى تواند هر يك از عيالات فقير را گرچه صغير باشند، 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قضاى روزۀ رمضان را گرفته، اگر بعد از ظهر عمداً كارى كه روزه را باطل مى كند، انجام دهد، بايد به ده فقير، هر كدام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بدهد و اگر نمى تواند، بايد سه روز روزه بگيرد و پى در پى بودن لازم نيست و اگر نمى تواند، بايد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براى روزه منحصر است به اينكه انسان يكى از مفطرات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 جماع، باقى ماندن بر جنابت يا حيض يا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هر عملى غير از اين سه مفطر به جا بياورد، قضا دارد، امّا كفّاره ندارد</w:t>
      </w:r>
      <w:r>
        <w:rPr>
          <w:rFonts w:eastAsia="IRNazanin" w:cs="IRNazanin"/>
          <w:color w:val="111111"/>
          <w:sz w:val="28"/>
          <w:szCs w:val="28"/>
          <w:rtl w:val="true"/>
          <w:lang w:bidi="fa-IR"/>
        </w:rPr>
        <w:t>.</w:t>
      </w:r>
    </w:p>
    <w:p>
      <w:pPr>
        <w:pStyle w:val="Heading3"/>
        <w:numPr>
          <w:ilvl w:val="2"/>
          <w:numId w:val="1"/>
        </w:numPr>
        <w:rPr/>
      </w:pPr>
      <w:bookmarkStart w:id="154" w:name="__RefHeading___Toc13954191_1280447820"/>
      <w:bookmarkStart w:id="155" w:name="_Toc55"/>
      <w:bookmarkEnd w:id="154"/>
      <w:r>
        <w:rPr>
          <w:rtl w:val="true"/>
        </w:rPr>
        <w:t>احكام قضاى روزه</w:t>
      </w:r>
      <w:bookmarkEnd w:id="1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مغرب شده يا نه، نمى تواند افطار كند، ولى اگر شك كند كه صبح شده يا نه، پيش از تحقيق هم مى تواند كارى كه روزه را باطل مى كند، انجام دهد، ولى در چهار صورت بايد روزۀ آن روز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بدون اين كه تحقيق كند صبح شده يا نه، كارى كه روزه را باطل مى كند، انجام دهد، بعد معلوم شود كه صبح بوده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غير ثقه بگويد صبح نشده يا بگويد صبح شده و انسان خيال كند شوخى مى كند و كارى كه روزه را باطل مى كند، انجام دهد، بعد معلوم شود صبح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تحقيق كند؛ مثل كور و زندانى و مانند اينها به گفتۀ شخص غير ثقه افطار كند،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صاف به واسطۀ تاريكى يقين كند كه مغرب شده و افطار كند، بعد معلوم شود مغرب نبوده است، ولى اگر در هواى ابرى به گمان اينكه مغرب شده، افطار كند، بعد معلوم شود مغرب نبوده،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عاقل شود، واجب نيست روزه هاى وقتى را كه ديوانه بوده،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مسلمان شود، واجب نيست روزه هاى وقتى را كه كافر بوده،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مسلمانى كافر شود و دوباره مسلمان گردد، روزه هاى وقتى را كه كافر بوده، واجب نيست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روزه اى را كه به واسطۀ بيهوشى يا مستى از او فوت شده، قضا نمايد، ولى اگر قبل از اذان صبح نيّت كند و بعد بيهوش يا مست شود و يا در روز از بيهوشى يا مستى بيرون آيد و قبل از ظهر نيّت روزه كند، روزۀ او صحيح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عذرى چند روز روزه نگيرد و بعد شك كند كه چه وقت عذر او برطرف شده، مى تواند مقدار كمتر را كه احتمال مى دهد روزه نگرفته، قضا نمايد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چند ماه رمضان روزۀ قضا داشته باشد، قضاى هر كدام را كه </w:t>
      </w:r>
    </w:p>
    <w:p>
      <w:pPr>
        <w:pStyle w:val="BookText"/>
        <w:rPr/>
      </w:pPr>
      <w:r>
        <w:rPr>
          <w:rFonts w:ascii="IRNazanin" w:hAnsi="IRNazanin" w:eastAsia="IRNazanin"/>
          <w:color w:val="111111"/>
          <w:sz w:val="28"/>
          <w:sz w:val="28"/>
          <w:szCs w:val="28"/>
          <w:rtl w:val="true"/>
          <w:lang w:bidi="fa-IR"/>
        </w:rPr>
        <w:t>اوّل بگيرد، مانعى ندارد، ولى اگر وقت قضاى رمضان آخر تنگ باشد؛ مثلاً پنج روز از رمضان آخر قضا داشته باشد و پنج روز هم به رمضان مانده باشد، بايد اوّل قضاى رمضان آخر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روزۀ چند رمضان بر او واجب باشد و در نيّت معيّن نكند روزه اى را كه مى گيرد قضاى كدام رمضان است، قضاى سال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قضاى روزۀ رمضان را يك سال يا چند سال تأخير بيندازد، بايد قضا را بگيرد و در صورتى كه متمكن باشد،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فقير بدهد و از جهت تأخير يك سال يا چند سال، چيزى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روزۀ رمضان را گرفته، اگر وقت قضاى روزۀ او تنگ نباشد، مى تواند پيش از ظهر روزۀ خود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مرض، حيض يا نفاس روزۀ رمضان را نگيرد و پيش از تمام شدن رمضان بميرد، لازم نيست روزه هايى را كه نگرفته، براى او قضا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عذرى نظير مرض، نداشتن قدرت، مسافرت يا شير دادن و مانند اينها روزۀ رمضان را نگيرد و تا رمضان سال بعد به واسطۀ هر عذرى نتواند قضا كند، قضاى روزه هايى را كه نگرفته است، بر او واجب نيست و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اينها را در صورت تمكّن به فقير بدهد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به واسطۀ عذرى روزه نگيرد و بعد از رمضان عذر او برطرف شود و تا رمضان آينده عمداً قضاى روزه را نگيرد، بايد روزه را قضا كند و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اينها را به فقير بدهد</w:t>
      </w:r>
      <w:r>
        <w:rPr>
          <w:rFonts w:eastAsia="IRNazanin" w:cs="IRNazanin"/>
          <w:color w:val="111111"/>
          <w:sz w:val="28"/>
          <w:szCs w:val="28"/>
          <w:rtl w:val="true"/>
          <w:lang w:bidi="fa-IR"/>
        </w:rPr>
        <w:t xml:space="preserve">. </w:t>
      </w:r>
      <w:bookmarkStart w:id="156" w:name="pg19034_211241"/>
    </w:p>
    <w:p>
      <w:pPr>
        <w:pStyle w:val="BookText"/>
        <w:rPr/>
      </w:pPr>
      <w:bookmarkEnd w:id="15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بايد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فقير بدهد، مى تواند كفّارۀ چند روز را به يك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واسطۀ پيرى يا مرض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تشنگى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روزه بگيرد يا براى او مشقّت دارد، روزه بر او واجب نيست، ولى در صورتى كه روزه براى او مشقّت دارد، بايد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 و چنانچه بعد بتواند روزه بگيرد، بهتر است روزه هايى را كه نگرفته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باردار است و يا زنى كه بچّه شير مى دهد، اگر روزه براى او يا بچه اش ضرر دارد، روزه بر او واجب نيست و چنانچه تا ماه مبارك رمضان بعدى قدرت بر گرفتن روزه ها نداشته باشد، قضا هم ندارد، ولى در صورت استطاعت مالى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w:t>
      </w:r>
      <w:r>
        <w:rPr>
          <w:rFonts w:eastAsia="IRNazanin" w:cs="IRNazanin"/>
          <w:color w:val="111111"/>
          <w:sz w:val="28"/>
          <w:szCs w:val="28"/>
          <w:rtl w:val="true"/>
          <w:lang w:bidi="fa-IR"/>
        </w:rPr>
        <w:t>.</w:t>
      </w:r>
    </w:p>
    <w:p>
      <w:pPr>
        <w:pStyle w:val="Heading3"/>
        <w:numPr>
          <w:ilvl w:val="2"/>
          <w:numId w:val="1"/>
        </w:numPr>
        <w:rPr/>
      </w:pPr>
      <w:bookmarkStart w:id="157" w:name="__RefHeading___Toc13954193_1280447820"/>
      <w:bookmarkStart w:id="158" w:name="_Toc56"/>
      <w:bookmarkEnd w:id="157"/>
      <w:r>
        <w:rPr>
          <w:rtl w:val="true"/>
        </w:rPr>
        <w:t>كارهايى كه براى روزه دار مكروه است</w:t>
      </w:r>
      <w:bookmarkEnd w:id="15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روزه دار سيزده مورد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براى فرار از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ريختن دارو به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در صورتى كه مزه يا بوى آن به حلق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هر كارى كه باعث ضعف مى شود؛ مانند خون گرفتن و حمام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اَنفيه كشيدن در صورتى كه نداند كه به حلق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بداند به حلق مى رسد جايز نيست</w:t>
      </w:r>
      <w:r>
        <w:rPr>
          <w:rFonts w:eastAsia="IRNazanin" w:cs="IRNazanin"/>
          <w:color w:val="111111"/>
          <w:sz w:val="28"/>
          <w:szCs w:val="28"/>
          <w:rtl w:val="true"/>
          <w:lang w:bidi="fa-IR"/>
        </w:rPr>
        <w:t xml:space="preserve">.) </w:t>
      </w:r>
      <w:bookmarkStart w:id="159" w:name="pg19034_211242"/>
    </w:p>
    <w:p>
      <w:pPr>
        <w:pStyle w:val="BookText"/>
        <w:rPr/>
      </w:pPr>
      <w:bookmarkEnd w:id="15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كردن گياه هاى معطر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شياف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 كردن لباسى كه در بدن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دندان كشيدن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كارى كه به واسطۀ آن از دهان خون بيايد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چوب تر مسواك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كارى كه شهوت را تحريك كند</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954195_1280447820"/>
      <w:bookmarkStart w:id="161" w:name="_Toc57"/>
      <w:bookmarkEnd w:id="160"/>
      <w:r>
        <w:rPr>
          <w:rtl w:val="true"/>
        </w:rPr>
        <w:t>احكام روزۀ مسافر</w:t>
      </w:r>
      <w:bookmarkEnd w:id="16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روزۀ ماه مبارك رمضان را بگيرد و مسافرى كه نمازش را تمام مى خواند؛ مثل كسى كه شغلش مسافرت يا سفر او معصيت است، بايد در سفر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روزۀ رمضان روزۀ معيّن ديگرى بر انسان واجب باشد؛ مثلاً به واسطۀ نذر يا غير آن، بهتر است در آن روز مسافرت نكند و اگر در سفر باشد، لازم نيست قصد كند كه ده روز در جايى بماند و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روزه بگيرد و روز آن را معيّن نكند، نمى تواند آن را در سفر به جا آورد، ولى اگر نذر كند روز معيّنى را چه مسافر باشد يا نباشد، روزه بگيرد، بايد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مسافر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مى تواند در سفر روزۀ مستحبّى بگيرد و نيازى به قصد ده </w:t>
      </w:r>
      <w:bookmarkStart w:id="162" w:name="pg19034_211243"/>
    </w:p>
    <w:p>
      <w:pPr>
        <w:pStyle w:val="BookText"/>
        <w:rPr/>
      </w:pPr>
      <w:bookmarkEnd w:id="162"/>
      <w:r>
        <w:rPr>
          <w:rFonts w:ascii="Amiri" w:hAnsi="Amiri" w:eastAsia="Amiri" w:cs="Amiri"/>
          <w:color w:val="111111"/>
          <w:sz w:val="28"/>
          <w:sz w:val="28"/>
          <w:szCs w:val="28"/>
          <w:rtl w:val="true"/>
          <w:lang w:bidi="ar-SA"/>
        </w:rPr>
        <w:t>روز يا نذر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روزۀ ماه مبارك رمضان مسافر باطل است، اگر در سفر روزه بگيرد و در بين روز مسأله را بفهمد، روزه اش باطل مى شود و اگر تا مغرب نفهمد،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مسافر است يا فراموش كند كه روزۀ مسافر باطل مى باشد و در سفر روزه بگيرد،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بعد از ظهر مسافرت نمايد، بايد روزۀ خود را تمام كند و اگر پيش از ظهر مسافرت كند، وقتى به حدّ ترخّص برسد؛ يعنى ديوار شهر را نبيند يا صداى اذان آن را نشنود، مى تواند روزۀ خود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پيش از ظهر به وطنش برسد يا به جايى كه مى خواهد ده روز در آنجا بماند، چنانچه پيش از ظهر به حدّ ترخّص برسد و كارى كه روزه را باطل مى كند، انجام نداده باشد، بايد آن روز را روزه بگيرد</w:t>
      </w:r>
      <w:r>
        <w:rPr>
          <w:rFonts w:eastAsia="IRNazanin" w:cs="IRNazanin"/>
          <w:color w:val="111111"/>
          <w:sz w:val="28"/>
          <w:szCs w:val="28"/>
          <w:rtl w:val="true"/>
          <w:lang w:bidi="fa-IR"/>
        </w:rPr>
        <w:t>.</w:t>
      </w:r>
    </w:p>
    <w:p>
      <w:pPr>
        <w:pStyle w:val="Heading3"/>
        <w:numPr>
          <w:ilvl w:val="2"/>
          <w:numId w:val="1"/>
        </w:numPr>
        <w:rPr/>
      </w:pPr>
      <w:bookmarkStart w:id="163" w:name="__RefHeading___Toc13954197_1280447820"/>
      <w:bookmarkStart w:id="164" w:name="_Toc58"/>
      <w:bookmarkEnd w:id="163"/>
      <w:r>
        <w:rPr>
          <w:rtl w:val="true"/>
        </w:rPr>
        <w:t>روزه هاى حرام و مكروه</w:t>
      </w:r>
      <w:bookmarkEnd w:id="164"/>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عيد فطر و قربان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واسطۀ گرفتن روزۀ مستحبّى حقّ شوهرش از بين برود، جايز نيست روزه بگيرد، بلكه اگر حقّ شوهر هم از بين نرود، ولى شوهر او را از گرفتن روزۀ مستحبّى باز دارد، بهتر است خوددارى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مستحبّى اولاد اگر سبب اذيّت پدر و مادر شود، جايز نيست، بلكه اگر اسباب اذيّت آنان نشود، ولى او را از گرفتن روزۀ مستحبّى جلوگيرى </w:t>
      </w:r>
      <w:bookmarkStart w:id="165" w:name="pg19034_211244"/>
    </w:p>
    <w:p>
      <w:pPr>
        <w:pStyle w:val="BookText"/>
        <w:rPr/>
      </w:pPr>
      <w:bookmarkEnd w:id="165"/>
      <w:r>
        <w:rPr>
          <w:rFonts w:ascii="IRNazanin" w:hAnsi="IRNazanin" w:eastAsia="IRNazanin"/>
          <w:color w:val="111111"/>
          <w:sz w:val="28"/>
          <w:sz w:val="28"/>
          <w:szCs w:val="28"/>
          <w:rtl w:val="true"/>
          <w:lang w:bidi="fa-IR"/>
        </w:rPr>
        <w:t>كنند، بهتر آن است كه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بدون اجازۀ پدر يا مادر روزۀ مستحبّى بگيرد و در بين روز پدر يا مادر او را نهى كند، در صورتى كه روزه سبب اذيت آنها شود، بايد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روزه براى او ضرر ندارد، گرچه دكتر بگويد ضرر دارد، بايد روزه بگيرد و كسى كه اطمينان يا گمان دارد كه روزه برايش ضرر دارد و دكتر بگويد ضرر ندارد، جايز نيست روزه بگيرد و در هر صورت اگر روزه بگيرد،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كه روزه برايش ضرر دارد و از آن احتمال ترس براى او پيدا شود، چنانچه احتمال او در نظر مردم بجا باشد، نبايد روزه بگيرد، ولى اگر روزه بگيرد، روزۀ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954199_1280447820"/>
      <w:bookmarkStart w:id="167" w:name="_Toc59"/>
      <w:bookmarkEnd w:id="166"/>
      <w:r>
        <w:rPr>
          <w:rtl w:val="true"/>
        </w:rPr>
        <w:t>روزه هاى مستحب</w:t>
      </w:r>
      <w:bookmarkEnd w:id="16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تمام روزهاى سال غير از روزه هاى حرام و مكروه كه گفته شد، مستحب است و براى بعضى از روزها بيشتر سفارش شده است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شنبۀ اوّل و پنج شنبۀ آخر هر ماه و چهارشنبه اوّلى كه بعد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اينها را به جا نياورد، مستحب است قضا نمايد و چنانچه اصلاً نتواند روزه بگيرد، مستحب است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فقير بدهد</w:t>
      </w:r>
      <w:r>
        <w:rPr>
          <w:rFonts w:eastAsia="IRNazanin" w:cs="IRNazanin"/>
          <w:color w:val="111111"/>
          <w:sz w:val="28"/>
          <w:szCs w:val="28"/>
          <w:rtl w:val="true"/>
          <w:lang w:bidi="fa-IR"/>
        </w:rPr>
        <w:t>.</w:t>
      </w:r>
      <w:bookmarkStart w:id="168" w:name="pg19034_211245"/>
    </w:p>
    <w:p>
      <w:pPr>
        <w:pStyle w:val="BookText"/>
        <w:rPr/>
      </w:pPr>
      <w:bookmarkEnd w:id="1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 و بعضى از اين دو ماه، گرچه يك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بيست و پنجم و بيست و نهم ذى قعده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ضعف روزه نتواند دعاهاى روز عرفه را بخواند، روزۀ آن روز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سعيد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اوّل و سوّم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ميلاد مسعود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مبعث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روزۀ مستحبّى بگيرد، واجب نيست آن را به آخر 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و عشاء را پيش از افطار كردن بخواند، ولى اگر كسى منتظر اوست يا ميل زيادى به غذا دارد كه نمى تواند با حضور قلب نماز بخواند، بهتر است اوّل افطار كند، ولى به قدرى كه ممكن است نماز را در وقت فضيلت آن به جا آورد</w:t>
      </w:r>
      <w:r>
        <w:rPr>
          <w:rFonts w:eastAsia="IRNazanin" w:cs="IRNazanin"/>
          <w:color w:val="111111"/>
          <w:sz w:val="28"/>
          <w:szCs w:val="28"/>
          <w:rtl w:val="true"/>
          <w:lang w:bidi="fa-IR"/>
        </w:rPr>
        <w:t>.</w:t>
      </w:r>
    </w:p>
    <w:p>
      <w:pPr>
        <w:pStyle w:val="Heading3"/>
        <w:numPr>
          <w:ilvl w:val="2"/>
          <w:numId w:val="1"/>
        </w:numPr>
        <w:rPr/>
      </w:pPr>
      <w:bookmarkStart w:id="169" w:name="__RefHeading___Toc13954201_1280447820"/>
      <w:bookmarkStart w:id="170" w:name="_Toc60"/>
      <w:bookmarkEnd w:id="169"/>
      <w:r>
        <w:rPr>
          <w:rtl w:val="true"/>
        </w:rPr>
        <w:t>راه ثابت شدن اوّل ماه</w:t>
      </w:r>
      <w:bookmarkEnd w:id="1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ماه را ببيند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گفتۀ آنان اطمينان پيدا شود، بگويند ماه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هر چيزى كه به واسطۀ آن اطمينان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در شب، ماه را ديده ايم، ولى اگر صفت ماه را بر خلاف يكديگر بگويند يا شهادتشان خلاف واقع باشد؛ مثل اينكه بگويند داخل دايرۀ ماه طرف افق بود، اوّل ماه ثابت نمى شود، امّا اگر در تشخيص بعض خصوصيات اختلاف داشته باشند؛ مثل آنكه يكى بگويد ماه بلند بود و ديگرى بگويد نبود، به گفتۀ آنان اوّل ماه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 شود و سى روز از اوّل ماه رمضان بگذرد كه به واسطۀ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حكم كند كه اوّل ماه است، كسى هم كه از او تقليد نمى كند، بايد به حكم او عمل نمايد، ولى كسى كه مى داند حاكم شرع اشتباه كرده، نمى تواند به حكم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پيش گويى منجمين ثابت نمى شود، ولى اگر انسان از گفتۀ آنان اطمينان پيدا كند، بايد به آن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بودن ماه يا دير غروب كردن آن دليل نمى شود كه شب قبل، شب اوّل ماه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براى كسى ثابت نشود و روزه نگيرد، چنانچه بعد معلوم شود كه ماه رمضان بود، بايد روزۀ آن روز را قضا نمايد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شهرى اوّل ماه ثابت شود، در هر جايى هم كه افقش با </w:t>
      </w:r>
    </w:p>
    <w:p>
      <w:pPr>
        <w:pStyle w:val="BookText"/>
        <w:rPr/>
      </w:pPr>
      <w:r>
        <w:rPr>
          <w:rFonts w:ascii="Amiri" w:hAnsi="Amiri" w:eastAsia="Amiri" w:cs="Amiri"/>
          <w:color w:val="111111"/>
          <w:sz w:val="28"/>
          <w:sz w:val="28"/>
          <w:szCs w:val="28"/>
          <w:rtl w:val="true"/>
          <w:lang w:bidi="ar-SA"/>
        </w:rPr>
        <w:t>آنجا نزديك باشد؛ نظير همۀ شهرهاى ايران، اوّل ماه براى همه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انسان نمى داند آخر رمضان است يا اوّل شوّال، بايد روزه بگيرد، ولى اگر پيش از مغرب بفهمد كه اوّل شوال است، بايد افطار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زندانى و مانند آن نتوانند به ماه رمضان اطمينان كنند، بايد به گمان عمل نمايند و اگر آن هم ممكن نباشد، هر ماهى را كه روزه بگيرند، صحيح است و بهتر آن است كه بعد از گذشتن يازده ماه از ماهى كه روزه گرفته اند، دوباره يك ماه روزه بگيرند، ولى اگر بعد گمان پيدا كردند، بايد به گمان عمل نمايند</w:t>
      </w:r>
      <w:r>
        <w:rPr>
          <w:rFonts w:eastAsia="IRNazanin" w:cs="IRNazanin"/>
          <w:color w:val="111111"/>
          <w:sz w:val="28"/>
          <w:szCs w:val="28"/>
          <w:rtl w:val="true"/>
          <w:lang w:bidi="fa-IR"/>
        </w:rPr>
        <w:t xml:space="preserve">. </w:t>
      </w:r>
      <w:bookmarkStart w:id="171" w:name="pg19034_211248"/>
    </w:p>
    <w:p>
      <w:pPr>
        <w:pStyle w:val="Heading2"/>
        <w:numPr>
          <w:ilvl w:val="1"/>
          <w:numId w:val="1"/>
        </w:numPr>
        <w:rPr/>
      </w:pPr>
      <w:bookmarkStart w:id="172" w:name="__RefHeading___Toc13954203_1280447820"/>
      <w:bookmarkStart w:id="173" w:name="_Toc61"/>
      <w:bookmarkEnd w:id="171"/>
      <w:bookmarkEnd w:id="172"/>
      <w:r>
        <w:rPr>
          <w:rtl w:val="true"/>
        </w:rPr>
        <w:t>فصل سوم</w:t>
      </w:r>
      <w:r>
        <w:rPr>
          <w:rtl w:val="true"/>
        </w:rPr>
        <w:t xml:space="preserve">: </w:t>
      </w:r>
      <w:r>
        <w:rPr>
          <w:rtl w:val="true"/>
        </w:rPr>
        <w:t>استفتائات</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3954205_1280447820"/>
      <w:bookmarkStart w:id="175" w:name="_Toc62"/>
      <w:bookmarkEnd w:id="174"/>
      <w:r>
        <w:rPr>
          <w:rtl w:val="true"/>
        </w:rPr>
        <w:t>اشاره</w:t>
      </w:r>
      <w:bookmarkEnd w:id="1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9034_211250"/>
      <w:bookmarkStart w:id="177" w:name="pg19034_211250"/>
      <w:bookmarkEnd w:id="177"/>
    </w:p>
    <w:p>
      <w:pPr>
        <w:pStyle w:val="Heading3"/>
        <w:numPr>
          <w:ilvl w:val="2"/>
          <w:numId w:val="1"/>
        </w:numPr>
        <w:rPr/>
      </w:pPr>
      <w:bookmarkStart w:id="178" w:name="pg19034_211250"/>
      <w:bookmarkStart w:id="179" w:name="__RefHeading___Toc13954207_1280447820"/>
      <w:bookmarkStart w:id="180" w:name="_Toc63"/>
      <w:bookmarkEnd w:id="178"/>
      <w:bookmarkEnd w:id="179"/>
      <w:r>
        <w:rPr>
          <w:rtl w:val="true"/>
        </w:rPr>
        <w:t>نيّت روزه</w:t>
      </w:r>
      <w:bookmarkEnd w:id="18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نيت روزۀ كل ماه رمضان در اوّل ماه 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كسى براى سحرى بلند شود، نيت به حساب مى آيد يا اينكه حتماّ بايد نيت را بر قلب يا زبان جارى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 شود در نيت استمرار لازم است، در روزه اگر كسى ارادۀ خوردن نمايد و سپس از ارادۀ خود برگردد، آيا روزه اش باطل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چيزى نخورده، روزۀ او باطل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نيت روزۀ مستحبى كرده، مى تواند بعد از اذان صبح از نيت خود به روزۀ واجب عدول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 مگر ماه مبارك رمضان باشد كه بايد عدول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رمضان تصميم مى گيرد كه روزۀ خود را باطل كند، ولى قبل از اينكه كارى كه مبطل روزه باشد انجام دهد، از تصميم خود منصرف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چه حكمى پيدا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طلوع فجر و قبل از ظهر در حالى كه هيچ يك از مفطرات را انجام نداده باشم، مى توانم نيت روزۀ استيجارى كنم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در روز ماه مبارك رمضان، نيت روزۀ غير ماه رمضان نمايد، روزۀ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 بلكه اين كار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دارد، آيا مثلاً در روز عيد غدير كه روزه مستحب است، مى تواند هم به نيت روزۀ قضا و هم استحبابى كه براى روزه گرفتن اين روز است،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قضا كند، ثواب روزۀ مستحبى را هم خداوند عنايت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 داند روزۀ قضا دارد يا نه، آيا مى تواند به نيت اينكه اگر روزۀ قضا دارد، روزه بگيرد و اگر نداشت روزۀ مستحبى باشد؟ آيا اگر بعداً مطمئن شود كه روزۀ قضا داشته، همان روزه جايگزين مى شود يا اينكه چون نيت آن روزه دقيق نبوده، دوباره بايد روزۀ قضا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ندارد و اگر بعداً فهميد كه روزه بر ذمّة او بوده است، همان روزه كفايت مى كند</w:t>
      </w:r>
      <w:r>
        <w:rPr>
          <w:rFonts w:eastAsia="IRNazanin" w:cs="IRNazanin"/>
          <w:color w:val="111111"/>
          <w:sz w:val="28"/>
          <w:szCs w:val="28"/>
          <w:rtl w:val="true"/>
          <w:lang w:bidi="fa-IR"/>
        </w:rPr>
        <w:t>.</w:t>
      </w:r>
      <w:bookmarkStart w:id="181" w:name="pg19034_211252"/>
    </w:p>
    <w:p>
      <w:pPr>
        <w:pStyle w:val="BookText"/>
        <w:rPr/>
      </w:pPr>
      <w:bookmarkEnd w:id="18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غير ماه رمضان نيت كرده كه اگر روزۀ واجبى بر عهدۀ من باشد، اين روزه قضاى آن و در غير اين صورت، روزۀ مستحبى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چنين نيتى صحيح است ؟ ثانياً، اگر بعد از ظهر همان روز عمداً روزۀ خود را افطار كرد، حكم روزۀ او چيست و آيا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نيتى اشكال ندارد و خوردن روزه هم اشكال ندارد</w:t>
      </w:r>
      <w:r>
        <w:rPr>
          <w:rFonts w:eastAsia="IRNazanin" w:cs="IRNazanin"/>
          <w:color w:val="111111"/>
          <w:sz w:val="28"/>
          <w:szCs w:val="28"/>
          <w:rtl w:val="true"/>
          <w:lang w:bidi="fa-IR"/>
        </w:rPr>
        <w:t>.</w:t>
      </w:r>
    </w:p>
    <w:p>
      <w:pPr>
        <w:pStyle w:val="Heading3"/>
        <w:numPr>
          <w:ilvl w:val="2"/>
          <w:numId w:val="1"/>
        </w:numPr>
        <w:rPr/>
      </w:pPr>
      <w:bookmarkStart w:id="182" w:name="__RefHeading___Toc13954209_1280447820"/>
      <w:bookmarkStart w:id="183" w:name="_Toc64"/>
      <w:bookmarkEnd w:id="182"/>
      <w:r>
        <w:rPr>
          <w:rtl w:val="true"/>
        </w:rPr>
        <w:t>زمان روزه</w:t>
      </w:r>
      <w:bookmarkEnd w:id="1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روزۀ ماه مبارك رمضان و غيره از چه زمانى مى توان افطار كرد؟ آيا ملاك غروب خورشيد است يا اذان مغرب ؟ زيرا بين غروب خورشيد تا اذان مغرب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از مغرب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افطار كردن و خواندن نماز مغرب بايد تا زوال حمرۀ مشرقيه صبر كرد يا به محض غروب كامل خورشيد مى توان افطار كرد و نماز مغرب را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تا مغرب صبر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اطمينان به ساعت و تقويم ها و بدون اينكه نسبت به افق تحقيق شود، مى توان سحرى خورد و افطار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در ماه رمضان تأكيد مى كنند كه كمى قبل از اذان صبح و مقدارى بعد از اذان مغرب صبر كنيد و مبطلات روزه را به جا نياوريد تا اطمينان </w:t>
      </w:r>
      <w:bookmarkStart w:id="184" w:name="pg19034_211253"/>
    </w:p>
    <w:p>
      <w:pPr>
        <w:pStyle w:val="BookText"/>
        <w:rPr/>
      </w:pPr>
      <w:bookmarkEnd w:id="184"/>
      <w:r>
        <w:rPr>
          <w:rFonts w:ascii="Amiri" w:hAnsi="Amiri" w:eastAsia="Amiri" w:cs="Amiri"/>
          <w:color w:val="111111"/>
          <w:sz w:val="28"/>
          <w:sz w:val="28"/>
          <w:szCs w:val="28"/>
          <w:rtl w:val="true"/>
          <w:lang w:bidi="ar-SA"/>
        </w:rPr>
        <w:t>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واجب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اطمينان ندارد،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راديو و تلويزيون سر وقت اذان مى گويند، آيا نيازى هست كه كمى قبل و بعد از اذان صبر كنيم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هنگام مغرب به محض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آيا مى توان افطار كرد يا بايد صبر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افطار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واسطة تاريكى هوا يقين كند كه مغرب شده و افطار نمايد، ولى بعد از اذان مغرب معلوم شود كه مغرب نبوده است، آيا قضا و كفارة روزه لازم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تفحّص كرده است، قضا و كفاره ندارد و اگر تفحص نكرده،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ندارد هنوز اذان صبح شده و بدون تحقيق سحرى مى خورد، حكم روزه اش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ولى سزاوار نيست در آن وقت چيزى بخورد</w:t>
      </w:r>
      <w:r>
        <w:rPr>
          <w:rFonts w:eastAsia="IRNazanin" w:cs="IRNazanin"/>
          <w:color w:val="111111"/>
          <w:sz w:val="28"/>
          <w:szCs w:val="28"/>
          <w:rtl w:val="true"/>
          <w:lang w:bidi="fa-IR"/>
        </w:rPr>
        <w:t>.</w:t>
      </w:r>
    </w:p>
    <w:p>
      <w:pPr>
        <w:pStyle w:val="Heading3"/>
        <w:numPr>
          <w:ilvl w:val="2"/>
          <w:numId w:val="1"/>
        </w:numPr>
        <w:rPr/>
      </w:pPr>
      <w:bookmarkStart w:id="185" w:name="__RefHeading___Toc13954211_1280447820"/>
      <w:bookmarkStart w:id="186" w:name="_Toc65"/>
      <w:bookmarkEnd w:id="185"/>
      <w:r>
        <w:rPr>
          <w:rtl w:val="true"/>
        </w:rPr>
        <w:t>مبطلات روزه</w:t>
      </w:r>
      <w:bookmarkEnd w:id="186"/>
    </w:p>
    <w:p>
      <w:pPr>
        <w:pStyle w:val="Heading4"/>
        <w:numPr>
          <w:ilvl w:val="3"/>
          <w:numId w:val="1"/>
        </w:numPr>
        <w:rPr/>
      </w:pPr>
      <w:bookmarkStart w:id="187" w:name="__RefHeading___Toc13954213_1280447820"/>
      <w:bookmarkStart w:id="188" w:name="_Toc66"/>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مبطلات روزه، در روزۀ واجب يا مستحب فرق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نمى كند</w:t>
      </w:r>
      <w:r>
        <w:rPr>
          <w:rFonts w:eastAsia="Amiri" w:cs="Amiri" w:ascii="Amiri" w:hAnsi="Amiri"/>
          <w:color w:val="111111"/>
          <w:sz w:val="28"/>
          <w:szCs w:val="28"/>
          <w:rtl w:val="true"/>
          <w:lang w:bidi="ar-SA"/>
        </w:rPr>
        <w:t>.</w:t>
      </w:r>
      <w:bookmarkStart w:id="189" w:name="pg19034_211254"/>
    </w:p>
    <w:p>
      <w:pPr>
        <w:pStyle w:val="BookText"/>
        <w:rPr/>
      </w:pPr>
      <w:bookmarkEnd w:id="189"/>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ارتكاب سهوى مبطلات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فى نفسه حرمت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صحت روزه ضرر مى رساند؟ و آيا فقط موجب قضا مى شود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مفطرات اگر سهواً باشد، ضرر به روزه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دارى را مجبور كنند كه روزۀ خود را با چيز حرامى باطل كند و او اجباراً اين كار را انجام دهد، آيا بعداً فقط بايد قضاى روزۀ خود را به جا بياورد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دارى كه در روز ماه مبارك رمضان عمداً روزۀ خود را با مالى كه متعلّق خمس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اصل حرام نيست ولى به علتى حرام شده، افطار كند، آيا فقط قضا و يكى از كفارات واجب مى شود يا كفارۀ 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و يك كفاره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عمداً و با چيز حلالى روزۀ خود را باطل كند و سپس عذرى مثل حيض برايش پيش آيد، آيا كفارة روزه بر او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4"/>
        <w:numPr>
          <w:ilvl w:val="3"/>
          <w:numId w:val="1"/>
        </w:numPr>
        <w:rPr/>
      </w:pPr>
      <w:bookmarkStart w:id="190" w:name="__RefHeading___Toc13954215_1280447820"/>
      <w:bookmarkStart w:id="191" w:name="_Toc67"/>
      <w:bookmarkEnd w:id="190"/>
      <w:r>
        <w:rPr>
          <w:rtl w:val="true"/>
        </w:rPr>
        <w:t>خوردن و آشاميدن</w:t>
      </w:r>
      <w:bookmarkEnd w:id="1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از سحرى زير دندان مى ماند، در موارد زير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عمدى فرو داده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عمدى و خودبه خود فرو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 تواند در هنگام سحرى خوردن تا آخر اذان صبح غذا بخورد و بعد هم در مغرب از بعد از تمام شدن اذان مغرب افطار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اذان، بلكه يك مقدار قبل از اذان خوددارى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سهواً چيزى در حالت روزه بخورد و بعد به خيال اينكه روزه اش باطل شده، دوباره غذا بخورد، حكم روزه اش از نظر قضا و كفاره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قضاى آن روزه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ماه رمضان مبادرت به كشيدن دندان خود كند و خون دندان خود را در حال روزه فرو برد، حكم روزۀ او چگونه است ؟ و از نظر قضا وكفاره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و 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خون آمدن از دهان روزه دار موجب بطلان روزه مى شود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كمى خون از لثۀ روزه دار خارج شود و با آب دهان او مخلوط گردد، فرو بردن آن، روزه را باطل مى كند يا 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باطل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خون ريزى از لثه هايم اكثر مواقع مقدارى خون با آب دهانم مخلوط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فرو بردن آب دهان براى صحت روزه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توتون و تنباكو و آهك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و آن را زير زبان مى گذارند و سپس از دهان بيرون مى اندازند، آيا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معتاد به ترياك است و نمى تواند آن را در روز ترك كند، تكليف روزه اش چيست ؟ آيا مى تواند فقط به مقدار لازم ترياك استفاده كند و مابقى روز را روزه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 بگيرد و بسيارى از ترياكى ها بوده اند كه روزه مى گرفته اند، ولى واقعاً اگر نمى تواند، اشكال ندارد، اما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ماه رمضان بعدى نتوانست قضا كند، قضا هم ندارد و در صورت توان مالى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بيماران مبتلا به تنگى نفس و آسم، نوعى داروى طبى وجود دارد كه به صورت پودر گاز و از طريق دهان وارد ريه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بيمار در يك روز چندين مرتبه از آن استفاده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گرفتن براى اين شخص جايز است يا خير؟ و با توجه به اينكه بدون استفاده از آن، روزه گرفتن غير ممكن و يا بسيار سخت خواهد بود، مى تواند هم زمان با استفاده از اين دارو، روزه هم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جرم ندارد،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مرض قند مبتلا هستم و در روزۀ ماه مبارك رمضان طبق دستور پزشك داروها را مى شود قبل از سحر و بعد از افطار استفاده كرد، لكن به اين سفارش مى كنند كه تا قبل از ظهر يا در طول روز دو ليوان آب مصرف شود، آيا مى توان در چنين صورتى روزه دار بود يا خير؟ همچنين مى شود اين موقعيت ديابت را با كثيرالعطش مطابق نمود، همانطور كه مى توان به اندازۀ رفع خطر آب مصرف كرد، بنابر دستور پزشك حاذق متديّن دو ليوان آب مصرف نمود و روزه دار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باطل مى شود؛ ولى چون معذور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كثيرالعطش نيز همين است، روزه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معذور است اشكال ندارد و كسى از بزرگان راجع به ذوالعطاش نگفته است با خوردن آب روزه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مرض تا ماه مبارك رمضان بعدى ادامه داشت، روزه هايى كه افطار كرده است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فشار خون دارد و بايد حتماً قرص مصرف كند، مى تواند فقط يك يا دو عدد قرص بيمارى خود را بخورد و بدون اينكه آبى بخورد، روزه باشد؟ در غير اين صورت،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او باطل است، ولى اگر هميشه بايد قرص را بخورد، قضا ندارد، ولى خوب است از غير قرص اجتناب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فرو بردن قهرى و ناخواستۀ اخلاط سينه كه به فضاى دهان رسيده است،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 دارى كه سر كلاس درس به خاطر احترام استاد نمى تواند از كلاس خارج شود و اخلاط سينه كه وارد فضاى دهان شده را فرو مى دهد، چه حكمى دارد؟ آيا كفارۀ جمع بر او لازم مى شود، چون عمداً فرو داده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خواندن نماز، اخلاط سينه به دهان روزه دار بيايد، چه وظيفه اى دارد؟ آيا بايد نماز را باطل كند و يا اينكه مى تواند آن را فرو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آن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سرما خورده و مرتباً گلويش چرك مى كند، آيا فرو دادن چرك گلو براى او مبطل روزه است ؟ در حالى كه اگر مدام بخواهد آب دهان خود را خارج كند،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شستن دهان در روزۀ ماه رمضان براى اينكه بوى بد آن از بين برود،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مسواك كردن نيز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مسواك كردن با خمير دندان يا بدون آن در حال روزه اشكالى دارد؟ دهان شويه و استفاده از آب نمك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نخ دندان كه حاوى فلورايد و طعم نعناع است، آيا براى روزه ضررى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بيمارى كه داشتم، به پزشك مراجعه نمودم و ايشان قرصى را تجويز نمودند كه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بايد مصرف شود و حداقل دو تا از اين قرص ها در روز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در وقتش فقط قرص ها را بخورم و روزه هم باشم يا بايد همۀ قرص ها را در شب كه روزه نيستم، بخورم يا بايد روزه نگيرم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دكتر مى گويد بايد در روز مصرف شود، مصرف كنيد، ولى روزه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كردن دستگاه آندوسكوپى به معده براى عكس بردارى بدون اينكه چيزى كه مبطل روزه است، همراه آن داخل معده شود،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واردكردن شى ء خارجى مثل دماسنج، در دهان براى روزه دار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موزيك در ماه مبارك كه سازهاى آن زير زبان قرار مى گيرد و پس از خروج از دهان بدون اينكه آن را خشك كنيم، در دهان خود قرار مى دهيم، آيا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 كردن لب ها در حالت روزه با زبان و دوباره در حالى كه لب ها هنوز خيس است كشيدن زبان روى آن، آيا اشكالى دارد و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آيا زبان زدن به لب ها روزه را باطل مى كند؟ كندن پوست لب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آيا استفاده از كرم هاى ويتامينه كه توسط پوست، جذب پوست بدن مى شود، به صحت روزه اشكالى وارد مى كند و آن را باطل مى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 ويتامينه اى كه شخص براى ترك نخوردن لب ها در حال روزه استفاده مى كند، آيا براى روزه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چيزى غير خوراكى را دهان قرار دهد و احساس 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نوع مزۀ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جانباز شيميايى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اسپرى مخصوص براى رفع تنگى نفس در طول مدت روزه، روزه را باطل مى كند يا 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روزه دار مى تواند آدامس بجود؟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ريختن در بينى با توجه به اينكه به حلق راه دارد و ممكن است به حلق وارد شود، روزه را باطل مى كند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كردن مزۀ طعامى كه در حين سحرى خورده شده، براى روزه دار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 شورى و يا شيرينى غذا براى روزه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 نرود،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ماه رمضان براى رفع تشنگى و اينكه آب در دهانشان جمع شود، سنگ تميز زير زبان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 دارد و مبطل روزه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در بينى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روزه، آيا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همچنين در دهان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غرغره كردن آب براى روزه دار اشكال دارد و موجب بطلان روزه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بطلان نيست، ولى اگر فرو رفت، بايد آن روز را روزه باشد و بعد از ماه مبارك رمضان، قضاى آن روزه را بگيرد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هواپيما در ارتفاع بالا و مسير طولانى در حال پرواز باشد و پرواز حدود دو ساعت و نيم تا سه ساعت طول بكشد، مهمان دار و خلبان هواپيما براى حفظ تعادل خود هر بيست دقيقه احتياج به نوشيدن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w:t>
      </w:r>
      <w:bookmarkStart w:id="192" w:name="pg19034_211262"/>
    </w:p>
    <w:p>
      <w:pPr>
        <w:pStyle w:val="BookText"/>
        <w:rPr/>
      </w:pPr>
      <w:bookmarkEnd w:id="192"/>
      <w:r>
        <w:rPr>
          <w:rFonts w:ascii="Amiri" w:hAnsi="Amiri" w:eastAsia="Amiri" w:cs="Amiri"/>
          <w:color w:val="111111"/>
          <w:sz w:val="28"/>
          <w:sz w:val="28"/>
          <w:szCs w:val="28"/>
          <w:rtl w:val="true"/>
          <w:lang w:bidi="ar-SA"/>
        </w:rPr>
        <w:t>در ماه مبارك رمضان، كفاره و قضاى روزه بر آنها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مذكور، اگر بتواند مسافرت نكند، و اگر نتواند بايد آب را بخورد، ولى روزۀ او قضا دارد</w:t>
      </w:r>
      <w:r>
        <w:rPr>
          <w:rFonts w:eastAsia="IRNazanin" w:cs="IRNazanin"/>
          <w:color w:val="111111"/>
          <w:sz w:val="28"/>
          <w:szCs w:val="28"/>
          <w:rtl w:val="true"/>
          <w:lang w:bidi="fa-IR"/>
        </w:rPr>
        <w:t>.</w:t>
      </w:r>
    </w:p>
    <w:p>
      <w:pPr>
        <w:pStyle w:val="Heading4"/>
        <w:numPr>
          <w:ilvl w:val="3"/>
          <w:numId w:val="1"/>
        </w:numPr>
        <w:rPr/>
      </w:pPr>
      <w:bookmarkStart w:id="193" w:name="__RefHeading___Toc13954217_1280447820"/>
      <w:bookmarkStart w:id="194" w:name="_Toc68"/>
      <w:bookmarkEnd w:id="193"/>
      <w:r>
        <w:rPr>
          <w:rtl w:val="true"/>
        </w:rPr>
        <w:t>جماع، جنابت و استمناء</w:t>
      </w:r>
      <w:bookmarkEnd w:id="1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هر علتى مثل مرض، روزه نمى گيرد، اگر همسر روزه دار خود را مجبور به جماع نمايد، روزۀ زن باطل است ؟ و آيا كفاره دارد يا نه ؟ كفارۀ آن به عهدۀ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باطل مى شود و كفارة او بر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چند روز را در حال جنابت روزه بگيرد و نداند كه شرط صحت روزه، طهارت از جنابت است، آيا بايد براى روزه هايى كه با اين حال انجام داده، فقط قضا به جا بياورد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كفاره ندارد، گرچه قضا بسيار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قبل از اذان صبح در ماه رمضان جنب شده و بعد براى روزه غسل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مى فهمد كه آبى كه با آن غسل كرده،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در اين سه روز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 را قضا كند و روزه هاى او قضا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دفعه جماع نمايد، آيا بايد براى هر جماع يك كفاره بدهد؟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كفاره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چندين مورد در ماه رمضان محتلم شده ام، آن هم قبل از سحرى و قبل از اذان صبح و اين مسأله را اين طور ياد گرفته بودم كه اگر كسى جنب شود، تا اذان ظهر وقت دارد غسل كند و فقط معصيت كرده است كه تا اذان ظهر بر جنابت مانده و نيز مسألة تيمّم را نمى دانستم و ندانسته و بى اطّلاع نسبت به مسأله، به حالت جنابت وارد اذان صبح مى گرديدم و بعد از اذان صبح و قبل از اذان ظهر غسل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خواهش مندم بفرمائيد براى قضا و كفّارة اين روزه ها چه وظيفه اى دارم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ماه رمضان با علم به اينكه خروج منى مبطل روزه است، عمداً كارى كند كه از او منى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همسر خود ملاعبه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همسر باشد، كفارة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نيت خروج منى با خود بازى كند، ولى منى از او خارج شود، روزۀ او چه حكمى دارد؟ و آيا بايد كفارۀ جمع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 و قضا و 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روزه دارى كه در خواب، منى از او خارج شود، روزه اش باطل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نمى تواند تا قبل از اذان صبح غسل كند، آيا مى تواند خود را جنب كند و با تيمم روزه بگيرد؟ و آيا روزۀ او صحيح است يا 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روزه دار در ماه رمضان با همسر خود ملاعبه كند، حكم موارد ذيل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اگر ملاعبه كند، جنب مى شود و اتفاقاً جنب هم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باطل است و كفاره هم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اين كار را كرده و جنب نشده و براى اولين بار بدون اينكه قصد خروج منى داشته باشد، جنب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به واسطۀ ملاعبه جنب شده و احتمال مى داده اين بار هم جنب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مرد راضى و زن ناراضى باشد، در كفاره تأثيرى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عدم رضايت فايده ندارد و روزه باطل است و قضا و كفاره دارد، مگر يكى ديگرى را مجبور كند و اختيار را از او بگيرد كه روزه باطل است، ولى كفاره بر گردن كسى است كه مجبور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جماع جمع است يا 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كفارة جماع با همسر جمع نيست و با حرام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پرداختن به امور زناشويى به جز مباحث جنابت در حال روزه چگونه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هاى عاشقانه، تحريكات جنسى، ملاعبه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بد است و ارزش روزه را مى برد، ولى مُفسد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زن يا مردى كه بعد از اذان صبح جنب بشوند، چيست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غسل كنند، اشكال ندارد، ولى اگر مقاربت پيدا شود، روزه باطل و قضا و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وقتى است كه ازدواج كرده ام و الحمدلله زندگى خوبى دارم، اما حالا با فرا رسيدن ماه رمضان مشكلى برايم پيدا شده و مى خواستم بدانم كه آيا احساس نياز جنسى در روزهاى ماه مبارك رمضان روزه را باطل مى كند؟ و براى حل اين مشكل چه كارى را بايد انجام 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بستر نشويد و يا منى از شما بيرون نيايد، روزه باطل نيست و بهترين راه خود را منصرف كردن از تمايلات جنسى و پرداختن به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در خواب محتلم شود و نيمه شب از خواب بيدار شود و بدون اينكه بفهمد صبح شده يا نه، دوباره بخوابد و پس از طلوع آفتاب بيدار شود، روزۀ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ماه رمضان يك ربع ساعت مانده به اذان صبح بيدار شود و ببيند جنب است و در اين وقت براى خوردن سحرى يا غسل فقط وقت هست، وظيفۀ او چيست ؟ آيا مى تواند سحرى بخورد و روزه را با تيمم بگيرد يا بايد غسل كند و روزه را بدون سحرى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تواند سحرى نخورد، نخورد و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روزۀ استيجارى بر عهدۀ اوست، اگر وقتى بيدار مى شود، معلوم شود قبل از اذان صبح محتلم بوده، مى تواند روزۀ استيجارى خود را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ماه رمضان من بايد قبل از اذان صبح، غسل جنابت مى كردم، ولى چون خسته بودم وقتى براى سحرى بيدارم كردند، سريع دوباره خوابيدم و البته مى دانستم كه بايد غسل كنم و بعد از اذان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آن روز من چيست ؟ اگر روزه باطل است، آيا كفاره هم واجب مى شود يا قضا 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باطل نيست و قضا 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اينكه به سن بلوغ رسيدم، هر وقت بخواهم بخوابم، اگر به روى شكم بخوابم، در خواب محتلم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خوابيدن به اين صورت و محتلم شدن براى روزه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تحريكات جنسى براى پسرى در ماه رمضان مايع شفافى از او خارج گرديده است، بدون آنكه استمناء كرده باشد، آيا روزه اش باطل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رمضان با خود ملاعبه كند و منى درون او حركت نمايد، ولى چيزى خارج نشود، آيا روزه اش باطل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خود را با استمناء جنب كند و وقت كافى هم براى غسل كردن داشته باشد، اما تا اذان صبح غسل نكند تا وقت تنگ شود و با تيمم روزه بگيرد، آيا روزۀ او باطل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باطل نيست، ولى گناه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دارى كه در خواب و قبل از ظهر جنب شود،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هر دليلى غسل واجب خود را تا اذان صبح به تأخير بيندازد و در تنگى وقت با تيمم وارد روزه شود، حكم روزۀ آن روزش چه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خودارضايى روزه را باطل مى كند و در حال روزه اين كار را كرده است، تكليف روزۀ او چه مى شود؟ در مورد قضا و 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پزشكان براى معالجۀ بيمارى كه در بيمارستان تحت معالجه است، منحصر به تجزيۀ منى بيمار مى باشد و چون بيمار مجرّد است، گرفتن منى متوقّف بر استمناء، آن هم در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استمناء و روزۀ مريض را بفرمائيد؟ وظيفۀ او در خصوص قضا و كفاره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چاره اى ندارد، استمناء كند، ولى روزۀ او قضا دارد، نه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ماه رمضان محتلم شدم و وقت كافى براى غسل و سحرى خوردن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سحرى خوردم و براى غسل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وقتى كه شروع كردم سرم را براى غسل بشويم، ديدم اذان صبح را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من چه مى شود؟ آيا كفاره دارد يا فقط قضاى آن لازم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هنگام معاشقه از زن يا مرد خارج مى شود، پاك است يا نجس ؟ آيا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و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ماه مبارك رمضان، غسل جنابت بر زن و مرد واجب شود و بخوابند و پس از اذان صبح بيدار شوند، حكم روزۀ آنها چيست ؟ و از نظر كفّاره و قضا،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آنها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دارى كه در روز ماه مبارك رمضان محتلم شده است، آيا لازم است كه زود غسل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غسل به حمام بروم و بعد كه از حمام بيرون مى آيم، بفهمم كه تمام غسل من يا قسمتى از غسل، بعد از اذان صبح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حمام فكر مى كردم وقت براى غسل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روزۀ آن روز من چگونه است ؟ قضا و كفاره چه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اذان صبح بيدار شده و ببيند جنب شده است، آيا مى تواند روزۀ مستحبى يا قضا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روز قبل از ماه مبارك رمضان كه يوم الشّك اعلام شده </w:t>
      </w:r>
    </w:p>
    <w:p>
      <w:pPr>
        <w:pStyle w:val="BookText"/>
        <w:rPr/>
      </w:pPr>
      <w:r>
        <w:rPr>
          <w:rFonts w:ascii="IRNazanin" w:hAnsi="IRNazanin" w:eastAsia="IRNazanin"/>
          <w:color w:val="111111"/>
          <w:sz w:val="28"/>
          <w:sz w:val="28"/>
          <w:szCs w:val="28"/>
          <w:rtl w:val="true"/>
          <w:lang w:bidi="fa-IR"/>
        </w:rPr>
        <w:t>است، بعد از اذان صبح بيدار شده و ببيند جنب شده است، آيا مى تواند روزه بگيرد؟ اگر بعد معلوم شود آن روز ماه رمضان بوده، روزه اش صحيح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مثلاً كسى ساعتش زنگ مى زند و در حالت بين خواب و بيدارى آن را خاموش مى كند و مى خوابد، حكم بيدارى را دارد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شب جنب شود و بخوابد و نيمه شب بيدار شود و دوباره بخوابد و پس از طلوع آفتاب از خواب بيدار شود، آيا قضا و كفّاره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كفاره ندارد، ولى قضا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در شب ماه رمضان قبل از اذان صبح بيدار شود و ببيند كه محتلم شده است و دوباره پيش از اذان صبح به اميد اينكه براى غسل كردن بيدار مى شود، بخوابد و تا بعد از طلوع آفتاب در خواب بماند و غسل خود را تا اذان ظهر به تأخير بيندازد و بعد از اذان ظهر غسل كرده و نماز ظهر و عصر را بخواند، روزۀ آن روز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مبارك رمضان غسل واجبى بر عهدۀ او قرار گيرد و تا آخر ماه مبارك نتواند غسل كند، آيا براى هر روز بايد تيمم كند يا يك تيمم بدل از غسل براى او كافى است ؟ نماز و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تيمم كافى است و براى نمازها بايد وضو بگيرد و اگر همه شب قبل از اذان صبح تيمم كند،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شب ماه رمضان جنب شود و يا زنى كه از حيض پاك گردد و يقين دارد كه تا اذان صبح آب براى غسل نمى يابد يا عذر او برطرف نمى شود، مى تواند همان ابتداى شب تيمّم كند و بخوابد يا بايد تا نزديك وقت اذان صبر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تيمم كند، ولى اگر قبل از اذان تيمم كند،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غير ماه مبارك رمضان، قبل يا بعد از طلوع فجر جنب شده است و قبل از ظهر غسل مى كند و مبطلات روزه را انجام نداده، آيا مى تواند نيت روزۀ قضا يا استيجارى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پس از طلوع آفتاب متوجه شود كه به علتى غسل جنابت قبل از اذان صبح او باطل بوده، حكم روزۀ او چيست ؟ آيا قضا و كفاره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و كفاره ندارد، ولى 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شب ماه رمضان جنب شده و آب براى تيمم در دسترس نداشته و متوجه تيمم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آن روز او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شوخى و ملاعبه با همسر، آيا ضررى به صحت روزه مى زند؟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bookmarkStart w:id="195" w:name="pg19034_211271"/>
    </w:p>
    <w:p>
      <w:pPr>
        <w:pStyle w:val="Heading4"/>
        <w:numPr>
          <w:ilvl w:val="3"/>
          <w:numId w:val="1"/>
        </w:numPr>
        <w:rPr/>
      </w:pPr>
      <w:bookmarkStart w:id="196" w:name="__RefHeading___Toc13954219_1280447820"/>
      <w:bookmarkStart w:id="197" w:name="_Toc69"/>
      <w:bookmarkEnd w:id="195"/>
      <w:bookmarkEnd w:id="196"/>
      <w:r>
        <w:rPr>
          <w:rtl w:val="true"/>
        </w:rPr>
        <w:t>رساندن دود و غبار غليظ به حلق</w:t>
      </w:r>
      <w:bookmarkEnd w:id="1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سيگار كشيدن، قليان و چپق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بخارهاى آب گرم داخل حمام باعث باطل شدن روزه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را 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مه غليظ هوا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هوا بسيار مه است و نمى توان از ورود آن به حلق جلوگيرى كرد، روزه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روزه سيگار كشيدم، اما كاملاً دودش را به حلق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ام باطل شده ؟ و آيا كفاره دارد يا فقط يك روز قضاى آن لازم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براى كسانى كه به آن اعتياد شديد دارند و در حال روزه ناخودآگاه به سوى آن مى روند، آيا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جائز نيست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كه من كار مى كنم، آدم هاى بسيارى سيگار و قليان مى كشند و دود آن به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روزۀ من هم باطل است ؟ به طور كلى، آيا </w:t>
      </w:r>
    </w:p>
    <w:p>
      <w:pPr>
        <w:pStyle w:val="BookText"/>
        <w:rPr/>
      </w:pPr>
      <w:r>
        <w:rPr>
          <w:rFonts w:ascii="IRNazanin" w:hAnsi="IRNazanin" w:eastAsia="IRNazanin"/>
          <w:color w:val="111111"/>
          <w:sz w:val="28"/>
          <w:sz w:val="28"/>
          <w:szCs w:val="28"/>
          <w:rtl w:val="true"/>
          <w:lang w:bidi="fa-IR"/>
        </w:rPr>
        <w:t>بوى دود سيگار و قليان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خيابانى كه من رفت و آمد مى كنم، دود زيادى از ماشين ها وجود دارد كه بعضاً در هاله اى از دود قرار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من در اين حال چگونه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مجبورم براى كار به آنجا رفت و آمد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خاطر مشكلى كه در تنفس دارم، براى تنفس از وسيله اى استفاده مى كنم كه موادى را به صورت بخار به حلقم مى رساند و به جز اين، براى گرفتن روزه مشكلى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مى توانم روزه بگيرم و آيا روزه ام صحيح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 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دستگاه بخور براى معالجه به صحت روزه ضررى مى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وقتى مشغول تميزكارى در خانه بودم و از وايتكس استفاده مى كردم، در حلق خود احساس تلخى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روزه ام باطل است ؟ بعضى وقت ها كه سبزى پاك مى كنم و يا پياز خرد مى كنم هم اين اتفاق مى افتد و ته حلقم مى سوزد، آيا اين موارد اشكالى در روزه ايجاد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كلية آنچه نوشته ايد، اشكال ندارد</w:t>
      </w:r>
      <w:r>
        <w:rPr>
          <w:rFonts w:eastAsia="IRNazanin" w:cs="IRNazanin"/>
          <w:color w:val="111111"/>
          <w:sz w:val="28"/>
          <w:szCs w:val="28"/>
          <w:rtl w:val="true"/>
          <w:lang w:bidi="fa-IR"/>
        </w:rPr>
        <w:t>.</w:t>
      </w:r>
      <w:bookmarkStart w:id="198" w:name="pg19034_211273"/>
    </w:p>
    <w:p>
      <w:pPr>
        <w:pStyle w:val="Heading4"/>
        <w:numPr>
          <w:ilvl w:val="3"/>
          <w:numId w:val="1"/>
        </w:numPr>
        <w:rPr/>
      </w:pPr>
      <w:bookmarkStart w:id="199" w:name="__RefHeading___Toc13954221_1280447820"/>
      <w:bookmarkStart w:id="200" w:name="_Toc70"/>
      <w:bookmarkEnd w:id="198"/>
      <w:bookmarkEnd w:id="199"/>
      <w:r>
        <w:rPr>
          <w:rtl w:val="true"/>
        </w:rPr>
        <w:t>اماله</w:t>
      </w:r>
      <w:bookmarkEnd w:id="2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بيمارى مبتلا به يبوست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ماه رمضان با آب اماله كند، روزۀ او چه حكمى دارد؟ اگر باطل است، براى روزه هاى سال هاى قبل، آيا بايد كفاره هم بدهد يا فقط قضا لازم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هميشه چنين است،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مخصوصى براى معالجۀ بعضى از بيمارى هاى زنان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شياف 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بدن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آن، موجب بطلان روزه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3954223_1280447820"/>
      <w:bookmarkStart w:id="202" w:name="_Toc71"/>
      <w:bookmarkEnd w:id="201"/>
      <w:r>
        <w:rPr>
          <w:rtl w:val="true"/>
        </w:rPr>
        <w:t>روزه مسافر</w:t>
      </w:r>
      <w:bookmarkEnd w:id="202"/>
    </w:p>
    <w:p>
      <w:pPr>
        <w:pStyle w:val="Heading4"/>
        <w:numPr>
          <w:ilvl w:val="3"/>
          <w:numId w:val="1"/>
        </w:numPr>
        <w:rPr/>
      </w:pPr>
      <w:bookmarkStart w:id="203" w:name="__RefHeading___Toc13954225_1280447820"/>
      <w:bookmarkStart w:id="204" w:name="_Toc72"/>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همۀ مواردى كه نماز مسافر شكسته است، روزه نيز ساقط است يا موارد متفاوتى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چنين است، ولى گاهى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مسافرت روزه مستحبّى مى تواند بگيرد، در حالى كه نماز او شكسته است؛ يا مثلاً در مكّه و مدينه و كربلا و كوفه مى تواند نماز را تمام بخواند، ولى روزه را بايد افطار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بودن نماز و روزه در مسافرت، در رفت و برگشت فرقى دارد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فكر مى كرده قبل از زوال وقت به محل اقامتش مى رسد، ولى به علتى بعد از فوت وقت رسيده، حكم روزه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او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سفر كردن در ماه مبارك رمضان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ماه رمضان در سفر بوده است، قصد داشته است قبل از ظهر به وطن برگردد و آن روز را روزه بگيرد، ولى در بين راه سهواً يكى از مفطرات روزه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روزۀ او باطل است يا مى تواند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قصد داشته پس از بازگشت به وطن در آنجا روزۀ واجب يا مستحب بگيرد، اما پس از مراجعت به علت فراموشى چيزى خورده، حكم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روزه بگيرد، مگر در ماه مبارك رمضان كه بايد روزه بگيرد و قضاى آن هم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مسافرى كه مطمئن است قبل از ظهر به شهر خود مى رسد، مى تواند قبل از ورود به شهر خود، روزۀ خود را به حكم اينكه مسافر است بخورد يا خير؟ در اين صورت، فقط قضاى روزه واجب مى شود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بخورد 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يقين بداند كه قبل از ظهر به مقصد نمى رسد و كارهايى را كه مبطل روزه است، انجام دهد؛ مثلاً غذا و آب بخورد و اتفاقاً قبل از ظهر به مقصد برسد، روزۀ آن روز فقط قضا دارد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 زيارتى در ماه مبارك رمضان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زيارت مستحب است، و اگر سفر او براى فرار از روزه باشد، مكروه است و در حقيقت جمع بين مستحب و مكروه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غيرضرورى كسى كه چند روزۀ قضا به عهده دارد، در چند روز آخر ماه شعبان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در ماه مبارك رمضان براى فرار از روزه به مسافرت مى روند و در آنجا افطار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براى فرار از روزه مكروه است، ولى اگر مسافرت كرد، روزه را بايد افطار كند و بعد از ماه مبارك قضا كند، ولى كفارة عمد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فراموش كند كه روزۀ ماه رمضان مسافر باطل است يا فراموش كند كه در سفر است و روزه بگيرد و تا افطار كارى كه مفطر روزه است، انجام ندهد، روزۀ او صحيح است يا بايد قضا كند؟ آيا فرقى مى كند كه قبل از افطار بفهمد روزه اش باطل بوده يا بعد از افطار؟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قضا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فرار از روزه مسافرت كرده، آيا فقط لازم است همان روز را قضا كند يا كفاره هم بايد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ماه مبارك رمضان عمداً مسافرت كند و روزه اش را بخورد و قبل از ظهر دوباره برگردد،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ولى خوب است اين كار را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در سفر فكر مى كرده بايد نماز را تمام بخواند و روزه ها را بگيرد؛ لذا همۀ روزه هاى در سفر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وطن بازگشته، فهميده است كه نمازش شكسته بوده و روزه را بايد افطار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 روزه خود را بايد اعاده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روزه، بايد به جز اعاده، كفاره هم بدهد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روزه ماه رمضان مسافر باطل است، اگر روزه گرفت و سفر كرد و تا افطار، كارى كه روزه را باطل مى كند، انجام نداد، روزه او صحيح است يا بايد قضا كند؟ آيا فرقى مى كند كه قبل از افطار بفهمد كه روزه اش باطل است يا بعد از افطار؟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بين روز مسئله را بفهمد روزه اش باطل مى شود و اگر تا مغرب نفهمد،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 حضور در سفر نتوانست در ماه مبارك رمضان روزه بگيرد و پس از عيد فطر نيز به واسطۀ عذر ديگرى نظير بيمارى تا سال بعد نتوانست آن روزه ها را قضا كند، در خصوص قضا و 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ندارد، ولى در صورت تمكّن مالى بايد به ازاء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بابت كفاره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دوران عقد به سر مى برد و قرار است پس از عروسى براى زندگى به شهر شوهر خود كه از زادگاهش فاصله دارد برود، در زمان عقد و هنگامى كه براى چند روز به آن شهر مى رود، نماز و روزه اش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رانندگى داخل شهر است، اگر اتفاقاً به رانندگى خارج شهر اعزام شد، حكم نماز و روزه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حضرت عالى در شهرهاى بزرگ مثل تهران كه اول و آخر شهر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دارند، حكم نماز و روزه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شهرهايى مثل مكه و مدينه و كوفه و كربلا كه نمازش را تمام مى خواند، روزۀ ماه مبارك رمضان را هم مى تواند بدون قصد ده روز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سهله عرفاً جزء شهر كوفه محسوب شود، نماز مسافر در </w:t>
      </w:r>
      <w:bookmarkStart w:id="205" w:name="pg19034_211278"/>
    </w:p>
    <w:p>
      <w:pPr>
        <w:pStyle w:val="BookText"/>
        <w:rPr/>
      </w:pPr>
      <w:bookmarkEnd w:id="205"/>
      <w:r>
        <w:rPr>
          <w:rFonts w:ascii="Amiri" w:hAnsi="Amiri" w:eastAsia="Amiri" w:cs="Amiri"/>
          <w:color w:val="111111"/>
          <w:sz w:val="28"/>
          <w:sz w:val="28"/>
          <w:szCs w:val="28"/>
          <w:rtl w:val="true"/>
          <w:lang w:bidi="ar-SA"/>
        </w:rPr>
        <w:t>آن قصر است يا 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تمام بخواند</w:t>
      </w:r>
      <w:r>
        <w:rPr>
          <w:rFonts w:eastAsia="IRNazanin" w:cs="IRNazanin"/>
          <w:color w:val="111111"/>
          <w:sz w:val="28"/>
          <w:szCs w:val="28"/>
          <w:rtl w:val="true"/>
          <w:lang w:bidi="fa-IR"/>
        </w:rPr>
        <w:t>.</w:t>
      </w:r>
    </w:p>
    <w:p>
      <w:pPr>
        <w:pStyle w:val="Heading4"/>
        <w:numPr>
          <w:ilvl w:val="3"/>
          <w:numId w:val="1"/>
        </w:numPr>
        <w:rPr/>
      </w:pPr>
      <w:bookmarkStart w:id="206" w:name="__RefHeading___Toc13954227_1280447820"/>
      <w:bookmarkStart w:id="207" w:name="_Toc73"/>
      <w:bookmarkEnd w:id="206"/>
      <w:r>
        <w:rPr>
          <w:rtl w:val="true"/>
        </w:rPr>
        <w:t>مسافت شرعى و حد ترخص</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مسافت شرعى و حد ترخص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محاسبۀ مسافت شرعى، طول جاده است يا مسافت مستقيم ؟ مثلاً اگر جاده 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ولى مسافت مستقيم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راه رفتن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شرعى بين دو شهر را چگونه بايد تعيين كرد؟ آيا فقط ابتدا و انتهاى شهرها ملاك است ؟ يا محل مورد نظر در آن شهر را بايد در نظر گرفت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اول و آخر شهر است و ملاك اول و آخر هم به نظر عرف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 ترخص شهرهاى بزرگ، آيا به عنوان خانه هاى پايانى متصل به هم، شهرك هاى اطراف اين شهرها كه از لحاظ قوانين شهرى جزء آن شهر به حساب مى آيند نيز بايد در نظر گرفته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اول و آخر آن شهر است نه شهرك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در شهرهاى بزرگ از چه مكانى محاسبه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شهر در وارد شدن و از آخر شهر در خارج شدن، گرچه از خانه تا آخر شهر بيش از چهار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 كيلومتر كه از شهر خارج شويم، مى توانيم روزۀ خود را افطار كنيم ؟ و مبدأ محاسبه، ابتداى بيابان شهرهاست يا مكان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 يك كيلومتر و مبدأ محاسبه، آخر خانه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ترحض شهرهاى بزرگ مثل تهران و اصفهان از كجاى آن شهرها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يك كيلومتر از جايى كه خانه ها متصل به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قبل از ظهر به وطنش برسد و روزه بگيرد، قبل از ظهر شرعى بايد به چند كيلومترى شهر رسيده باشد؟ ابتداى شهراز كجا محاسبه مى شود؟ ملاك دروازه ورودى است يا چيز ديگرى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كيلومتر تقريباً مانده به اول شهر، يعنى جايى كه سكونت اهل آن شهر شروع مى شود و ظهر شد، بايد نماز را تمام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قصد مسافرت به شهرى را دارد كه فاصلۀ ابتداى آن شهر تا شهر خودش از چهار فرسخ شرعى كمتر است، ولى مكان مورد نظر در آن شهركه شخص قصد رفتن به آنجا را دارد، فاصله اش تا شهر محل زندگى او بيش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 در آنجا كامل است يا 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ابتداى شهر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شهر يا روستايى خارج مى شويم تا چند كيلومتر مغازه ها و شركت هاى مربوط به آن محل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براى پايان شهر يا روستا همان مغازه هاست يا منازل مسكونى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مسكونى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قصد سفر به مكانى را دارد كه تا محل زندگى او سه فرسخ فاصله دارد و از اول مى داند در بين راه براى انجام كار ديگرى به يك جادۀ فرعى مى رود كه از جادۀ اصلى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است و پس از بازگشت، به محل مورد نظركه قصد رفتن داشته،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از جهت قصر يا تمام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روزه اش را بايد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قصد مسافرت در ماه رمضان از محل خود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تواند بعد از حد ترخّص، روزۀ خود را افطار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حد ترخص نمى تواند و بعد از حد ترخص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پس از گذشتن از حد ترخص روزۀ خود را افطار كند، ولى قبل از رسيدن به حد شرعى به علتى نتواند مسافرت را ادامه دهد و برگردد، حكم روزۀ او چگونه است ؟ فقط قضا دارد يا كفاره نيز واجب مى شود؟ آيا بايد در ادامۀ روز از انجام مبطلات روزه خوددارى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فقط دارد و لازم نيست از مبطلات خوددارى كند، گرچه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صبح ماه مبارك رمضان قصد مسافرت دارد و مى داند كه قبل از اذان ظهر به حد شرعى مى رسد، آيا مى تواند در محل خود صبحانه بخورد؟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و بايد قصد روزه كند تا از حد ترخص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مسافرت كند و اشتباهاً نرسيده به حدترخص، روزه خود را افطار نمايد، در خصوص قضا و 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 دارد، ولى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مسافر پيش از ظهر ماه رمضان به وطن برگردد و از سحر تا آن موقع كارى كه مفطر روزه باشد، انجام ندهد، در اين صورت مى تواند آن روز را روزه بگيرد يا واجب است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شك در رسيدن به حد شرعى يا ترخص دارد، حكم نماز و روزه اش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تواند صبر كند تا شكّ او رفع شود، بهتر است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ماه مبارك رمضان در برگشت از سفر و قبل از ورود به حد شرعى در وقت سحر، سحرى بخورد و نيت روزۀ آن روز را بكند و مطمئن باشد كه قبل از ظهر به شهر خود مى رسد، آيا همان نيت 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ساكن يكى از روستاهاى اطراف اصفهان است و محل كارش در شهر اصفهان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مسافرتى مثل مشهد برود، آيا در برگشت وقتى به حد ترخص اصفهان رسيد، مى تواند نماز خود را تمام بخواند و روزه بگيرد يا حتماً بايد براى اتمام نماز و روزه به حد ترخص روستاى خود رسيده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ترخص اصفهان براى او نماز را تمام مى كند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شهرهايى كه در گذشته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داشته اند، امروزه به هم متصل شده و فاصله دو شهر تماماً محل سكونت يا مغازه است و اصلاً نمى شود تشخيص داد كه شهر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ساكنين اين </w:t>
      </w:r>
    </w:p>
    <w:p>
      <w:pPr>
        <w:pStyle w:val="BookText"/>
        <w:rPr/>
      </w:pPr>
      <w:r>
        <w:rPr>
          <w:rFonts w:ascii="IRNazanin" w:hAnsi="IRNazanin" w:eastAsia="IRNazanin"/>
          <w:color w:val="111111"/>
          <w:sz w:val="28"/>
          <w:sz w:val="28"/>
          <w:szCs w:val="28"/>
          <w:rtl w:val="true"/>
          <w:lang w:bidi="fa-IR"/>
        </w:rPr>
        <w:t>دو شهر در صورت رفتن به شهر ديگر در مورد نماز و روزه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آنها تمام است و بايد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محل كارش كه فاصله اى بيش از حد شرعى با وطن او دارد، به مسافرتى بيش از هشت فرسخ مى رود و فردا به محل كار خود بر مى گردد، آيا قبل از اينكه از محل كار خود به وطنش برود، نماز او كامل است يا شكسته و روزۀ او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ماه مبارك رمضان قصد مسافرت دارد و پس از طى سه فرسخ در ادامه سفر خود مردد مى شود و اذان ظهر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صورت هاى زير چگونه بايد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روزه آن را به حساب آورد يا بايد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افطار نكرده است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سفر مردّد شود ولى بعد تصميم بگيرد به مسافرت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ترديد ضررى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سفر مردّد شود و پس از ظهر به وطن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ترديد ضرر نمى رساند و اگر افطار نكرده است روزه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مسافرى كه بعد از حد ترخص روزه خود را افطار كرده، ولى پس از طى دو فرسخ از سفر منصرف شده و بر مى گردد، چيست ؟ چه وظيفه اى از حيث ادامه روزه و قضا وكفاره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 دارد نه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پس از بازگشت از سفر به علت گرسنگى شديد قبل از ورود به حد ترخص قبل از شهر توقف كرده تا اذان ظهر را بگويند و روزه خود را افطار كند و بعد به حد ترخص شهر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او اشكال دارد و يا موجب كفاره مى شود يا فقط قضا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مى تواند قبل از رسيدن به حد ترخص روزه نگيرد ولو مى داند قبل از ظهر به وطن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قصد سفر به محلى رود كه بيش از حد شرعى مسافرت كرده باشد و از آن به بعد قصد مسافرت كند، آيا مى تواند در همان محل روزه خود را افطار كند يا بايد از حد ترخص آن محل عبور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شك داشته باشد كه آن روز به مسافرت برود و يا نرود و در حالى كه به شك خود پايبند است حركت كند و پس از دو سه فرسخ روزه خود را افطار كند و به شهر خود برگردد روزه او چه حكمى دارد؟ آيا فقط قضا دارد يا كفاره نيز بر آن مترتب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مسافر شك كند كه مسافرت او به حد شرعى رسيده يا خير، آيا مى تواند روزه خود را افطار كند يا بايد تا حصول اطمينان از مسافت شرعى به روزه خود ادامه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روزه ادامه دهد تا محرز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مقدار مسافت شرعى بين مراجع معظّم تقليد اختلاف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نيست و مناط هشت فرسخ است يا چهار فرسخ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مى تواند پس از گذشتن از حد ترخص شهر خود، روزه خود را افطار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اگر مسافرت او حد شرعى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تفريح در ماه مبارك رمضان به باغى در اطراف شهر مى رود و به خيال اينكه فاصله آن تا شهر كمتر از چهار فرسخ است روزه آن روز خود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مى فهمد فاصله بيش از حد شرعى بوده و نمى توانسته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آن روز بر او واجب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روزه ها را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مسافرت به شهرى كه فكر مى كرده فاصله آن بيش از چهار فرسخ است رفته و در آنجا روزه خود را افطار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فهميده فاصله آن به اندازه شرعى نبوده و بايد روزه خود را مى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در باب قضا و يا كفاره روزه آن روز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دارد نه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مسافرت پس از طى مسافتى حدود سه فرسخ به وطن دوم خود برسد و از آنجا سه فرسخ ديگر مسافرت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آيا نماز او كامل است و روزه را بايد بگيرد يا چون رفت و برگشت او بيش از </w:t>
      </w:r>
      <w:bookmarkStart w:id="208" w:name="pg19034_211285"/>
    </w:p>
    <w:p>
      <w:pPr>
        <w:pStyle w:val="BookText"/>
        <w:rPr/>
      </w:pPr>
      <w:bookmarkEnd w:id="208"/>
      <w:r>
        <w:rPr>
          <w:rFonts w:ascii="Amiri" w:hAnsi="Amiri" w:eastAsia="Amiri" w:cs="Amiri"/>
          <w:color w:val="111111"/>
          <w:sz w:val="28"/>
          <w:sz w:val="28"/>
          <w:szCs w:val="28"/>
          <w:rtl w:val="true"/>
          <w:lang w:bidi="ar-SA"/>
        </w:rPr>
        <w:t>هشت فرسخ شرعى مى شود بايد نماز را شكسته بخواند و روزه را افطار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همه جا تمام است و روزه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براى شكسته يا تمام بودن نماز و روزه بين اينكه از اول قصد مكان دوم را داشته يا مى دانسته اول به وطن مى رسد و بعد به محل ديگرى مى رود، فرقى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نمى داند مسافرت او به حد شرعى خواهد رسيد يا نه، آيا مى تواند پس از گذشتن از حد ترخص روزه خود را افطار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Heading4"/>
        <w:numPr>
          <w:ilvl w:val="3"/>
          <w:numId w:val="1"/>
        </w:numPr>
        <w:rPr/>
      </w:pPr>
      <w:bookmarkStart w:id="209" w:name="__RefHeading___Toc13954229_1280447820"/>
      <w:bookmarkStart w:id="210" w:name="_Toc74"/>
      <w:bookmarkEnd w:id="209"/>
      <w:r>
        <w:rPr>
          <w:rtl w:val="true"/>
        </w:rPr>
        <w:t>وطن</w:t>
      </w:r>
      <w:bookmarkEnd w:id="2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يك نفر در شهر ديگر چقدر بايد باشد تا او بتواند در آن شهر قصد وطن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قصد توطّن جداً، وطن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وطن نمودن در شهرى ملازم با چيست ؟ به عبارت ديگر، حتماً بايد در شهرى سكونت داشت تا آن شهر وطن شود يا مثلاً اگر كسى مشهد را دوست بدارد،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وطن من است و در مشهد نمازها را تمام بخواند و روزه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قصد توطّن جدى داشته باشد و آنجا هم زندگى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 تواند بدون اقامت دائم يا موقت در شهر ديگرى، آن شهر را به صورت وطن خود انتخاب كند و در ماه مبارك رمضان در صورت سفر به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خود را بدون قصد ده روز كامل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قصد توطّن جدى و واقعى باشد، نه صورى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و يا چگونه بايد در شهرى ماند تا آن شهر وطن انسان محسوب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 مدار قصد اوست؛ اگر جدى تصميم گرفت در جايى بماند، بايد نماز را تمام بخواند و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چند وطن داشته باشد؟ مثلاً سه وطن را براى خود انتخاب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مقدار كه قصد ماندن جايى را داشته، به عنوان دائم يا موقت، وطن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محل دوم حكم وطن شخص را پيدا مى كند؟ آيا چند سال ماندن كفايت مى كند يا نيت لازم دارد يا بايد شخص از جايى اعراض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دارد مدتى، مثلاً دانشجو مدت چهار سال، در شهرى بماند، وطن موقت او است و همچنين تاجرى كه تجارت خانه در چند شهر يا مملكت دارد، همة آنجا وطن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صدق وطنيّت چه مقدار شخص بايد در آن مكان بماند؟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قصد جدى، وطن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وطن اصلى و زادگاهش به شهر ديگرى مى رود و پس از چند سال از آن شهر هم منتقل شده و در شهر دوم ساكن مى شود، مى تواند تا آخر عمر زادگاه خود و شهر اولى كه به آن منتقل شده است را وطن بداند و در صورت رفتن به آن دو شهر، نماز را تمام بخواند و روزه بگيرد؟ آيا اگر مثلاً چند سال هم به آن دو شهر نرود يا نمى داند كه تا آخر عمر مى رود يا نه، باز هم مى تواند آن دو شهر را وطن بداند؟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اعراض نكرده باشد، وطن او است، مگر اعراض عملى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شهر ديگرى منتقل مى شود و مى داند كه بايد مثلاً چند سال در آن شهر بماند، آيا از همان روز اول ورود مى تواند نمازش را تمام بخواند و روزه بگيرد يا بايد مدتى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تواند، بلكه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اهل دو شهر جداگانه هستند و محل كارشان در شهر سوّمى است، ولى مجبور شده اند در خارج از حد ترخص شهر محل كار، سكنى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محل زندگى به محل كار مى روند و بر مى گردند و هر چند وقت يك بار هم به شهرهاى خودشان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 نماز و روزۀ آنها در اين چهار شهر چيست ؟ همچنين بفرمائيد اگر هر كدام از آنها به شهر همسرش برود، حكم نماز و روزۀ او چيست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زن در همه جا تمام است و بايد روزه هم بگيرد چون زن تابع شوهر است، ولى مرد تابع زن نيست؛ لذا نماز مرد به جز در وطن زن، همه جا تمام است و در وطن زن شكسته است، مگر آنجا را وطن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منتقل شدن به شهرى، از زادگاهش اعراض مى كند، آيا پس از چند سال مى تواند دوباره زادگاهش را وطن قرار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ازدواج مى كند و براى زندگى به محل سكونت شوهرش كه خارج از شهر خودشان است، مى رود، وطن او همان شهر جديد محسوب مى شود و بايد نمازهاى خود را در آنجا تمام بخواند؟ حكم نماز و روزه هاى او در شهر زادگاهش كه مثلاً چند ماه يك بار به آنجا مى رود،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اعراض نكرده باشد،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زندگى به شهر ديگرى منتقل مى شود و نمى داند كه تا آخر عمر به زادگاهش بر مى گردد يا نه، در صورت حضور موقتى در زادگاه، حكم نماز و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وطن خود مثل افغانستان به ايران آمده و در شهرى سكونت دارد و قصد دارد هر موقع موانع برطرف شد، به وطن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اين شخص در ايران پانزده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گذشتن اين مدت باعث مى شود كه آن شهر در ايران وطن او محسوب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مقدار كه قصد داشته باشد مدتى در جايى بماند، وطن موقّت او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در وطن پدرش به دنيا مى آيد و پس از دو سه سال اول </w:t>
      </w:r>
      <w:bookmarkStart w:id="211" w:name="pg19034_211289"/>
    </w:p>
    <w:p>
      <w:pPr>
        <w:pStyle w:val="BookText"/>
        <w:rPr/>
      </w:pPr>
      <w:bookmarkEnd w:id="211"/>
      <w:r>
        <w:rPr>
          <w:rFonts w:ascii="IRNazanin" w:hAnsi="IRNazanin" w:eastAsia="IRNazanin"/>
          <w:color w:val="111111"/>
          <w:sz w:val="28"/>
          <w:sz w:val="28"/>
          <w:szCs w:val="28"/>
          <w:rtl w:val="true"/>
          <w:lang w:bidi="fa-IR"/>
        </w:rPr>
        <w:t>كودكى، به شهر ديگرى مى رود و در آنجا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جايى كه در آن به دنيا آمده، وطن او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اعراض نكرده باشد، وطن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وطن اصلى چگونه محقّق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وطن او مثل ساير شهرها شد؛ نظير اينكه اصفهانى است، رفته است تهران و از اصفهان اعراض كرده است و اصفهان و خراسان در نظر او يكسان است، اعراض محقّق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وطن زن تابع شوهر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زن و بچه هاى تحت تكلّف مرد، تابع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وطن خود اعراض كند و قصد داشته باشد كه ديگر به آنجا بر نگردد، ولى دو سه ماه بعد پشيمان شود، آيا اعراض او محقق شده و دوباره بايد در آنجا قصد توطّن كند يا به مجرد اينكه پشيمان شد،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مقدار كه از اعراض خود برگشت، وطن محسوب مى شود</w:t>
      </w:r>
      <w:r>
        <w:rPr>
          <w:rFonts w:eastAsia="IRNazanin" w:cs="IRNazanin"/>
          <w:color w:val="111111"/>
          <w:sz w:val="28"/>
          <w:szCs w:val="28"/>
          <w:rtl w:val="true"/>
          <w:lang w:bidi="fa-IR"/>
        </w:rPr>
        <w:t>.</w:t>
      </w:r>
    </w:p>
    <w:p>
      <w:pPr>
        <w:pStyle w:val="Heading4"/>
        <w:numPr>
          <w:ilvl w:val="3"/>
          <w:numId w:val="1"/>
        </w:numPr>
        <w:rPr/>
      </w:pPr>
      <w:bookmarkStart w:id="212" w:name="__RefHeading___Toc13954231_1280447820"/>
      <w:bookmarkStart w:id="213" w:name="_Toc75"/>
      <w:bookmarkEnd w:id="212"/>
      <w:r>
        <w:rPr>
          <w:rtl w:val="true"/>
        </w:rPr>
        <w:t>قصد اقامت</w:t>
      </w:r>
      <w:bookmarkEnd w:id="2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قصد ده روز اقامت در محلى را دارد، اگر پس از دو روز كه نمازهايش را كامل خوانده و روزه هايش را گرفته است، از اقامت منصرف شود و بخواهد مثلاً چهار روز ديگر برگردد، آيا در مابقى آن چند روز بايد نمازها را كامل بخواند و روزه ها را هم بگيرد يا فقط اتمام نمازها لازم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روزه بگيرد و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مى داند ده روز يا بيشتر در شهرى مى ماند، مى تواند قصد ده روز نكند و در ماه رمضان روزه نگيرد؟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 تواند؛ زيرا قصد جدى يك امر واقعى است و تظاهربردار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در ماه رمضان صبح از وطنش خارج شود و قبل از ظهر به جايى برسد كه مى خواهد ده روز در آنجا بماند، روزۀ آن روز را هم، در صورتى كه در راه باطل نشده باشد، مى تواند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محلّى قصد اقامت ده روز كند و در بين ده روز بخواهد از حد ترحض آن محل خارج شود، در اين صورت، نماز و روزۀ او در آن زمانى كه از آن محل خارج مى شود و همچنين وقتى دوباره به محل قصد بر مى گردد،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چهار فرسخ باشد، نماز او همه جا تمام و روزه را بايد بگيرد و اگر چهار فرسخ رفت، نماز او همه جا شكسته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در مشهد به حساب خود ده روز خواهد ماند و تمام نمازهايش را خوانده و روزه هايش را گرفته است، اما روزى كه مى خواهد برگردد مى بيند مجموع روزهايى كه مانده، نه روز بوده است و امكان ماندنش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هايى كه انجام داده، چيست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 و رروزه ها قضا ندارد، بلكه تا آنجا هست، بايد تمام بخواند و روزه بگيرد</w:t>
      </w:r>
      <w:r>
        <w:rPr>
          <w:rFonts w:eastAsia="IRNazanin" w:cs="IRNazanin"/>
          <w:color w:val="111111"/>
          <w:sz w:val="28"/>
          <w:szCs w:val="28"/>
          <w:rtl w:val="true"/>
          <w:lang w:bidi="fa-IR"/>
        </w:rPr>
        <w:t>.</w:t>
      </w:r>
      <w:bookmarkStart w:id="214" w:name="pg19034_211291"/>
    </w:p>
    <w:p>
      <w:pPr>
        <w:pStyle w:val="BookText"/>
        <w:rPr/>
      </w:pPr>
      <w:bookmarkEnd w:id="21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شهرى قصد ده روز كرده است، اگر در وسط آن ده روز مجبور شود دو روز از حد ترحض آن شهر خارج شود، آيا روزۀ آن دو روز را مى تواند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بنا به ضرورت براى تبليغ به يكى از روستاهاى دورافتاده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روستا، شهرها و روستاهاى كوچكى وجود دارد كه فاصلۀ آن تا محلى كه براى تبليغ رفته ام، كمتر از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تبليغ و اقامۀ يك وعده نماز يا گردش هفتگى، مى توانم به آنجا بروم و آيا در قصد اقامت ده روزه خللى ايجاد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شغل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اقامت ضرر نمى خورد و بايد در آن روستا نماز را تمام بخوانيد و در ماه مبارك، روزه بگيريد</w:t>
      </w:r>
      <w:r>
        <w:rPr>
          <w:rFonts w:eastAsia="IRNazanin" w:cs="IRNazanin"/>
          <w:color w:val="111111"/>
          <w:sz w:val="28"/>
          <w:szCs w:val="28"/>
          <w:rtl w:val="true"/>
          <w:lang w:bidi="fa-IR"/>
        </w:rPr>
        <w:t>.</w:t>
      </w:r>
    </w:p>
    <w:p>
      <w:pPr>
        <w:pStyle w:val="Heading4"/>
        <w:numPr>
          <w:ilvl w:val="3"/>
          <w:numId w:val="1"/>
        </w:numPr>
        <w:rPr/>
      </w:pPr>
      <w:bookmarkStart w:id="215" w:name="__RefHeading___Toc13954233_1280447820"/>
      <w:bookmarkStart w:id="216" w:name="_Toc76"/>
      <w:bookmarkEnd w:id="215"/>
      <w:r>
        <w:rPr>
          <w:rtl w:val="true"/>
        </w:rPr>
        <w:t>كثيرالسّفر</w:t>
      </w:r>
      <w:bookmarkEnd w:id="2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يك بار به سفر رفتن، انسان را كثيرالسّفر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روز يك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براى اينكه كسى كثيرالسّفر شود، اين است كه براى كار و شغل مسافرت نمايد يا كسى كه مثلاً جهانگرد است و براى تفريح مسافرت مى كند نيز مى تواند كثيرالسّفر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همة آنها كثيرالسّفر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تهيۀ لوازم و وسائل مربوط به شغل يا گرفتن مجوزهاى لازم آن كه نياز به مسافرت دارد، در حالى كه خود شغل مسافرت نيست، آيا باعث كامل بودن نماز و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كثيرالسّفر باشد مطلقاً 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كثيرالسّفر اگر براى يك منظور و يك شغل به سفر رود، نمازش تمام است يا اگر براى مقاصد مختلف سفر كند يا چند نوع شغل داشته باشد هم تابع همين حكم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كثيرالسّفر، كسى كه شغل او مسافرت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راننده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كسى كه شغل او در سفر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كارمندها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با هم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را در سفر انتخاب مى كند، براى اتمام نمازها و گرفتن روزه ها فرقى بين سفر اول و ديگر سفرهاى او هست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فرقى نيست؛ در همان سفر اول 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ده روز در جايى ماند، باز بايد در سفر اول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روز يك بار از حد ترحض وطنش خارج شد، براى گرفتن روزه هاى ماه مبارك رمضان، كثير السفر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مى رسد، نماز او تمام است و روزه بايد بگيرد و اگر به حد چهار فرسخ نرسد كه اصلاً مسافر شرعى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شغل خود در هفته چند بار بايد به مأموريت برون شهرى كه بيش از چهار فرسخ است، برود، آيا مى تواند نماز خود را تمام بخواند و روزۀ ماه مبارك رمضان را بگيرد؟ در صورتى كه روزهاى مأموريت و تعداد روزها در هفته منظم نباشد، فرقى در حكم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را تمام بخواند و روزه بگيرد وتفاوتى هم در فرض مذكور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شهر خود ساكن است، ولى همسرش متعلق به شهر ديگرى است و تقريباً هر ماه يك مرتبه به محل زادگاه همسرش مى رود، اگر در ماه مبارك رمضان به مدت چند روز به اين سفر برود، مى تواند روزه هاى خود را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مسافرت او دائماً هر ده روز يك مرتبه باشد، نماز او تمام است و روزه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شغل دارد و براى هر كدام جداگانه سفر مى كند يا كارهاى مختلف و نامنظمى دارد كه براى هر كدام، بايد چند روز يك بار از حد شرعى وطنش خارج شود نيز مى تواند در ماه مبارك رمضان، روزه هاى خود را در سفر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را تمام بخواند و روزه نيز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كثير السفر است، اگر در موسمى كه كارش تعطيل است و به منظور تفريح يا هر امر ديگرى غير از كار، به مسافرت برود، در خصوص نماز و روزه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و بايد روزه بگيرد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كثيرالسّفر مى تواند روزه اش را در سفر بگيرد يا بايد بگيرد؟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بگيرد؛ همچنان كه نماز را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مشاغلى وجود دارد كه شاغل به واسطۀ آن مشاغل گاه مى شود در يك هفته، ده بار از شهر خارج شود و گاهى هم در يك ماه هيچ خروجى ندارد و قابل پيش بينى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شاغل در خصوص قصر و اتمام نماز و روزۀ ماه رمضان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مرتباً هفته اى يك مرتبه به جمكران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نذر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روزۀ ماه مبارك رمضان را در سفر جمكران مى تواند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بگيرد و نماز را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مرتباً هفته اى يك مرتبه براى تفريح از حد شرعى شهر خارج مى شود، حكم نماز و روزه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شغل مخصوصى مسافرت نمى كند، ولى در ماه سه بار و يا چهار بار اتفاقاً مسافرت مى نمايد و تعداد سفرها و روزهاى آن هم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روزۀ او صحيح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 بگيرد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مثلاً هر هفته به جمكران مى رود و كثير السفر است، اگر يك بار به مشهد يا شهر ديگرى براى كار يا تفريح يا ساير موارد برود، آيا نمازش </w:t>
      </w:r>
    </w:p>
    <w:p>
      <w:pPr>
        <w:pStyle w:val="BookText"/>
        <w:rPr/>
      </w:pPr>
      <w:r>
        <w:rPr>
          <w:rFonts w:ascii="IRNazanin" w:hAnsi="IRNazanin" w:eastAsia="IRNazanin"/>
          <w:color w:val="111111"/>
          <w:sz w:val="28"/>
          <w:sz w:val="28"/>
          <w:szCs w:val="28"/>
          <w:rtl w:val="true"/>
          <w:lang w:bidi="fa-IR"/>
        </w:rPr>
        <w:t>در آن شهر هم تمام است و روزه بايد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تمام است و روزه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باغى در اطراف شهر دارم و معمولاً هر هفته براى تفريح و گردش با خانواده به آنجا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موارد مثل زمان يخ بندان و سرماى شديد به آنجا نمى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فاصلۀ شهر تا باغ بيش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ما در آنجا و جاهاى ديگر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تمام است و روزه بايد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صورت فصلى شغل در سفر دارند؛ مثلاً فقط تابستان به مسافرت شغلى مى روند، حكم نماز و روزه شان در آن مواقع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تنها در مدت يك ماه كثير السفر است؛ يعنى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در اين يك ماه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شخص كثير السفر، اگر همراه شوهر خود به مسافرت برود، حكم نماز و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كثير السفر بوده و جهلاً گمان مى كرده است بايد در سفر، روزۀ خود را افطار كند و مدتى در سفر روزه نگرفته است، آيا فقط بايد روزه ها را قضا كند يا كفارۀ هم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bookmarkStart w:id="217" w:name="pg19034_211296"/>
    </w:p>
    <w:p>
      <w:pPr>
        <w:pStyle w:val="BookText"/>
        <w:rPr/>
      </w:pPr>
      <w:bookmarkEnd w:id="21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كثير السفر است، صبح روز ماه رمضان با هواپيما به يك مسافرت خارجى رفته است و وقتى با يك يا دو پرواز به كشور مقصد مى رسد، درآن مكان آفتاب غروب مى كند و زمان افطار مى شود، ولى در آن ساعت در ايران هنوز زمان افطار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شخص بايد به افق مقصد افطار كند يا به افق مبدأ كه در آن نيت روزه كرده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افق مقصد عمل كند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954235_1280447820"/>
      <w:bookmarkStart w:id="219" w:name="_Toc77"/>
      <w:bookmarkEnd w:id="218"/>
      <w:r>
        <w:rPr>
          <w:rtl w:val="true"/>
        </w:rPr>
        <w:t>روزه استاد، طلبه، دانشجو و سرباز</w:t>
      </w:r>
      <w:bookmarkEnd w:id="2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يا طلبه اى كه براى تحصيل، هفته اى دو يا سه روز به شهر ديگرى مى رود و بر مى گردد، در مرتبۀ اولى كه مى رود و دفعات بعدى حكم نماز و روزۀ او چگونه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دانشجويان و سربازان در محل تحصيل و محل سربازى آنان چگونه است ؟ آيا براى سفر اول و سفرهاى بعدى، تفاوت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نمازها را تمام بخوانند و روزه بگيرند و تفاوتى ميان سفر اول و سفرهاى بعدى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كه در طول تحصيل نمازش تمام است و روزه اش را مى گيرد، پس از اتمام درسش يك ترم يا دو ترم بايد براى تكميل پروژه و يا تكميل پروندة فارغ التحصيلى هر چند وقت يك بار، سرى به محل تحصيل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مدت هم مى تواند نمازش را تمام بخواند و روزۀ ماه رمضان را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دينى كه در شهرى غير از وطن خود به تحصيل مشغول مى باشند و در آن شهر قصد وطن نكرده اند، ولى مشخص هم نيست كه هميشه بمانند يا بعد از مدتى به شهر خودشان برگردند، در اين صورت روزۀ ماه مبارك رمضان را مى توانند بدون قصد ده روز در شهر محل تحصيل بگيرند؟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آنها تمام است و روزه بايد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دانشگاه كه هفته اى يك يا دو مرتبه به صورت پروازى به شهرهاى ديگر سفر مى كنند، در مورد نماز و روزه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نمازها را تمام بخوانند و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يا طلبه يا سرباز كه به واسطۀ اين عوامل در شهر ديگرى نماز خود را تمام مى خواند، درس يا سربازى او تمام شود و به وطن خود برگردد، در دفعات بعدى كه به آن محل مى رود، حكم نماز و روزه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بعضى دانشگاه ها خارج از حد شرعى شهر آن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دانشجوى شهر ديگر در خوابگاه و دانشگاه چگونه بايد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آنها تمام است و بايد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سرباز وظيفه مى تواند بدون قصد ده روز در محل سربازى، نماز خود را تمام بخواند و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 دانشجويانى كه به مدت چهار سال، هفت سال يا كمتر و </w:t>
      </w:r>
      <w:bookmarkStart w:id="220" w:name="pg19034_211298"/>
    </w:p>
    <w:p>
      <w:pPr>
        <w:pStyle w:val="BookText"/>
        <w:rPr/>
      </w:pPr>
      <w:bookmarkEnd w:id="220"/>
      <w:r>
        <w:rPr>
          <w:rFonts w:ascii="Amiri" w:hAnsi="Amiri" w:eastAsia="Amiri" w:cs="Amiri"/>
          <w:color w:val="111111"/>
          <w:sz w:val="28"/>
          <w:sz w:val="28"/>
          <w:szCs w:val="28"/>
          <w:rtl w:val="true"/>
          <w:lang w:bidi="ar-SA"/>
        </w:rPr>
        <w:t>بيشتر براى تحصيل در شهرى مى مانند، آيا آنجا وطن آنها به حساب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وطن آنها است</w:t>
      </w:r>
      <w:r>
        <w:rPr>
          <w:rFonts w:eastAsia="IRNazanin" w:cs="IRNazanin"/>
          <w:color w:val="111111"/>
          <w:sz w:val="28"/>
          <w:szCs w:val="28"/>
          <w:rtl w:val="true"/>
          <w:lang w:bidi="fa-IR"/>
        </w:rPr>
        <w:t>.</w:t>
      </w:r>
    </w:p>
    <w:p>
      <w:pPr>
        <w:pStyle w:val="Heading4"/>
        <w:numPr>
          <w:ilvl w:val="3"/>
          <w:numId w:val="1"/>
        </w:numPr>
        <w:rPr/>
      </w:pPr>
      <w:bookmarkStart w:id="221" w:name="__RefHeading___Toc13954237_1280447820"/>
      <w:bookmarkStart w:id="222" w:name="_Toc78"/>
      <w:bookmarkEnd w:id="221"/>
      <w:r>
        <w:rPr>
          <w:rtl w:val="true"/>
        </w:rPr>
        <w:t>مسافرت حرام</w:t>
      </w:r>
      <w:bookmarkEnd w:id="2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هدف معصيت به مسافرت كمتر از ده روز مى رود، در خصوص نماز و روزه،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شركت در مجلسى كه ذاتاً حرام نيست، به مسافرت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بداند كه در آن مجلس فعل حرام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موسيقى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نه قدرت جلوگيرى دارد و نه مى تواند مجلس را ترك كند، در اين صورت سفر او سفر حرام محسوب مى شود و نماز او تمام است و روزه هاى خود را بايد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او سفر حرام نيست، گرچه بتواند جلوگيرى كند، ولى شركت در آن مجلس حرام است، مگر مجبور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معصيت كه نماز تمام است و شخص روزه را مى گيرد، آيا پس از مراجعت نياز به اعادۀ نماز يا روزه هست يا همان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انجام كار مباح يا كسب درآمد سفر مى كند، ولى محل زندگى او در سفر،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او تمام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ده روز نمى ماند، بايد شكسته بخواند و روزه را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مسافرتى مى رود كه حرام نيست، ولى در سفر از لوازم حرام بهره مى گيرد؛ مثلاً با وسيلة نقلية دولتى و بدون اجازة مسئول مى رود و يا با پول غصبى و حرام سفر مى كند، در اين صورت سفر او حكم سفر معصيت دارد و بايد نماز خود را تمام بخواند و روزه اش را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سفر معصيت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ماهى گيرى سفر مى كند، تكليف نماز و روزۀ او در حالات زير چيست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گيرى شغل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گيرى شغل او نباشد، ولى قصد دارد با فروش ماهى ها درآمد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خود و اطرافيان ماهى بخورند، مى خواهد ماهى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صرفاً فقط تفريح باشد و از ماهى گيرى لذت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آخر كار حرام است، ولى در همه موارد اگر مسافرت او به اندازة چهار فرسخ به بالا است، بايد نماز را شكسته بخواند و روزه را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شكار غير از ماهى گيرى به سفر كمتر از ده روز برود، حكم نماز و روزه هايش چيست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صرفاً براى لهو و خوشگذرانى باشد، كار او حرام است، ولى نماز او شكسته است و روزه را بايد افطار كند</w:t>
      </w:r>
      <w:r>
        <w:rPr>
          <w:rFonts w:eastAsia="IRNazanin" w:cs="IRNazanin"/>
          <w:color w:val="111111"/>
          <w:sz w:val="28"/>
          <w:szCs w:val="28"/>
          <w:rtl w:val="true"/>
          <w:lang w:bidi="fa-IR"/>
        </w:rPr>
        <w:t>.</w:t>
      </w:r>
      <w:bookmarkStart w:id="223" w:name="pg19034_211300"/>
    </w:p>
    <w:p>
      <w:pPr>
        <w:pStyle w:val="Heading4"/>
        <w:numPr>
          <w:ilvl w:val="3"/>
          <w:numId w:val="1"/>
        </w:numPr>
        <w:rPr/>
      </w:pPr>
      <w:bookmarkStart w:id="224" w:name="__RefHeading___Toc13954239_1280447820"/>
      <w:bookmarkStart w:id="225" w:name="_Toc79"/>
      <w:bookmarkEnd w:id="223"/>
      <w:bookmarkEnd w:id="224"/>
      <w:r>
        <w:rPr>
          <w:rtl w:val="true"/>
        </w:rPr>
        <w:t>ساير اقسام روزه در سفر</w:t>
      </w:r>
      <w:bookmarkEnd w:id="2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مى تواند بدون قصد ده روز، روزۀ استيجارى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سفر است، مى تواند بدون قصد ده روز، روزۀ قضا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مى تواند در سفر روزۀ مستحبى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در صورتى كه روزۀ قضا به عهده دارد، مى تواند در سفر روزۀ مستحبى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روزۀ مستحبى را در سفر جايز مى دانيد، حتماً بايد با قصد طلب حاجت يا با نيت رجاء و امثال اينها باشد يا در سفر هم دقيقاً مثل وطن مى شود روزۀ مستحبى گرفت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در سفر، روزۀ واجب غير ماه مبارك رمضان را بگيرد، بايد قصد ده روز بكند؟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قصد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شغلش مسافرت است و معمولاً در سفر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سفر، روزه هاى ماه رمضان خود را مى گيرد و نماز را تمام مى خواند، آيا مى تواند روزۀ قضاى ماه رمضان خود را نيز در سفر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نذر مى كند براى مدت يك تا دو ماه هر هفته سه شنبه ها به جمكران برود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نماز و روزۀ او تمام است يا شكسته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نيت قضا، روزه گرفته است، مى تواند در آن روز به مسافرت برود؟ اگر برود، روزۀ او باطل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ظهر، روزۀ او باطل مى شود و بعد از ظهر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سفر است، مى تواند نذر كند و بدون قصد ده روز، روزى را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مگر در وطن نذر كند كه هر كجا باشد،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كرده باشد كه مثلاً روز اول رجب را روزه بگيرد و اتفاقاً مسافرتى براى او پيش بيايد كه اگر به آن مسافرت برود، روز اول رجب را در سفر خواهد بود، در اين صورت مى تواند به آن سفر برود و روزۀ خود را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 و بايد مسافرت نكند، مگر ضرورى باشد كه وجوب روزه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كثيرالسفر نيست، در ماه مبارك رمضان مى تواند قبل از سفر نذر كند كه روزهاى بعد را كه در سفر است،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مسافرتى را در پيش دارد، مى تواند نذر كند كه روز معينى از آن مسافرت را بدون قصد ده روز،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مگر در وطن نذر كند كه آن روز معين را هر كجا كه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نذر كرده است يك روز را روزه بگيرد، ولى مشخص ننموده است آن روز كى باشد، مى تواند هنگامى كه در سفر است و قصد ده روز ندارد، به قصد خود عمل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واسطۀ نذر قبلى روزه باشد، در اين صورت مى تواند در همان روز كه روزه است، مسافرت كند؟ اگر مسافرت كرد، روزه اش صحيح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ظهر مى تواند نه قبل از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نظير ماه مبارك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در سفرى كه نماز شكسته است، روزۀ قضا بگيرد، آيا روزۀ او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او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حضر و چه در سفر روزه 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روزه بگيرد، ولى روزۀ قضا ولو با نذر در مسافرت جائز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مواردى كه در سفر مى شود روزۀ مستحبى يا نذر گرفت، در </w:t>
      </w:r>
      <w:bookmarkStart w:id="226" w:name="pg19034_211303"/>
    </w:p>
    <w:p>
      <w:pPr>
        <w:pStyle w:val="BookText"/>
        <w:rPr/>
      </w:pPr>
      <w:bookmarkEnd w:id="226"/>
      <w:r>
        <w:rPr>
          <w:rFonts w:ascii="IRNazanin" w:hAnsi="IRNazanin" w:eastAsia="IRNazanin"/>
          <w:color w:val="111111"/>
          <w:sz w:val="28"/>
          <w:sz w:val="28"/>
          <w:szCs w:val="28"/>
          <w:rtl w:val="true"/>
          <w:lang w:bidi="fa-IR"/>
        </w:rPr>
        <w:t>راه سفر هم مى شود روزه گرفت يا اين فتوا مخصوص محل اقامت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نيست</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3954241_1280447820"/>
      <w:bookmarkStart w:id="228" w:name="_Toc80"/>
      <w:bookmarkEnd w:id="227"/>
      <w:r>
        <w:rPr>
          <w:rtl w:val="true"/>
        </w:rPr>
        <w:t>روزه بيماران و ناتوانان</w:t>
      </w:r>
      <w:bookmarkEnd w:id="2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مؤمن و متخصّص بيمارى را از روزه منع كند، ولى بيمار معتقد باشد كه روزه براى او ضررى ندارد،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مريض را از روزه منع مى كند، آيا لازم است كه حتماً ملزم به امور دينى و مؤمن باشد يا اينكه فقط حاذق و متخصّص در كار خود باشد،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گفتار ثقه و وارسته باشد،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مشقتى كه به واسطۀ آن پيرمردها و پيرزن ها يا دختران تازه به بلوغ رسيده، نمى توانند روزه بگيرند،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طاقت فرسا باشد و آنها را از كارهاى معمولى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تاكنون روزه نگرفته و گفته داراى پانزده عائله بوده و براى تلاش و ادارۀ خانواده ام در گرما و سرما كار مى كردم و طاقت نداشتم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شرعى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را در مورد وظيفۀ او بيان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مرور زمان روزه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منعى براى روزۀ بيمار نداند، ولى خود بيمار روزه را براى خود مضر بداند، آيا مى تواند روزه نگيرد؟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ضرر دارد، مى تواند روزه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احتمال ضرر براى روزه دار و خوف از ضرر احتمالى موجب ساقط شدن روزه از انسان مى شود يا اينكه حتماً بايد يقين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دكتر متدين و متخصّص تشخيص دهد كه نبايد روزه بگيرد، نبايد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پزشك انسان را از آن منع مى كند، آيا فقط قضا دارد يا كفاره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قضا دارد و اگر تا ماه رمضان بعدى نتوانست قضا كند، در صورت تمكّن بايد براى هر روزه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پس از گذشت چند سال از سن تكليفش فهميده است در زمانى كه تازه به بلوغ رسيده بوده، تعدادى از روزه هايش را نگرفته و تعداد آن روزه ها را هم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خاطر ندارد آيا روزه خوردن او عمدى بوده يا به خاطر ضعف و يا عذر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اكنون از نظر قضا و 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دارد و در صورت تمكّن مالى بايد به ازاى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كفاره بدهد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واسطة پيرى نمى تواند روزه بگيرد و بعداً هم نمى تواند </w:t>
      </w:r>
    </w:p>
    <w:p>
      <w:pPr>
        <w:pStyle w:val="BookText"/>
        <w:rPr/>
      </w:pPr>
      <w:r>
        <w:rPr>
          <w:rFonts w:ascii="Amiri" w:hAnsi="Amiri" w:eastAsia="Amiri" w:cs="Amiri"/>
          <w:color w:val="111111"/>
          <w:sz w:val="28"/>
          <w:sz w:val="28"/>
          <w:szCs w:val="28"/>
          <w:rtl w:val="true"/>
          <w:lang w:bidi="ar-SA"/>
        </w:rPr>
        <w:t>قضا كند، آيا لازم است كفاره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ندارد و در صورت تمكّن مالى بايد به ازاى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روزه مى گيرم دچار ضعف مى شوم و در اوقات عادى مشكلى ندارم، ولى اگر امتحان داشته باشم، نمى توانم به خوبى درس بخوانم و در ماه مبارك رمضان گذشته امتحان داشتم و چون درس ها را تا آن زمان مطالعه نكرده بودم، دچار اين اضطراب شدم كه شايد با گرفتن روزه نتوانم در امتحان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روزه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شدن امتحانات، باقى ماندۀ ماه مبارك را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روزه هايى را كه براى امتحان نگرفتم، چيست ؟ و از نظر قضا و كفاره چه وظيفه اى دارم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آنها را بايد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چند سالى را بيمارى خاصى داشتم كه به تشخيص پزشك، روزه برايم مضر بوده است، اما دو سال پيش با مراجعه به متخصّص ديگرى ايشان گفت كه روزه براى من ضرر و اشكالى ندارد و روزه هايم را در اين دو سال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چند سال كه روزه نگرفته ام، چه مى شود؟ از نظر قضا و كفاره چه وظيفه اى دارم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 و اگر وضع مالى شما متوسط و بالاست، كفاره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مبارك رمضان به علت ضعف و بيمارى روزه نگرفته است و بلافاصله بعد از ماه مبارك رمضان، به خدمت سربازى رفته و تا سال بعد كه در سربازى بوده است، نتوانسته روزه هاى خود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سرباز </w:t>
      </w:r>
    </w:p>
    <w:p>
      <w:pPr>
        <w:pStyle w:val="BookText"/>
        <w:rPr/>
      </w:pPr>
      <w:r>
        <w:rPr>
          <w:rFonts w:ascii="IRNazanin" w:hAnsi="IRNazanin" w:eastAsia="IRNazanin"/>
          <w:color w:val="111111"/>
          <w:sz w:val="28"/>
          <w:sz w:val="28"/>
          <w:szCs w:val="28"/>
          <w:rtl w:val="true"/>
          <w:lang w:bidi="fa-IR"/>
        </w:rPr>
        <w:t>نبود، ممكن بود بتواند قضا كند، ولى در سربازى امكان چنين كارى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وظيفۀ او در قبال قضا و كفارۀ روزه هاى سال قبل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ندارد و اگر تمكّن دارد،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سال گذشته به سن تكليف رسيده است؛ اما در ماه مبارك رمضان به علت ضعف جسمانى و بنيۀ ضعيفى كه دارد، نمى توانست روزه بگيرد و در آستانۀ ماه رمضان نتوانسته روزه هاى سال قبل را قضا كند و امسال هم احتمالاً نمى 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چه كار كند؟ آيا اگر بعد از امسال توانست، بايد هر دو سال را قضا كند و يا بايد كفاره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ندارد، بلكه روزه هاى سال گذشته قضا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صورت تمكّن مالى بايد براى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خاطر وضعيت شغلى در مواقع خاصى مثل تابستان طاقت نداشته باشد روزه هايش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عادى مى تواند روزه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كشاورزى كه در تابستان مشغول جمع آورى محصول و زراعت خود است يا كسى كه در معادن گرم و طاقت فرسا كار مى كند، حكم روزه اش چگونه است ؟ آيا فقط قضا كافى است يا كفاره هم دارد؟ و آيا در آن مواقع مى تواند روزۀ خود را نگيرد؟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 بگيرد و اگر نگرفته باشد،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بگويد روزه گرفتن بچۀ تازه به تكليف رسيده اى براى آينده اش ضرر دارد، ولو الآن احساس ضرر نمى كند، آياروزه گرفتن اوجايز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نيست، اگر دكتر متخصّص و راستگو باشد و همچنين اگر پدر و مادر راستى بدانند كه چنين است، بايد نگذارند روزه بگيرد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و پيرزن هايى كه نمى توانند روزه بگيرند و نمى توانند حتى همۀ كفارۀ آن را بدهند، آيا روزه از ايشان ساقط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 است و قضا هم ندارد؛ كفاره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دخترهاى تازه به تكليف رسيده در ايام تحصيل و خصوصاً ايام امتحانات، روزه گرفتن براى آنان مشقت دارد و از درس خواندن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درس را رها كنند تا بتوانند روزه بگيرند يا اينكه جايز است روزه را بخورند تا اين كه مردود نشوند؟ با توجه به اينكه معمولاً مردود شدن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آنان را بيان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مذكور، روزه را مى توانند بخورند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از لحاظ جسمى بسيار ضعيف است و از لحاظ ذهنى هم حتى هنوز تقليد را متوجه نمى شود و به سن تكليف رسيده است، آيا روزه از او ساقط است ؟ و آيا بايد براى روزه هايى كه نمى گيرد در سال هاى بعد قضا به جا بياورد و كفاره هم بدهد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براى او ضرر دارد و يا روى جسم او در آينده اثر سوء مى گذارد، روزه را بخورد و قضا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مبارك رمضان به واسطۀ عذرى نتواند روزه بگيرد و تا ماه مبارك رمضان بعدى به واسطۀ عذر ديگرى نتواند روزه هاى خود را قضا كند، در خصوص قضا و كفاره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ندارد و در صورت تمكّن،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خاطر بيمارى كه دارم، هر وقت روزه مى گيرم به ضعف غير قابل تحملى مبتلا مى شوم و حتى گاهى از حال مى روم، ولى در عين حال راضى نمى شوم روزه ام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روزه با اين حال، صحيح است ؟ و آيا براى روزه برى الذمّه مى شوم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روزۀ خود را افطار كنيد و اگر در ايّام سال چنين است،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حالت عادى مشكل ظاهرى نداشته باشد، ولى وقتى روزه مى گيرد و چيزى نمى خورد، به سردرد شديد و كم خونى مبتلا مى شود، آيا بايد روزه بگيرد؟ با توجه به اينكه نمى تواند قضا كند، آيا فقط بايد كفاره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نگيرد و اگر در ايام سال چنين است، قضا هم ندارد و اگر وضع مالى او خوب يا متوسط است،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اينكه بتواند روزه بگيرد، بايد در شب قبل دارو يا آمپول خاصى را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اين كار براى اينكه بتواند روزه هايش را بگيرد، بر او واجب است يا مى تواند اين كار را انجام ندهد و به علت ضعف روزه ها را نگيرد؟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آن كار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به چند پزشك متخصّص و متديّن مراجعه كرده و برخى گفته اند كه روزه براى او ضرر دارد و برخى به عدم ضرر روزه اذعان كرده اند، تكليف شخص براى گرفتن يا نگرفتن روزه چيست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امتحان كند و چند روز، روزه بگيرد</w:t>
      </w:r>
      <w:r>
        <w:rPr>
          <w:rFonts w:eastAsia="IRNazanin" w:cs="IRNazanin"/>
          <w:color w:val="111111"/>
          <w:sz w:val="28"/>
          <w:szCs w:val="28"/>
          <w:rtl w:val="true"/>
          <w:lang w:bidi="fa-IR"/>
        </w:rPr>
        <w:t>.</w:t>
      </w:r>
      <w:bookmarkStart w:id="229" w:name="pg19034_211309"/>
    </w:p>
    <w:p>
      <w:pPr>
        <w:pStyle w:val="BookText"/>
        <w:rPr/>
      </w:pPr>
      <w:bookmarkEnd w:id="22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علتى احتمال ضرر روزه را براى خود دهد و به اين علت روزه نگيرد و بعداً متوجه شود كه روزه بر او واجب بوده، از جهت قضا و كفاره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دارد، ولى كفاره ندارد</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3954243_1280447820"/>
      <w:bookmarkStart w:id="231" w:name="_Toc81"/>
      <w:bookmarkEnd w:id="230"/>
      <w:r>
        <w:rPr>
          <w:rtl w:val="true"/>
        </w:rPr>
        <w:t>روزۀ زنان</w:t>
      </w:r>
      <w:bookmarkEnd w:id="2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روزه دارى كه يكى دو ساعت مانده به اذان مغرب حيض شود، تكليف روزه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او باطل مى شود، گرچه قبل از مغرب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بعد از اذان مغرب متوجه شود كه خون حيض از او خارج شده، ولى نمى داند كه آيا قبل از اذان مغرب بوده يا بعد از آن، تكليف روزۀ آن روز او چه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 ها براى اينكه بتوانند روزه بگيرند، عادت خود را با خوردن قرص عقب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گرفتن با اين حال صحيح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باردارى كه نمى داند روزه براى جنين او ضرر دارد يا خير، آيا روزه گرفتن بر او واجب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دكتر متديّن و متخصّص بپرسد و هر چه گفت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حالى كه هم باردار بوده و هم كودك خود را شير مى داده است، روزۀ ماه رمضان را گرفته است و هنگام زايمان، فرزندش مرده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صلاحديد حكم موارد زير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مى داده و روزه گرفته، آيا روزه اش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احتمال ضرر، آيا ديۀ فرزند مرده بر ذمّۀ او هست يا 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نمى داده، ولى بعداً معلوم شده كه روزه گرفتن براى جنين ضرر داشته، حكم روزه و ديۀ او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او صحيح بوده و ديه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تازگى بچه دار شده و با بنيۀ ضعيفى كه دارد اگر روزه بگيرد شيرش كم يا خشك مى شود،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روزۀ خود را افطار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باردارى كه در ماه هفتم، دكتر به او گفته روزه براى او ضرر دارد، آيا مى تواند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شيرده كه نمى داند روزه گرفتن براى خود و بچه اش مضر است يا خير،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دكتر متديّن و متخصّص بپرسد</w:t>
      </w:r>
      <w:r>
        <w:rPr>
          <w:rFonts w:eastAsia="IRNazanin" w:cs="IRNazanin"/>
          <w:color w:val="111111"/>
          <w:sz w:val="28"/>
          <w:szCs w:val="28"/>
          <w:rtl w:val="true"/>
          <w:lang w:bidi="fa-IR"/>
        </w:rPr>
        <w:t>.</w:t>
      </w:r>
      <w:bookmarkStart w:id="232" w:name="pg19034_211311"/>
    </w:p>
    <w:p>
      <w:pPr>
        <w:pStyle w:val="BookText"/>
        <w:rPr/>
      </w:pPr>
      <w:bookmarkEnd w:id="2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خاطر باردارى يا شير دادن به بچه، سه سال روزه هايش را نگرفته و از ماه رمضان امسال تا ماه رمضان ديگر نتوانسته قضا كند، از نظر قضا وكفاره چه وظيفه اى دارد؟ آيا چيز ديگرى هم بر عهدۀ او هست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ندارد و اگر وضع مالى او متوسط است، براى هر روزه،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دوران باردارى و شيردهى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هايش را نگرفته، حالا بايد همۀ آن روزه ها را قضا كند و براى هر روز آن يك مد طعام بدهد؟ اگر نتواند همۀ روزه ها را قضا كند و يا از نظر مالى نتواند براى دو سال كفاره بدهد،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 ماه رمضان بعدى براى قضاى روزه ها معذوربوده،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صورت تمكّن بايد به براى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براى زنى كه به علت زايمان نتوانسته روزه بگيرد، چه مقدار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ازاء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w:t>
      </w:r>
      <w:r>
        <w:rPr>
          <w:rFonts w:eastAsia="IRNazanin" w:cs="IRNazanin"/>
          <w:color w:val="111111"/>
          <w:sz w:val="28"/>
          <w:szCs w:val="28"/>
          <w:rtl w:val="true"/>
          <w:lang w:bidi="fa-IR"/>
        </w:rPr>
        <w:t>.</w:t>
      </w:r>
    </w:p>
    <w:p>
      <w:pPr>
        <w:pStyle w:val="Heading3"/>
        <w:numPr>
          <w:ilvl w:val="2"/>
          <w:numId w:val="1"/>
        </w:numPr>
        <w:rPr/>
      </w:pPr>
      <w:bookmarkStart w:id="233" w:name="__RefHeading___Toc13954245_1280447820"/>
      <w:bookmarkStart w:id="234" w:name="_Toc82"/>
      <w:bookmarkEnd w:id="233"/>
      <w:r>
        <w:rPr>
          <w:rtl w:val="true"/>
        </w:rPr>
        <w:t>قضا و كفارة روزه</w:t>
      </w:r>
      <w:bookmarkEnd w:id="2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مطمئن است قضاى روزه دارد، ولى نمى داند تعداد آن چقدر است،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اندازة يقين،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روزۀ قضاى ماه رمضان، قبل از ظهر واقع شود، 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زمان دقيق به سن تكليف رسيدن خود را نمى داند و نمى داند چقدر نماز و روزه بر عهدۀ اوست، چه مقدار قضاى نماز و روزه بر او واجب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مقدارى كه يقين دارد قضا كند،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دارد، اگر تا چند روز مانده به ماه مبارك رمضان فراموش كند روزه ها را بگيرد و وقتى يادش بيايد كه نتواند قضا را به جا آورد،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ماه مبارك رمضان آن قضاها را بگيرد و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فقير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قضاى روزه را آيا مى توان در غير طعام مثل كمك به نيازمند و امور خير صرف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نيازمندان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به عنوان كفاره و بابت طعام به فقير پرداخت مى شود، آيا فقير مى تواند در امور ديگرى كه بيشتر نياز دارد، صرف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رسالۀ عمليه فرموده ايد يكى از موارد كفارۀ عمد، اطعام شصت فقير است، آيا مى توان به اندازۀ شصت فقير به يك فقير پول يا طعام 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نقد كفارة روزه به فقير، كفايت از وظيفه مى كند؟ ساير خوراكى ها مثل گوشت، برنج، عدس، نخود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همة اينها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به جاى قضاى روزه، كفارۀ نقدى آن را پرداخت كند، برى الذمه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روزه را هيچ چيزى نمى تواند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كفارۀ غير عمدى به اهل سنت اشكالى دارد يا نه ؟ اگر فقير اهل كتاب باشد، 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شيعة فقير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پولى كه بايد بابت كفاره روزه پرداخت كنيم مبلغ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آن را به تدريج و هر زمان كه استطاعت داريم بپردازيم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به سنّ پانزده سال قمرى رسيده و به او تذكّر داده اند كه بايد روزه بگيرد، ولى او به تصور اينكه سن تكليف تمام شدن پانزده سال شمسى است، باور نكرده و روزه هاى خود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قضاى آن روزه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كفارۀ چند سال روزه بر عهده دارد و نيازمند تهيۀ جهيزيه براى دختر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كفاره بدهد، ديگر نمى تواند جهيزيه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 و كدام مقدّم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كفاره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كفارۀ روزه را مى توان با پول داد؟ مبلغ اين پول چقدر است و به چه كسى بايد داده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توان پول داد و به فقير بايد بدهد و مبلغ آن براى هر روزه اى معادل قيمت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كفارۀ روزه و قضاى آن را بر عهده دارد و مى خواهد به صورت نقدى كفارۀ خود را پرداخت كند، آيا بايد اول روزۀ قضا را بگيرد و بعد كفاره بدهد يا فرقى نمى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قضا و كفارۀ روزه، واجب فورى است يا مى توان آن را تا قبل از ماه مبارك رمضان سال بعد به تأخير انداخت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فورى نيست و مى تواند تا قبل از ماه مبارك رمضان تأخير بيندازد، ولى به مدّت روزها در آخر ماه شعبان فورى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كفارۀ عمدى يا غير عمدى هر يك از موارد ذيل بر عهدۀ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كسى كه نفقۀ او بر مرد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خانۀ پدر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هنوز نان خور پدرش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كفارة غير عمدى كلية افراد نفقه خور، بر عهدة كسى است كه بايد نفقه آنها را بدهد، اما پرداخت كفّارات عمدى بر عهدة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كفارۀ روزه بر گردن او آمده است، ولى توان جسمى گرفتن روزه و نيز توان مالى پرداخت آن را ندارد، وظيفه اش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درآمدى ندارد و تحت تكفل پدر زندگى مى كند، اگر كفارۀ روزه بر گردن او بيافتد، چه كسى بايد كفارۀ او را پرداخت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نفقة او را مى دهد، بايد كفارة روزۀ او را هم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روزهايى كه دختر</w:t>
      </w:r>
    </w:p>
    <w:p>
      <w:pPr>
        <w:pStyle w:val="BookText"/>
        <w:rPr/>
      </w:pPr>
      <w:r>
        <w:rPr>
          <w:rFonts w:ascii="IRNazanin" w:hAnsi="IRNazanin" w:eastAsia="IRNazanin"/>
          <w:color w:val="111111"/>
          <w:sz w:val="28"/>
          <w:sz w:val="28"/>
          <w:szCs w:val="28"/>
          <w:rtl w:val="true"/>
          <w:lang w:bidi="fa-IR"/>
        </w:rPr>
        <w:t>به علت مسائل زنانگى و يا مريضى نتوانسته روزه بگيرد، اگر كفاره دارد، پرداخت آن به عهدة كيست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نفقة او را مى دهد، بايد كفارة او را هم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خانواده اى كه وضع مالى خوبى ندارد، مى تواند كفارۀ خود را به فرزندش بپردازد؟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كارى انجام دهد و فكر كند روزه اش باطل شده و سپس مبطل ديگرى انجام دهد، در صورتى كه بعداً بفهمد در ابتدا روزه اش باطل نبوده است، آيا بايد قضاى روزه را بگيرد يا بايدكفاره هم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قضا بگيرد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به تأخير انداختن قضاى روزه تا ماه رمضان بعد موجب كفاره مى شود، اگر بعد از ماه رمضان سال بعد روزۀ قضا را بگيرد، آيا باز هم كفارۀ تأخير بر او واجب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يك سال را بدهد، كفايت مى كند</w:t>
      </w:r>
      <w:r>
        <w:rPr>
          <w:rFonts w:eastAsia="Amiri" w:cs="Amiri" w:ascii="Amiri" w:hAnsi="Amiri"/>
          <w:color w:val="111111"/>
          <w:sz w:val="28"/>
          <w:szCs w:val="28"/>
          <w:rtl w:val="true"/>
          <w:lang w:bidi="ar-SA"/>
        </w:rPr>
        <w:t>.</w:t>
      </w:r>
      <w:bookmarkStart w:id="235" w:name="pg19034_211316"/>
    </w:p>
    <w:p>
      <w:pPr>
        <w:pStyle w:val="Heading3"/>
        <w:numPr>
          <w:ilvl w:val="2"/>
          <w:numId w:val="1"/>
        </w:numPr>
        <w:rPr/>
      </w:pPr>
      <w:bookmarkStart w:id="236" w:name="__RefHeading___Toc13954247_1280447820"/>
      <w:bookmarkStart w:id="237" w:name="_Toc83"/>
      <w:bookmarkEnd w:id="235"/>
      <w:bookmarkEnd w:id="236"/>
      <w:r>
        <w:rPr>
          <w:rtl w:val="true"/>
        </w:rPr>
        <w:t>ساير اقسام روزه</w:t>
      </w:r>
      <w:bookmarkEnd w:id="2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نذر روزه حتماً بايد به واسطۀ طلب حاجتى باشد يا شخصى مى تواند بدون هيچ درخواستى فقط نذر كند كه فلان روز را روزه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 متوقف بر طلب حاجت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قضاى واجب داشته باشد آيا مى تواند روزۀ نذرى استيجارى يا مستحبى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واجبى بر عهده دارد؛ مثل قضاى روزۀ ماه رمضان و روزۀ نذر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 تواند روزۀ مستحبّى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بلكه روزۀ استيجارى هم مى 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را نكند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براى قضاى روزۀ ماه رمضان اجير شده و بعد از ظهر افطار كرده، آيا كفاره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براى گرفتن قضاى روزۀ ميّت، چند نفر را هم زمان اجير كرد؟ مثلاً آيا مى شود اگر ميت، سه سال روزه بدهكار است، سه نفر را در يك ماه اجير كنند كه روزه هاى او را بگيرند؟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جوانى محل خدمتم در پالايشگاه آبادان بود و به علّت </w:t>
      </w:r>
    </w:p>
    <w:p>
      <w:pPr>
        <w:pStyle w:val="BookText"/>
        <w:rPr/>
      </w:pPr>
      <w:r>
        <w:rPr>
          <w:rFonts w:ascii="IRNazanin" w:hAnsi="IRNazanin" w:eastAsia="IRNazanin"/>
          <w:color w:val="111111"/>
          <w:sz w:val="28"/>
          <w:sz w:val="28"/>
          <w:szCs w:val="28"/>
          <w:rtl w:val="true"/>
          <w:lang w:bidi="fa-IR"/>
        </w:rPr>
        <w:t>شرايط نامساعد روزه نگرفته ام و اكنون به علت پيرى و بيمارى قادر به روزه گرفتن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حيات مى توانم براى جبران به افرادى كه روزه استيجارى انجام مى دهند واگذارم ؟ چون اين خطر هست كه بعد از فوت وكيل و وصى از انجام آن طفره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مرقوم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افطار كردن روزۀ استيجارى و يا قضا در بعد از ظهر كفاره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پدرش فوت كرده و هنوز به سن بلوغ نرسيده است، آيا مى تواند قضاى روزۀ پدر را بگيرد و آيا پدر او برى الذمه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دو ماه رمضان پى در پى مريض بوده و در آن مريضى از دنيا رفته، آيا قضاى روزه بر پسر بزرگتر واجب است در حالى كه فديه هم نداده آيا از اصل مال كم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اگر نگرفته است و تا ماه رمضان بعدى عذر او باقى بوده، واجب نيست و كفاره تأخير دارد كه از اصل مال او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براى گرفتن روزۀ نذرى و روزۀ قضا وقت كافى ندارد و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ماه رمضان مانده و او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 و نذر دارد كه وقت نذر هم در دهۀ آخر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كدام يك را نيت كند؟ روزۀ قضا را نيت نمايد يا روزۀ نذرى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روزۀ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آن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bookmarkStart w:id="238" w:name="pg19034_211318"/>
    </w:p>
    <w:p>
      <w:pPr>
        <w:pStyle w:val="BookText"/>
        <w:rPr/>
      </w:pPr>
      <w:bookmarkEnd w:id="23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 روزۀ قضا و هم روزۀ نذرى دارد، كدام يك را بايد اول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روزۀ نذر وقت معين ندارد،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نذرى را به دلخواه و در موعد مقرر نگرفته، آيا فقط قضا كافى است يا بايد كفاره هم بدهد؟ چه 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ندارد؛ بايد كفارة 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3"/>
        <w:numPr>
          <w:ilvl w:val="2"/>
          <w:numId w:val="1"/>
        </w:numPr>
        <w:rPr/>
      </w:pPr>
      <w:bookmarkStart w:id="239" w:name="__RefHeading___Toc13954249_1280447820"/>
      <w:bookmarkStart w:id="240" w:name="_Toc84"/>
      <w:bookmarkEnd w:id="239"/>
      <w:r>
        <w:rPr>
          <w:rtl w:val="true"/>
        </w:rPr>
        <w:t xml:space="preserve">رؤيت هلال </w:t>
      </w:r>
      <w:r>
        <w:rPr>
          <w:rtl w:val="true"/>
        </w:rPr>
        <w:t>«</w:t>
      </w:r>
      <w:r>
        <w:rPr>
          <w:rtl w:val="true"/>
        </w:rPr>
        <w:t>استهلال</w:t>
      </w:r>
      <w:r>
        <w:rPr>
          <w:rtl w:val="true"/>
        </w:rPr>
        <w:t>»</w:t>
      </w:r>
      <w:bookmarkEnd w:id="24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نظر مبارك خود را درباره نحوة رؤيت هلال بفرماييد؟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رؤيت هلال از مسائل حكومتى است و مناط در آن حكم ولايت فقيه است و اگر اين مناط مراعات شود اختلاف رفع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گفتة عده اى حدس بزنيم كه فردا عيد فطر است، آيا مى توانيم روزه بگيريم يا بايد روزۀ خود را افطار كنيم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 حجّت نيست و بايد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پيش گويى منجّمين اطمينان حاصل كند كه فردا اول ماه است، آيا مى تواند به اين اطمينان عمل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استهلال در اول هر ماه واجب كفائى است يا احتياط واجب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استهلال در اوّل ماه يك امر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ديگر وسايل فوق پيشرفتۀ نجوم با دقت فوق العاده زياد وجود دارند، آيا باز هم لازم است استهلال با چشم غير مسلح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نجومى حجّت نيست و دليل آن هم اينكه در اين چند سال تقويم ها متفقاً چيزى گفته اند و خلاف آن عيناً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استناد تقويم و يا گفتۀ منجّمان، اول ماه ثابت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فصل زمستان رؤيت هلال با چشم غير مسلح امكان پذير نباشد، آيا مى توان به وسايل نجومى و دستگاه هاى ديگر اعتماد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رؤيت هلال ماه با استفاده از دستگاه هاى مجهز، مثلاً دوربين </w:t>
      </w:r>
      <w:r>
        <w:rPr>
          <w:rFonts w:eastAsia="Times New Roman" w:cs="Times New Roman" w:ascii="Times New Roman" w:hAnsi="Times New Roman"/>
          <w:color w:val="111111"/>
          <w:sz w:val="28"/>
          <w:szCs w:val="28"/>
          <w:lang w:val="en-US" w:bidi="en-US"/>
        </w:rPr>
        <w:t>CCD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ديگر وسايل كه با توجه به انعكاس نور و بازخوانى اطلاعات آن توسط رايانه، رؤيت ماه را اثبات مى كند، براى اثبات اول ماه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كفايت نمى كند و بايد با چشم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بلندى هلال ماه، تطوق و ديگر نشانه هايى كه دلالت بر شب دوم ماه دارد، مى تواند اثبات كنندۀ اين باشد كه ديروز اول ماه بوده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چيزها علامت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رصدخانه هاى بزرگ و معتبر خارجى اعلام كنند كه امشب در ايران، شب اول ماه است، ولى در آنجا با چشم غير مسلح ماه را نمى توان ديد، آيا مى توان به آن اعتماد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 توان اعتماد به آن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كشورها و شهرهاى شرقى ديده شود، آيا خودبه خود اول ماه در كشورها و شهرهاى غربى ثابت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اينكه مى گويند هيچ وقت دو ماه قمرى پشت سر 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نمى شود، صحيح است و آيا ملاكى براى تعيين اول ماه مى شود؟ مثلاً اگر ماه شعبان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آيا مى شود گفت ماه رمضان حتماً بايد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چندين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پشت سر هم و گاهى چندين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پشت سر هم و گاهى مختلف است و اين گونه چيزها در ثبوت ماه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علماء در رؤيت هلال اختلاف ايجاد شود و مكلف به همۀ آنها اعتماد داشته باشد، تكليف مكلف چيست و به نظر كدام يك بايد عمل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 هلال يك امر حكومتى است و براى حكومت اسلامى كه اثبات شد، براى همه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وقتى صدا و سيماى جمهورى اسلامى، اعلام رؤيت كرد، بايد همه افطار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هر مقلدى مى تواند براى ثبوت عيد فطر به نظر مرجع تقليد خود مراجعه و عمل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مسأله بايد به ولى فقيه مراجعه كند؛ چون از امور حكومتى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مجتهد براى اول ماه مورد اطمينان تر است يا وسايل جديد نجومى كه احتمال اشتباه در آنها بسيار بسيار پايين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ولى فقيه بر همه چيز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چند سال گذشته در تشخيص اول ماه مبارك رمضان و عيد فطر، اين همه اختلاف بين مراجع و علماء ايجاد 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امر مهم حكومتى مربوط به ولى فقيه مى شد، اختلاف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مقلد جناب عالى مى تواند براى امر استهلال و اثبات اول ماه به مرجع ديگرى رجوع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ولى فقيه رجوع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ابتداى ماه، تبعيت از ولى فقيه الزامى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 شخصى در ايران باشد و خود او در كشور ديگرى مثل عراق زندگى كند و مرجع تقليد او اول ماه را در محل سكونتش اعلام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مقلّد مى تواند به نظر مرجع تقليد خود عمل كند يا بايد منتظر باشد تا در منطقۀ خودش رؤيت هلال اعلام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منطقة خودش رؤيت هلال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 تواند طبق نظر مرجعى كه هم افق با اوست و در شهر محل زندگى مقلد زندگى مى كند، عمل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فقيه اعلام كند كه فردا عيد است و از صدا و سيما اعلام شود كه فقط در چند شهر ماه رؤيت شده است، آيا براى همۀ كشور عيد است يا فقط شهرهايى كه ماه در آنها رؤيت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ولى فقيه براى همة ايران حجّت است و همه بايد افطار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حكم ولى فقيه، اول ماه ثابت مى شود يا اعلام ايشان نيز 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ايشان حكم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ثبوت اول ماه، آيا بايد از اعلام ولى فقيه اطمينان حاصل شود يا صرف اعلام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ثبوت اول ماه، منظور از اعلام ولى فقيه، اعلام هر مرجع تقليدى است يا اختصاص به شخص رهبرى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مى توانند حكم كنند، ولى چون امر حكومتى است، بگذارند براى رفع اختلاف ولى فقيه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راه اعلام نظر مراجع و حاكم شرع به ثبوت هلال اطمينان پيدا نمى كند،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وسواسى است و نبايد اعتنا كند، ولى اگر مسافرت كرد و افطار كرد، اشكال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استهلال كرده، آيا لازم است حتماً آن را به اطلاع حاكم </w:t>
      </w:r>
    </w:p>
    <w:p>
      <w:pPr>
        <w:pStyle w:val="BookText"/>
        <w:rPr/>
      </w:pPr>
      <w:r>
        <w:rPr>
          <w:rFonts w:ascii="IRNazanin" w:hAnsi="IRNazanin" w:eastAsia="IRNazanin"/>
          <w:color w:val="111111"/>
          <w:sz w:val="28"/>
          <w:sz w:val="28"/>
          <w:szCs w:val="28"/>
          <w:rtl w:val="true"/>
          <w:lang w:bidi="fa-IR"/>
        </w:rPr>
        <w:t>شرع برساند؟ اگر بداند رؤيت براى حاكم شرع امكان پذير نيست، وظيفۀ او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گفتة او تأثير داشته باشد و امكان وصول داشته باشد، بايد بگويد، ولى قول او براى ديگران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اطمينان از ابتداى ماه، اعلام حلول ماه توسط راديو و تلويزيون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 كند يا تحقيق بيشترى لازم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افق بودن در شهرها، آيا شامل همۀ شهرهاى يك كشور مى شود يا بايد هم افق حقيقى باشد، حتى اگر اين دو شهر در يك كشور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هم افق بودن است، چنان كه همة شهرهاى ايران هم افق هستند و اختلاف تقريباً يك ساعت، آنها را از هم افق بودن بيرون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اول ماه در شهرى ماه رؤيت شود، براى ديگر شهرهاى هم افق يا شهرهايى كه اختلاف افق كمى دارند، هم كفايت مى كند و اول ماه به حساب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ايران هر كجا ماه ديده شود، براى ساير شهرهاى ايران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اتّحاد افق در رؤيت هلال شرط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است، ولى در ايران هر كجا ديده شود،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زمانى افق دو شهر تا چه اندازه بايد باشد تا آن دو شهر را هم افق بخوانند؟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ايران هر جا ماه ديده شود، براى شهرهاى ديگر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شهر از ايران مثل اصفهان اعلام كنند كه ماه رؤيت شده است، آيا كسى كه مثلاً در بوشهر است با توجه به اينكه اختلاف افق بين اين دو شهر وجود دارد، آيا ساكنان بوشهر مى توانند به آن اعتماد كنند يا بايد منتظر اعلام در محل خود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ايران هر كجا ماه ديده شد، براى شهرهاى ديگر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همه يا اكثر كشورهاى همسايه اعلام اول ماه كنند، آيا مى توان به اعلام آنها اطمينان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فايده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رؤيت هلال ماه در بلاد و شهرهاى دور دست براى شهرهاى ما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ايران كفايت مى كند، ولى در خارج از ايران اگر هم افق نباشد،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ايران اعلام عيد مى شود، همۀ شهرها آن روز را عيد مى دانند، با اينكه برخى از شهرها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اختلاف 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آيا شهرهايى كه در كشورهاى هم جوار مثل افغانستان قرار دارند و اختلاف افقشان با تهران كمتر از بسيارى از شهرها مثل مشهد و خرمشهر با تهران است، آيا مى توانند با اعلام ايران و اعتماد به آن فردا را عيد بگيرند؟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كجا كه هم افق باشد، بايد عيد بگيرند و اختلاف افق تقريباً يك ساعت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افراد ساكن در دو شهر از يك كشور كه بيش از هزار كيلومتر نيز با هم فاصله دارند، اول ماهشان بنابر اعلام حكومت آن كشور يك روز است، ولى دو شهر مرزى از دو كشور متفاوت كه فاصلۀ آنها كمتر از صد كيلومتر است، در دو روز مختلف، ماه قمرى را آغاز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صحيح است ؟ اگر امكان دارد، در مورد علت آن توضيح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اتفاق افق است، نه راه دور يا نزديك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اعلام عيد فطر تحت تأثير بحث هاى اتحاد بين شيعه و سنى قرار گيرد؟ مثلاً امروز عيد نباشد، ولى چون اكثر اهل سنت به عيد بودن آن معتقدند، آن روز را براى شيعيان هم عيد اعلام كنند؟ يا بر عكس عيد باشد، ولى چون اكثريّت اهل سنّت معتقدند فردا عيد است، شيعيان هم فردا را عيد اعلام نمايند؟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اختلافاتى را كه امروزه براى بحث رؤيت هلال در اول ماه رمضان يا عيد فطر ايجاد مى شود، برطرف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امور را واگذار به ولى فقيه كنند و همه از ايشان متابعت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بعد از عيد فطر براى كسى ثابت شود كه ديروز عيد نبوده و از اين راه يقين پيدا كند، آيا لازم است قضاى روزۀ روز سى ام ماه رمضان را به جا آورد؟ آيا كفاره اى دارد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فقط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اعلام دو يا سه تن از مراجع تقليد اول ماه ثابت مى شود؟ اگر ثابت نمى شود، پس چگونه با ديدن دو عادل معمولى ثابت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بگويند ديده ايم يا حكم كنند به اول ماه و اختلاف هم ميان آنها نباشد و يا بگويند چند نفر ثقه يا دو نفر عادل ديده اند و معارض هم نداشته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اعلام ولى فقيه به اول ماه شك داشت، وظيفۀ او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افطار كند و مى تواند مسافرت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ساكنان شهر ما اهل سنت هستند و شيعيان در اقليت به سر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براى اول ماه طبق اعلام و نظر آنها عمل كنيم يا بايد منتظر اعلام اول ماه توسط جمهورى اسلامى ايران باشيم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منتظر اعلام توسط جمهورى اسلامى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عيد فطر مشكوك باشد و معلوم نيست ماه مبارك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 باشد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حكم حاكم هم دير مى رسد، وظيفه ما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خويشان كه به او اعتماد زيادى هم داريم، با تلفن به ما اطلاع مى دهد كه فردا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گفتۀ او اعتماد كرد و فردا را عيد قرار 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اعلام كنند كه امروز روز اول ماه رمضان بوده، لطفاً در موارد ذيل وظيفه مكلف را مشخص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مبطلات روزه را انجام داده باشد؛ اعم از محرّمات مثل استمناء يا غير آن مثل خوردن و آشاميدن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هنوز مبطلات را انجام نداده، ولى نيّت هم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نيّت روزه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آخر ماه شعبان روزه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ماه مبارك رمضان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مقلدى خود ماه را رؤيت كند، ولى مرجع تقليدش فردا را آخر ماه رمضان بداند، تكليف او براى گرفتن روزه يا افطار آن روز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داشته باشد، به يقين خود عمل كند، ولى بايد بدانيم كه در اين گونه موارد تخيّل ها، توهّم ها، وسوسه ها زياد كار مى كند؛ مثلاً در شهر يك نفر ببيند و لا غير، خيلى بعيد است و اين شخص مسافرت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هلال ماه شوّال را قبل از غروب كامل آفتاب رؤيت نمايد، آيا مى تواند روزۀ خود را افطار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جلسه براى رؤيت هلال توسط جمعى از مؤمنين براى تعيين تكليف مردم كافى است يا حتماً بايد مجتهد آن را ثابت كند و اعلام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از طرف مجتهد جامع الشّرائط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سى ام ماه رمضان، شخصى برايش اثبات مى شود كه فردا عيد فطر است و روزۀ خود را مى خورد، اما در ميان روز متوجّه مى شود كه امروز عيد نبوده و او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وظيفۀ او راجع به قضا و كفّارۀ آن روزه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زكات فطره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جنين در شكم مادر هم بايد فطريه پرداخت شود؟ آيا تفاوتى مى كند كه جنين چند ماهه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ولى براى محافظت او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نوزادى كه در ماه مبارك رمضان به دنيا آمده است هم بايد زكات فطره پرداخت شود؟ حتى اگر يكى دو روز مانده به عيد فطر يا روز عيد به دنيا بيايد؟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زكات فطره براى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فطره مقدّم است يا 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واجب است ولى اگر قبل از سال خمسى زكات فطره واجب شود، بايد اول آن را پرداخت كرد و وقت رسيدن سال خمسى اگر زائد بر مخارج چيزى داشت، بايد خمس آن زائد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مالى كه خمس آن داده نشده مى توان زكات فطره را پرداخت كرد؟ يا بايد اول خمس را داد و سپس زكات فطره را از آن پرداخت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اول خمس داد، سپس از پول خمس داده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افطار شب عيد فطر، ميهمان ديگرى باشد، فطريه اش به عهدۀ كيست ؟ خودش يا صاحب خانه ؟ آيا فرقى مى كند كه قبل از اذان مغرب به ميهمانى رفته باشد يا بعد از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به گردن خود اوست، نه ميزبان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اطلاع از اينكه امشب شب عيد فطر است، ميهمانى داده باشد، حكم فطريه را در موارد ذيل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ميهمانان قبل از اذان مغرب به منزل او رفته باشند؟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بعد از غروب آفتاب و اذان مغرب بر صاحب خانه وارد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فطرية ميهمان بر ميزبان نيست و خود او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ميزبان از طرف او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زكات فطرۀ ميهمان، آيا فرقى بين غذا خوردن در منزل او يا در جاى ديگرى مثل سالن، هتل و رستوران هست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نيست و فطره را خود مهمان بايد بدهد، ولو در منزل ميزبان غذا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ماه رمضان را يا چند روز آخر آن را در شهر ديگرى ميهمان كسى بوده، آيا زكات فطره اش بر عهدۀ خودش است يا ميزبان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عهدة خود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زكات فطرۀ ميهمان بر ميزبان واجب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صورتى بلى، فطرية نان خور دائمى نظير مستخدم بر ديگرى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فطريۀ سربازانى كه در سربازخانه ها زندگى مى كنند و نان خور دولت هستند، بر عهدۀ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يا دولت يا خود سرباز؟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آنها بايد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كه در دوران عقد به سر مى برد و در بسيارى از اوقات با نامزد خود رفت و آمد مى كند، زكات فطره اش به عهدۀ كيست ؟ خانواده يا داماد؟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عهدة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خيريه اى كه تعدادى از خانواده هاى فقير و مستضعف را تحت پوشش خود دارد و از كمك هاى مردمى، آنها را تأمين مى كند، آيا مى تواند در مواقعى كه زكات فطره را دريافت مى كند و مبلغ زيادى هم مى شود، با آن كارهاى اقتصادى مفيد مثل تأسيس داروخانه، شركت هاى توليدى كارگاه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بيندازد و از سود آن هزينه هاى خانواده هاى تحت تكفل خود را بپردازد؟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جائز نيست و همچنين است زكات و خمس و 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ماه مبارك رمضان را به طور كامل در ژاپن هستم و كليۀ هزينه هاى من اعم از خوراك و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دولت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زكات فطره را در همان جا به مصرف برسانم يا براى مردم ايران بفرستم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ايران بفرستيد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مدت سه سال در آمريكا مشغول تحصيل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آيا مى توانم زكات فطرۀ خود را در اين سه سال نگه دارم و بعد از مراجعت به ايران، به افراد نيازمند بدهم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بتوانيد بفرستيد، بايد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زكات فطره را به شهر ديگرى كه فقراى زيادى در آن زندگى مى كنند، فرستاد؟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بحرين زندگى مى كند و خويشان او در ايران فقير هستند، مى تواند زكات فطرۀ خود و برخى از دوستانش را كه نسبتى با خويشان او ندارند، براى خويشاوندان در ايران بفرستد؟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غذايى را كه قوت غالب مردم نباشد و غير از موارد مذكور در رساله است، مى توان به عنوان زكات فطره به فقير داد و آيا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فقير بهتر باشد،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شب عيد فطر، فطريۀ خود و خانواده اش را جدا كند، ولى اتفاقاً آن مبلغ گم شود و يا سهواً خرج گردد، تكليف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گم شود، مسئول نيست و اگر خرج كند، مسئول است، ولى در هر حال دو دفعه بپردازد،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مى توان زكات فطره را به سيد پرداخت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به سيد و سيد به غير سيد مى تواند بپردازد و اگر ضرورتى باشد، غير سيد به سيد هم مى تواند پرداخت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است در مورد اينكه فقير، شخص صالحى است يا نه تحقيق كرد تا بتوان زكات فطره را به او داد يا صرف فقير بودن براى پرداخت فطريه به او </w:t>
      </w:r>
    </w:p>
    <w:p>
      <w:pPr>
        <w:pStyle w:val="BookText"/>
        <w:rPr/>
      </w:pPr>
      <w:r>
        <w:rPr>
          <w:rFonts w:ascii="Amiri" w:hAnsi="Amiri" w:eastAsia="Amiri" w:cs="Amiri"/>
          <w:color w:val="111111"/>
          <w:sz w:val="28"/>
          <w:sz w:val="28"/>
          <w:szCs w:val="28"/>
          <w:rtl w:val="true"/>
          <w:lang w:bidi="ar-SA"/>
        </w:rPr>
        <w:t>كافى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 و تفحّص لازم نيست، بلكه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سال به علت لاابالى گرى زكات فطره را پرداخت نكرده و اكنون مى خواهد زكات فطره را پرداخت نمايد، آيا بايد همۀ آن چند سال را پرداخت كند؟ و آيا مبلغ را بايد به روز پرداخت نمايد يا به نرخ زمان گذشته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نرخ روز، آنچه را پرداخت نكرده است،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فطره را به چه كسى بايد پرداخت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كار خيرى مى توان مصرف كرد، ولى پرداخت به فقرا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هر علتى زكات مال خود را تا قبل از ظهر روز عيد جدا نكند و پرداخت ننمايد،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پرداخت كند و اگر پرداخت نكرد تا روز تمام شد، بايد به عنوان قضا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فطره را مى توان قبل از ظهر روز عيد جدا كرد و چند روز بعد به مصرف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فطريه را مى توان صرف امور خير مثل ساختن مساجد و معابر عمومى يا جشن ها و عزادارى هاى مذهبى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ندارد، ولى پرداخت به فقير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زكات فطره به جز براى فقير،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كار خيرى مى توان مصرف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فطرۀ عده اى را مى توان گرفت و به وسيلۀ آن يك حساب پس انداز غير قابل برداشت براى دادن وام به افراد نيازمند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اصل پول ثابت باشد و مزاياى آن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مدت آن تمام شد اصل پول را بين فقرا تقسيم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و همچنين است زكات و خمس و 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زكات فطرۀ ديگرى را به وكالت از او پرداخت كند؟ در حقيقت مى تواند او را براى پرداخت زكات فطره ميهمان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مصرف زكات فطره بايد از طريق مرجع تقليد يا با اجازه ايشان باشد يا هركسى خودش مى تواند به مصرف برساند؟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مى تواند به فقير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جهت فطريه كنار گذاشته مى شود، اگر به خاطر ضرورت پيش از پرداخت خرج گردد و پول ديگرى جاى آن گذاشته شود،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فطريه به فقيرى كه اهل گناه است، ايا اشكال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گناهان نظير فحشا باشد، جائز نيست چنانچه اگر آن را صرف گناه كند جائز نيست</w:t>
      </w:r>
      <w:r>
        <w:rPr>
          <w:rFonts w:eastAsia="IRNazanin" w:cs="IRNazanin"/>
          <w:color w:val="111111"/>
          <w:sz w:val="28"/>
          <w:szCs w:val="28"/>
          <w:rtl w:val="true"/>
          <w:lang w:bidi="fa-IR"/>
        </w:rPr>
        <w:t>.</w:t>
      </w:r>
      <w:bookmarkStart w:id="241" w:name="pg19034_211334"/>
    </w:p>
    <w:p>
      <w:pPr>
        <w:pStyle w:val="BookText"/>
        <w:rPr/>
      </w:pPr>
      <w:bookmarkEnd w:id="2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تمام يا قسمتى از وجوه نقدى فطريه خانواده دانش آموزان و همكاران را دريافت و در جهت كمك به دانش آموزان بى بضاعت هزينه نمود و يا نقداً وجوه را تحويل خانواده اين گونه دانش آموزان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كار خوبى است</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3954251_1280447820"/>
      <w:bookmarkStart w:id="243" w:name="_Toc85"/>
      <w:bookmarkEnd w:id="242"/>
      <w:r>
        <w:rPr>
          <w:rtl w:val="true"/>
        </w:rPr>
        <w:t>متفرّقه</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توضيح المسائل حضرت عالى ديدم كه فرو بردن سر در آب را مبطل روزه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 در صورت ضرورت است يا روزه دار مى تواند بدون هيچ عذرى تمام سر خود را در آب فرو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صورت غيرضرورت اين كار خوب نيست، ولى روزۀ او باطل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خواندن قرآن در ماه مبارك رمضان،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روضه و زبان حال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معمولاً به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 دهند، آيا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تزريق آمپول اعم از تقويتى، مغذى دارويى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ضررى به صحت روزه مى رساند؟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آمپول مطلقاً روزه را باطل نى مكند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تزريق خون مبطل روزه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 نيست، ولى در شب تزريق كند،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حنا و رنگ مو در حال روزه براى خانم ها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 كردن دندان در حال روزه به صحت آن اشكالى وارد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موسيقى براى روزه دار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ولى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ريختن در چشم در روزۀ ماه رمضان،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تصاوير شهوت انگيز در اينترنت و ماهواره آيا موجب باطل شدن روزه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و ارزش روزه را مى برد، ولى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ادكلن، لاك و ديگر وسائل آرايشى براى روزه دار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تنفّس مصنوعى روزه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شستشوى معده با سُند كه مايعى را توسّط آن در معده وارد مى كنند و پس از شستشو دوباره با همان دستگاه آن مايع را خارج مى كنند، به صحت روزه ضرر مى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آشكارا و بين مردم در ماه مبارك رمضان روزه خوارى مى كند، حكم او چست ؟ و بايد با او چگونه برخورد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اسلامى بايد او را تعزير كند و بر همة مردم است كه امر به معروف و نهى از منكر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همسرش عمداً روزه نمى گيرد، آيا مى تواند براى او ناهار درست كند؟ و آيا اين كار اشكال شرعى دارد و اعانت بر اثم به حساب مى آيد يا مى تواند از اين كار سر باز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زن اين كار حرام نيست، ولى امر به معروف و نهى از منكر با مهربانى اگر تأثير داشته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چگونه مى شود دو روزۀ واجب در يك روز واقع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كرده است مثلاً اوّل مهرماه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مصادف شده با اوّل ماه مبارك كه بايد نيت ماه مبارك كند و نذر هم محسوب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9034_211338"/>
      <w:bookmarkStart w:id="245" w:name="pg19034_211338"/>
      <w:bookmarkEnd w:id="245"/>
    </w:p>
    <w:p>
      <w:pPr>
        <w:pStyle w:val="Heading2"/>
        <w:numPr>
          <w:ilvl w:val="1"/>
          <w:numId w:val="1"/>
        </w:numPr>
        <w:rPr/>
      </w:pPr>
      <w:bookmarkStart w:id="246" w:name="pg19034_211338"/>
      <w:bookmarkStart w:id="247" w:name="__RefHeading___Toc13954253_1280447820"/>
      <w:bookmarkStart w:id="248" w:name="_Toc86"/>
      <w:bookmarkEnd w:id="246"/>
      <w:bookmarkEnd w:id="247"/>
      <w:r>
        <w:rPr>
          <w:rtl w:val="true"/>
        </w:rPr>
        <w:t>منابع</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الأعلمى، الطبعة الرابعة،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آيين رستگارى آية الله العظمى مظاهرى، قم، مؤسسه فرهنگ‍ مطالعاتى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الطبعة الخامسة،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دار الثقافة،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الحسن بن على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لإحياء التراث،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الموسوي الخرسان، تهران، دارالكتب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رضي،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توضيح المسائل، آية الله العظمى مظاهرى قم، مؤسسه فرهنگى مطالعاتى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العزيزية في الأحاديث الدينية، محمد بن على بن إبراهيم الأحسائي معروف به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قم، مطبعة سيد الشهداء،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الآمدي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محدث الأرموى، طهران،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طهران، دار الكتب الإسلامية،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ميرزا حسين نورى، مؤسّسه آل البيت لإحياء التراث، قم،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بيروت، مؤسسة فقه الشيعة،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قم، مؤسسة النشر الإسلامي،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مؤسسة النشر الإسلامي،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محمدى و محمد دشتى، قم، انتشارات الإمام على، الطبعة الثانية،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الى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الطباعة الاولي،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كلينى نيز در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با اين متن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لى و انا أجزى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موارد پذيرش توبه نيازمند زمينه سازى توسط توبه كننده است و بدون آن، توبه محقّق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مطالعة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توبه از اصول اعتقادىِ رسالة توضيح المسائل معظّم 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تفصيل اين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اخلاق رسالة توضيح المسائل معظّم 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رستگارى؛ از تأليفات معظّم له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40676</Words>
  <Characters>142388</Characters>
  <CharactersWithSpaces>180791</CharactersWithSpaces>
  <Paragraphs>2394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2026-08-25T17:57:31Z</dcterms:created>
  <dc:creator>ghaemiyeh.com</dc:creator>
  <dc:description/>
  <dc:language>en-US</dc:language>
  <cp:lastModifiedBy/>
  <dcterms:modified xsi:type="dcterms:W3CDTF">2026-08-25T21:27:37Z</dcterms:modified>
  <cp:revision>1</cp:revision>
  <dc:subject/>
  <dc:title>روزه سلوک پرهیزکاران</dc:title>
</cp:coreProperties>
</file>

<file path=docProps/custom.xml><?xml version="1.0" encoding="utf-8"?>
<Properties xmlns="http://schemas.openxmlformats.org/officeDocument/2006/custom-properties" xmlns:vt="http://schemas.openxmlformats.org/officeDocument/2006/docPropsVTypes"/>
</file>