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الحسین و المهدی علیهما السلام فی الکتب والمصنفات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76970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3676972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676974_1280447820">
            <w:r>
              <w:rPr>
                <w:webHidden/>
                <w:rStyle w:val="IndexLink"/>
                <w:rtl w:val="true"/>
              </w:rPr>
              <w:t>موسوعة الإمام المهدي</w:t>
            </w:r>
            <w:r>
              <w:rPr>
                <w:rStyle w:val="IndexLink"/>
                <w:rtl w:val="true"/>
              </w:rPr>
              <w:tab/>
            </w:r>
            <w:r>
              <w:rPr>
                <w:rStyle w:val="IndexLink"/>
              </w:rPr>
              <w:t>10</w:t>
            </w:r>
          </w:hyperlink>
        </w:p>
        <w:p>
          <w:pPr>
            <w:pStyle w:val="Contents2"/>
            <w:tabs>
              <w:tab w:val="clear" w:pos="8743"/>
              <w:tab w:val="right" w:pos="9026" w:leader="dot"/>
            </w:tabs>
            <w:rPr/>
          </w:pPr>
          <w:hyperlink w:anchor="__RefHeading___Toc13676976_1280447820">
            <w:r>
              <w:rPr>
                <w:webHidden/>
                <w:rStyle w:val="IndexLink"/>
                <w:rtl w:val="true"/>
              </w:rPr>
              <w:t>موسوعة الإمام المهدي</w:t>
            </w:r>
            <w:r>
              <w:rPr>
                <w:rStyle w:val="IndexLink"/>
                <w:rtl w:val="true"/>
              </w:rPr>
              <w:tab/>
            </w:r>
            <w:r>
              <w:rPr>
                <w:rStyle w:val="IndexLink"/>
              </w:rPr>
              <w:t>14</w:t>
            </w:r>
          </w:hyperlink>
        </w:p>
        <w:p>
          <w:pPr>
            <w:pStyle w:val="Contents2"/>
            <w:tabs>
              <w:tab w:val="clear" w:pos="8743"/>
              <w:tab w:val="right" w:pos="9026" w:leader="dot"/>
            </w:tabs>
            <w:rPr/>
          </w:pPr>
          <w:hyperlink w:anchor="__RefHeading___Toc13676978_1280447820">
            <w:r>
              <w:rPr>
                <w:webHidden/>
                <w:rStyle w:val="IndexLink"/>
                <w:rtl w:val="true"/>
              </w:rPr>
              <w:t>أصحاب الإمام المهدي</w:t>
            </w:r>
            <w:r>
              <w:rPr>
                <w:rStyle w:val="IndexLink"/>
                <w:rtl w:val="true"/>
              </w:rPr>
              <w:tab/>
            </w:r>
            <w:r>
              <w:rPr>
                <w:rStyle w:val="IndexLink"/>
              </w:rPr>
              <w:t>18</w:t>
            </w:r>
          </w:hyperlink>
        </w:p>
        <w:p>
          <w:pPr>
            <w:pStyle w:val="Contents2"/>
            <w:tabs>
              <w:tab w:val="clear" w:pos="8743"/>
              <w:tab w:val="right" w:pos="9026" w:leader="dot"/>
            </w:tabs>
            <w:rPr/>
          </w:pPr>
          <w:hyperlink w:anchor="__RefHeading___Toc13676980_1280447820">
            <w:r>
              <w:rPr>
                <w:webHidden/>
                <w:rStyle w:val="IndexLink"/>
                <w:rtl w:val="true"/>
              </w:rPr>
              <w:t>المهدي على لسان الحسين</w:t>
            </w:r>
            <w:r>
              <w:rPr>
                <w:rStyle w:val="IndexLink"/>
                <w:rtl w:val="true"/>
              </w:rPr>
              <w:tab/>
            </w:r>
            <w:r>
              <w:rPr>
                <w:rStyle w:val="IndexLink"/>
              </w:rPr>
              <w:t>26</w:t>
            </w:r>
          </w:hyperlink>
        </w:p>
        <w:p>
          <w:pPr>
            <w:pStyle w:val="Contents3"/>
            <w:tabs>
              <w:tab w:val="clear" w:pos="8459"/>
              <w:tab w:val="right" w:pos="9026" w:leader="dot"/>
            </w:tabs>
            <w:rPr/>
          </w:pPr>
          <w:hyperlink w:anchor="__RefHeading___Toc13676982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3676984_1280447820">
            <w:r>
              <w:rPr>
                <w:webHidden/>
                <w:rStyle w:val="IndexLink"/>
                <w:rtl w:val="true"/>
              </w:rPr>
              <w:t>المقدمه</w:t>
            </w:r>
            <w:r>
              <w:rPr>
                <w:rStyle w:val="IndexLink"/>
                <w:rtl w:val="true"/>
              </w:rPr>
              <w:tab/>
            </w:r>
            <w:r>
              <w:rPr>
                <w:rStyle w:val="IndexLink"/>
              </w:rPr>
              <w:t>28</w:t>
            </w:r>
          </w:hyperlink>
        </w:p>
        <w:p>
          <w:pPr>
            <w:pStyle w:val="Contents3"/>
            <w:tabs>
              <w:tab w:val="clear" w:pos="8459"/>
              <w:tab w:val="right" w:pos="9026" w:leader="dot"/>
            </w:tabs>
            <w:rPr/>
          </w:pPr>
          <w:hyperlink w:anchor="__RefHeading___Toc13676986_1280447820">
            <w:r>
              <w:rPr>
                <w:webHidden/>
                <w:rStyle w:val="IndexLink"/>
                <w:rtl w:val="true"/>
              </w:rPr>
              <w:t>الفصل الأوّل</w:t>
            </w:r>
            <w:r>
              <w:rPr>
                <w:rStyle w:val="IndexLink"/>
                <w:rtl w:val="true"/>
              </w:rPr>
              <w:tab/>
            </w:r>
            <w:r>
              <w:rPr>
                <w:rStyle w:val="IndexLink"/>
              </w:rPr>
              <w:t>30</w:t>
            </w:r>
          </w:hyperlink>
        </w:p>
        <w:p>
          <w:pPr>
            <w:pStyle w:val="Contents3"/>
            <w:tabs>
              <w:tab w:val="clear" w:pos="8459"/>
              <w:tab w:val="right" w:pos="9026" w:leader="dot"/>
            </w:tabs>
            <w:rPr/>
          </w:pPr>
          <w:hyperlink w:anchor="__RefHeading___Toc13676988_1280447820">
            <w:r>
              <w:rPr>
                <w:webHidden/>
                <w:rStyle w:val="IndexLink"/>
                <w:rtl w:val="true"/>
              </w:rPr>
              <w:t>الفَصْلِ الثاني</w:t>
            </w:r>
            <w:r>
              <w:rPr>
                <w:rStyle w:val="IndexLink"/>
                <w:rtl w:val="true"/>
              </w:rPr>
              <w:tab/>
            </w:r>
            <w:r>
              <w:rPr>
                <w:rStyle w:val="IndexLink"/>
              </w:rPr>
              <w:t>37</w:t>
            </w:r>
          </w:hyperlink>
        </w:p>
        <w:p>
          <w:pPr>
            <w:pStyle w:val="Contents3"/>
            <w:tabs>
              <w:tab w:val="clear" w:pos="8459"/>
              <w:tab w:val="right" w:pos="9026" w:leader="dot"/>
            </w:tabs>
            <w:rPr/>
          </w:pPr>
          <w:hyperlink w:anchor="__RefHeading___Toc13676990_1280447820">
            <w:r>
              <w:rPr>
                <w:webHidden/>
                <w:rStyle w:val="IndexLink"/>
                <w:rtl w:val="true"/>
              </w:rPr>
              <w:t>الفصل الثالث</w:t>
            </w:r>
            <w:r>
              <w:rPr>
                <w:rStyle w:val="IndexLink"/>
                <w:rtl w:val="true"/>
              </w:rPr>
              <w:tab/>
            </w:r>
            <w:r>
              <w:rPr>
                <w:rStyle w:val="IndexLink"/>
              </w:rPr>
              <w:t>38</w:t>
            </w:r>
          </w:hyperlink>
        </w:p>
        <w:p>
          <w:pPr>
            <w:pStyle w:val="Contents3"/>
            <w:tabs>
              <w:tab w:val="clear" w:pos="8459"/>
              <w:tab w:val="right" w:pos="9026" w:leader="dot"/>
            </w:tabs>
            <w:rPr/>
          </w:pPr>
          <w:hyperlink w:anchor="__RefHeading___Toc13676992_1280447820">
            <w:r>
              <w:rPr>
                <w:webHidden/>
                <w:rStyle w:val="IndexLink"/>
                <w:rtl w:val="true"/>
              </w:rPr>
              <w:t>الفصل الرابع</w:t>
            </w:r>
            <w:r>
              <w:rPr>
                <w:rStyle w:val="IndexLink"/>
                <w:rtl w:val="true"/>
              </w:rPr>
              <w:tab/>
            </w:r>
            <w:r>
              <w:rPr>
                <w:rStyle w:val="IndexLink"/>
              </w:rPr>
              <w:t>41</w:t>
            </w:r>
          </w:hyperlink>
        </w:p>
        <w:p>
          <w:pPr>
            <w:pStyle w:val="Contents3"/>
            <w:tabs>
              <w:tab w:val="clear" w:pos="8459"/>
              <w:tab w:val="right" w:pos="9026" w:leader="dot"/>
            </w:tabs>
            <w:rPr/>
          </w:pPr>
          <w:hyperlink w:anchor="__RefHeading___Toc13676994_1280447820">
            <w:r>
              <w:rPr>
                <w:webHidden/>
                <w:rStyle w:val="IndexLink"/>
                <w:rtl w:val="true"/>
              </w:rPr>
              <w:t>الفصل الخامس</w:t>
            </w:r>
            <w:r>
              <w:rPr>
                <w:rStyle w:val="IndexLink"/>
                <w:rtl w:val="true"/>
              </w:rPr>
              <w:tab/>
            </w:r>
            <w:r>
              <w:rPr>
                <w:rStyle w:val="IndexLink"/>
              </w:rPr>
              <w:t>43</w:t>
            </w:r>
          </w:hyperlink>
        </w:p>
        <w:p>
          <w:pPr>
            <w:pStyle w:val="Contents3"/>
            <w:tabs>
              <w:tab w:val="clear" w:pos="8459"/>
              <w:tab w:val="right" w:pos="9026" w:leader="dot"/>
            </w:tabs>
            <w:rPr/>
          </w:pPr>
          <w:hyperlink w:anchor="__RefHeading___Toc13676996_1280447820">
            <w:r>
              <w:rPr>
                <w:webHidden/>
                <w:rStyle w:val="IndexLink"/>
                <w:rtl w:val="true"/>
              </w:rPr>
              <w:t>الفصل السادس</w:t>
            </w:r>
            <w:r>
              <w:rPr>
                <w:rStyle w:val="IndexLink"/>
                <w:rtl w:val="true"/>
              </w:rPr>
              <w:tab/>
            </w:r>
            <w:r>
              <w:rPr>
                <w:rStyle w:val="IndexLink"/>
              </w:rPr>
              <w:t>53</w:t>
            </w:r>
          </w:hyperlink>
        </w:p>
        <w:p>
          <w:pPr>
            <w:pStyle w:val="Contents3"/>
            <w:tabs>
              <w:tab w:val="clear" w:pos="8459"/>
              <w:tab w:val="right" w:pos="9026" w:leader="dot"/>
            </w:tabs>
            <w:rPr/>
          </w:pPr>
          <w:hyperlink w:anchor="__RefHeading___Toc13676998_1280447820">
            <w:r>
              <w:rPr>
                <w:webHidden/>
                <w:rStyle w:val="IndexLink"/>
                <w:rtl w:val="true"/>
              </w:rPr>
              <w:t>الفصل السابع</w:t>
            </w:r>
            <w:r>
              <w:rPr>
                <w:rStyle w:val="IndexLink"/>
                <w:rtl w:val="true"/>
              </w:rPr>
              <w:tab/>
            </w:r>
            <w:r>
              <w:rPr>
                <w:rStyle w:val="IndexLink"/>
              </w:rPr>
              <w:t>56</w:t>
            </w:r>
          </w:hyperlink>
        </w:p>
        <w:p>
          <w:pPr>
            <w:pStyle w:val="Contents3"/>
            <w:tabs>
              <w:tab w:val="clear" w:pos="8459"/>
              <w:tab w:val="right" w:pos="9026" w:leader="dot"/>
            </w:tabs>
            <w:rPr/>
          </w:pPr>
          <w:hyperlink w:anchor="__RefHeading___Toc13677000_1280447820">
            <w:r>
              <w:rPr>
                <w:webHidden/>
                <w:rStyle w:val="IndexLink"/>
                <w:rtl w:val="true"/>
              </w:rPr>
              <w:t>الفصل الثامن</w:t>
            </w:r>
            <w:r>
              <w:rPr>
                <w:rStyle w:val="IndexLink"/>
                <w:rtl w:val="true"/>
              </w:rPr>
              <w:tab/>
            </w:r>
            <w:r>
              <w:rPr>
                <w:rStyle w:val="IndexLink"/>
              </w:rPr>
              <w:t>58</w:t>
            </w:r>
          </w:hyperlink>
        </w:p>
        <w:p>
          <w:pPr>
            <w:pStyle w:val="Contents3"/>
            <w:tabs>
              <w:tab w:val="clear" w:pos="8459"/>
              <w:tab w:val="right" w:pos="9026" w:leader="dot"/>
            </w:tabs>
            <w:rPr/>
          </w:pPr>
          <w:hyperlink w:anchor="__RefHeading___Toc13677002_1280447820">
            <w:r>
              <w:rPr>
                <w:webHidden/>
                <w:rStyle w:val="IndexLink"/>
                <w:rtl w:val="true"/>
              </w:rPr>
              <w:t>الفصل التاسع</w:t>
            </w:r>
            <w:r>
              <w:rPr>
                <w:rStyle w:val="IndexLink"/>
                <w:rtl w:val="true"/>
              </w:rPr>
              <w:tab/>
            </w:r>
            <w:r>
              <w:rPr>
                <w:rStyle w:val="IndexLink"/>
              </w:rPr>
              <w:t>60</w:t>
            </w:r>
          </w:hyperlink>
        </w:p>
        <w:p>
          <w:pPr>
            <w:pStyle w:val="Contents3"/>
            <w:tabs>
              <w:tab w:val="clear" w:pos="8459"/>
              <w:tab w:val="right" w:pos="9026" w:leader="dot"/>
            </w:tabs>
            <w:rPr/>
          </w:pPr>
          <w:hyperlink w:anchor="__RefHeading___Toc13677004_1280447820">
            <w:r>
              <w:rPr>
                <w:webHidden/>
                <w:rStyle w:val="IndexLink"/>
                <w:rtl w:val="true"/>
              </w:rPr>
              <w:t>الفصل العاشر</w:t>
            </w:r>
            <w:r>
              <w:rPr>
                <w:rStyle w:val="IndexLink"/>
                <w:rtl w:val="true"/>
              </w:rPr>
              <w:tab/>
            </w:r>
            <w:r>
              <w:rPr>
                <w:rStyle w:val="IndexLink"/>
              </w:rPr>
              <w:t>61</w:t>
            </w:r>
          </w:hyperlink>
        </w:p>
        <w:p>
          <w:pPr>
            <w:pStyle w:val="Contents2"/>
            <w:tabs>
              <w:tab w:val="clear" w:pos="8743"/>
              <w:tab w:val="right" w:pos="9026" w:leader="dot"/>
            </w:tabs>
            <w:rPr/>
          </w:pPr>
          <w:hyperlink w:anchor="__RefHeading___Toc13677006_1280447820">
            <w:r>
              <w:rPr>
                <w:webHidden/>
                <w:rStyle w:val="IndexLink"/>
                <w:rtl w:val="true"/>
              </w:rPr>
              <w:t>الحَرِکَةُ الاِصلَاحِيَّةمِنَ الحُسين إلى المَهدِي</w:t>
            </w:r>
            <w:r>
              <w:rPr>
                <w:rStyle w:val="IndexLink"/>
                <w:rtl w:val="true"/>
              </w:rPr>
              <w:tab/>
            </w:r>
            <w:r>
              <w:rPr>
                <w:rStyle w:val="IndexLink"/>
              </w:rPr>
              <w:t>64</w:t>
            </w:r>
          </w:hyperlink>
        </w:p>
        <w:p>
          <w:pPr>
            <w:pStyle w:val="Contents3"/>
            <w:tabs>
              <w:tab w:val="clear" w:pos="8459"/>
              <w:tab w:val="right" w:pos="9026" w:leader="dot"/>
            </w:tabs>
            <w:rPr/>
          </w:pPr>
          <w:hyperlink w:anchor="__RefHeading___Toc13677008_128044782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3677010_1280447820">
            <w:r>
              <w:rPr>
                <w:webHidden/>
                <w:rStyle w:val="IndexLink"/>
                <w:rtl w:val="true"/>
              </w:rPr>
              <w:t>المقدمة الثانية</w:t>
            </w:r>
            <w:r>
              <w:rPr>
                <w:rStyle w:val="IndexLink"/>
                <w:rtl w:val="true"/>
              </w:rPr>
              <w:t xml:space="preserve">: </w:t>
            </w:r>
            <w:r>
              <w:rPr>
                <w:rStyle w:val="IndexLink"/>
                <w:rtl w:val="true"/>
              </w:rPr>
              <w:t xml:space="preserve">المهدي امتداد للحسين </w:t>
            </w:r>
            <w:r>
              <w:rPr>
                <w:rStyle w:val="IndexLink"/>
                <w:rtl w:val="true"/>
              </w:rPr>
              <w:t>:</w:t>
              <w:tab/>
            </w:r>
            <w:r>
              <w:rPr>
                <w:rStyle w:val="IndexLink"/>
              </w:rPr>
              <w:t>66</w:t>
            </w:r>
          </w:hyperlink>
        </w:p>
        <w:p>
          <w:pPr>
            <w:pStyle w:val="Contents4"/>
            <w:tabs>
              <w:tab w:val="clear" w:pos="8176"/>
              <w:tab w:val="right" w:pos="9026" w:leader="dot"/>
            </w:tabs>
            <w:rPr/>
          </w:pPr>
          <w:hyperlink w:anchor="__RefHeading___Toc13677012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3677014_1280447820">
            <w:r>
              <w:rPr>
                <w:webHidden/>
                <w:rStyle w:val="IndexLink"/>
                <w:rtl w:val="true"/>
              </w:rPr>
              <w:t>الخطبة الأولى للإمام المنتظر</w:t>
            </w:r>
            <w:r>
              <w:rPr>
                <w:rStyle w:val="IndexLink"/>
                <w:rtl w:val="true"/>
              </w:rPr>
              <w:tab/>
            </w:r>
            <w:r>
              <w:rPr>
                <w:rStyle w:val="IndexLink"/>
              </w:rPr>
              <w:t>69</w:t>
            </w:r>
          </w:hyperlink>
        </w:p>
        <w:p>
          <w:pPr>
            <w:pStyle w:val="Contents4"/>
            <w:tabs>
              <w:tab w:val="clear" w:pos="8176"/>
              <w:tab w:val="right" w:pos="9026" w:leader="dot"/>
            </w:tabs>
            <w:rPr/>
          </w:pPr>
          <w:hyperlink w:anchor="__RefHeading___Toc13677016_1280447820">
            <w:r>
              <w:rPr>
                <w:webHidden/>
                <w:rStyle w:val="IndexLink"/>
                <w:rtl w:val="true"/>
              </w:rPr>
              <w:t>الاشتراك في الشخصية</w:t>
            </w:r>
            <w:r>
              <w:rPr>
                <w:rStyle w:val="IndexLink"/>
                <w:rtl w:val="true"/>
              </w:rPr>
              <w:t>:</w:t>
              <w:tab/>
            </w:r>
            <w:r>
              <w:rPr>
                <w:rStyle w:val="IndexLink"/>
              </w:rPr>
              <w:t>72</w:t>
            </w:r>
          </w:hyperlink>
        </w:p>
        <w:p>
          <w:pPr>
            <w:pStyle w:val="Contents4"/>
            <w:tabs>
              <w:tab w:val="clear" w:pos="8176"/>
              <w:tab w:val="right" w:pos="9026" w:leader="dot"/>
            </w:tabs>
            <w:rPr/>
          </w:pPr>
          <w:hyperlink w:anchor="__RefHeading___Toc13677018_1280447820">
            <w:r>
              <w:rPr>
                <w:webHidden/>
                <w:rStyle w:val="IndexLink"/>
                <w:rtl w:val="true"/>
              </w:rPr>
              <w:t>الخطاب السياسي للحسين رؤية مقارنة</w:t>
            </w:r>
            <w:r>
              <w:rPr>
                <w:rStyle w:val="IndexLink"/>
                <w:rtl w:val="true"/>
              </w:rPr>
              <w:tab/>
            </w:r>
            <w:r>
              <w:rPr>
                <w:rStyle w:val="IndexLink"/>
              </w:rPr>
              <w:t>74</w:t>
            </w:r>
          </w:hyperlink>
        </w:p>
        <w:p>
          <w:pPr>
            <w:pStyle w:val="Contents4"/>
            <w:tabs>
              <w:tab w:val="clear" w:pos="8176"/>
              <w:tab w:val="right" w:pos="9026" w:leader="dot"/>
            </w:tabs>
            <w:rPr/>
          </w:pPr>
          <w:hyperlink w:anchor="__RefHeading___Toc13677020_1280447820">
            <w:r>
              <w:rPr>
                <w:webHidden/>
                <w:rStyle w:val="IndexLink"/>
                <w:rtl w:val="true"/>
              </w:rPr>
              <w:t>مكونات الخطاب</w:t>
            </w:r>
            <w:r>
              <w:rPr>
                <w:rStyle w:val="IndexLink"/>
                <w:rtl w:val="true"/>
              </w:rPr>
              <w:tab/>
            </w:r>
            <w:r>
              <w:rPr>
                <w:rStyle w:val="IndexLink"/>
              </w:rPr>
              <w:t>74</w:t>
            </w:r>
          </w:hyperlink>
        </w:p>
        <w:p>
          <w:pPr>
            <w:pStyle w:val="Contents4"/>
            <w:tabs>
              <w:tab w:val="clear" w:pos="8176"/>
              <w:tab w:val="right" w:pos="9026" w:leader="dot"/>
            </w:tabs>
            <w:rPr/>
          </w:pPr>
          <w:hyperlink w:anchor="__RefHeading___Toc13677022_1280447820">
            <w:r>
              <w:rPr>
                <w:webHidden/>
                <w:rStyle w:val="IndexLink"/>
                <w:rtl w:val="true"/>
              </w:rPr>
              <w:t>الخطاب السياسي الأول للإمام المنتظر</w:t>
            </w:r>
            <w:r>
              <w:rPr>
                <w:rStyle w:val="IndexLink"/>
                <w:rtl w:val="true"/>
              </w:rPr>
              <w:tab/>
            </w:r>
            <w:r>
              <w:rPr>
                <w:rStyle w:val="IndexLink"/>
              </w:rPr>
              <w:t>75</w:t>
            </w:r>
          </w:hyperlink>
        </w:p>
        <w:p>
          <w:pPr>
            <w:pStyle w:val="Contents4"/>
            <w:tabs>
              <w:tab w:val="clear" w:pos="8176"/>
              <w:tab w:val="right" w:pos="9026" w:leader="dot"/>
            </w:tabs>
            <w:rPr/>
          </w:pPr>
          <w:hyperlink w:anchor="__RefHeading___Toc13677024_1280447820">
            <w:r>
              <w:rPr>
                <w:webHidden/>
                <w:rStyle w:val="IndexLink"/>
                <w:rtl w:val="true"/>
              </w:rPr>
              <w:t>الاشتراك في الأهداف</w:t>
            </w:r>
            <w:r>
              <w:rPr>
                <w:rStyle w:val="IndexLink"/>
                <w:rtl w:val="true"/>
              </w:rPr>
              <w:t>:</w:t>
              <w:tab/>
            </w:r>
            <w:r>
              <w:rPr>
                <w:rStyle w:val="IndexLink"/>
              </w:rPr>
              <w:t>77</w:t>
            </w:r>
          </w:hyperlink>
        </w:p>
        <w:p>
          <w:pPr>
            <w:pStyle w:val="Contents4"/>
            <w:tabs>
              <w:tab w:val="clear" w:pos="8176"/>
              <w:tab w:val="right" w:pos="9026" w:leader="dot"/>
            </w:tabs>
            <w:rPr/>
          </w:pPr>
          <w:hyperlink w:anchor="__RefHeading___Toc13677026_1280447820">
            <w:r>
              <w:rPr>
                <w:webHidden/>
                <w:rStyle w:val="IndexLink"/>
                <w:rtl w:val="true"/>
              </w:rPr>
              <w:t xml:space="preserve">هدف الإمام المهدي </w:t>
            </w:r>
            <w:r>
              <w:rPr>
                <w:rStyle w:val="IndexLink"/>
                <w:rtl w:val="true"/>
              </w:rPr>
              <w:t>:</w:t>
              <w:tab/>
            </w:r>
            <w:r>
              <w:rPr>
                <w:rStyle w:val="IndexLink"/>
              </w:rPr>
              <w:t>78</w:t>
            </w:r>
          </w:hyperlink>
        </w:p>
        <w:p>
          <w:pPr>
            <w:pStyle w:val="Contents3"/>
            <w:tabs>
              <w:tab w:val="clear" w:pos="8459"/>
              <w:tab w:val="right" w:pos="9026" w:leader="dot"/>
            </w:tabs>
            <w:rPr/>
          </w:pPr>
          <w:hyperlink w:anchor="__RefHeading___Toc13677028_1280447820">
            <w:r>
              <w:rPr>
                <w:webHidden/>
                <w:rStyle w:val="IndexLink"/>
                <w:rtl w:val="true"/>
              </w:rPr>
              <w:t xml:space="preserve">النجف والكوفة على عهد الإمام </w:t>
            </w:r>
            <w:r>
              <w:rPr>
                <w:rStyle w:val="IndexLink"/>
                <w:rtl w:val="true"/>
              </w:rPr>
              <w:t>:</w:t>
              <w:tab/>
            </w:r>
            <w:r>
              <w:rPr>
                <w:rStyle w:val="IndexLink"/>
              </w:rPr>
              <w:t>79</w:t>
            </w:r>
          </w:hyperlink>
        </w:p>
        <w:p>
          <w:pPr>
            <w:pStyle w:val="Contents4"/>
            <w:tabs>
              <w:tab w:val="clear" w:pos="8176"/>
              <w:tab w:val="right" w:pos="9026" w:leader="dot"/>
            </w:tabs>
            <w:rPr/>
          </w:pPr>
          <w:hyperlink w:anchor="__RefHeading___Toc13677030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3677032_1280447820">
            <w:r>
              <w:rPr>
                <w:webHidden/>
                <w:rStyle w:val="IndexLink"/>
                <w:rtl w:val="true"/>
              </w:rPr>
              <w:t xml:space="preserve">أول أمة تلتحق بالإمام </w:t>
            </w:r>
            <w:r>
              <w:rPr>
                <w:rStyle w:val="IndexLink"/>
                <w:rtl w:val="true"/>
              </w:rPr>
              <w:t>:</w:t>
              <w:tab/>
            </w:r>
            <w:r>
              <w:rPr>
                <w:rStyle w:val="IndexLink"/>
              </w:rPr>
              <w:t>80</w:t>
            </w:r>
          </w:hyperlink>
        </w:p>
        <w:p>
          <w:pPr>
            <w:pStyle w:val="Contents4"/>
            <w:tabs>
              <w:tab w:val="clear" w:pos="8176"/>
              <w:tab w:val="right" w:pos="9026" w:leader="dot"/>
            </w:tabs>
            <w:rPr/>
          </w:pPr>
          <w:hyperlink w:anchor="__RefHeading___Toc13677034_1280447820">
            <w:r>
              <w:rPr>
                <w:webHidden/>
                <w:rStyle w:val="IndexLink"/>
                <w:rtl w:val="true"/>
              </w:rPr>
              <w:t xml:space="preserve">الانتقام من الظالمين </w:t>
            </w:r>
            <w:r>
              <w:rPr>
                <w:rStyle w:val="IndexLink"/>
                <w:rtl w:val="true"/>
              </w:rPr>
              <w:t>:</w:t>
              <w:tab/>
            </w:r>
            <w:r>
              <w:rPr>
                <w:rStyle w:val="IndexLink"/>
              </w:rPr>
              <w:t>80</w:t>
            </w:r>
          </w:hyperlink>
        </w:p>
        <w:p>
          <w:pPr>
            <w:pStyle w:val="Contents3"/>
            <w:tabs>
              <w:tab w:val="clear" w:pos="8459"/>
              <w:tab w:val="right" w:pos="9026" w:leader="dot"/>
            </w:tabs>
            <w:rPr/>
          </w:pPr>
          <w:hyperlink w:anchor="__RefHeading___Toc13677036_1280447820">
            <w:r>
              <w:rPr>
                <w:webHidden/>
                <w:rStyle w:val="IndexLink"/>
                <w:rtl w:val="true"/>
              </w:rPr>
              <w:t xml:space="preserve">منهج التغيير في خطاب الحسين </w:t>
            </w:r>
            <w:r>
              <w:rPr>
                <w:rStyle w:val="IndexLink"/>
                <w:rtl w:val="true"/>
              </w:rPr>
              <w:t>:</w:t>
              <w:tab/>
            </w:r>
            <w:r>
              <w:rPr>
                <w:rStyle w:val="IndexLink"/>
              </w:rPr>
              <w:t>82</w:t>
            </w:r>
          </w:hyperlink>
        </w:p>
        <w:p>
          <w:pPr>
            <w:pStyle w:val="Contents4"/>
            <w:tabs>
              <w:tab w:val="clear" w:pos="8176"/>
              <w:tab w:val="right" w:pos="9026" w:leader="dot"/>
            </w:tabs>
            <w:rPr/>
          </w:pPr>
          <w:hyperlink w:anchor="__RefHeading___Toc13677038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3677040_1280447820">
            <w:r>
              <w:rPr>
                <w:webHidden/>
                <w:rStyle w:val="IndexLink"/>
                <w:rtl w:val="true"/>
              </w:rPr>
              <w:t>ثورة تغييرية</w:t>
            </w:r>
            <w:r>
              <w:rPr>
                <w:rStyle w:val="IndexLink"/>
                <w:rtl w:val="true"/>
              </w:rPr>
              <w:t>:</w:t>
              <w:tab/>
            </w:r>
            <w:r>
              <w:rPr>
                <w:rStyle w:val="IndexLink"/>
              </w:rPr>
              <w:t>83</w:t>
            </w:r>
          </w:hyperlink>
        </w:p>
        <w:p>
          <w:pPr>
            <w:pStyle w:val="Contents4"/>
            <w:tabs>
              <w:tab w:val="clear" w:pos="8176"/>
              <w:tab w:val="right" w:pos="9026" w:leader="dot"/>
            </w:tabs>
            <w:rPr/>
          </w:pPr>
          <w:hyperlink w:anchor="__RefHeading___Toc13677042_1280447820">
            <w:r>
              <w:rPr>
                <w:webHidden/>
                <w:rStyle w:val="IndexLink"/>
                <w:rtl w:val="true"/>
              </w:rPr>
              <w:t xml:space="preserve">نوعان من الحركات التغييرية </w:t>
            </w:r>
            <w:r>
              <w:rPr>
                <w:rStyle w:val="IndexLink"/>
                <w:rtl w:val="true"/>
              </w:rPr>
              <w:t>:</w:t>
              <w:tab/>
            </w:r>
            <w:r>
              <w:rPr>
                <w:rStyle w:val="IndexLink"/>
              </w:rPr>
              <w:t>83</w:t>
            </w:r>
          </w:hyperlink>
        </w:p>
        <w:p>
          <w:pPr>
            <w:pStyle w:val="Contents4"/>
            <w:tabs>
              <w:tab w:val="clear" w:pos="8176"/>
              <w:tab w:val="right" w:pos="9026" w:leader="dot"/>
            </w:tabs>
            <w:rPr/>
          </w:pPr>
          <w:hyperlink w:anchor="__RefHeading___Toc13677044_1280447820">
            <w:r>
              <w:rPr>
                <w:webHidden/>
                <w:rStyle w:val="IndexLink"/>
                <w:rtl w:val="true"/>
              </w:rPr>
              <w:t xml:space="preserve">منهج حركة الأنبياء إنه </w:t>
            </w:r>
            <w:r>
              <w:rPr>
                <w:rStyle w:val="IndexLink"/>
                <w:rtl w:val="true"/>
              </w:rPr>
              <w:t>:</w:t>
              <w:tab/>
            </w:r>
            <w:r>
              <w:rPr>
                <w:rStyle w:val="IndexLink"/>
              </w:rPr>
              <w:t>84</w:t>
            </w:r>
          </w:hyperlink>
        </w:p>
        <w:p>
          <w:pPr>
            <w:pStyle w:val="Contents4"/>
            <w:tabs>
              <w:tab w:val="clear" w:pos="8176"/>
              <w:tab w:val="right" w:pos="9026" w:leader="dot"/>
            </w:tabs>
            <w:rPr/>
          </w:pPr>
          <w:hyperlink w:anchor="__RefHeading___Toc13677046_1280447820">
            <w:r>
              <w:rPr>
                <w:webHidden/>
                <w:rStyle w:val="IndexLink"/>
                <w:rtl w:val="true"/>
              </w:rPr>
              <w:t xml:space="preserve">منهج حركة الحسين </w:t>
            </w:r>
            <w:r>
              <w:rPr>
                <w:rStyle w:val="IndexLink"/>
                <w:rtl w:val="true"/>
              </w:rPr>
              <w:t>:</w:t>
              <w:tab/>
            </w:r>
            <w:r>
              <w:rPr>
                <w:rStyle w:val="IndexLink"/>
              </w:rPr>
              <w:t>86</w:t>
            </w:r>
          </w:hyperlink>
        </w:p>
        <w:p>
          <w:pPr>
            <w:pStyle w:val="Contents4"/>
            <w:tabs>
              <w:tab w:val="clear" w:pos="8176"/>
              <w:tab w:val="right" w:pos="9026" w:leader="dot"/>
            </w:tabs>
            <w:rPr/>
          </w:pPr>
          <w:hyperlink w:anchor="__RefHeading___Toc13677048_1280447820">
            <w:r>
              <w:rPr>
                <w:webHidden/>
                <w:rStyle w:val="IndexLink"/>
                <w:rtl w:val="true"/>
              </w:rPr>
              <w:t xml:space="preserve">منهج حركة الإمام المهدي </w:t>
            </w:r>
            <w:r>
              <w:rPr>
                <w:rStyle w:val="IndexLink"/>
                <w:rtl w:val="true"/>
              </w:rPr>
              <w:t>:</w:t>
              <w:tab/>
            </w:r>
            <w:r>
              <w:rPr>
                <w:rStyle w:val="IndexLink"/>
              </w:rPr>
              <w:t>88</w:t>
            </w:r>
          </w:hyperlink>
        </w:p>
        <w:p>
          <w:pPr>
            <w:pStyle w:val="Contents4"/>
            <w:tabs>
              <w:tab w:val="clear" w:pos="8176"/>
              <w:tab w:val="right" w:pos="9026" w:leader="dot"/>
            </w:tabs>
            <w:rPr/>
          </w:pPr>
          <w:hyperlink w:anchor="__RefHeading___Toc13677050_1280447820">
            <w:r>
              <w:rPr>
                <w:webHidden/>
                <w:rStyle w:val="IndexLink"/>
                <w:rtl w:val="true"/>
              </w:rPr>
              <w:t>لمحة عن حركة الإمام 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13677052_1280447820">
            <w:r>
              <w:rPr>
                <w:webHidden/>
                <w:rStyle w:val="IndexLink"/>
                <w:rtl w:val="true"/>
              </w:rPr>
              <w:t xml:space="preserve">خطاب الحسين </w:t>
            </w:r>
            <w:r>
              <w:rPr>
                <w:rStyle w:val="IndexLink"/>
                <w:rtl w:val="true"/>
              </w:rPr>
              <w:t>:</w:t>
              <w:tab/>
            </w:r>
            <w:r>
              <w:rPr>
                <w:rStyle w:val="IndexLink"/>
              </w:rPr>
              <w:t>91</w:t>
            </w:r>
          </w:hyperlink>
        </w:p>
        <w:p>
          <w:pPr>
            <w:pStyle w:val="Contents4"/>
            <w:tabs>
              <w:tab w:val="clear" w:pos="8176"/>
              <w:tab w:val="right" w:pos="9026" w:leader="dot"/>
            </w:tabs>
            <w:rPr/>
          </w:pPr>
          <w:hyperlink w:anchor="__RefHeading___Toc13677054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3677056_1280447820">
            <w:r>
              <w:rPr>
                <w:webHidden/>
                <w:rStyle w:val="IndexLink"/>
                <w:rtl w:val="true"/>
              </w:rPr>
              <w:t>الأديان في مجال التشريع</w:t>
            </w:r>
            <w:r>
              <w:rPr>
                <w:rStyle w:val="IndexLink"/>
                <w:rtl w:val="true"/>
              </w:rPr>
              <w:tab/>
            </w:r>
            <w:r>
              <w:rPr>
                <w:rStyle w:val="IndexLink"/>
              </w:rPr>
              <w:t>93</w:t>
            </w:r>
          </w:hyperlink>
        </w:p>
        <w:p>
          <w:pPr>
            <w:pStyle w:val="Contents4"/>
            <w:tabs>
              <w:tab w:val="clear" w:pos="8176"/>
              <w:tab w:val="right" w:pos="9026" w:leader="dot"/>
            </w:tabs>
            <w:rPr/>
          </w:pPr>
          <w:hyperlink w:anchor="__RefHeading___Toc13677058_1280447820">
            <w:r>
              <w:rPr>
                <w:webHidden/>
                <w:rStyle w:val="IndexLink"/>
                <w:rtl w:val="true"/>
              </w:rPr>
              <w:t xml:space="preserve">الأديان في مجال التغيير </w:t>
            </w:r>
            <w:r>
              <w:rPr>
                <w:rStyle w:val="IndexLink"/>
                <w:rtl w:val="true"/>
              </w:rPr>
              <w:t>:</w:t>
              <w:tab/>
            </w:r>
            <w:r>
              <w:rPr>
                <w:rStyle w:val="IndexLink"/>
              </w:rPr>
              <w:t>94</w:t>
            </w:r>
          </w:hyperlink>
        </w:p>
        <w:p>
          <w:pPr>
            <w:pStyle w:val="Contents4"/>
            <w:tabs>
              <w:tab w:val="clear" w:pos="8176"/>
              <w:tab w:val="right" w:pos="9026" w:leader="dot"/>
            </w:tabs>
            <w:rPr/>
          </w:pPr>
          <w:hyperlink w:anchor="__RefHeading___Toc13677060_1280447820">
            <w:r>
              <w:rPr>
                <w:webHidden/>
                <w:rStyle w:val="IndexLink"/>
                <w:rtl w:val="true"/>
              </w:rPr>
              <w:t xml:space="preserve">رواية في بني إسرائيل </w:t>
            </w:r>
            <w:r>
              <w:rPr>
                <w:rStyle w:val="IndexLink"/>
                <w:rtl w:val="true"/>
              </w:rPr>
              <w:t>:</w:t>
              <w:tab/>
            </w:r>
            <w:r>
              <w:rPr>
                <w:rStyle w:val="IndexLink"/>
              </w:rPr>
              <w:t>94</w:t>
            </w:r>
          </w:hyperlink>
        </w:p>
        <w:p>
          <w:pPr>
            <w:pStyle w:val="Contents4"/>
            <w:tabs>
              <w:tab w:val="clear" w:pos="8176"/>
              <w:tab w:val="right" w:pos="9026" w:leader="dot"/>
            </w:tabs>
            <w:rPr/>
          </w:pPr>
          <w:hyperlink w:anchor="__RefHeading___Toc13677062_1280447820">
            <w:r>
              <w:rPr>
                <w:webHidden/>
                <w:rStyle w:val="IndexLink"/>
                <w:rtl w:val="true"/>
              </w:rPr>
              <w:t xml:space="preserve">استثناء داود وسليمان علیهما السلام </w:t>
            </w:r>
            <w:r>
              <w:rPr>
                <w:rStyle w:val="IndexLink"/>
                <w:rtl w:val="true"/>
              </w:rPr>
              <w:t>:</w:t>
              <w:tab/>
            </w:r>
            <w:r>
              <w:rPr>
                <w:rStyle w:val="IndexLink"/>
              </w:rPr>
              <w:t>96</w:t>
            </w:r>
          </w:hyperlink>
        </w:p>
        <w:p>
          <w:pPr>
            <w:pStyle w:val="Contents4"/>
            <w:tabs>
              <w:tab w:val="clear" w:pos="8176"/>
              <w:tab w:val="right" w:pos="9026" w:leader="dot"/>
            </w:tabs>
            <w:rPr/>
          </w:pPr>
          <w:hyperlink w:anchor="__RefHeading___Toc13677064_1280447820">
            <w:r>
              <w:rPr>
                <w:webHidden/>
                <w:rStyle w:val="IndexLink"/>
                <w:rtl w:val="true"/>
              </w:rPr>
              <w:t xml:space="preserve">دعاء الرسول في يوم الخندق </w:t>
            </w:r>
            <w:r>
              <w:rPr>
                <w:rStyle w:val="IndexLink"/>
                <w:rtl w:val="true"/>
              </w:rPr>
              <w:t>:</w:t>
              <w:tab/>
            </w:r>
            <w:r>
              <w:rPr>
                <w:rStyle w:val="IndexLink"/>
              </w:rPr>
              <w:t>96</w:t>
            </w:r>
          </w:hyperlink>
        </w:p>
        <w:p>
          <w:pPr>
            <w:pStyle w:val="Contents4"/>
            <w:tabs>
              <w:tab w:val="clear" w:pos="8176"/>
              <w:tab w:val="right" w:pos="9026" w:leader="dot"/>
            </w:tabs>
            <w:rPr/>
          </w:pPr>
          <w:hyperlink w:anchor="__RefHeading___Toc13677066_1280447820">
            <w:r>
              <w:rPr>
                <w:webHidden/>
                <w:rStyle w:val="IndexLink"/>
                <w:rtl w:val="true"/>
              </w:rPr>
              <w:t xml:space="preserve">العنصر البشري في حركة الحسين </w:t>
            </w:r>
            <w:r>
              <w:rPr>
                <w:rStyle w:val="IndexLink"/>
                <w:rtl w:val="true"/>
              </w:rPr>
              <w:t>:</w:t>
              <w:tab/>
            </w:r>
            <w:r>
              <w:rPr>
                <w:rStyle w:val="IndexLink"/>
              </w:rPr>
              <w:t>99</w:t>
            </w:r>
          </w:hyperlink>
        </w:p>
        <w:p>
          <w:pPr>
            <w:pStyle w:val="Contents4"/>
            <w:tabs>
              <w:tab w:val="clear" w:pos="8176"/>
              <w:tab w:val="right" w:pos="9026" w:leader="dot"/>
            </w:tabs>
            <w:rPr/>
          </w:pPr>
          <w:hyperlink w:anchor="__RefHeading___Toc13677068_1280447820">
            <w:r>
              <w:rPr>
                <w:webHidden/>
                <w:rStyle w:val="IndexLink"/>
                <w:rtl w:val="true"/>
              </w:rPr>
              <w:t>نزول الملائكة</w:t>
            </w:r>
            <w:r>
              <w:rPr>
                <w:rStyle w:val="IndexLink"/>
                <w:rtl w:val="true"/>
              </w:rPr>
              <w:tab/>
            </w:r>
            <w:r>
              <w:rPr>
                <w:rStyle w:val="IndexLink"/>
              </w:rPr>
              <w:t>100</w:t>
            </w:r>
          </w:hyperlink>
        </w:p>
        <w:p>
          <w:pPr>
            <w:pStyle w:val="Contents4"/>
            <w:tabs>
              <w:tab w:val="clear" w:pos="8176"/>
              <w:tab w:val="right" w:pos="9026" w:leader="dot"/>
            </w:tabs>
            <w:rPr/>
          </w:pPr>
          <w:hyperlink w:anchor="__RefHeading___Toc13677070_1280447820">
            <w:r>
              <w:rPr>
                <w:webHidden/>
                <w:rStyle w:val="IndexLink"/>
                <w:rtl w:val="true"/>
              </w:rPr>
              <w:t>من هو أبان بن تغلب؟</w:t>
            </w:r>
            <w:r>
              <w:rPr>
                <w:rStyle w:val="IndexLink"/>
                <w:rtl w:val="true"/>
              </w:rPr>
              <w:tab/>
            </w:r>
            <w:r>
              <w:rPr>
                <w:rStyle w:val="IndexLink"/>
              </w:rPr>
              <w:t>101</w:t>
            </w:r>
          </w:hyperlink>
        </w:p>
        <w:p>
          <w:pPr>
            <w:pStyle w:val="Contents4"/>
            <w:tabs>
              <w:tab w:val="clear" w:pos="8176"/>
              <w:tab w:val="right" w:pos="9026" w:leader="dot"/>
            </w:tabs>
            <w:rPr/>
          </w:pPr>
          <w:hyperlink w:anchor="__RefHeading___Toc13677072_1280447820">
            <w:r>
              <w:rPr>
                <w:webHidden/>
                <w:rStyle w:val="IndexLink"/>
                <w:rtl w:val="true"/>
              </w:rPr>
              <w:t>من هو الشيخ الصدوق؟</w:t>
            </w:r>
            <w:r>
              <w:rPr>
                <w:rStyle w:val="IndexLink"/>
                <w:rtl w:val="true"/>
              </w:rPr>
              <w:tab/>
            </w:r>
            <w:r>
              <w:rPr>
                <w:rStyle w:val="IndexLink"/>
              </w:rPr>
              <w:t>102</w:t>
            </w:r>
          </w:hyperlink>
        </w:p>
        <w:p>
          <w:pPr>
            <w:pStyle w:val="Contents4"/>
            <w:tabs>
              <w:tab w:val="clear" w:pos="8176"/>
              <w:tab w:val="right" w:pos="9026" w:leader="dot"/>
            </w:tabs>
            <w:rPr/>
          </w:pPr>
          <w:hyperlink w:anchor="__RefHeading___Toc13677074_1280447820">
            <w:r>
              <w:rPr>
                <w:webHidden/>
                <w:rStyle w:val="IndexLink"/>
                <w:rtl w:val="true"/>
              </w:rPr>
              <w:t xml:space="preserve">حركة الإمام المنتظر </w:t>
            </w:r>
            <w:r>
              <w:rPr>
                <w:rStyle w:val="IndexLink"/>
                <w:rtl w:val="true"/>
              </w:rPr>
              <w:t>:</w:t>
              <w:tab/>
            </w:r>
            <w:r>
              <w:rPr>
                <w:rStyle w:val="IndexLink"/>
              </w:rPr>
              <w:t>104</w:t>
            </w:r>
          </w:hyperlink>
        </w:p>
        <w:p>
          <w:pPr>
            <w:pStyle w:val="Contents4"/>
            <w:tabs>
              <w:tab w:val="clear" w:pos="8176"/>
              <w:tab w:val="right" w:pos="9026" w:leader="dot"/>
            </w:tabs>
            <w:rPr/>
          </w:pPr>
          <w:hyperlink w:anchor="__RefHeading___Toc13677076_1280447820">
            <w:r>
              <w:rPr>
                <w:webHidden/>
                <w:rStyle w:val="IndexLink"/>
                <w:rtl w:val="true"/>
              </w:rPr>
              <w:t xml:space="preserve">مشكلة طول العمر </w:t>
            </w:r>
            <w:r>
              <w:rPr>
                <w:rStyle w:val="IndexLink"/>
                <w:rtl w:val="true"/>
              </w:rPr>
              <w:t>:</w:t>
              <w:tab/>
            </w:r>
            <w:r>
              <w:rPr>
                <w:rStyle w:val="IndexLink"/>
              </w:rPr>
              <w:t>104</w:t>
            </w:r>
          </w:hyperlink>
        </w:p>
        <w:p>
          <w:pPr>
            <w:pStyle w:val="Contents3"/>
            <w:tabs>
              <w:tab w:val="clear" w:pos="8459"/>
              <w:tab w:val="right" w:pos="9026" w:leader="dot"/>
            </w:tabs>
            <w:rPr/>
          </w:pPr>
          <w:hyperlink w:anchor="__RefHeading___Toc13677078_1280447820">
            <w:r>
              <w:rPr>
                <w:webHidden/>
                <w:rStyle w:val="IndexLink"/>
                <w:rtl w:val="true"/>
              </w:rPr>
              <w:t xml:space="preserve">نظرية المجتمع السعيد </w:t>
            </w:r>
            <w:r>
              <w:rPr>
                <w:rStyle w:val="IndexLink"/>
                <w:rtl w:val="true"/>
              </w:rPr>
              <w:t>:</w:t>
              <w:tab/>
            </w:r>
            <w:r>
              <w:rPr>
                <w:rStyle w:val="IndexLink"/>
              </w:rPr>
              <w:t>106</w:t>
            </w:r>
          </w:hyperlink>
        </w:p>
        <w:p>
          <w:pPr>
            <w:pStyle w:val="Contents4"/>
            <w:tabs>
              <w:tab w:val="clear" w:pos="8176"/>
              <w:tab w:val="right" w:pos="9026" w:leader="dot"/>
            </w:tabs>
            <w:rPr/>
          </w:pPr>
          <w:hyperlink w:anchor="__RefHeading___Toc13677080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3677082_1280447820">
            <w:r>
              <w:rPr>
                <w:webHidden/>
                <w:rStyle w:val="IndexLink"/>
                <w:rtl w:val="true"/>
              </w:rPr>
              <w:t xml:space="preserve">الاشتراك التاريخي </w:t>
            </w:r>
            <w:r>
              <w:rPr>
                <w:rStyle w:val="IndexLink"/>
                <w:rtl w:val="true"/>
              </w:rPr>
              <w:t>:</w:t>
              <w:tab/>
            </w:r>
            <w:r>
              <w:rPr>
                <w:rStyle w:val="IndexLink"/>
              </w:rPr>
              <w:t>106</w:t>
            </w:r>
          </w:hyperlink>
        </w:p>
        <w:p>
          <w:pPr>
            <w:pStyle w:val="Contents4"/>
            <w:tabs>
              <w:tab w:val="clear" w:pos="8176"/>
              <w:tab w:val="right" w:pos="9026" w:leader="dot"/>
            </w:tabs>
            <w:rPr/>
          </w:pPr>
          <w:hyperlink w:anchor="__RefHeading___Toc13677084_1280447820">
            <w:r>
              <w:rPr>
                <w:webHidden/>
                <w:rStyle w:val="IndexLink"/>
                <w:rtl w:val="true"/>
              </w:rPr>
              <w:t xml:space="preserve">الرسول يذكر حركة الحسين </w:t>
            </w:r>
            <w:r>
              <w:rPr>
                <w:rStyle w:val="IndexLink"/>
                <w:rtl w:val="true"/>
              </w:rPr>
              <w:t>:</w:t>
              <w:tab/>
            </w:r>
            <w:r>
              <w:rPr>
                <w:rStyle w:val="IndexLink"/>
              </w:rPr>
              <w:t>107</w:t>
            </w:r>
          </w:hyperlink>
        </w:p>
        <w:p>
          <w:pPr>
            <w:pStyle w:val="Contents4"/>
            <w:tabs>
              <w:tab w:val="clear" w:pos="8176"/>
              <w:tab w:val="right" w:pos="9026" w:leader="dot"/>
            </w:tabs>
            <w:rPr/>
          </w:pPr>
          <w:hyperlink w:anchor="__RefHeading___Toc13677086_1280447820">
            <w:r>
              <w:rPr>
                <w:webHidden/>
                <w:rStyle w:val="IndexLink"/>
                <w:rtl w:val="true"/>
              </w:rPr>
              <w:t xml:space="preserve">الرسول يبشر بظهور المهدي </w:t>
            </w:r>
            <w:r>
              <w:rPr>
                <w:rStyle w:val="IndexLink"/>
                <w:rtl w:val="true"/>
              </w:rPr>
              <w:t>:</w:t>
              <w:tab/>
            </w:r>
            <w:r>
              <w:rPr>
                <w:rStyle w:val="IndexLink"/>
              </w:rPr>
              <w:t>108</w:t>
            </w:r>
          </w:hyperlink>
        </w:p>
        <w:p>
          <w:pPr>
            <w:pStyle w:val="Contents4"/>
            <w:tabs>
              <w:tab w:val="clear" w:pos="8176"/>
              <w:tab w:val="right" w:pos="9026" w:leader="dot"/>
            </w:tabs>
            <w:rPr/>
          </w:pPr>
          <w:hyperlink w:anchor="__RefHeading___Toc13677088_1280447820">
            <w:r>
              <w:rPr>
                <w:webHidden/>
                <w:rStyle w:val="IndexLink"/>
                <w:rtl w:val="true"/>
              </w:rPr>
              <w:t xml:space="preserve">المهدي في التوراة والإنجيل </w:t>
            </w:r>
            <w:r>
              <w:rPr>
                <w:rStyle w:val="IndexLink"/>
                <w:rtl w:val="true"/>
              </w:rPr>
              <w:t>:</w:t>
              <w:tab/>
            </w:r>
            <w:r>
              <w:rPr>
                <w:rStyle w:val="IndexLink"/>
              </w:rPr>
              <w:t>109</w:t>
            </w:r>
          </w:hyperlink>
        </w:p>
        <w:p>
          <w:pPr>
            <w:pStyle w:val="Contents4"/>
            <w:tabs>
              <w:tab w:val="clear" w:pos="8176"/>
              <w:tab w:val="right" w:pos="9026" w:leader="dot"/>
            </w:tabs>
            <w:rPr/>
          </w:pPr>
          <w:hyperlink w:anchor="__RefHeading___Toc13677090_1280447820">
            <w:r>
              <w:rPr>
                <w:webHidden/>
                <w:rStyle w:val="IndexLink"/>
                <w:rtl w:val="true"/>
              </w:rPr>
              <w:t xml:space="preserve">مع الدكتور المصري </w:t>
            </w:r>
            <w:r>
              <w:rPr>
                <w:rStyle w:val="IndexLink"/>
                <w:rtl w:val="true"/>
              </w:rPr>
              <w:t>:</w:t>
              <w:tab/>
            </w:r>
            <w:r>
              <w:rPr>
                <w:rStyle w:val="IndexLink"/>
              </w:rPr>
              <w:t>109</w:t>
            </w:r>
          </w:hyperlink>
        </w:p>
        <w:p>
          <w:pPr>
            <w:pStyle w:val="Contents4"/>
            <w:tabs>
              <w:tab w:val="clear" w:pos="8176"/>
              <w:tab w:val="right" w:pos="9026" w:leader="dot"/>
            </w:tabs>
            <w:rPr/>
          </w:pPr>
          <w:hyperlink w:anchor="__RefHeading___Toc13677092_1280447820">
            <w:r>
              <w:rPr>
                <w:webHidden/>
                <w:rStyle w:val="IndexLink"/>
                <w:rtl w:val="true"/>
              </w:rPr>
              <w:t xml:space="preserve">الأديان الوضعية ورؤيتها </w:t>
            </w:r>
            <w:r>
              <w:rPr>
                <w:rStyle w:val="IndexLink"/>
                <w:rtl w:val="true"/>
              </w:rPr>
              <w:t>:</w:t>
              <w:tab/>
            </w:r>
            <w:r>
              <w:rPr>
                <w:rStyle w:val="IndexLink"/>
              </w:rPr>
              <w:t>110</w:t>
            </w:r>
          </w:hyperlink>
        </w:p>
        <w:p>
          <w:pPr>
            <w:pStyle w:val="Contents4"/>
            <w:tabs>
              <w:tab w:val="clear" w:pos="8176"/>
              <w:tab w:val="right" w:pos="9026" w:leader="dot"/>
            </w:tabs>
            <w:rPr/>
          </w:pPr>
          <w:hyperlink w:anchor="__RefHeading___Toc13677094_1280447820">
            <w:r>
              <w:rPr>
                <w:webHidden/>
                <w:rStyle w:val="IndexLink"/>
                <w:rtl w:val="true"/>
              </w:rPr>
              <w:t>الإصلاح في النظرية الشيوعية</w:t>
            </w:r>
            <w:r>
              <w:rPr>
                <w:rStyle w:val="IndexLink"/>
                <w:rtl w:val="true"/>
              </w:rPr>
              <w:tab/>
            </w:r>
            <w:r>
              <w:rPr>
                <w:rStyle w:val="IndexLink"/>
              </w:rPr>
              <w:t>111</w:t>
            </w:r>
          </w:hyperlink>
        </w:p>
        <w:p>
          <w:pPr>
            <w:pStyle w:val="Contents4"/>
            <w:tabs>
              <w:tab w:val="clear" w:pos="8176"/>
              <w:tab w:val="right" w:pos="9026" w:leader="dot"/>
            </w:tabs>
            <w:rPr/>
          </w:pPr>
          <w:hyperlink w:anchor="__RefHeading___Toc13677096_1280447820">
            <w:r>
              <w:rPr>
                <w:webHidden/>
                <w:rStyle w:val="IndexLink"/>
                <w:rtl w:val="true"/>
              </w:rPr>
              <w:t>الديمقراطية هل هي المصلح؟</w:t>
            </w:r>
            <w:r>
              <w:rPr>
                <w:rStyle w:val="IndexLink"/>
                <w:rtl w:val="true"/>
              </w:rPr>
              <w:tab/>
            </w:r>
            <w:r>
              <w:rPr>
                <w:rStyle w:val="IndexLink"/>
              </w:rPr>
              <w:t>113</w:t>
            </w:r>
          </w:hyperlink>
        </w:p>
        <w:p>
          <w:pPr>
            <w:pStyle w:val="Contents4"/>
            <w:tabs>
              <w:tab w:val="clear" w:pos="8176"/>
              <w:tab w:val="right" w:pos="9026" w:leader="dot"/>
            </w:tabs>
            <w:rPr/>
          </w:pPr>
          <w:hyperlink w:anchor="__RefHeading___Toc13677098_1280447820">
            <w:r>
              <w:rPr>
                <w:webHidden/>
                <w:rStyle w:val="IndexLink"/>
                <w:rtl w:val="true"/>
              </w:rPr>
              <w:t xml:space="preserve">ظواهر المجتمع السعيد </w:t>
            </w:r>
            <w:r>
              <w:rPr>
                <w:rStyle w:val="IndexLink"/>
                <w:rtl w:val="true"/>
              </w:rPr>
              <w:t>:</w:t>
              <w:tab/>
            </w:r>
            <w:r>
              <w:rPr>
                <w:rStyle w:val="IndexLink"/>
              </w:rPr>
              <w:t>114</w:t>
            </w:r>
          </w:hyperlink>
        </w:p>
        <w:p>
          <w:pPr>
            <w:pStyle w:val="Contents4"/>
            <w:tabs>
              <w:tab w:val="clear" w:pos="8176"/>
              <w:tab w:val="right" w:pos="9026" w:leader="dot"/>
            </w:tabs>
            <w:rPr/>
          </w:pPr>
          <w:hyperlink w:anchor="__RefHeading___Toc13677100_1280447820">
            <w:r>
              <w:rPr>
                <w:webHidden/>
                <w:rStyle w:val="IndexLink"/>
                <w:rtl w:val="true"/>
              </w:rPr>
              <w:t xml:space="preserve">قيادة المجتمع السعيد </w:t>
            </w:r>
            <w:r>
              <w:rPr>
                <w:rStyle w:val="IndexLink"/>
                <w:rtl w:val="true"/>
              </w:rPr>
              <w:t>:</w:t>
              <w:tab/>
            </w:r>
            <w:r>
              <w:rPr>
                <w:rStyle w:val="IndexLink"/>
              </w:rPr>
              <w:t>115</w:t>
            </w:r>
          </w:hyperlink>
        </w:p>
        <w:p>
          <w:pPr>
            <w:pStyle w:val="Contents4"/>
            <w:tabs>
              <w:tab w:val="clear" w:pos="8176"/>
              <w:tab w:val="right" w:pos="9026" w:leader="dot"/>
            </w:tabs>
            <w:rPr/>
          </w:pPr>
          <w:hyperlink w:anchor="__RefHeading___Toc13677102_1280447820">
            <w:r>
              <w:rPr>
                <w:webHidden/>
                <w:rStyle w:val="IndexLink"/>
                <w:rtl w:val="true"/>
              </w:rPr>
              <w:t xml:space="preserve">الكوفة هي العاصمة </w:t>
            </w:r>
            <w:r>
              <w:rPr>
                <w:rStyle w:val="IndexLink"/>
                <w:rtl w:val="true"/>
              </w:rPr>
              <w:t>:</w:t>
              <w:tab/>
            </w:r>
            <w:r>
              <w:rPr>
                <w:rStyle w:val="IndexLink"/>
              </w:rPr>
              <w:t>116</w:t>
            </w:r>
          </w:hyperlink>
        </w:p>
        <w:p>
          <w:pPr>
            <w:pStyle w:val="Contents4"/>
            <w:tabs>
              <w:tab w:val="clear" w:pos="8176"/>
              <w:tab w:val="right" w:pos="9026" w:leader="dot"/>
            </w:tabs>
            <w:rPr/>
          </w:pPr>
          <w:hyperlink w:anchor="__RefHeading___Toc13677104_1280447820">
            <w:r>
              <w:rPr>
                <w:webHidden/>
                <w:rStyle w:val="IndexLink"/>
                <w:rtl w:val="true"/>
              </w:rPr>
              <w:t xml:space="preserve">السهلة هي منزل الإمام </w:t>
            </w:r>
            <w:r>
              <w:rPr>
                <w:rStyle w:val="IndexLink"/>
                <w:rtl w:val="true"/>
              </w:rPr>
              <w:t>:</w:t>
              <w:tab/>
            </w:r>
            <w:r>
              <w:rPr>
                <w:rStyle w:val="IndexLink"/>
              </w:rPr>
              <w:t>116</w:t>
            </w:r>
          </w:hyperlink>
        </w:p>
        <w:p>
          <w:pPr>
            <w:pStyle w:val="Contents4"/>
            <w:tabs>
              <w:tab w:val="clear" w:pos="8176"/>
              <w:tab w:val="right" w:pos="9026" w:leader="dot"/>
            </w:tabs>
            <w:rPr/>
          </w:pPr>
          <w:hyperlink w:anchor="__RefHeading___Toc13677106_1280447820">
            <w:r>
              <w:rPr>
                <w:webHidden/>
                <w:rStyle w:val="IndexLink"/>
                <w:rtl w:val="true"/>
              </w:rPr>
              <w:t xml:space="preserve">عودة الدين </w:t>
            </w:r>
            <w:r>
              <w:rPr>
                <w:rStyle w:val="IndexLink"/>
                <w:rtl w:val="true"/>
              </w:rPr>
              <w:t>:</w:t>
              <w:tab/>
            </w:r>
            <w:r>
              <w:rPr>
                <w:rStyle w:val="IndexLink"/>
              </w:rPr>
              <w:t>116</w:t>
            </w:r>
          </w:hyperlink>
        </w:p>
        <w:p>
          <w:pPr>
            <w:pStyle w:val="Contents4"/>
            <w:tabs>
              <w:tab w:val="clear" w:pos="8176"/>
              <w:tab w:val="right" w:pos="9026" w:leader="dot"/>
            </w:tabs>
            <w:rPr/>
          </w:pPr>
          <w:hyperlink w:anchor="__RefHeading___Toc13677108_1280447820">
            <w:r>
              <w:rPr>
                <w:webHidden/>
                <w:rStyle w:val="IndexLink"/>
                <w:rtl w:val="true"/>
              </w:rPr>
              <w:t xml:space="preserve">إشكالات على نظرية المجتمع السعيد </w:t>
            </w:r>
            <w:r>
              <w:rPr>
                <w:rStyle w:val="IndexLink"/>
                <w:rtl w:val="true"/>
              </w:rPr>
              <w:t>:</w:t>
              <w:tab/>
            </w:r>
            <w:r>
              <w:rPr>
                <w:rStyle w:val="IndexLink"/>
              </w:rPr>
              <w:t>117</w:t>
            </w:r>
          </w:hyperlink>
        </w:p>
        <w:p>
          <w:pPr>
            <w:pStyle w:val="Contents4"/>
            <w:tabs>
              <w:tab w:val="clear" w:pos="8176"/>
              <w:tab w:val="right" w:pos="9026" w:leader="dot"/>
            </w:tabs>
            <w:rPr/>
          </w:pPr>
          <w:hyperlink w:anchor="__RefHeading___Toc13677110_1280447820">
            <w:r>
              <w:rPr>
                <w:webHidden/>
                <w:rStyle w:val="IndexLink"/>
                <w:rtl w:val="true"/>
              </w:rPr>
              <w:t xml:space="preserve">الطريق إلى المجتمع السعيد </w:t>
            </w:r>
            <w:r>
              <w:rPr>
                <w:rStyle w:val="IndexLink"/>
                <w:rtl w:val="true"/>
              </w:rPr>
              <w:t>:</w:t>
              <w:tab/>
            </w:r>
            <w:r>
              <w:rPr>
                <w:rStyle w:val="IndexLink"/>
              </w:rPr>
              <w:t>120</w:t>
            </w:r>
          </w:hyperlink>
        </w:p>
        <w:p>
          <w:pPr>
            <w:pStyle w:val="Contents4"/>
            <w:tabs>
              <w:tab w:val="clear" w:pos="8176"/>
              <w:tab w:val="right" w:pos="9026" w:leader="dot"/>
            </w:tabs>
            <w:rPr/>
          </w:pPr>
          <w:hyperlink w:anchor="__RefHeading___Toc13677112_1280447820">
            <w:r>
              <w:rPr>
                <w:webHidden/>
                <w:rStyle w:val="IndexLink"/>
                <w:rtl w:val="true"/>
              </w:rPr>
              <w:t>النبي يتحدث عن انتصارات تمهيدية</w:t>
            </w:r>
            <w:r>
              <w:rPr>
                <w:rStyle w:val="IndexLink"/>
                <w:rtl w:val="true"/>
              </w:rPr>
              <w:t>:</w:t>
              <w:tab/>
            </w:r>
            <w:r>
              <w:rPr>
                <w:rStyle w:val="IndexLink"/>
              </w:rPr>
              <w:t>121</w:t>
            </w:r>
          </w:hyperlink>
        </w:p>
        <w:p>
          <w:pPr>
            <w:pStyle w:val="Contents4"/>
            <w:tabs>
              <w:tab w:val="clear" w:pos="8176"/>
              <w:tab w:val="right" w:pos="9026" w:leader="dot"/>
            </w:tabs>
            <w:rPr/>
          </w:pPr>
          <w:hyperlink w:anchor="__RefHeading___Toc13677114_1280447820">
            <w:r>
              <w:rPr>
                <w:webHidden/>
                <w:rStyle w:val="IndexLink"/>
                <w:rtl w:val="true"/>
              </w:rPr>
              <w:t xml:space="preserve">طوبى للشيعة </w:t>
            </w:r>
            <w:r>
              <w:rPr>
                <w:rStyle w:val="IndexLink"/>
                <w:rtl w:val="true"/>
              </w:rPr>
              <w:t>:</w:t>
              <w:tab/>
            </w:r>
            <w:r>
              <w:rPr>
                <w:rStyle w:val="IndexLink"/>
              </w:rPr>
              <w:t>122</w:t>
            </w:r>
          </w:hyperlink>
        </w:p>
        <w:p>
          <w:pPr>
            <w:pStyle w:val="Contents4"/>
            <w:tabs>
              <w:tab w:val="clear" w:pos="8176"/>
              <w:tab w:val="right" w:pos="9026" w:leader="dot"/>
            </w:tabs>
            <w:rPr/>
          </w:pPr>
          <w:hyperlink w:anchor="__RefHeading___Toc13677116_1280447820">
            <w:r>
              <w:rPr>
                <w:webHidden/>
                <w:rStyle w:val="IndexLink"/>
                <w:rtl w:val="true"/>
              </w:rPr>
              <w:t xml:space="preserve">الدعاء في زمن الغيبة </w:t>
            </w:r>
            <w:r>
              <w:rPr>
                <w:rStyle w:val="IndexLink"/>
                <w:rtl w:val="true"/>
              </w:rPr>
              <w:t>:</w:t>
              <w:tab/>
            </w:r>
            <w:r>
              <w:rPr>
                <w:rStyle w:val="IndexLink"/>
              </w:rPr>
              <w:t>122</w:t>
            </w:r>
          </w:hyperlink>
        </w:p>
        <w:p>
          <w:pPr>
            <w:pStyle w:val="Contents3"/>
            <w:tabs>
              <w:tab w:val="clear" w:pos="8459"/>
              <w:tab w:val="right" w:pos="9026" w:leader="dot"/>
            </w:tabs>
            <w:rPr/>
          </w:pPr>
          <w:hyperlink w:anchor="__RefHeading___Toc13677118_1280447820">
            <w:r>
              <w:rPr>
                <w:webHidden/>
                <w:rStyle w:val="IndexLink"/>
                <w:rtl w:val="true"/>
              </w:rPr>
              <w:t xml:space="preserve">المسار الجغرافي لحركة الحسين </w:t>
            </w:r>
            <w:r>
              <w:rPr>
                <w:rStyle w:val="IndexLink"/>
                <w:rtl w:val="true"/>
              </w:rPr>
              <w:t>:</w:t>
              <w:tab/>
            </w:r>
            <w:r>
              <w:rPr>
                <w:rStyle w:val="IndexLink"/>
              </w:rPr>
              <w:t>124</w:t>
            </w:r>
          </w:hyperlink>
        </w:p>
        <w:p>
          <w:pPr>
            <w:pStyle w:val="Contents3"/>
            <w:tabs>
              <w:tab w:val="clear" w:pos="8459"/>
              <w:tab w:val="right" w:pos="9026" w:leader="dot"/>
            </w:tabs>
            <w:rPr/>
          </w:pPr>
          <w:hyperlink w:anchor="__RefHeading___Toc13677120_1280447820">
            <w:r>
              <w:rPr>
                <w:webHidden/>
                <w:rStyle w:val="IndexLink"/>
                <w:rtl w:val="true"/>
              </w:rPr>
              <w:t xml:space="preserve">المسار الجغرافي للإمام المهدي </w:t>
            </w:r>
            <w:r>
              <w:rPr>
                <w:rStyle w:val="IndexLink"/>
                <w:rtl w:val="true"/>
              </w:rPr>
              <w:t>:</w:t>
              <w:tab/>
            </w:r>
            <w:r>
              <w:rPr>
                <w:rStyle w:val="IndexLink"/>
              </w:rPr>
              <w:t>126</w:t>
            </w:r>
          </w:hyperlink>
        </w:p>
        <w:p>
          <w:pPr>
            <w:pStyle w:val="Contents3"/>
            <w:tabs>
              <w:tab w:val="clear" w:pos="8459"/>
              <w:tab w:val="right" w:pos="9026" w:leader="dot"/>
            </w:tabs>
            <w:rPr/>
          </w:pPr>
          <w:hyperlink w:anchor="__RefHeading___Toc13677122_1280447820">
            <w:r>
              <w:rPr>
                <w:webHidden/>
                <w:rStyle w:val="IndexLink"/>
                <w:rtl w:val="true"/>
              </w:rPr>
              <w:t xml:space="preserve">روايات المسار الجغرافي </w:t>
            </w:r>
            <w:r>
              <w:rPr>
                <w:rStyle w:val="IndexLink"/>
                <w:rtl w:val="true"/>
              </w:rPr>
              <w:t>:</w:t>
              <w:tab/>
            </w:r>
            <w:r>
              <w:rPr>
                <w:rStyle w:val="IndexLink"/>
              </w:rPr>
              <w:t>127</w:t>
            </w:r>
          </w:hyperlink>
        </w:p>
        <w:p>
          <w:pPr>
            <w:pStyle w:val="Contents3"/>
            <w:tabs>
              <w:tab w:val="clear" w:pos="8459"/>
              <w:tab w:val="right" w:pos="9026" w:leader="dot"/>
            </w:tabs>
            <w:rPr/>
          </w:pPr>
          <w:hyperlink w:anchor="__RefHeading___Toc13677124_1280447820">
            <w:r>
              <w:rPr>
                <w:webHidden/>
                <w:rStyle w:val="IndexLink"/>
                <w:rtl w:val="true"/>
              </w:rPr>
              <w:t xml:space="preserve">الإصلاح ينطلق من الشرق </w:t>
            </w:r>
            <w:r>
              <w:rPr>
                <w:rStyle w:val="IndexLink"/>
                <w:rtl w:val="true"/>
              </w:rPr>
              <w:t>:</w:t>
              <w:tab/>
            </w:r>
            <w:r>
              <w:rPr>
                <w:rStyle w:val="IndexLink"/>
              </w:rPr>
              <w:t>130</w:t>
            </w:r>
          </w:hyperlink>
        </w:p>
        <w:p>
          <w:pPr>
            <w:pStyle w:val="Contents3"/>
            <w:tabs>
              <w:tab w:val="clear" w:pos="8459"/>
              <w:tab w:val="right" w:pos="9026" w:leader="dot"/>
            </w:tabs>
            <w:rPr/>
          </w:pPr>
          <w:hyperlink w:anchor="__RefHeading___Toc13677126_1280447820">
            <w:r>
              <w:rPr>
                <w:webHidden/>
                <w:rStyle w:val="IndexLink"/>
                <w:rtl w:val="true"/>
              </w:rPr>
              <w:t xml:space="preserve">أربعة أنبياء عرب </w:t>
            </w:r>
            <w:r>
              <w:rPr>
                <w:rStyle w:val="IndexLink"/>
                <w:rtl w:val="true"/>
              </w:rPr>
              <w:t>:</w:t>
              <w:tab/>
            </w:r>
            <w:r>
              <w:rPr>
                <w:rStyle w:val="IndexLink"/>
              </w:rPr>
              <w:t>131</w:t>
            </w:r>
          </w:hyperlink>
        </w:p>
        <w:p>
          <w:pPr>
            <w:pStyle w:val="Contents3"/>
            <w:tabs>
              <w:tab w:val="clear" w:pos="8459"/>
              <w:tab w:val="right" w:pos="9026" w:leader="dot"/>
            </w:tabs>
            <w:rPr/>
          </w:pPr>
          <w:hyperlink w:anchor="__RefHeading___Toc13677128_1280447820">
            <w:r>
              <w:rPr>
                <w:webHidden/>
                <w:rStyle w:val="IndexLink"/>
                <w:rtl w:val="true"/>
              </w:rPr>
              <w:t>نقاط التمايز</w:t>
            </w:r>
            <w:r>
              <w:rPr>
                <w:rStyle w:val="IndexLink"/>
                <w:rtl w:val="true"/>
              </w:rPr>
              <w:t>:</w:t>
              <w:tab/>
            </w:r>
            <w:r>
              <w:rPr>
                <w:rStyle w:val="IndexLink"/>
              </w:rPr>
              <w:t>135</w:t>
            </w:r>
          </w:hyperlink>
        </w:p>
        <w:p>
          <w:pPr>
            <w:pStyle w:val="Contents3"/>
            <w:tabs>
              <w:tab w:val="clear" w:pos="8459"/>
              <w:tab w:val="right" w:pos="9026" w:leader="dot"/>
            </w:tabs>
            <w:rPr/>
          </w:pPr>
          <w:hyperlink w:anchor="__RefHeading___Toc13677130_1280447820">
            <w:r>
              <w:rPr>
                <w:webHidden/>
                <w:rStyle w:val="IndexLink"/>
                <w:rtl w:val="true"/>
              </w:rPr>
              <w:t>الاشتراك في فلسفة التحرك</w:t>
            </w:r>
            <w:r>
              <w:rPr>
                <w:rStyle w:val="IndexLink"/>
                <w:rtl w:val="true"/>
              </w:rPr>
              <w:t>:</w:t>
              <w:tab/>
            </w:r>
            <w:r>
              <w:rPr>
                <w:rStyle w:val="IndexLink"/>
              </w:rPr>
              <w:t>138</w:t>
            </w:r>
          </w:hyperlink>
        </w:p>
        <w:p>
          <w:pPr>
            <w:pStyle w:val="Contents3"/>
            <w:tabs>
              <w:tab w:val="clear" w:pos="8459"/>
              <w:tab w:val="right" w:pos="9026" w:leader="dot"/>
            </w:tabs>
            <w:rPr/>
          </w:pPr>
          <w:hyperlink w:anchor="__RefHeading___Toc13677132_1280447820">
            <w:r>
              <w:rPr>
                <w:webHidden/>
                <w:rStyle w:val="IndexLink"/>
                <w:rtl w:val="true"/>
              </w:rPr>
              <w:t>بعض الأساطير</w:t>
            </w:r>
            <w:r>
              <w:rPr>
                <w:rStyle w:val="IndexLink"/>
                <w:rtl w:val="true"/>
              </w:rPr>
              <w:t>:</w:t>
              <w:tab/>
            </w:r>
            <w:r>
              <w:rPr>
                <w:rStyle w:val="IndexLink"/>
              </w:rPr>
              <w:t>139</w:t>
            </w:r>
          </w:hyperlink>
        </w:p>
        <w:p>
          <w:pPr>
            <w:pStyle w:val="Contents3"/>
            <w:tabs>
              <w:tab w:val="clear" w:pos="8459"/>
              <w:tab w:val="right" w:pos="9026" w:leader="dot"/>
            </w:tabs>
            <w:rPr/>
          </w:pPr>
          <w:hyperlink w:anchor="__RefHeading___Toc13677134_1280447820">
            <w:r>
              <w:rPr>
                <w:webHidden/>
                <w:rStyle w:val="IndexLink"/>
                <w:rtl w:val="true"/>
              </w:rPr>
              <w:t>مواجهة الانحراف الداخلي</w:t>
            </w:r>
            <w:r>
              <w:rPr>
                <w:rStyle w:val="IndexLink"/>
                <w:rtl w:val="true"/>
              </w:rPr>
              <w:t>:</w:t>
              <w:tab/>
            </w:r>
            <w:r>
              <w:rPr>
                <w:rStyle w:val="IndexLink"/>
              </w:rPr>
              <w:t>140</w:t>
            </w:r>
          </w:hyperlink>
        </w:p>
        <w:p>
          <w:pPr>
            <w:pStyle w:val="Contents3"/>
            <w:tabs>
              <w:tab w:val="clear" w:pos="8459"/>
              <w:tab w:val="right" w:pos="9026" w:leader="dot"/>
            </w:tabs>
            <w:rPr/>
          </w:pPr>
          <w:hyperlink w:anchor="__RefHeading___Toc13677136_1280447820">
            <w:r>
              <w:rPr>
                <w:webHidden/>
                <w:rStyle w:val="IndexLink"/>
                <w:rtl w:val="true"/>
              </w:rPr>
              <w:t>اليهود مركز العداء</w:t>
            </w:r>
            <w:r>
              <w:rPr>
                <w:rStyle w:val="IndexLink"/>
                <w:rtl w:val="true"/>
              </w:rPr>
              <w:t>:</w:t>
              <w:tab/>
            </w:r>
            <w:r>
              <w:rPr>
                <w:rStyle w:val="IndexLink"/>
              </w:rPr>
              <w:t>142</w:t>
            </w:r>
          </w:hyperlink>
        </w:p>
        <w:p>
          <w:pPr>
            <w:pStyle w:val="Contents3"/>
            <w:tabs>
              <w:tab w:val="clear" w:pos="8459"/>
              <w:tab w:val="right" w:pos="9026" w:leader="dot"/>
            </w:tabs>
            <w:rPr/>
          </w:pPr>
          <w:hyperlink w:anchor="__RefHeading___Toc13677138_1280447820">
            <w:r>
              <w:rPr>
                <w:webHidden/>
                <w:rStyle w:val="IndexLink"/>
                <w:rtl w:val="true"/>
              </w:rPr>
              <w:t>التحالف الإسلامي النصراني</w:t>
            </w:r>
            <w:r>
              <w:rPr>
                <w:rStyle w:val="IndexLink"/>
                <w:rtl w:val="true"/>
              </w:rPr>
              <w:t>:</w:t>
              <w:tab/>
            </w:r>
            <w:r>
              <w:rPr>
                <w:rStyle w:val="IndexLink"/>
              </w:rPr>
              <w:t>142</w:t>
            </w:r>
          </w:hyperlink>
        </w:p>
        <w:p>
          <w:pPr>
            <w:pStyle w:val="Contents3"/>
            <w:tabs>
              <w:tab w:val="clear" w:pos="8459"/>
              <w:tab w:val="right" w:pos="9026" w:leader="dot"/>
            </w:tabs>
            <w:rPr/>
          </w:pPr>
          <w:hyperlink w:anchor="__RefHeading___Toc13677140_1280447820">
            <w:r>
              <w:rPr>
                <w:webHidden/>
                <w:rStyle w:val="IndexLink"/>
                <w:rtl w:val="true"/>
              </w:rPr>
              <w:t>ما هي الوظيفة الشرعية؟</w:t>
            </w:r>
            <w:r>
              <w:rPr>
                <w:rStyle w:val="IndexLink"/>
                <w:rtl w:val="true"/>
              </w:rPr>
              <w:tab/>
            </w:r>
            <w:r>
              <w:rPr>
                <w:rStyle w:val="IndexLink"/>
              </w:rPr>
              <w:t>144</w:t>
            </w:r>
          </w:hyperlink>
        </w:p>
        <w:p>
          <w:pPr>
            <w:pStyle w:val="Contents3"/>
            <w:tabs>
              <w:tab w:val="clear" w:pos="8459"/>
              <w:tab w:val="right" w:pos="9026" w:leader="dot"/>
            </w:tabs>
            <w:rPr/>
          </w:pPr>
          <w:hyperlink w:anchor="__RefHeading___Toc13677142_1280447820">
            <w:r>
              <w:rPr>
                <w:webHidden/>
                <w:rStyle w:val="IndexLink"/>
                <w:rtl w:val="true"/>
              </w:rPr>
              <w:t>فائدة الإمام في الغيبة</w:t>
            </w:r>
            <w:r>
              <w:rPr>
                <w:rStyle w:val="IndexLink"/>
                <w:rtl w:val="true"/>
              </w:rPr>
              <w:t>:</w:t>
              <w:tab/>
            </w:r>
            <w:r>
              <w:rPr>
                <w:rStyle w:val="IndexLink"/>
              </w:rPr>
              <w:t>147</w:t>
            </w:r>
          </w:hyperlink>
        </w:p>
        <w:p>
          <w:pPr>
            <w:pStyle w:val="Contents3"/>
            <w:tabs>
              <w:tab w:val="clear" w:pos="8459"/>
              <w:tab w:val="right" w:pos="9026" w:leader="dot"/>
            </w:tabs>
            <w:rPr/>
          </w:pPr>
          <w:hyperlink w:anchor="__RefHeading___Toc13677144_1280447820">
            <w:r>
              <w:rPr>
                <w:webHidden/>
                <w:rStyle w:val="IndexLink"/>
                <w:rtl w:val="true"/>
              </w:rPr>
              <w:t xml:space="preserve">الاستخدام الإعجازي لدى الإمام المهدي </w:t>
            </w:r>
            <w:r>
              <w:rPr>
                <w:rStyle w:val="IndexLink"/>
                <w:rtl w:val="true"/>
              </w:rPr>
              <w:t>:</w:t>
              <w:tab/>
            </w:r>
            <w:r>
              <w:rPr>
                <w:rStyle w:val="IndexLink"/>
              </w:rPr>
              <w:t>150</w:t>
            </w:r>
          </w:hyperlink>
        </w:p>
        <w:p>
          <w:pPr>
            <w:pStyle w:val="Contents3"/>
            <w:tabs>
              <w:tab w:val="clear" w:pos="8459"/>
              <w:tab w:val="right" w:pos="9026" w:leader="dot"/>
            </w:tabs>
            <w:rPr/>
          </w:pPr>
          <w:hyperlink w:anchor="__RefHeading___Toc13677146_1280447820">
            <w:r>
              <w:rPr>
                <w:webHidden/>
                <w:rStyle w:val="IndexLink"/>
                <w:rtl w:val="true"/>
              </w:rPr>
              <w:t>نماذج من الأدوات الإعجازية</w:t>
            </w:r>
            <w:r>
              <w:rPr>
                <w:rStyle w:val="IndexLink"/>
                <w:rtl w:val="true"/>
              </w:rPr>
              <w:t>:</w:t>
              <w:tab/>
            </w:r>
            <w:r>
              <w:rPr>
                <w:rStyle w:val="IndexLink"/>
              </w:rPr>
              <w:t>150</w:t>
            </w:r>
          </w:hyperlink>
        </w:p>
        <w:p>
          <w:pPr>
            <w:pStyle w:val="Contents3"/>
            <w:tabs>
              <w:tab w:val="clear" w:pos="8459"/>
              <w:tab w:val="right" w:pos="9026" w:leader="dot"/>
            </w:tabs>
            <w:rPr/>
          </w:pPr>
          <w:hyperlink w:anchor="__RefHeading___Toc13677148_1280447820">
            <w:r>
              <w:rPr>
                <w:webHidden/>
                <w:rStyle w:val="IndexLink"/>
                <w:rtl w:val="true"/>
              </w:rPr>
              <w:t xml:space="preserve">الاستخدام الإعجازي لدى الأنبياء </w:t>
            </w:r>
            <w:r>
              <w:rPr>
                <w:rStyle w:val="IndexLink"/>
                <w:rtl w:val="true"/>
              </w:rPr>
              <w:t>:</w:t>
              <w:tab/>
            </w:r>
            <w:r>
              <w:rPr>
                <w:rStyle w:val="IndexLink"/>
              </w:rPr>
              <w:t>155</w:t>
            </w:r>
          </w:hyperlink>
        </w:p>
        <w:p>
          <w:pPr>
            <w:pStyle w:val="Contents3"/>
            <w:tabs>
              <w:tab w:val="clear" w:pos="8459"/>
              <w:tab w:val="right" w:pos="9026" w:leader="dot"/>
            </w:tabs>
            <w:rPr/>
          </w:pPr>
          <w:hyperlink w:anchor="__RefHeading___Toc13677150_1280447820">
            <w:r>
              <w:rPr>
                <w:webHidden/>
                <w:rStyle w:val="IndexLink"/>
                <w:rtl w:val="true"/>
              </w:rPr>
              <w:t xml:space="preserve">قانون الاستخدام الإعجازي </w:t>
            </w:r>
            <w:r>
              <w:rPr>
                <w:rStyle w:val="IndexLink"/>
                <w:rtl w:val="true"/>
              </w:rPr>
              <w:t>:</w:t>
              <w:tab/>
            </w:r>
            <w:r>
              <w:rPr>
                <w:rStyle w:val="IndexLink"/>
              </w:rPr>
              <w:t>157</w:t>
            </w:r>
          </w:hyperlink>
        </w:p>
        <w:p>
          <w:pPr>
            <w:pStyle w:val="Contents4"/>
            <w:tabs>
              <w:tab w:val="clear" w:pos="8176"/>
              <w:tab w:val="right" w:pos="9026" w:leader="dot"/>
            </w:tabs>
            <w:rPr/>
          </w:pPr>
          <w:hyperlink w:anchor="__RefHeading___Toc13677152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3677154_1280447820">
            <w:r>
              <w:rPr>
                <w:webHidden/>
                <w:rStyle w:val="IndexLink"/>
                <w:rtl w:val="true"/>
              </w:rPr>
              <w:t>الموضع الأوّل</w:t>
            </w:r>
            <w:r>
              <w:rPr>
                <w:rStyle w:val="IndexLink"/>
                <w:rtl w:val="true"/>
              </w:rPr>
              <w:t xml:space="preserve">: </w:t>
            </w:r>
            <w:r>
              <w:rPr>
                <w:rStyle w:val="IndexLink"/>
                <w:rtl w:val="true"/>
              </w:rPr>
              <w:t xml:space="preserve">الدلالة على التمثيل الإلهي </w:t>
            </w:r>
            <w:r>
              <w:rPr>
                <w:rStyle w:val="IndexLink"/>
                <w:rtl w:val="true"/>
              </w:rPr>
              <w:t>:</w:t>
              <w:tab/>
            </w:r>
            <w:r>
              <w:rPr>
                <w:rStyle w:val="IndexLink"/>
              </w:rPr>
              <w:t>157</w:t>
            </w:r>
          </w:hyperlink>
        </w:p>
        <w:p>
          <w:pPr>
            <w:pStyle w:val="Contents4"/>
            <w:tabs>
              <w:tab w:val="clear" w:pos="8176"/>
              <w:tab w:val="right" w:pos="9026" w:leader="dot"/>
            </w:tabs>
            <w:rPr/>
          </w:pPr>
          <w:hyperlink w:anchor="__RefHeading___Toc13677156_1280447820">
            <w:r>
              <w:rPr>
                <w:webHidden/>
                <w:rStyle w:val="IndexLink"/>
                <w:rtl w:val="true"/>
              </w:rPr>
              <w:t>الموضع الثاني</w:t>
            </w:r>
            <w:r>
              <w:rPr>
                <w:rStyle w:val="IndexLink"/>
                <w:rtl w:val="true"/>
              </w:rPr>
              <w:t xml:space="preserve">: </w:t>
            </w:r>
            <w:r>
              <w:rPr>
                <w:rStyle w:val="IndexLink"/>
                <w:rtl w:val="true"/>
              </w:rPr>
              <w:t>عند استنفاد الطاقات في المعركة</w:t>
            </w:r>
            <w:r>
              <w:rPr>
                <w:rStyle w:val="IndexLink"/>
                <w:rtl w:val="true"/>
              </w:rPr>
              <w:t>:</w:t>
              <w:tab/>
            </w:r>
            <w:r>
              <w:rPr>
                <w:rStyle w:val="IndexLink"/>
              </w:rPr>
              <w:t>158</w:t>
            </w:r>
          </w:hyperlink>
        </w:p>
        <w:p>
          <w:pPr>
            <w:pStyle w:val="Contents4"/>
            <w:tabs>
              <w:tab w:val="clear" w:pos="8176"/>
              <w:tab w:val="right" w:pos="9026" w:leader="dot"/>
            </w:tabs>
            <w:rPr/>
          </w:pPr>
          <w:hyperlink w:anchor="__RefHeading___Toc13677158_1280447820">
            <w:r>
              <w:rPr>
                <w:webHidden/>
                <w:rStyle w:val="IndexLink"/>
                <w:rtl w:val="true"/>
              </w:rPr>
              <w:t>الموضع الثالث</w:t>
            </w:r>
            <w:r>
              <w:rPr>
                <w:rStyle w:val="IndexLink"/>
                <w:rtl w:val="true"/>
              </w:rPr>
              <w:t xml:space="preserve">: </w:t>
            </w:r>
            <w:r>
              <w:rPr>
                <w:rStyle w:val="IndexLink"/>
                <w:rtl w:val="true"/>
              </w:rPr>
              <w:t>تكون الشخصية</w:t>
            </w:r>
            <w:r>
              <w:rPr>
                <w:rStyle w:val="IndexLink"/>
                <w:rtl w:val="true"/>
              </w:rPr>
              <w:t>:</w:t>
              <w:tab/>
            </w:r>
            <w:r>
              <w:rPr>
                <w:rStyle w:val="IndexLink"/>
              </w:rPr>
              <w:t>158</w:t>
            </w:r>
          </w:hyperlink>
        </w:p>
        <w:p>
          <w:pPr>
            <w:pStyle w:val="Contents3"/>
            <w:tabs>
              <w:tab w:val="clear" w:pos="8459"/>
              <w:tab w:val="right" w:pos="9026" w:leader="dot"/>
            </w:tabs>
            <w:rPr/>
          </w:pPr>
          <w:hyperlink w:anchor="__RefHeading___Toc13677160_1280447820">
            <w:r>
              <w:rPr>
                <w:webHidden/>
                <w:rStyle w:val="IndexLink"/>
                <w:rtl w:val="true"/>
              </w:rPr>
              <w:t xml:space="preserve">الاستخدام الإعجازي لدى الإمام المنتظر </w:t>
            </w:r>
            <w:r>
              <w:rPr>
                <w:rStyle w:val="IndexLink"/>
                <w:rtl w:val="true"/>
              </w:rPr>
              <w:t>:</w:t>
              <w:tab/>
            </w:r>
            <w:r>
              <w:rPr>
                <w:rStyle w:val="IndexLink"/>
              </w:rPr>
              <w:t>160</w:t>
            </w:r>
          </w:hyperlink>
        </w:p>
        <w:p>
          <w:pPr>
            <w:pStyle w:val="Contents3"/>
            <w:tabs>
              <w:tab w:val="clear" w:pos="8459"/>
              <w:tab w:val="right" w:pos="9026" w:leader="dot"/>
            </w:tabs>
            <w:rPr/>
          </w:pPr>
          <w:hyperlink w:anchor="__RefHeading___Toc13677162_1280447820">
            <w:r>
              <w:rPr>
                <w:webHidden/>
                <w:rStyle w:val="IndexLink"/>
                <w:rtl w:val="true"/>
              </w:rPr>
              <w:t>أنواع الإمكان</w:t>
            </w:r>
            <w:r>
              <w:rPr>
                <w:rStyle w:val="IndexLink"/>
                <w:rtl w:val="true"/>
              </w:rPr>
              <w:t>:</w:t>
              <w:tab/>
            </w:r>
            <w:r>
              <w:rPr>
                <w:rStyle w:val="IndexLink"/>
              </w:rPr>
              <w:t>162</w:t>
            </w:r>
          </w:hyperlink>
        </w:p>
        <w:p>
          <w:pPr>
            <w:pStyle w:val="Contents3"/>
            <w:tabs>
              <w:tab w:val="clear" w:pos="8459"/>
              <w:tab w:val="right" w:pos="9026" w:leader="dot"/>
            </w:tabs>
            <w:rPr/>
          </w:pPr>
          <w:hyperlink w:anchor="__RefHeading___Toc13677164_1280447820">
            <w:r>
              <w:rPr>
                <w:webHidden/>
                <w:rStyle w:val="IndexLink"/>
                <w:rtl w:val="true"/>
              </w:rPr>
              <w:t xml:space="preserve">خمس من سنن الأنبياء </w:t>
            </w:r>
            <w:r>
              <w:rPr>
                <w:rStyle w:val="IndexLink"/>
                <w:rtl w:val="true"/>
              </w:rPr>
              <w:t>:</w:t>
              <w:tab/>
            </w:r>
            <w:r>
              <w:rPr>
                <w:rStyle w:val="IndexLink"/>
              </w:rPr>
              <w:t>163</w:t>
            </w:r>
          </w:hyperlink>
        </w:p>
        <w:p>
          <w:pPr>
            <w:pStyle w:val="Contents3"/>
            <w:tabs>
              <w:tab w:val="clear" w:pos="8459"/>
              <w:tab w:val="right" w:pos="9026" w:leader="dot"/>
            </w:tabs>
            <w:rPr/>
          </w:pPr>
          <w:hyperlink w:anchor="__RefHeading___Toc13677166_1280447820">
            <w:r>
              <w:rPr>
                <w:webHidden/>
                <w:rStyle w:val="IndexLink"/>
                <w:rtl w:val="true"/>
              </w:rPr>
              <w:t>تفسير الأدوات الإعجازية</w:t>
            </w:r>
            <w:r>
              <w:rPr>
                <w:rStyle w:val="IndexLink"/>
                <w:rtl w:val="true"/>
              </w:rPr>
              <w:t>:</w:t>
              <w:tab/>
            </w:r>
            <w:r>
              <w:rPr>
                <w:rStyle w:val="IndexLink"/>
              </w:rPr>
              <w:t>165</w:t>
            </w:r>
          </w:hyperlink>
        </w:p>
        <w:p>
          <w:pPr>
            <w:pStyle w:val="Contents3"/>
            <w:tabs>
              <w:tab w:val="clear" w:pos="8459"/>
              <w:tab w:val="right" w:pos="9026" w:leader="dot"/>
            </w:tabs>
            <w:rPr/>
          </w:pPr>
          <w:hyperlink w:anchor="__RefHeading___Toc13677168_1280447820">
            <w:r>
              <w:rPr>
                <w:webHidden/>
                <w:rStyle w:val="IndexLink"/>
                <w:rtl w:val="true"/>
              </w:rPr>
              <w:t>سنة الابتلاء</w:t>
            </w:r>
            <w:r>
              <w:rPr>
                <w:rStyle w:val="IndexLink"/>
                <w:rtl w:val="true"/>
              </w:rPr>
              <w:t>:</w:t>
              <w:tab/>
            </w:r>
            <w:r>
              <w:rPr>
                <w:rStyle w:val="IndexLink"/>
              </w:rPr>
              <w:t>170</w:t>
            </w:r>
          </w:hyperlink>
        </w:p>
        <w:p>
          <w:pPr>
            <w:pStyle w:val="Contents3"/>
            <w:tabs>
              <w:tab w:val="clear" w:pos="8459"/>
              <w:tab w:val="right" w:pos="9026" w:leader="dot"/>
            </w:tabs>
            <w:rPr/>
          </w:pPr>
          <w:hyperlink w:anchor="__RefHeading___Toc13677170_1280447820">
            <w:r>
              <w:rPr>
                <w:webHidden/>
                <w:rStyle w:val="IndexLink"/>
                <w:rtl w:val="true"/>
              </w:rPr>
              <w:t>الصيحة في السماء</w:t>
            </w:r>
            <w:r>
              <w:rPr>
                <w:rStyle w:val="IndexLink"/>
                <w:rtl w:val="true"/>
              </w:rPr>
              <w:t>:</w:t>
              <w:tab/>
            </w:r>
            <w:r>
              <w:rPr>
                <w:rStyle w:val="IndexLink"/>
              </w:rPr>
              <w:t>172</w:t>
            </w:r>
          </w:hyperlink>
        </w:p>
        <w:p>
          <w:pPr>
            <w:pStyle w:val="Contents3"/>
            <w:tabs>
              <w:tab w:val="clear" w:pos="8459"/>
              <w:tab w:val="right" w:pos="9026" w:leader="dot"/>
            </w:tabs>
            <w:rPr/>
          </w:pPr>
          <w:hyperlink w:anchor="__RefHeading___Toc13677172_1280447820">
            <w:r>
              <w:rPr>
                <w:webHidden/>
                <w:rStyle w:val="IndexLink"/>
                <w:rtl w:val="true"/>
              </w:rPr>
              <w:t>وضوح الحقيقة</w:t>
            </w:r>
            <w:r>
              <w:rPr>
                <w:rStyle w:val="IndexLink"/>
                <w:rtl w:val="true"/>
              </w:rPr>
              <w:t>:</w:t>
              <w:tab/>
            </w:r>
            <w:r>
              <w:rPr>
                <w:rStyle w:val="IndexLink"/>
              </w:rPr>
              <w:t>173</w:t>
            </w:r>
          </w:hyperlink>
        </w:p>
        <w:p>
          <w:pPr>
            <w:pStyle w:val="Contents3"/>
            <w:tabs>
              <w:tab w:val="clear" w:pos="8459"/>
              <w:tab w:val="right" w:pos="9026" w:leader="dot"/>
            </w:tabs>
            <w:rPr/>
          </w:pPr>
          <w:hyperlink w:anchor="__RefHeading___Toc13677174_1280447820">
            <w:r>
              <w:rPr>
                <w:webHidden/>
                <w:rStyle w:val="IndexLink"/>
                <w:rtl w:val="true"/>
              </w:rPr>
              <w:t>التكليف في زمن الغيبة</w:t>
            </w:r>
            <w:r>
              <w:rPr>
                <w:rStyle w:val="IndexLink"/>
                <w:rtl w:val="true"/>
              </w:rPr>
              <w:t>:</w:t>
              <w:tab/>
            </w:r>
            <w:r>
              <w:rPr>
                <w:rStyle w:val="IndexLink"/>
              </w:rPr>
              <w:t>177</w:t>
            </w:r>
          </w:hyperlink>
        </w:p>
        <w:p>
          <w:pPr>
            <w:pStyle w:val="Contents3"/>
            <w:tabs>
              <w:tab w:val="clear" w:pos="8459"/>
              <w:tab w:val="right" w:pos="9026" w:leader="dot"/>
            </w:tabs>
            <w:rPr/>
          </w:pPr>
          <w:hyperlink w:anchor="__RefHeading___Toc13677176_1280447820">
            <w:r>
              <w:rPr>
                <w:webHidden/>
                <w:rStyle w:val="IndexLink"/>
                <w:rtl w:val="true"/>
              </w:rPr>
              <w:t>لماذا لا يستجاب الدعاء بالفرج؟</w:t>
            </w:r>
            <w:r>
              <w:rPr>
                <w:rStyle w:val="IndexLink"/>
                <w:rtl w:val="true"/>
              </w:rPr>
              <w:tab/>
            </w:r>
            <w:r>
              <w:rPr>
                <w:rStyle w:val="IndexLink"/>
              </w:rPr>
              <w:t>178</w:t>
            </w:r>
          </w:hyperlink>
        </w:p>
        <w:p>
          <w:pPr>
            <w:pStyle w:val="Contents3"/>
            <w:tabs>
              <w:tab w:val="clear" w:pos="8459"/>
              <w:tab w:val="right" w:pos="9026" w:leader="dot"/>
            </w:tabs>
            <w:rPr/>
          </w:pPr>
          <w:hyperlink w:anchor="__RefHeading___Toc13677178_1280447820">
            <w:r>
              <w:rPr>
                <w:webHidden/>
                <w:rStyle w:val="IndexLink"/>
                <w:rtl w:val="true"/>
              </w:rPr>
              <w:t>النظرية الإسلامية في المرأة</w:t>
            </w:r>
            <w:r>
              <w:rPr>
                <w:rStyle w:val="IndexLink"/>
                <w:rtl w:val="true"/>
              </w:rPr>
              <w:t>:</w:t>
              <w:tab/>
            </w:r>
            <w:r>
              <w:rPr>
                <w:rStyle w:val="IndexLink"/>
              </w:rPr>
              <w:t>181</w:t>
            </w:r>
          </w:hyperlink>
        </w:p>
        <w:p>
          <w:pPr>
            <w:pStyle w:val="Contents3"/>
            <w:tabs>
              <w:tab w:val="clear" w:pos="8459"/>
              <w:tab w:val="right" w:pos="9026" w:leader="dot"/>
            </w:tabs>
            <w:rPr/>
          </w:pPr>
          <w:hyperlink w:anchor="__RefHeading___Toc13677180_1280447820">
            <w:r>
              <w:rPr>
                <w:webHidden/>
                <w:rStyle w:val="IndexLink"/>
                <w:rtl w:val="true"/>
              </w:rPr>
              <w:t>إشكالات على النظرية الإسلامية</w:t>
            </w:r>
            <w:r>
              <w:rPr>
                <w:rStyle w:val="IndexLink"/>
                <w:rtl w:val="true"/>
              </w:rPr>
              <w:t>:</w:t>
              <w:tab/>
            </w:r>
            <w:r>
              <w:rPr>
                <w:rStyle w:val="IndexLink"/>
              </w:rPr>
              <w:t>185</w:t>
            </w:r>
          </w:hyperlink>
        </w:p>
        <w:p>
          <w:pPr>
            <w:pStyle w:val="Contents3"/>
            <w:tabs>
              <w:tab w:val="clear" w:pos="8459"/>
              <w:tab w:val="right" w:pos="9026" w:leader="dot"/>
            </w:tabs>
            <w:rPr/>
          </w:pPr>
          <w:hyperlink w:anchor="__RefHeading___Toc13677182_1280447820">
            <w:r>
              <w:rPr>
                <w:webHidden/>
                <w:rStyle w:val="IndexLink"/>
                <w:rtl w:val="true"/>
              </w:rPr>
              <w:t xml:space="preserve">المرأة في حركة الحسين </w:t>
            </w:r>
            <w:r>
              <w:rPr>
                <w:rStyle w:val="IndexLink"/>
                <w:rtl w:val="true"/>
              </w:rPr>
              <w:t>:</w:t>
              <w:tab/>
            </w:r>
            <w:r>
              <w:rPr>
                <w:rStyle w:val="IndexLink"/>
              </w:rPr>
              <w:t>188</w:t>
            </w:r>
          </w:hyperlink>
        </w:p>
        <w:p>
          <w:pPr>
            <w:pStyle w:val="Contents3"/>
            <w:tabs>
              <w:tab w:val="clear" w:pos="8459"/>
              <w:tab w:val="right" w:pos="9026" w:leader="dot"/>
            </w:tabs>
            <w:rPr/>
          </w:pPr>
          <w:hyperlink w:anchor="__RefHeading___Toc13677184_1280447820">
            <w:r>
              <w:rPr>
                <w:webHidden/>
                <w:rStyle w:val="IndexLink"/>
                <w:rtl w:val="true"/>
              </w:rPr>
              <w:t>مشاركة المرأة في صيانة الثورة</w:t>
            </w:r>
            <w:r>
              <w:rPr>
                <w:rStyle w:val="IndexLink"/>
                <w:rtl w:val="true"/>
              </w:rPr>
              <w:t>:</w:t>
              <w:tab/>
            </w:r>
            <w:r>
              <w:rPr>
                <w:rStyle w:val="IndexLink"/>
              </w:rPr>
              <w:t>189</w:t>
            </w:r>
          </w:hyperlink>
        </w:p>
        <w:p>
          <w:pPr>
            <w:pStyle w:val="Contents3"/>
            <w:tabs>
              <w:tab w:val="clear" w:pos="8459"/>
              <w:tab w:val="right" w:pos="9026" w:leader="dot"/>
            </w:tabs>
            <w:rPr/>
          </w:pPr>
          <w:hyperlink w:anchor="__RefHeading___Toc13677186_1280447820">
            <w:r>
              <w:rPr>
                <w:webHidden/>
                <w:rStyle w:val="IndexLink"/>
                <w:rtl w:val="true"/>
              </w:rPr>
              <w:t>دور المرأة في الحركة الحسينية</w:t>
            </w:r>
            <w:r>
              <w:rPr>
                <w:rStyle w:val="IndexLink"/>
                <w:rtl w:val="true"/>
              </w:rPr>
              <w:t>:</w:t>
              <w:tab/>
            </w:r>
            <w:r>
              <w:rPr>
                <w:rStyle w:val="IndexLink"/>
              </w:rPr>
              <w:t>189</w:t>
            </w:r>
          </w:hyperlink>
        </w:p>
        <w:p>
          <w:pPr>
            <w:pStyle w:val="Contents3"/>
            <w:tabs>
              <w:tab w:val="clear" w:pos="8459"/>
              <w:tab w:val="right" w:pos="9026" w:leader="dot"/>
            </w:tabs>
            <w:rPr/>
          </w:pPr>
          <w:hyperlink w:anchor="__RefHeading___Toc13677188_1280447820">
            <w:r>
              <w:rPr>
                <w:webHidden/>
                <w:rStyle w:val="IndexLink"/>
                <w:rtl w:val="true"/>
              </w:rPr>
              <w:t xml:space="preserve">المرأة في حركة إمام العصر </w:t>
            </w:r>
            <w:r>
              <w:rPr>
                <w:rStyle w:val="IndexLink"/>
                <w:rtl w:val="true"/>
              </w:rPr>
              <w:t>:</w:t>
              <w:tab/>
            </w:r>
            <w:r>
              <w:rPr>
                <w:rStyle w:val="IndexLink"/>
              </w:rPr>
              <w:t>192</w:t>
            </w:r>
          </w:hyperlink>
        </w:p>
        <w:p>
          <w:pPr>
            <w:pStyle w:val="Contents2"/>
            <w:tabs>
              <w:tab w:val="clear" w:pos="8743"/>
              <w:tab w:val="right" w:pos="9026" w:leader="dot"/>
            </w:tabs>
            <w:rPr/>
          </w:pPr>
          <w:hyperlink w:anchor="__RefHeading___Toc13677190_1280447820">
            <w:r>
              <w:rPr>
                <w:webHidden/>
                <w:rStyle w:val="IndexLink"/>
                <w:rtl w:val="true"/>
              </w:rPr>
              <w:t>الإمام مهدي في القرآن والسنة والعلم</w:t>
            </w:r>
            <w:r>
              <w:rPr>
                <w:rStyle w:val="IndexLink"/>
                <w:rtl w:val="true"/>
              </w:rPr>
              <w:tab/>
            </w:r>
            <w:r>
              <w:rPr>
                <w:rStyle w:val="IndexLink"/>
              </w:rPr>
              <w:t>194</w:t>
            </w:r>
          </w:hyperlink>
        </w:p>
        <w:p>
          <w:pPr>
            <w:pStyle w:val="Contents3"/>
            <w:tabs>
              <w:tab w:val="clear" w:pos="8459"/>
              <w:tab w:val="right" w:pos="9026" w:leader="dot"/>
            </w:tabs>
            <w:rPr/>
          </w:pPr>
          <w:hyperlink w:anchor="__RefHeading___Toc13677192_128044782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13677194_1280447820">
            <w:r>
              <w:rPr>
                <w:webHidden/>
                <w:rStyle w:val="IndexLink"/>
                <w:rtl w:val="true"/>
              </w:rPr>
              <w:t>السؤال السابع والعشرون</w:t>
            </w:r>
            <w:r>
              <w:rPr>
                <w:rStyle w:val="IndexLink"/>
                <w:rtl w:val="true"/>
              </w:rPr>
              <w:t>:</w:t>
              <w:tab/>
            </w:r>
            <w:r>
              <w:rPr>
                <w:rStyle w:val="IndexLink"/>
              </w:rPr>
              <w:t>196</w:t>
            </w:r>
          </w:hyperlink>
        </w:p>
        <w:p>
          <w:pPr>
            <w:pStyle w:val="Contents3"/>
            <w:tabs>
              <w:tab w:val="clear" w:pos="8459"/>
              <w:tab w:val="right" w:pos="9026" w:leader="dot"/>
            </w:tabs>
            <w:rPr/>
          </w:pPr>
          <w:hyperlink w:anchor="__RefHeading___Toc13677196_1280447820">
            <w:r>
              <w:rPr>
                <w:webHidden/>
                <w:rStyle w:val="IndexLink"/>
                <w:rtl w:val="true"/>
              </w:rPr>
              <w:t>السؤال الحادي والثلاثون</w:t>
            </w:r>
            <w:r>
              <w:rPr>
                <w:rStyle w:val="IndexLink"/>
                <w:rtl w:val="true"/>
              </w:rPr>
              <w:t>:</w:t>
              <w:tab/>
            </w:r>
            <w:r>
              <w:rPr>
                <w:rStyle w:val="IndexLink"/>
              </w:rPr>
              <w:t>197</w:t>
            </w:r>
          </w:hyperlink>
        </w:p>
        <w:p>
          <w:pPr>
            <w:pStyle w:val="Contents2"/>
            <w:tabs>
              <w:tab w:val="clear" w:pos="8743"/>
              <w:tab w:val="right" w:pos="9026" w:leader="dot"/>
            </w:tabs>
            <w:rPr/>
          </w:pPr>
          <w:hyperlink w:anchor="__RefHeading___Toc13677198_1280447820">
            <w:r>
              <w:rPr>
                <w:webHidden/>
                <w:rStyle w:val="IndexLink"/>
                <w:rtl w:val="true"/>
              </w:rPr>
              <w:t xml:space="preserve">مسيرة الزمان حتى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198</w:t>
            </w:r>
          </w:hyperlink>
        </w:p>
        <w:p>
          <w:pPr>
            <w:pStyle w:val="Contents3"/>
            <w:tabs>
              <w:tab w:val="clear" w:pos="8459"/>
              <w:tab w:val="right" w:pos="9026" w:leader="dot"/>
            </w:tabs>
            <w:rPr/>
          </w:pPr>
          <w:hyperlink w:anchor="__RefHeading___Toc13677200_128044782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3677202_1280447820">
            <w:r>
              <w:rPr>
                <w:webHidden/>
                <w:rStyle w:val="IndexLink"/>
                <w:rtl w:val="true"/>
              </w:rPr>
              <w:t>عاشوراء والنهضة المهدوية</w:t>
            </w:r>
            <w:r>
              <w:rPr>
                <w:rStyle w:val="IndexLink"/>
                <w:rtl w:val="true"/>
              </w:rPr>
              <w:t>:</w:t>
              <w:tab/>
            </w:r>
            <w:r>
              <w:rPr>
                <w:rStyle w:val="IndexLink"/>
              </w:rPr>
              <w:t>200</w:t>
            </w:r>
          </w:hyperlink>
        </w:p>
        <w:p>
          <w:pPr>
            <w:pStyle w:val="Contents3"/>
            <w:tabs>
              <w:tab w:val="clear" w:pos="8459"/>
              <w:tab w:val="right" w:pos="9026" w:leader="dot"/>
            </w:tabs>
            <w:rPr/>
          </w:pPr>
          <w:hyperlink w:anchor="__RefHeading___Toc13677204_1280447820">
            <w:r>
              <w:rPr>
                <w:webHidden/>
                <w:rStyle w:val="IndexLink"/>
                <w:rtl w:val="true"/>
              </w:rPr>
              <w:t>وكذلك ستكون النهضة المهدوية</w:t>
            </w:r>
            <w:r>
              <w:rPr>
                <w:rStyle w:val="IndexLink"/>
                <w:rtl w:val="true"/>
              </w:rPr>
              <w:t>:</w:t>
              <w:tab/>
            </w:r>
            <w:r>
              <w:rPr>
                <w:rStyle w:val="IndexLink"/>
              </w:rPr>
              <w:t>203</w:t>
            </w:r>
          </w:hyperlink>
        </w:p>
        <w:p>
          <w:pPr>
            <w:pStyle w:val="Contents2"/>
            <w:tabs>
              <w:tab w:val="clear" w:pos="8743"/>
              <w:tab w:val="right" w:pos="9026" w:leader="dot"/>
            </w:tabs>
            <w:rPr/>
          </w:pPr>
          <w:hyperlink w:anchor="__RefHeading___Toc13677206_1280447820">
            <w:r>
              <w:rPr>
                <w:webHidden/>
                <w:rStyle w:val="IndexLink"/>
                <w:rtl w:val="true"/>
              </w:rPr>
              <w:t>إمام زمانك هل تعرف</w:t>
            </w:r>
            <w:r>
              <w:rPr>
                <w:rStyle w:val="IndexLink"/>
                <w:rtl w:val="true"/>
              </w:rPr>
              <w:tab/>
            </w:r>
            <w:r>
              <w:rPr>
                <w:rStyle w:val="IndexLink"/>
              </w:rPr>
              <w:t>206</w:t>
            </w:r>
          </w:hyperlink>
        </w:p>
        <w:p>
          <w:pPr>
            <w:pStyle w:val="Contents3"/>
            <w:tabs>
              <w:tab w:val="clear" w:pos="8459"/>
              <w:tab w:val="right" w:pos="9026" w:leader="dot"/>
            </w:tabs>
            <w:rPr/>
          </w:pPr>
          <w:hyperlink w:anchor="__RefHeading___Toc13677208_1280447820">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3677210_1280447820">
            <w:r>
              <w:rPr>
                <w:webHidden/>
                <w:rStyle w:val="IndexLink"/>
                <w:rtl w:val="true"/>
              </w:rPr>
              <w:t>بين حركة الإمام وعاشوراء</w:t>
            </w:r>
            <w:r>
              <w:rPr>
                <w:rStyle w:val="IndexLink"/>
                <w:rtl w:val="true"/>
              </w:rPr>
              <w:tab/>
            </w:r>
            <w:r>
              <w:rPr>
                <w:rStyle w:val="IndexLink"/>
              </w:rPr>
              <w:t>208</w:t>
            </w:r>
          </w:hyperlink>
        </w:p>
        <w:p>
          <w:pPr>
            <w:pStyle w:val="Contents2"/>
            <w:tabs>
              <w:tab w:val="clear" w:pos="8743"/>
              <w:tab w:val="right" w:pos="9026" w:leader="dot"/>
            </w:tabs>
            <w:rPr/>
          </w:pPr>
          <w:hyperlink w:anchor="__RefHeading___Toc13677212_1280447820">
            <w:r>
              <w:rPr>
                <w:webHidden/>
                <w:rStyle w:val="IndexLink"/>
                <w:rtl w:val="true"/>
              </w:rPr>
              <w:t xml:space="preserve">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210</w:t>
            </w:r>
          </w:hyperlink>
        </w:p>
        <w:p>
          <w:pPr>
            <w:pStyle w:val="Contents3"/>
            <w:tabs>
              <w:tab w:val="clear" w:pos="8459"/>
              <w:tab w:val="right" w:pos="9026" w:leader="dot"/>
            </w:tabs>
            <w:rPr/>
          </w:pPr>
          <w:hyperlink w:anchor="__RefHeading___Toc13677214_1280447820">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13677216_1280447820">
            <w:r>
              <w:rPr>
                <w:webHidden/>
                <w:rStyle w:val="IndexLink"/>
                <w:rtl w:val="true"/>
              </w:rPr>
              <w:t>الفصل الثاني</w:t>
            </w:r>
            <w:r>
              <w:rPr>
                <w:rStyle w:val="IndexLink"/>
                <w:rtl w:val="true"/>
              </w:rPr>
              <w:tab/>
            </w:r>
            <w:r>
              <w:rPr>
                <w:rStyle w:val="IndexLink"/>
              </w:rPr>
              <w:t>212</w:t>
            </w:r>
          </w:hyperlink>
        </w:p>
        <w:p>
          <w:pPr>
            <w:pStyle w:val="Contents4"/>
            <w:tabs>
              <w:tab w:val="clear" w:pos="8176"/>
              <w:tab w:val="right" w:pos="9026" w:leader="dot"/>
            </w:tabs>
            <w:rPr/>
          </w:pPr>
          <w:hyperlink w:anchor="__RefHeading___Toc13677218_128044782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3677220_1280447820">
            <w:r>
              <w:rPr>
                <w:webHidden/>
                <w:rStyle w:val="IndexLink"/>
                <w:rtl w:val="true"/>
              </w:rPr>
              <w:t>المهدي من الذرية</w:t>
            </w:r>
            <w:r>
              <w:rPr>
                <w:rStyle w:val="IndexLink"/>
                <w:rtl w:val="true"/>
              </w:rPr>
              <w:tab/>
            </w:r>
            <w:r>
              <w:rPr>
                <w:rStyle w:val="IndexLink"/>
              </w:rPr>
              <w:t>213</w:t>
            </w:r>
          </w:hyperlink>
        </w:p>
        <w:p>
          <w:pPr>
            <w:pStyle w:val="Contents4"/>
            <w:tabs>
              <w:tab w:val="clear" w:pos="8176"/>
              <w:tab w:val="right" w:pos="9026" w:leader="dot"/>
            </w:tabs>
            <w:rPr/>
          </w:pPr>
          <w:hyperlink w:anchor="__RefHeading___Toc13677222_1280447820">
            <w:r>
              <w:rPr>
                <w:webHidden/>
                <w:rStyle w:val="IndexLink"/>
                <w:rtl w:val="true"/>
              </w:rPr>
              <w:t>المهدي من أولاد السبطين علیهما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13677224_1280447820">
            <w:r>
              <w:rPr>
                <w:webHidden/>
                <w:rStyle w:val="IndexLink"/>
                <w:rtl w:val="true"/>
              </w:rPr>
              <w:t>المهدي من أولاد الحسين علیه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13677226_1280447820">
            <w:r>
              <w:rPr>
                <w:webHidden/>
                <w:rStyle w:val="IndexLink"/>
                <w:rtl w:val="true"/>
              </w:rPr>
              <w:t>المهدي التاسع من ولد الحسين علیه السلام</w:t>
            </w:r>
            <w:r>
              <w:rPr>
                <w:rStyle w:val="IndexLink"/>
                <w:rtl w:val="true"/>
              </w:rPr>
              <w:tab/>
            </w:r>
            <w:r>
              <w:rPr>
                <w:rStyle w:val="IndexLink"/>
              </w:rPr>
              <w:t>218</w:t>
            </w:r>
          </w:hyperlink>
        </w:p>
        <w:p>
          <w:pPr>
            <w:pStyle w:val="Contents2"/>
            <w:tabs>
              <w:tab w:val="clear" w:pos="8743"/>
              <w:tab w:val="right" w:pos="9026" w:leader="dot"/>
            </w:tabs>
            <w:rPr/>
          </w:pPr>
          <w:hyperlink w:anchor="__RefHeading___Toc13677228_1280447820">
            <w:r>
              <w:rPr>
                <w:webHidden/>
                <w:rStyle w:val="IndexLink"/>
                <w:rtl w:val="true"/>
              </w:rPr>
              <w:t>من هم أنصار الإمام المهدي</w:t>
            </w:r>
            <w:r>
              <w:rPr>
                <w:rStyle w:val="IndexLink"/>
                <w:rtl w:val="true"/>
              </w:rPr>
              <w:tab/>
            </w:r>
            <w:r>
              <w:rPr>
                <w:rStyle w:val="IndexLink"/>
              </w:rPr>
              <w:t>220</w:t>
            </w:r>
          </w:hyperlink>
        </w:p>
        <w:p>
          <w:pPr>
            <w:pStyle w:val="Contents3"/>
            <w:tabs>
              <w:tab w:val="clear" w:pos="8459"/>
              <w:tab w:val="right" w:pos="9026" w:leader="dot"/>
            </w:tabs>
            <w:rPr/>
          </w:pPr>
          <w:hyperlink w:anchor="__RefHeading___Toc13677230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3677232_1280447820">
            <w:r>
              <w:rPr>
                <w:webHidden/>
                <w:rStyle w:val="IndexLink"/>
                <w:rtl w:val="true"/>
              </w:rPr>
              <w:t>عبرة عاشوراء</w:t>
            </w:r>
            <w:r>
              <w:rPr>
                <w:rStyle w:val="IndexLink"/>
                <w:rtl w:val="true"/>
              </w:rPr>
              <w:tab/>
            </w:r>
            <w:r>
              <w:rPr>
                <w:rStyle w:val="IndexLink"/>
              </w:rPr>
              <w:t>222</w:t>
            </w:r>
          </w:hyperlink>
        </w:p>
        <w:p>
          <w:pPr>
            <w:pStyle w:val="Contents2"/>
            <w:tabs>
              <w:tab w:val="clear" w:pos="8743"/>
              <w:tab w:val="right" w:pos="9026" w:leader="dot"/>
            </w:tabs>
            <w:rPr/>
          </w:pPr>
          <w:hyperlink w:anchor="__RefHeading___Toc13677234_1280447820">
            <w:r>
              <w:rPr>
                <w:webHidden/>
                <w:rStyle w:val="IndexLink"/>
                <w:rtl w:val="true"/>
              </w:rPr>
              <w:t xml:space="preserve">ازدهار الحق بظهور قائم آل محمد </w:t>
            </w:r>
            <w:r>
              <w:rPr>
                <w:rStyle w:val="IndexLink"/>
                <w:rtl w:val="true"/>
              </w:rPr>
              <w:t>(</w:t>
            </w:r>
            <w:r>
              <w:rPr>
                <w:rStyle w:val="IndexLink"/>
                <w:rtl w:val="true"/>
              </w:rPr>
              <w:t>عجل الله تعالی فرجه الشریف</w:t>
            </w:r>
            <w:r>
              <w:rPr>
                <w:rStyle w:val="IndexLink"/>
                <w:rtl w:val="true"/>
              </w:rPr>
              <w:t>)</w:t>
              <w:tab/>
            </w:r>
            <w:r>
              <w:rPr>
                <w:rStyle w:val="IndexLink"/>
              </w:rPr>
              <w:t>230</w:t>
            </w:r>
          </w:hyperlink>
        </w:p>
        <w:p>
          <w:pPr>
            <w:pStyle w:val="Contents3"/>
            <w:tabs>
              <w:tab w:val="clear" w:pos="8459"/>
              <w:tab w:val="right" w:pos="9026" w:leader="dot"/>
            </w:tabs>
            <w:rPr/>
          </w:pPr>
          <w:hyperlink w:anchor="__RefHeading___Toc13677236_1280447820">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3677238_1280447820">
            <w:r>
              <w:rPr>
                <w:webHidden/>
                <w:rStyle w:val="IndexLink"/>
                <w:rtl w:val="true"/>
              </w:rPr>
              <w:t>شعار يا لثارات الحسين</w:t>
            </w:r>
            <w:r>
              <w:rPr>
                <w:rStyle w:val="IndexLink"/>
                <w:rtl w:val="true"/>
              </w:rPr>
              <w:tab/>
            </w:r>
            <w:r>
              <w:rPr>
                <w:rStyle w:val="IndexLink"/>
              </w:rPr>
              <w:t>232</w:t>
            </w:r>
          </w:hyperlink>
        </w:p>
        <w:p>
          <w:pPr>
            <w:pStyle w:val="Contents3"/>
            <w:tabs>
              <w:tab w:val="clear" w:pos="8459"/>
              <w:tab w:val="right" w:pos="9026" w:leader="dot"/>
            </w:tabs>
            <w:rPr/>
          </w:pPr>
          <w:hyperlink w:anchor="__RefHeading___Toc13677240_1280447820">
            <w:r>
              <w:rPr>
                <w:webHidden/>
                <w:rStyle w:val="IndexLink"/>
                <w:rtl w:val="true"/>
              </w:rPr>
              <w:t>فكرة الانتقام</w:t>
            </w:r>
            <w:r>
              <w:rPr>
                <w:rStyle w:val="IndexLink"/>
                <w:rtl w:val="true"/>
              </w:rPr>
              <w:tab/>
            </w:r>
            <w:r>
              <w:rPr>
                <w:rStyle w:val="IndexLink"/>
              </w:rPr>
              <w:t>235</w:t>
            </w:r>
          </w:hyperlink>
        </w:p>
        <w:p>
          <w:pPr>
            <w:pStyle w:val="Contents2"/>
            <w:tabs>
              <w:tab w:val="clear" w:pos="8743"/>
              <w:tab w:val="right" w:pos="9026" w:leader="dot"/>
            </w:tabs>
            <w:rPr/>
          </w:pPr>
          <w:hyperlink w:anchor="__RefHeading___Toc13677242_1280447820">
            <w:r>
              <w:rPr>
                <w:webHidden/>
                <w:rStyle w:val="IndexLink"/>
                <w:rtl w:val="true"/>
              </w:rPr>
              <w:t>بحوث في الفكر المهدوي</w:t>
            </w:r>
            <w:r>
              <w:rPr>
                <w:rStyle w:val="IndexLink"/>
                <w:rtl w:val="true"/>
              </w:rPr>
              <w:tab/>
            </w:r>
            <w:r>
              <w:rPr>
                <w:rStyle w:val="IndexLink"/>
              </w:rPr>
              <w:t>238</w:t>
            </w:r>
          </w:hyperlink>
        </w:p>
        <w:p>
          <w:pPr>
            <w:pStyle w:val="Contents3"/>
            <w:tabs>
              <w:tab w:val="clear" w:pos="8459"/>
              <w:tab w:val="right" w:pos="9026" w:leader="dot"/>
            </w:tabs>
            <w:rPr/>
          </w:pPr>
          <w:hyperlink w:anchor="__RefHeading___Toc13677244_1280447820">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3677246_1280447820">
            <w:r>
              <w:rPr>
                <w:webHidden/>
                <w:rStyle w:val="IndexLink"/>
                <w:rtl w:val="true"/>
              </w:rPr>
              <w:t>المهدي هو التاسع من ذرية الحسين نظیر نوح التاسع من ذرية آدم</w:t>
            </w:r>
            <w:r>
              <w:rPr>
                <w:rStyle w:val="IndexLink"/>
                <w:rtl w:val="true"/>
              </w:rPr>
              <w:tab/>
            </w:r>
            <w:r>
              <w:rPr>
                <w:rStyle w:val="IndexLink"/>
              </w:rPr>
              <w:t>240</w:t>
            </w:r>
          </w:hyperlink>
        </w:p>
        <w:p>
          <w:pPr>
            <w:pStyle w:val="Contents4"/>
            <w:tabs>
              <w:tab w:val="clear" w:pos="8176"/>
              <w:tab w:val="right" w:pos="9026" w:leader="dot"/>
            </w:tabs>
            <w:rPr/>
          </w:pPr>
          <w:hyperlink w:anchor="__RefHeading___Toc13677248_1280447820">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3677250_1280447820">
            <w:r>
              <w:rPr>
                <w:webHidden/>
                <w:rStyle w:val="IndexLink"/>
                <w:rtl w:val="true"/>
              </w:rPr>
              <w:t>مشهد التناظر بين آدم و الحسين</w:t>
            </w:r>
            <w:r>
              <w:rPr>
                <w:rStyle w:val="IndexLink"/>
                <w:rtl w:val="true"/>
              </w:rPr>
              <w:tab/>
            </w:r>
            <w:r>
              <w:rPr>
                <w:rStyle w:val="IndexLink"/>
              </w:rPr>
              <w:t>240</w:t>
            </w:r>
          </w:hyperlink>
        </w:p>
        <w:p>
          <w:pPr>
            <w:pStyle w:val="Contents4"/>
            <w:tabs>
              <w:tab w:val="clear" w:pos="8176"/>
              <w:tab w:val="right" w:pos="9026" w:leader="dot"/>
            </w:tabs>
            <w:rPr/>
          </w:pPr>
          <w:hyperlink w:anchor="__RefHeading___Toc13677252_1280447820">
            <w:r>
              <w:rPr>
                <w:webHidden/>
                <w:rStyle w:val="IndexLink"/>
                <w:rtl w:val="true"/>
              </w:rPr>
              <w:t>اوصياء آدم</w:t>
            </w:r>
            <w:r>
              <w:rPr>
                <w:rStyle w:val="IndexLink"/>
                <w:rtl w:val="true"/>
              </w:rPr>
              <w:tab/>
            </w:r>
            <w:r>
              <w:rPr>
                <w:rStyle w:val="IndexLink"/>
              </w:rPr>
              <w:t>241</w:t>
            </w:r>
          </w:hyperlink>
        </w:p>
        <w:p>
          <w:pPr>
            <w:pStyle w:val="Contents4"/>
            <w:tabs>
              <w:tab w:val="clear" w:pos="8176"/>
              <w:tab w:val="right" w:pos="9026" w:leader="dot"/>
            </w:tabs>
            <w:rPr/>
          </w:pPr>
          <w:hyperlink w:anchor="__RefHeading___Toc13677254_1280447820">
            <w:r>
              <w:rPr>
                <w:webHidden/>
                <w:rStyle w:val="IndexLink"/>
                <w:rtl w:val="true"/>
              </w:rPr>
              <w:t>أوصياء الحسين من ذريته</w:t>
            </w:r>
            <w:r>
              <w:rPr>
                <w:rStyle w:val="IndexLink"/>
                <w:rtl w:val="true"/>
              </w:rPr>
              <w:t>:</w:t>
              <w:tab/>
            </w:r>
            <w:r>
              <w:rPr>
                <w:rStyle w:val="IndexLink"/>
              </w:rPr>
              <w:t>242</w:t>
            </w:r>
          </w:hyperlink>
        </w:p>
        <w:p>
          <w:pPr>
            <w:pStyle w:val="Contents4"/>
            <w:tabs>
              <w:tab w:val="clear" w:pos="8176"/>
              <w:tab w:val="right" w:pos="9026" w:leader="dot"/>
            </w:tabs>
            <w:rPr/>
          </w:pPr>
          <w:hyperlink w:anchor="__RefHeading___Toc13677256_1280447820">
            <w:r>
              <w:rPr>
                <w:webHidden/>
                <w:rStyle w:val="IndexLink"/>
                <w:rtl w:val="true"/>
              </w:rPr>
              <w:t>الأرض التي تحرك عليها آدم واوصياؤه التسعة هى السهل الرسوبي من العراق</w:t>
            </w:r>
            <w:r>
              <w:rPr>
                <w:rStyle w:val="IndexLink"/>
                <w:rtl w:val="true"/>
              </w:rPr>
              <w:t>:</w:t>
              <w:tab/>
            </w:r>
            <w:r>
              <w:rPr>
                <w:rStyle w:val="IndexLink"/>
              </w:rPr>
              <w:t>243</w:t>
            </w:r>
          </w:hyperlink>
        </w:p>
        <w:p>
          <w:pPr>
            <w:pStyle w:val="Contents4"/>
            <w:tabs>
              <w:tab w:val="clear" w:pos="8176"/>
              <w:tab w:val="right" w:pos="9026" w:leader="dot"/>
            </w:tabs>
            <w:rPr/>
          </w:pPr>
          <w:hyperlink w:anchor="__RefHeading___Toc13677258_1280447820">
            <w:r>
              <w:rPr>
                <w:webHidden/>
                <w:rStyle w:val="IndexLink"/>
                <w:rtl w:val="true"/>
              </w:rPr>
              <w:t>الارض التي تحرك عليها الحسين والائمة التسعة من ذريته هي السهل الرسوبي من العراق ايضا</w:t>
            </w:r>
            <w:r>
              <w:rPr>
                <w:rStyle w:val="IndexLink"/>
                <w:rtl w:val="true"/>
              </w:rPr>
              <w:tab/>
            </w:r>
            <w:r>
              <w:rPr>
                <w:rStyle w:val="IndexLink"/>
              </w:rPr>
              <w:t>245</w:t>
            </w:r>
          </w:hyperlink>
        </w:p>
        <w:p>
          <w:pPr>
            <w:pStyle w:val="Contents4"/>
            <w:tabs>
              <w:tab w:val="clear" w:pos="8176"/>
              <w:tab w:val="right" w:pos="9026" w:leader="dot"/>
            </w:tabs>
            <w:rPr/>
          </w:pPr>
          <w:hyperlink w:anchor="__RefHeading___Toc13677260_1280447820">
            <w:r>
              <w:rPr>
                <w:webHidden/>
                <w:rStyle w:val="IndexLink"/>
                <w:rtl w:val="true"/>
              </w:rPr>
              <w:t>التاسع من ذرية آدم يستقر في الكوفة ويبني الحياة الجديدة</w:t>
            </w:r>
            <w:r>
              <w:rPr>
                <w:rStyle w:val="IndexLink"/>
                <w:rtl w:val="true"/>
              </w:rPr>
              <w:t>:</w:t>
              <w:tab/>
            </w:r>
            <w:r>
              <w:rPr>
                <w:rStyle w:val="IndexLink"/>
              </w:rPr>
              <w:t>246</w:t>
            </w:r>
          </w:hyperlink>
        </w:p>
        <w:p>
          <w:pPr>
            <w:pStyle w:val="Contents4"/>
            <w:tabs>
              <w:tab w:val="clear" w:pos="8176"/>
              <w:tab w:val="right" w:pos="9026" w:leader="dot"/>
            </w:tabs>
            <w:rPr/>
          </w:pPr>
          <w:hyperlink w:anchor="__RefHeading___Toc13677262_1280447820">
            <w:r>
              <w:rPr>
                <w:webHidden/>
                <w:rStyle w:val="IndexLink"/>
                <w:rtl w:val="true"/>
              </w:rPr>
              <w:t>التاسع من ذرية الحسين صاحب العمر الطويل يستقر في الكوفة</w:t>
            </w:r>
            <w:r>
              <w:rPr>
                <w:rStyle w:val="IndexLink"/>
                <w:rtl w:val="true"/>
              </w:rPr>
              <w:t>:</w:t>
              <w:tab/>
            </w:r>
            <w:r>
              <w:rPr>
                <w:rStyle w:val="IndexLink"/>
              </w:rPr>
              <w:t>246</w:t>
            </w:r>
          </w:hyperlink>
        </w:p>
        <w:p>
          <w:pPr>
            <w:pStyle w:val="Contents3"/>
            <w:tabs>
              <w:tab w:val="clear" w:pos="8459"/>
              <w:tab w:val="right" w:pos="9026" w:leader="dot"/>
            </w:tabs>
            <w:rPr/>
          </w:pPr>
          <w:hyperlink w:anchor="__RefHeading___Toc13677264_1280447820">
            <w:r>
              <w:rPr>
                <w:webHidden/>
                <w:rStyle w:val="IndexLink"/>
                <w:rtl w:val="true"/>
              </w:rPr>
              <w:t>المهدي هو الطالب بدم الحسين</w:t>
            </w:r>
            <w:r>
              <w:rPr>
                <w:rStyle w:val="IndexLink"/>
                <w:rtl w:val="true"/>
              </w:rPr>
              <w:tab/>
            </w:r>
            <w:r>
              <w:rPr>
                <w:rStyle w:val="IndexLink"/>
              </w:rPr>
              <w:t>252</w:t>
            </w:r>
          </w:hyperlink>
        </w:p>
        <w:p>
          <w:pPr>
            <w:pStyle w:val="Contents3"/>
            <w:tabs>
              <w:tab w:val="clear" w:pos="8459"/>
              <w:tab w:val="right" w:pos="9026" w:leader="dot"/>
            </w:tabs>
            <w:rPr/>
          </w:pPr>
          <w:hyperlink w:anchor="__RefHeading___Toc13677266_1280447820">
            <w:r>
              <w:rPr>
                <w:webHidden/>
                <w:rStyle w:val="IndexLink"/>
                <w:rtl w:val="true"/>
              </w:rPr>
              <w:t>فجرُ عاشوراء ظهور المهدي</w:t>
            </w:r>
            <w:r>
              <w:rPr>
                <w:rStyle w:val="IndexLink"/>
                <w:rtl w:val="true"/>
              </w:rPr>
              <w:tab/>
            </w:r>
            <w:r>
              <w:rPr>
                <w:rStyle w:val="IndexLink"/>
              </w:rPr>
              <w:t>259</w:t>
            </w:r>
          </w:hyperlink>
        </w:p>
        <w:p>
          <w:pPr>
            <w:pStyle w:val="Contents4"/>
            <w:tabs>
              <w:tab w:val="clear" w:pos="8176"/>
              <w:tab w:val="right" w:pos="9026" w:leader="dot"/>
            </w:tabs>
            <w:rPr/>
          </w:pPr>
          <w:hyperlink w:anchor="__RefHeading___Toc13677268_128044782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3677270_1280447820">
            <w:r>
              <w:rPr>
                <w:webHidden/>
                <w:rStyle w:val="IndexLink"/>
                <w:rtl w:val="true"/>
              </w:rPr>
              <w:t>الأولى فجر</w:t>
            </w:r>
            <w:r>
              <w:rPr>
                <w:rStyle w:val="IndexLink"/>
                <w:rtl w:val="true"/>
              </w:rPr>
              <w:t xml:space="preserve">- </w:t>
            </w:r>
            <w:r>
              <w:rPr>
                <w:rStyle w:val="IndexLink"/>
                <w:rtl w:val="true"/>
              </w:rPr>
              <w:t xml:space="preserve">عاشوراء آل إبراهيم في ذي الحجة سنة </w:t>
            </w:r>
            <w:r>
              <w:rPr>
                <w:rStyle w:val="IndexLink"/>
              </w:rPr>
              <w:t>2180</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ab/>
            </w:r>
            <w:r>
              <w:rPr>
                <w:rStyle w:val="IndexLink"/>
              </w:rPr>
              <w:t>259</w:t>
            </w:r>
          </w:hyperlink>
        </w:p>
        <w:p>
          <w:pPr>
            <w:pStyle w:val="Contents4"/>
            <w:tabs>
              <w:tab w:val="clear" w:pos="8176"/>
              <w:tab w:val="right" w:pos="9026" w:leader="dot"/>
            </w:tabs>
            <w:rPr/>
          </w:pPr>
          <w:hyperlink w:anchor="__RefHeading___Toc13677272_1280447820">
            <w:r>
              <w:rPr>
                <w:webHidden/>
                <w:rStyle w:val="IndexLink"/>
                <w:rtl w:val="true"/>
              </w:rPr>
              <w:t xml:space="preserve">الثاني فجر عاشوراء آل محمد صلى الله عليه و آله وسلم في محرم سنة </w:t>
            </w:r>
            <w:r>
              <w:rPr>
                <w:rStyle w:val="IndexLink"/>
              </w:rPr>
              <w:t>60</w:t>
            </w:r>
            <w:r>
              <w:rPr>
                <w:rStyle w:val="IndexLink"/>
                <w:rtl w:val="true"/>
              </w:rPr>
              <w:t xml:space="preserve"> </w:t>
            </w:r>
            <w:r>
              <w:rPr>
                <w:rStyle w:val="IndexLink"/>
                <w:rtl w:val="true"/>
              </w:rPr>
              <w:t>هجرية</w:t>
            </w:r>
            <w:r>
              <w:rPr>
                <w:rStyle w:val="IndexLink"/>
                <w:rtl w:val="true"/>
              </w:rPr>
              <w:t>:</w:t>
              <w:tab/>
            </w:r>
            <w:r>
              <w:rPr>
                <w:rStyle w:val="IndexLink"/>
              </w:rPr>
              <w:t>261</w:t>
            </w:r>
          </w:hyperlink>
        </w:p>
        <w:p>
          <w:pPr>
            <w:pStyle w:val="Contents4"/>
            <w:tabs>
              <w:tab w:val="clear" w:pos="8176"/>
              <w:tab w:val="right" w:pos="9026" w:leader="dot"/>
            </w:tabs>
            <w:rPr/>
          </w:pPr>
          <w:hyperlink w:anchor="__RefHeading___Toc13677274_1280447820">
            <w:r>
              <w:rPr>
                <w:webHidden/>
                <w:rStyle w:val="IndexLink"/>
                <w:rtl w:val="true"/>
              </w:rPr>
              <w:t xml:space="preserve">التاسع من ذرية الحسين الثاني عشر من أوصياء محمد </w:t>
            </w:r>
            <w:r>
              <w:rPr>
                <w:rStyle w:val="IndexLink"/>
                <w:rtl w:val="true"/>
              </w:rPr>
              <w:t>:</w:t>
              <w:tab/>
            </w:r>
            <w:r>
              <w:rPr>
                <w:rStyle w:val="IndexLink"/>
              </w:rPr>
              <w:t>263</w:t>
            </w:r>
          </w:hyperlink>
        </w:p>
        <w:p>
          <w:pPr>
            <w:pStyle w:val="Contents2"/>
            <w:tabs>
              <w:tab w:val="clear" w:pos="8743"/>
              <w:tab w:val="right" w:pos="9026" w:leader="dot"/>
            </w:tabs>
            <w:rPr/>
          </w:pPr>
          <w:hyperlink w:anchor="__RefHeading___Toc13677276_1280447820">
            <w:r>
              <w:rPr>
                <w:webHidden/>
                <w:rStyle w:val="IndexLink"/>
                <w:rtl w:val="true"/>
              </w:rPr>
              <w:t>الأمام المهدي المصلح الرباني وصانع العالم الجديد</w:t>
            </w:r>
            <w:r>
              <w:rPr>
                <w:rStyle w:val="IndexLink"/>
                <w:rtl w:val="true"/>
              </w:rPr>
              <w:tab/>
            </w:r>
            <w:r>
              <w:rPr>
                <w:rStyle w:val="IndexLink"/>
              </w:rPr>
              <w:t>270</w:t>
            </w:r>
          </w:hyperlink>
        </w:p>
        <w:p>
          <w:pPr>
            <w:pStyle w:val="Contents3"/>
            <w:tabs>
              <w:tab w:val="clear" w:pos="8459"/>
              <w:tab w:val="right" w:pos="9026" w:leader="dot"/>
            </w:tabs>
            <w:rPr/>
          </w:pPr>
          <w:hyperlink w:anchor="__RefHeading___Toc13677278_1280447820">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13677280_1280447820">
            <w:r>
              <w:rPr>
                <w:webHidden/>
                <w:rStyle w:val="IndexLink"/>
                <w:rtl w:val="true"/>
              </w:rPr>
              <w:t>يظهر المهدي يوم عاشوراء</w:t>
            </w:r>
            <w:r>
              <w:rPr>
                <w:rStyle w:val="IndexLink"/>
                <w:rtl w:val="true"/>
              </w:rPr>
              <w:tab/>
            </w:r>
            <w:r>
              <w:rPr>
                <w:rStyle w:val="IndexLink"/>
              </w:rPr>
              <w:t>272</w:t>
            </w:r>
          </w:hyperlink>
        </w:p>
        <w:p>
          <w:pPr>
            <w:pStyle w:val="Contents3"/>
            <w:tabs>
              <w:tab w:val="clear" w:pos="8459"/>
              <w:tab w:val="right" w:pos="9026" w:leader="dot"/>
            </w:tabs>
            <w:rPr/>
          </w:pPr>
          <w:hyperlink w:anchor="__RefHeading___Toc13677282_1280447820">
            <w:r>
              <w:rPr>
                <w:webHidden/>
                <w:rStyle w:val="IndexLink"/>
                <w:rtl w:val="true"/>
              </w:rPr>
              <w:t>المهدي هو الذي يأخذ بثأر الحسين</w:t>
            </w:r>
            <w:r>
              <w:rPr>
                <w:rStyle w:val="IndexLink"/>
                <w:rtl w:val="true"/>
              </w:rPr>
              <w:tab/>
            </w:r>
            <w:r>
              <w:rPr>
                <w:rStyle w:val="IndexLink"/>
              </w:rPr>
              <w:t>278</w:t>
            </w:r>
          </w:hyperlink>
        </w:p>
        <w:p>
          <w:pPr>
            <w:pStyle w:val="Contents2"/>
            <w:tabs>
              <w:tab w:val="clear" w:pos="8743"/>
              <w:tab w:val="right" w:pos="9026" w:leader="dot"/>
            </w:tabs>
            <w:rPr/>
          </w:pPr>
          <w:hyperlink w:anchor="__RefHeading___Toc13677284_1280447820">
            <w:r>
              <w:rPr>
                <w:webHidden/>
                <w:rStyle w:val="IndexLink"/>
                <w:rtl w:val="true"/>
              </w:rPr>
              <w:t>دولة الإمام المهدي و عصر الظهور</w:t>
            </w:r>
            <w:r>
              <w:rPr>
                <w:rStyle w:val="IndexLink"/>
                <w:rtl w:val="true"/>
              </w:rPr>
              <w:tab/>
            </w:r>
            <w:r>
              <w:rPr>
                <w:rStyle w:val="IndexLink"/>
              </w:rPr>
              <w:t>282</w:t>
            </w:r>
          </w:hyperlink>
        </w:p>
        <w:p>
          <w:pPr>
            <w:pStyle w:val="Contents3"/>
            <w:tabs>
              <w:tab w:val="clear" w:pos="8459"/>
              <w:tab w:val="right" w:pos="9026" w:leader="dot"/>
            </w:tabs>
            <w:rPr/>
          </w:pPr>
          <w:hyperlink w:anchor="__RefHeading___Toc13677286_1280447820">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3677288_1280447820">
            <w:r>
              <w:rPr>
                <w:webHidden/>
                <w:rStyle w:val="IndexLink"/>
                <w:rtl w:val="true"/>
              </w:rPr>
              <w:t xml:space="preserve">ما هي أهداف نهضة القائم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وما هي شعاراتها ؟</w:t>
            </w:r>
            <w:r>
              <w:rPr>
                <w:rStyle w:val="IndexLink"/>
                <w:rtl w:val="true"/>
              </w:rPr>
              <w:tab/>
            </w:r>
            <w:r>
              <w:rPr>
                <w:rStyle w:val="IndexLink"/>
              </w:rPr>
              <w:t>284</w:t>
            </w:r>
          </w:hyperlink>
        </w:p>
        <w:p>
          <w:pPr>
            <w:pStyle w:val="Contents4"/>
            <w:tabs>
              <w:tab w:val="clear" w:pos="8176"/>
              <w:tab w:val="right" w:pos="9026" w:leader="dot"/>
            </w:tabs>
            <w:rPr/>
          </w:pPr>
          <w:hyperlink w:anchor="__RefHeading___Toc13677290_128044782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3677292_1280447820">
            <w:r>
              <w:rPr>
                <w:webHidden/>
                <w:rStyle w:val="IndexLink"/>
                <w:rtl w:val="true"/>
              </w:rPr>
              <w:t>رابعاً</w:t>
            </w:r>
            <w:r>
              <w:rPr>
                <w:rStyle w:val="IndexLink"/>
                <w:rtl w:val="true"/>
              </w:rPr>
              <w:t xml:space="preserve">: </w:t>
            </w:r>
            <w:r>
              <w:rPr>
                <w:rStyle w:val="IndexLink"/>
                <w:rtl w:val="true"/>
              </w:rPr>
              <w:t>القضاء على أعداء الله وأعداء رسوله والثأر لدم سيد الشهداء الإمام الحسين</w:t>
            </w:r>
            <w:r>
              <w:rPr>
                <w:rStyle w:val="IndexLink"/>
                <w:rtl w:val="true"/>
              </w:rPr>
              <w:tab/>
            </w:r>
            <w:r>
              <w:rPr>
                <w:rStyle w:val="IndexLink"/>
              </w:rPr>
              <w:t>285</w:t>
            </w:r>
          </w:hyperlink>
        </w:p>
        <w:p>
          <w:pPr>
            <w:pStyle w:val="Contents2"/>
            <w:tabs>
              <w:tab w:val="clear" w:pos="8743"/>
              <w:tab w:val="right" w:pos="9026" w:leader="dot"/>
            </w:tabs>
            <w:rPr/>
          </w:pPr>
          <w:hyperlink w:anchor="__RefHeading___Toc13677294_1280447820">
            <w:r>
              <w:rPr>
                <w:webHidden/>
                <w:rStyle w:val="IndexLink"/>
                <w:rtl w:val="true"/>
              </w:rPr>
              <w:t>الفجر المقدّس</w:t>
            </w:r>
            <w:r>
              <w:rPr>
                <w:rStyle w:val="IndexLink"/>
                <w:rtl w:val="true"/>
              </w:rPr>
              <w:tab/>
            </w:r>
            <w:r>
              <w:rPr>
                <w:rStyle w:val="IndexLink"/>
              </w:rPr>
              <w:t>290</w:t>
            </w:r>
          </w:hyperlink>
        </w:p>
        <w:p>
          <w:pPr>
            <w:pStyle w:val="Contents3"/>
            <w:tabs>
              <w:tab w:val="clear" w:pos="8459"/>
              <w:tab w:val="right" w:pos="9026" w:leader="dot"/>
            </w:tabs>
            <w:rPr/>
          </w:pPr>
          <w:hyperlink w:anchor="__RefHeading___Toc13677296_1280447820">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3677298_1280447820">
            <w:r>
              <w:rPr>
                <w:webHidden/>
                <w:rStyle w:val="IndexLink"/>
                <w:rtl w:val="true"/>
              </w:rPr>
              <w:t>القسم الثامن</w:t>
            </w:r>
            <w:r>
              <w:rPr>
                <w:rStyle w:val="IndexLink"/>
                <w:rtl w:val="true"/>
              </w:rPr>
              <w:t>:</w:t>
              <w:tab/>
            </w:r>
            <w:r>
              <w:rPr>
                <w:rStyle w:val="IndexLink"/>
              </w:rPr>
              <w:t>292</w:t>
            </w:r>
          </w:hyperlink>
        </w:p>
        <w:p>
          <w:pPr>
            <w:pStyle w:val="Contents4"/>
            <w:tabs>
              <w:tab w:val="clear" w:pos="8176"/>
              <w:tab w:val="right" w:pos="9026" w:leader="dot"/>
            </w:tabs>
            <w:rPr/>
          </w:pPr>
          <w:hyperlink w:anchor="__RefHeading___Toc13677300_128044782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3677302_1280447820">
            <w:r>
              <w:rPr>
                <w:webHidden/>
                <w:rStyle w:val="IndexLink"/>
                <w:rtl w:val="true"/>
              </w:rPr>
              <w:t xml:space="preserve">أولاً </w:t>
            </w:r>
            <w:r>
              <w:rPr>
                <w:rStyle w:val="IndexLink"/>
                <w:rtl w:val="true"/>
              </w:rPr>
              <w:t xml:space="preserve">: </w:t>
            </w:r>
            <w:r>
              <w:rPr>
                <w:rStyle w:val="IndexLink"/>
                <w:rtl w:val="true"/>
              </w:rPr>
              <w:t xml:space="preserve">يوم الفجر المقدس </w:t>
            </w:r>
            <w:r>
              <w:rPr>
                <w:rStyle w:val="IndexLink"/>
                <w:rtl w:val="true"/>
              </w:rPr>
              <w:t>(</w:t>
            </w:r>
            <w:r>
              <w:rPr>
                <w:rStyle w:val="IndexLink"/>
                <w:rtl w:val="true"/>
              </w:rPr>
              <w:t>وعد إلهي</w:t>
            </w:r>
            <w:r>
              <w:rPr>
                <w:rStyle w:val="IndexLink"/>
                <w:rtl w:val="true"/>
              </w:rPr>
              <w:t>)</w:t>
              <w:tab/>
            </w:r>
            <w:r>
              <w:rPr>
                <w:rStyle w:val="IndexLink"/>
              </w:rPr>
              <w:t>293</w:t>
            </w:r>
          </w:hyperlink>
        </w:p>
        <w:p>
          <w:pPr>
            <w:pStyle w:val="Contents2"/>
            <w:tabs>
              <w:tab w:val="clear" w:pos="8743"/>
              <w:tab w:val="right" w:pos="9026" w:leader="dot"/>
            </w:tabs>
            <w:rPr/>
          </w:pPr>
          <w:hyperlink w:anchor="__RefHeading___Toc13677304_1280447820">
            <w:r>
              <w:rPr>
                <w:webHidden/>
                <w:rStyle w:val="IndexLink"/>
                <w:rtl w:val="true"/>
              </w:rPr>
              <w:t>رؤي مهدوية شذرات فكرية في القضية المهدوية</w:t>
            </w:r>
            <w:r>
              <w:rPr>
                <w:rStyle w:val="IndexLink"/>
                <w:rtl w:val="true"/>
              </w:rPr>
              <w:tab/>
            </w:r>
            <w:r>
              <w:rPr>
                <w:rStyle w:val="IndexLink"/>
              </w:rPr>
              <w:t>306</w:t>
            </w:r>
          </w:hyperlink>
        </w:p>
        <w:p>
          <w:pPr>
            <w:pStyle w:val="Contents3"/>
            <w:tabs>
              <w:tab w:val="clear" w:pos="8459"/>
              <w:tab w:val="right" w:pos="9026" w:leader="dot"/>
            </w:tabs>
            <w:rPr/>
          </w:pPr>
          <w:hyperlink w:anchor="__RefHeading___Toc13677306_1280447820">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13677308_1280447820">
            <w:r>
              <w:rPr>
                <w:webHidden/>
                <w:rStyle w:val="IndexLink"/>
                <w:rtl w:val="true"/>
              </w:rPr>
              <w:t>الباب الثاني</w:t>
            </w:r>
            <w:r>
              <w:rPr>
                <w:rStyle w:val="IndexLink"/>
                <w:rtl w:val="true"/>
              </w:rPr>
              <w:tab/>
            </w:r>
            <w:r>
              <w:rPr>
                <w:rStyle w:val="IndexLink"/>
              </w:rPr>
              <w:t>308</w:t>
            </w:r>
          </w:hyperlink>
        </w:p>
        <w:p>
          <w:pPr>
            <w:pStyle w:val="Contents4"/>
            <w:tabs>
              <w:tab w:val="clear" w:pos="8176"/>
              <w:tab w:val="right" w:pos="9026" w:leader="dot"/>
            </w:tabs>
            <w:rPr/>
          </w:pPr>
          <w:hyperlink w:anchor="__RefHeading___Toc13677310_128044782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3677312_1280447820">
            <w:r>
              <w:rPr>
                <w:webHidden/>
                <w:rStyle w:val="IndexLink"/>
                <w:rtl w:val="true"/>
              </w:rPr>
              <w:t>الفصل الأول</w:t>
            </w:r>
            <w:r>
              <w:rPr>
                <w:rStyle w:val="IndexLink"/>
                <w:rtl w:val="true"/>
              </w:rPr>
              <w:tab/>
            </w:r>
            <w:r>
              <w:rPr>
                <w:rStyle w:val="IndexLink"/>
              </w:rPr>
              <w:t>309</w:t>
            </w:r>
          </w:hyperlink>
        </w:p>
        <w:p>
          <w:pPr>
            <w:pStyle w:val="Contents2"/>
            <w:tabs>
              <w:tab w:val="clear" w:pos="8743"/>
              <w:tab w:val="right" w:pos="9026" w:leader="dot"/>
            </w:tabs>
            <w:rPr/>
          </w:pPr>
          <w:hyperlink w:anchor="__RefHeading___Toc13677314_1280447820">
            <w:r>
              <w:rPr>
                <w:webHidden/>
                <w:rStyle w:val="IndexLink"/>
                <w:rtl w:val="true"/>
              </w:rPr>
              <w:t>أسئلة مهدوية</w:t>
            </w:r>
            <w:r>
              <w:rPr>
                <w:rStyle w:val="IndexLink"/>
                <w:rtl w:val="true"/>
              </w:rPr>
              <w:tab/>
            </w:r>
            <w:r>
              <w:rPr>
                <w:rStyle w:val="IndexLink"/>
              </w:rPr>
              <w:t>318</w:t>
            </w:r>
          </w:hyperlink>
        </w:p>
        <w:p>
          <w:pPr>
            <w:pStyle w:val="Contents3"/>
            <w:tabs>
              <w:tab w:val="clear" w:pos="8459"/>
              <w:tab w:val="right" w:pos="9026" w:leader="dot"/>
            </w:tabs>
            <w:rPr/>
          </w:pPr>
          <w:hyperlink w:anchor="__RefHeading___Toc13677316_1280447820">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3677318_1280447820">
            <w:r>
              <w:rPr>
                <w:webHidden/>
                <w:rStyle w:val="IndexLink"/>
                <w:rtl w:val="true"/>
              </w:rPr>
              <w:t>الحسين والمهدي عليهما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13677320_1280447820">
            <w:r>
              <w:rPr>
                <w:webHidden/>
                <w:rStyle w:val="IndexLink"/>
                <w:rtl w:val="true"/>
              </w:rPr>
              <w:t>السؤال الأخير</w:t>
            </w:r>
            <w:r>
              <w:rPr>
                <w:rStyle w:val="IndexLink"/>
                <w:rtl w:val="true"/>
              </w:rPr>
              <w:tab/>
            </w:r>
            <w:r>
              <w:rPr>
                <w:rStyle w:val="IndexLink"/>
              </w:rPr>
              <w:t>320</w:t>
            </w:r>
          </w:hyperlink>
        </w:p>
        <w:p>
          <w:pPr>
            <w:pStyle w:val="Contents4"/>
            <w:tabs>
              <w:tab w:val="clear" w:pos="8176"/>
              <w:tab w:val="right" w:pos="9026" w:leader="dot"/>
            </w:tabs>
            <w:rPr/>
          </w:pPr>
          <w:hyperlink w:anchor="__RefHeading___Toc13677322_1280447820">
            <w:r>
              <w:rPr>
                <w:webHidden/>
                <w:rStyle w:val="IndexLink"/>
                <w:rtl w:val="true"/>
              </w:rPr>
              <w:t>الشيخ الكوراني</w:t>
            </w:r>
            <w:r>
              <w:rPr>
                <w:rStyle w:val="IndexLink"/>
                <w:rtl w:val="true"/>
              </w:rPr>
              <w:t>:</w:t>
              <w:tab/>
            </w:r>
            <w:r>
              <w:rPr>
                <w:rStyle w:val="IndexLink"/>
              </w:rPr>
              <w:t>321</w:t>
            </w:r>
          </w:hyperlink>
        </w:p>
        <w:p>
          <w:pPr>
            <w:pStyle w:val="Contents2"/>
            <w:tabs>
              <w:tab w:val="clear" w:pos="8743"/>
              <w:tab w:val="right" w:pos="9026" w:leader="dot"/>
            </w:tabs>
            <w:rPr/>
          </w:pPr>
          <w:hyperlink w:anchor="__RefHeading___Toc13677324_1280447820">
            <w:r>
              <w:rPr>
                <w:webHidden/>
                <w:rStyle w:val="IndexLink"/>
                <w:rtl w:val="true"/>
              </w:rPr>
              <w:t>المعجم الموضوعي لأحاديث الإمام المهدي</w:t>
            </w:r>
            <w:r>
              <w:rPr>
                <w:rStyle w:val="IndexLink"/>
                <w:rtl w:val="true"/>
              </w:rPr>
              <w:tab/>
            </w:r>
            <w:r>
              <w:rPr>
                <w:rStyle w:val="IndexLink"/>
              </w:rPr>
              <w:t>324</w:t>
            </w:r>
          </w:hyperlink>
        </w:p>
        <w:p>
          <w:pPr>
            <w:pStyle w:val="Contents3"/>
            <w:tabs>
              <w:tab w:val="clear" w:pos="8459"/>
              <w:tab w:val="right" w:pos="9026" w:leader="dot"/>
            </w:tabs>
            <w:rPr/>
          </w:pPr>
          <w:hyperlink w:anchor="__RefHeading___Toc13677326_1280447820">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13677328_1280447820">
            <w:r>
              <w:rPr>
                <w:webHidden/>
                <w:rStyle w:val="IndexLink"/>
                <w:rtl w:val="true"/>
              </w:rPr>
              <w:t>الفصل السادس</w:t>
            </w:r>
            <w:r>
              <w:rPr>
                <w:rStyle w:val="IndexLink"/>
                <w:rtl w:val="true"/>
              </w:rPr>
              <w:tab/>
            </w:r>
            <w:r>
              <w:rPr>
                <w:rStyle w:val="IndexLink"/>
              </w:rPr>
              <w:t>326</w:t>
            </w:r>
          </w:hyperlink>
        </w:p>
        <w:p>
          <w:pPr>
            <w:pStyle w:val="Contents4"/>
            <w:tabs>
              <w:tab w:val="clear" w:pos="8176"/>
              <w:tab w:val="right" w:pos="9026" w:leader="dot"/>
            </w:tabs>
            <w:rPr/>
          </w:pPr>
          <w:hyperlink w:anchor="__RefHeading___Toc13677330_128044782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3677332_1280447820">
            <w:r>
              <w:rPr>
                <w:webHidden/>
                <w:rStyle w:val="IndexLink"/>
                <w:rtl w:val="true"/>
              </w:rPr>
              <w:t>النبي يبشر الحسين بالمهدي</w:t>
            </w:r>
            <w:r>
              <w:rPr>
                <w:rStyle w:val="IndexLink"/>
                <w:rtl w:val="true"/>
              </w:rPr>
              <w:tab/>
            </w:r>
            <w:r>
              <w:rPr>
                <w:rStyle w:val="IndexLink"/>
              </w:rPr>
              <w:t>327</w:t>
            </w:r>
          </w:hyperlink>
        </w:p>
        <w:p>
          <w:pPr>
            <w:pStyle w:val="Contents4"/>
            <w:tabs>
              <w:tab w:val="clear" w:pos="8176"/>
              <w:tab w:val="right" w:pos="9026" w:leader="dot"/>
            </w:tabs>
            <w:rPr/>
          </w:pPr>
          <w:hyperlink w:anchor="__RefHeading___Toc13677334_1280447820">
            <w:r>
              <w:rPr>
                <w:webHidden/>
                <w:rStyle w:val="IndexLink"/>
                <w:rtl w:val="true"/>
              </w:rPr>
              <w:t>وكذلك بشَّر على ولده الحسين عليه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13677336_1280447820">
            <w:r>
              <w:rPr>
                <w:webHidden/>
                <w:rStyle w:val="IndexLink"/>
                <w:rtl w:val="true"/>
              </w:rPr>
              <w:t xml:space="preserve">الإمام الحسين يبشر بالمهدي التاسع من ولده </w:t>
            </w:r>
            <w:r>
              <w:rPr>
                <w:rStyle w:val="IndexLink"/>
                <w:rtl w:val="true"/>
              </w:rPr>
              <w:t>!</w:t>
              <w:tab/>
            </w:r>
            <w:r>
              <w:rPr>
                <w:rStyle w:val="IndexLink"/>
              </w:rPr>
              <w:t>331</w:t>
            </w:r>
          </w:hyperlink>
        </w:p>
        <w:p>
          <w:pPr>
            <w:pStyle w:val="Contents3"/>
            <w:tabs>
              <w:tab w:val="clear" w:pos="8459"/>
              <w:tab w:val="right" w:pos="9026" w:leader="dot"/>
            </w:tabs>
            <w:rPr/>
          </w:pPr>
          <w:hyperlink w:anchor="__RefHeading___Toc13677338_1280447820">
            <w:r>
              <w:rPr>
                <w:webHidden/>
                <w:rStyle w:val="IndexLink"/>
                <w:rtl w:val="true"/>
              </w:rPr>
              <w:t>الفصل السابع</w:t>
            </w:r>
            <w:r>
              <w:rPr>
                <w:rStyle w:val="IndexLink"/>
                <w:rtl w:val="true"/>
              </w:rPr>
              <w:tab/>
            </w:r>
            <w:r>
              <w:rPr>
                <w:rStyle w:val="IndexLink"/>
              </w:rPr>
              <w:t>334</w:t>
            </w:r>
          </w:hyperlink>
        </w:p>
        <w:p>
          <w:pPr>
            <w:pStyle w:val="Contents4"/>
            <w:tabs>
              <w:tab w:val="clear" w:pos="8176"/>
              <w:tab w:val="right" w:pos="9026" w:leader="dot"/>
            </w:tabs>
            <w:rPr/>
          </w:pPr>
          <w:hyperlink w:anchor="__RefHeading___Toc13677340_1280447820">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13677342_1280447820">
            <w:r>
              <w:rPr>
                <w:webHidden/>
                <w:rStyle w:val="IndexLink"/>
                <w:rtl w:val="true"/>
              </w:rPr>
              <w:t>خاتم الأوصياء من ذرية خاتم الأسباط</w:t>
            </w:r>
            <w:r>
              <w:rPr>
                <w:rStyle w:val="IndexLink"/>
                <w:rtl w:val="true"/>
              </w:rPr>
              <w:tab/>
            </w:r>
            <w:r>
              <w:rPr>
                <w:rStyle w:val="IndexLink"/>
              </w:rPr>
              <w:t>335</w:t>
            </w:r>
          </w:hyperlink>
        </w:p>
        <w:p>
          <w:pPr>
            <w:pStyle w:val="Contents4"/>
            <w:tabs>
              <w:tab w:val="clear" w:pos="8176"/>
              <w:tab w:val="right" w:pos="9026" w:leader="dot"/>
            </w:tabs>
            <w:rPr/>
          </w:pPr>
          <w:hyperlink w:anchor="__RefHeading___Toc13677344_1280447820">
            <w:r>
              <w:rPr>
                <w:webHidden/>
                <w:rStyle w:val="IndexLink"/>
              </w:rPr>
              <w:t>4</w:t>
            </w:r>
            <w:r>
              <w:rPr>
                <w:rStyle w:val="IndexLink"/>
                <w:rtl w:val="true"/>
              </w:rPr>
              <w:t xml:space="preserve"> - (</w:t>
            </w:r>
            <w:r>
              <w:rPr>
                <w:rStyle w:val="IndexLink"/>
                <w:rtl w:val="true"/>
              </w:rPr>
              <w:t>من ولد الحسين</w:t>
            </w:r>
            <w:r>
              <w:rPr>
                <w:rStyle w:val="IndexLink"/>
                <w:rtl w:val="true"/>
              </w:rPr>
              <w:t xml:space="preserve">) </w:t>
            </w:r>
            <w:r>
              <w:rPr>
                <w:rStyle w:val="IndexLink"/>
                <w:rtl w:val="true"/>
              </w:rPr>
              <w:t xml:space="preserve">جعلوها </w:t>
            </w:r>
            <w:r>
              <w:rPr>
                <w:rStyle w:val="IndexLink"/>
                <w:rtl w:val="true"/>
              </w:rPr>
              <w:t>(</w:t>
            </w:r>
            <w:r>
              <w:rPr>
                <w:rStyle w:val="IndexLink"/>
                <w:rtl w:val="true"/>
              </w:rPr>
              <w:t>من ولد الحسن</w:t>
            </w:r>
            <w:r>
              <w:rPr>
                <w:rStyle w:val="IndexLink"/>
                <w:rtl w:val="true"/>
              </w:rPr>
              <w:t>) !</w:t>
              <w:tab/>
            </w:r>
            <w:r>
              <w:rPr>
                <w:rStyle w:val="IndexLink"/>
              </w:rPr>
              <w:t>337</w:t>
            </w:r>
          </w:hyperlink>
        </w:p>
        <w:p>
          <w:pPr>
            <w:pStyle w:val="Contents4"/>
            <w:tabs>
              <w:tab w:val="clear" w:pos="8176"/>
              <w:tab w:val="right" w:pos="9026" w:leader="dot"/>
            </w:tabs>
            <w:rPr/>
          </w:pPr>
          <w:hyperlink w:anchor="__RefHeading___Toc13677346_1280447820">
            <w:r>
              <w:rPr>
                <w:webHidden/>
                <w:rStyle w:val="IndexLink"/>
                <w:rtl w:val="true"/>
              </w:rPr>
              <w:t>ينصره الله بالملائكة الذين نزلوا لنصرة الحسين</w:t>
            </w:r>
            <w:r>
              <w:rPr>
                <w:rStyle w:val="IndexLink"/>
                <w:rtl w:val="true"/>
              </w:rPr>
              <w:tab/>
            </w:r>
            <w:r>
              <w:rPr>
                <w:rStyle w:val="IndexLink"/>
              </w:rPr>
              <w:t>342</w:t>
            </w:r>
          </w:hyperlink>
        </w:p>
        <w:p>
          <w:pPr>
            <w:pStyle w:val="Contents4"/>
            <w:tabs>
              <w:tab w:val="clear" w:pos="8176"/>
              <w:tab w:val="right" w:pos="9026" w:leader="dot"/>
            </w:tabs>
            <w:rPr/>
          </w:pPr>
          <w:hyperlink w:anchor="__RefHeading___Toc13677348_1280447820">
            <w:r>
              <w:rPr>
                <w:webHidden/>
                <w:rStyle w:val="IndexLink"/>
                <w:rtl w:val="true"/>
              </w:rPr>
              <w:t>بداية ظهور علیه السلام يوم الجمعة تاسع محرم</w:t>
            </w:r>
            <w:r>
              <w:rPr>
                <w:rStyle w:val="IndexLink"/>
                <w:rtl w:val="true"/>
              </w:rPr>
              <w:tab/>
            </w:r>
            <w:r>
              <w:rPr>
                <w:rStyle w:val="IndexLink"/>
              </w:rPr>
              <w:t>344</w:t>
            </w:r>
          </w:hyperlink>
        </w:p>
        <w:p>
          <w:pPr>
            <w:pStyle w:val="Contents4"/>
            <w:tabs>
              <w:tab w:val="clear" w:pos="8176"/>
              <w:tab w:val="right" w:pos="9026" w:leader="dot"/>
            </w:tabs>
            <w:rPr/>
          </w:pPr>
          <w:hyperlink w:anchor="__RefHeading___Toc13677350_1280447820">
            <w:r>
              <w:rPr>
                <w:webHidden/>
                <w:rStyle w:val="IndexLink"/>
                <w:rtl w:val="true"/>
              </w:rPr>
              <w:t>يظهر علیه السلام يوم عاشوراء يوم سبت</w:t>
            </w:r>
            <w:r>
              <w:rPr>
                <w:rStyle w:val="IndexLink"/>
                <w:rtl w:val="true"/>
              </w:rPr>
              <w:tab/>
            </w:r>
            <w:r>
              <w:rPr>
                <w:rStyle w:val="IndexLink"/>
              </w:rPr>
              <w:t>345</w:t>
            </w:r>
          </w:hyperlink>
        </w:p>
        <w:p>
          <w:pPr>
            <w:pStyle w:val="Contents4"/>
            <w:tabs>
              <w:tab w:val="clear" w:pos="8176"/>
              <w:tab w:val="right" w:pos="9026" w:leader="dot"/>
            </w:tabs>
            <w:rPr/>
          </w:pPr>
          <w:hyperlink w:anchor="__RefHeading___Toc13677352_1280447820">
            <w:r>
              <w:rPr>
                <w:webHidden/>
                <w:rStyle w:val="IndexLink"/>
                <w:rtl w:val="true"/>
              </w:rPr>
              <w:t>بيان الإمام علیه السلام يوم عاشوراء</w:t>
            </w:r>
            <w:r>
              <w:rPr>
                <w:rStyle w:val="IndexLink"/>
                <w:rtl w:val="true"/>
              </w:rPr>
              <w:tab/>
            </w:r>
            <w:r>
              <w:rPr>
                <w:rStyle w:val="IndexLink"/>
              </w:rPr>
              <w:t>347</w:t>
            </w:r>
          </w:hyperlink>
        </w:p>
        <w:p>
          <w:pPr>
            <w:pStyle w:val="Contents4"/>
            <w:tabs>
              <w:tab w:val="clear" w:pos="8176"/>
              <w:tab w:val="right" w:pos="9026" w:leader="dot"/>
            </w:tabs>
            <w:rPr/>
          </w:pPr>
          <w:hyperlink w:anchor="__RefHeading___Toc13677354_1280447820">
            <w:r>
              <w:rPr>
                <w:webHidden/>
                <w:rStyle w:val="IndexLink"/>
                <w:rtl w:val="true"/>
              </w:rPr>
              <w:t>الإمام المهدي هو الآخذ بثأر الحسين</w:t>
            </w:r>
            <w:r>
              <w:rPr>
                <w:rStyle w:val="IndexLink"/>
                <w:rtl w:val="true"/>
              </w:rPr>
              <w:tab/>
            </w:r>
            <w:r>
              <w:rPr>
                <w:rStyle w:val="IndexLink"/>
              </w:rPr>
              <w:t>349</w:t>
            </w:r>
          </w:hyperlink>
        </w:p>
        <w:p>
          <w:pPr>
            <w:pStyle w:val="Contents4"/>
            <w:tabs>
              <w:tab w:val="clear" w:pos="8176"/>
              <w:tab w:val="right" w:pos="9026" w:leader="dot"/>
            </w:tabs>
            <w:rPr/>
          </w:pPr>
          <w:hyperlink w:anchor="__RefHeading___Toc13677356_1280447820">
            <w:r>
              <w:rPr>
                <w:webHidden/>
                <w:rStyle w:val="IndexLink"/>
                <w:rtl w:val="true"/>
              </w:rPr>
              <w:t>عاصمته علیه السلام الكوفة ، ويكون لكربلاء شأن عظيم</w:t>
            </w:r>
            <w:r>
              <w:rPr>
                <w:rStyle w:val="IndexLink"/>
                <w:rtl w:val="true"/>
              </w:rPr>
              <w:tab/>
            </w:r>
            <w:r>
              <w:rPr>
                <w:rStyle w:val="IndexLink"/>
              </w:rPr>
              <w:t>352</w:t>
            </w:r>
          </w:hyperlink>
        </w:p>
        <w:p>
          <w:pPr>
            <w:pStyle w:val="Contents4"/>
            <w:tabs>
              <w:tab w:val="clear" w:pos="8176"/>
              <w:tab w:val="right" w:pos="9026" w:leader="dot"/>
            </w:tabs>
            <w:rPr/>
          </w:pPr>
          <w:hyperlink w:anchor="__RefHeading___Toc13677358_1280447820">
            <w:r>
              <w:rPr>
                <w:webHidden/>
                <w:rStyle w:val="IndexLink"/>
                <w:rtl w:val="true"/>
              </w:rPr>
              <w:t xml:space="preserve">التاسع من صلب الحسين يغيب عنهم </w:t>
            </w:r>
            <w:r>
              <w:rPr>
                <w:rStyle w:val="IndexLink"/>
                <w:rtl w:val="true"/>
              </w:rPr>
              <w:t>!</w:t>
              <w:tab/>
            </w:r>
            <w:r>
              <w:rPr>
                <w:rStyle w:val="IndexLink"/>
              </w:rPr>
              <w:t>356</w:t>
            </w:r>
          </w:hyperlink>
        </w:p>
        <w:p>
          <w:pPr>
            <w:pStyle w:val="Contents2"/>
            <w:tabs>
              <w:tab w:val="clear" w:pos="8743"/>
              <w:tab w:val="right" w:pos="9026" w:leader="dot"/>
            </w:tabs>
            <w:rPr/>
          </w:pPr>
          <w:hyperlink w:anchor="__RefHeading___Toc13677360_1280447820">
            <w:r>
              <w:rPr>
                <w:webHidden/>
                <w:rStyle w:val="IndexLink"/>
                <w:rtl w:val="true"/>
              </w:rPr>
              <w:t>الأمام المنتظر المصلح الأعظم</w:t>
            </w:r>
            <w:r>
              <w:rPr>
                <w:rStyle w:val="IndexLink"/>
                <w:rtl w:val="true"/>
              </w:rPr>
              <w:tab/>
            </w:r>
            <w:r>
              <w:rPr>
                <w:rStyle w:val="IndexLink"/>
              </w:rPr>
              <w:t>358</w:t>
            </w:r>
          </w:hyperlink>
        </w:p>
        <w:p>
          <w:pPr>
            <w:pStyle w:val="Contents3"/>
            <w:tabs>
              <w:tab w:val="clear" w:pos="8459"/>
              <w:tab w:val="right" w:pos="9026" w:leader="dot"/>
            </w:tabs>
            <w:rPr/>
          </w:pPr>
          <w:hyperlink w:anchor="__RefHeading___Toc13677362_1280447820">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13677364_1280447820">
            <w:r>
              <w:rPr>
                <w:webHidden/>
                <w:rStyle w:val="IndexLink"/>
                <w:rtl w:val="true"/>
              </w:rPr>
              <w:t>المبشرون بظهوره علیه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13677366_1280447820">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13677368_1280447820">
            <w:r>
              <w:rPr>
                <w:webHidden/>
                <w:rStyle w:val="IndexLink"/>
              </w:rPr>
              <w:t>4</w:t>
            </w:r>
            <w:r>
              <w:rPr>
                <w:rStyle w:val="IndexLink"/>
                <w:rtl w:val="true"/>
              </w:rPr>
              <w:t xml:space="preserve">- </w:t>
            </w:r>
            <w:r>
              <w:rPr>
                <w:rStyle w:val="IndexLink"/>
                <w:rtl w:val="true"/>
              </w:rPr>
              <w:t>الإمام الحسين</w:t>
            </w:r>
            <w:r>
              <w:rPr>
                <w:rStyle w:val="IndexLink"/>
                <w:rtl w:val="true"/>
              </w:rPr>
              <w:tab/>
            </w:r>
            <w:r>
              <w:rPr>
                <w:rStyle w:val="IndexLink"/>
              </w:rPr>
              <w:t>361</w:t>
            </w:r>
          </w:hyperlink>
        </w:p>
        <w:p>
          <w:pPr>
            <w:pStyle w:val="Contents2"/>
            <w:tabs>
              <w:tab w:val="clear" w:pos="8743"/>
              <w:tab w:val="right" w:pos="9026" w:leader="dot"/>
            </w:tabs>
            <w:rPr/>
          </w:pPr>
          <w:hyperlink w:anchor="__RefHeading___Toc13677370_1280447820">
            <w:r>
              <w:rPr>
                <w:webHidden/>
                <w:rStyle w:val="IndexLink"/>
                <w:rtl w:val="true"/>
              </w:rPr>
              <w:t>الحقيقة المهدوية</w:t>
            </w:r>
            <w:r>
              <w:rPr>
                <w:rStyle w:val="IndexLink"/>
                <w:rtl w:val="true"/>
              </w:rPr>
              <w:tab/>
            </w:r>
            <w:r>
              <w:rPr>
                <w:rStyle w:val="IndexLink"/>
              </w:rPr>
              <w:t>364</w:t>
            </w:r>
          </w:hyperlink>
        </w:p>
        <w:p>
          <w:pPr>
            <w:pStyle w:val="Contents3"/>
            <w:tabs>
              <w:tab w:val="clear" w:pos="8459"/>
              <w:tab w:val="right" w:pos="9026" w:leader="dot"/>
            </w:tabs>
            <w:rPr/>
          </w:pPr>
          <w:hyperlink w:anchor="__RefHeading___Toc13677372_1280447820">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13677374_1280447820">
            <w:r>
              <w:rPr>
                <w:webHidden/>
                <w:rStyle w:val="IndexLink"/>
                <w:rtl w:val="true"/>
              </w:rPr>
              <w:t>المحاضرة العاشرة</w:t>
            </w:r>
            <w:r>
              <w:rPr>
                <w:rStyle w:val="IndexLink"/>
                <w:rtl w:val="true"/>
              </w:rPr>
              <w:t>:</w:t>
              <w:tab/>
            </w:r>
            <w:r>
              <w:rPr>
                <w:rStyle w:val="IndexLink"/>
              </w:rPr>
              <w:t>366</w:t>
            </w:r>
          </w:hyperlink>
        </w:p>
        <w:p>
          <w:pPr>
            <w:pStyle w:val="Contents4"/>
            <w:tabs>
              <w:tab w:val="clear" w:pos="8176"/>
              <w:tab w:val="right" w:pos="9026" w:leader="dot"/>
            </w:tabs>
            <w:rPr/>
          </w:pPr>
          <w:hyperlink w:anchor="__RefHeading___Toc13677376_1280447820">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3677378_1280447820">
            <w:r>
              <w:rPr>
                <w:webHidden/>
                <w:rStyle w:val="IndexLink"/>
                <w:rtl w:val="true"/>
              </w:rPr>
              <w:t>الخصائص المشتركة بين الثورة الحسينية والثورة المهدوية</w:t>
            </w:r>
            <w:r>
              <w:rPr>
                <w:rStyle w:val="IndexLink"/>
                <w:rtl w:val="true"/>
              </w:rPr>
              <w:t>:</w:t>
              <w:tab/>
            </w:r>
            <w:r>
              <w:rPr>
                <w:rStyle w:val="IndexLink"/>
              </w:rPr>
              <w:t>367</w:t>
            </w:r>
          </w:hyperlink>
        </w:p>
        <w:p>
          <w:pPr>
            <w:pStyle w:val="Contents2"/>
            <w:tabs>
              <w:tab w:val="clear" w:pos="8743"/>
              <w:tab w:val="right" w:pos="9026" w:leader="dot"/>
            </w:tabs>
            <w:rPr/>
          </w:pPr>
          <w:hyperlink w:anchor="__RefHeading___Toc13677380_1280447820">
            <w:r>
              <w:rPr>
                <w:webHidden/>
                <w:rStyle w:val="IndexLink"/>
                <w:rtl w:val="true"/>
              </w:rPr>
              <w:t>الرواية المهدوية من خلال كتاب إكمال الدين وإتمام النعمة للشيخ الصدوق</w:t>
            </w:r>
            <w:r>
              <w:rPr>
                <w:rStyle w:val="IndexLink"/>
                <w:rtl w:val="true"/>
              </w:rPr>
              <w:tab/>
            </w:r>
            <w:r>
              <w:rPr>
                <w:rStyle w:val="IndexLink"/>
              </w:rPr>
              <w:t>378</w:t>
            </w:r>
          </w:hyperlink>
        </w:p>
        <w:p>
          <w:pPr>
            <w:pStyle w:val="Contents3"/>
            <w:tabs>
              <w:tab w:val="clear" w:pos="8459"/>
              <w:tab w:val="right" w:pos="9026" w:leader="dot"/>
            </w:tabs>
            <w:rPr/>
          </w:pPr>
          <w:hyperlink w:anchor="__RefHeading___Toc13677382_1280447820">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13677384_1280447820">
            <w:r>
              <w:rPr>
                <w:webHidden/>
                <w:rStyle w:val="IndexLink"/>
                <w:rtl w:val="true"/>
              </w:rPr>
              <w:t xml:space="preserve">خامساً </w:t>
            </w:r>
            <w:r>
              <w:rPr>
                <w:rStyle w:val="IndexLink"/>
                <w:rtl w:val="true"/>
              </w:rPr>
              <w:t xml:space="preserve">- </w:t>
            </w:r>
            <w:r>
              <w:rPr>
                <w:rStyle w:val="IndexLink"/>
                <w:rtl w:val="true"/>
              </w:rPr>
              <w:t xml:space="preserve">ما روي عن الإمام الحسين </w:t>
            </w:r>
            <w:r>
              <w:rPr>
                <w:rStyle w:val="IndexLink"/>
                <w:rtl w:val="true"/>
              </w:rPr>
              <w:t>:</w:t>
              <w:tab/>
            </w:r>
            <w:r>
              <w:rPr>
                <w:rStyle w:val="IndexLink"/>
              </w:rPr>
              <w:t>380</w:t>
            </w:r>
          </w:hyperlink>
        </w:p>
        <w:p>
          <w:pPr>
            <w:pStyle w:val="Contents2"/>
            <w:tabs>
              <w:tab w:val="clear" w:pos="8743"/>
              <w:tab w:val="right" w:pos="9026" w:leader="dot"/>
            </w:tabs>
            <w:rPr/>
          </w:pPr>
          <w:hyperlink w:anchor="__RefHeading___Toc13677386_1280447820">
            <w:r>
              <w:rPr>
                <w:webHidden/>
                <w:rStyle w:val="IndexLink"/>
                <w:rtl w:val="true"/>
              </w:rPr>
              <w:t>معارف مهدوية</w:t>
            </w:r>
            <w:r>
              <w:rPr>
                <w:rStyle w:val="IndexLink"/>
                <w:rtl w:val="true"/>
              </w:rPr>
              <w:tab/>
            </w:r>
            <w:r>
              <w:rPr>
                <w:rStyle w:val="IndexLink"/>
              </w:rPr>
              <w:t>390</w:t>
            </w:r>
          </w:hyperlink>
        </w:p>
        <w:p>
          <w:pPr>
            <w:pStyle w:val="Contents3"/>
            <w:tabs>
              <w:tab w:val="clear" w:pos="8459"/>
              <w:tab w:val="right" w:pos="9026" w:leader="dot"/>
            </w:tabs>
            <w:rPr/>
          </w:pPr>
          <w:hyperlink w:anchor="__RefHeading___Toc13677388_1280447820">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13677390_1280447820">
            <w:r>
              <w:rPr>
                <w:webHidden/>
                <w:rStyle w:val="IndexLink"/>
                <w:rtl w:val="true"/>
              </w:rPr>
              <w:t>دمويّة القيام المهدوي عليه السلام</w:t>
            </w:r>
            <w:r>
              <w:rPr>
                <w:rStyle w:val="IndexLink"/>
                <w:rtl w:val="true"/>
              </w:rPr>
              <w:tab/>
            </w:r>
            <w:r>
              <w:rPr>
                <w:rStyle w:val="IndexLink"/>
              </w:rPr>
              <w:t>392</w:t>
            </w:r>
          </w:hyperlink>
        </w:p>
        <w:p>
          <w:pPr>
            <w:pStyle w:val="Contents4"/>
            <w:tabs>
              <w:tab w:val="clear" w:pos="8176"/>
              <w:tab w:val="right" w:pos="9026" w:leader="dot"/>
            </w:tabs>
            <w:rPr/>
          </w:pPr>
          <w:hyperlink w:anchor="__RefHeading___Toc13677392_1280447820">
            <w:r>
              <w:rPr>
                <w:webHidden/>
                <w:rStyle w:val="IndexLink"/>
                <w:rtl w:val="true"/>
              </w:rPr>
              <w:t>حاصل الشبهة</w:t>
            </w:r>
            <w:r>
              <w:rPr>
                <w:rStyle w:val="IndexLink"/>
                <w:rtl w:val="true"/>
              </w:rPr>
              <w:tab/>
            </w:r>
            <w:r>
              <w:rPr>
                <w:rStyle w:val="IndexLink"/>
              </w:rPr>
              <w:t>392</w:t>
            </w:r>
          </w:hyperlink>
        </w:p>
        <w:p>
          <w:pPr>
            <w:pStyle w:val="Contents4"/>
            <w:tabs>
              <w:tab w:val="clear" w:pos="8176"/>
              <w:tab w:val="right" w:pos="9026" w:leader="dot"/>
            </w:tabs>
            <w:rPr/>
          </w:pPr>
          <w:hyperlink w:anchor="__RefHeading___Toc13677394_1280447820">
            <w:r>
              <w:rPr>
                <w:webHidden/>
                <w:rStyle w:val="IndexLink"/>
                <w:rtl w:val="true"/>
              </w:rPr>
              <w:t>مناقشة الشبهة</w:t>
            </w:r>
            <w:r>
              <w:rPr>
                <w:rStyle w:val="IndexLink"/>
                <w:rtl w:val="true"/>
              </w:rPr>
              <w:tab/>
            </w:r>
            <w:r>
              <w:rPr>
                <w:rStyle w:val="IndexLink"/>
              </w:rPr>
              <w:t>393</w:t>
            </w:r>
          </w:hyperlink>
        </w:p>
        <w:p>
          <w:pPr>
            <w:pStyle w:val="Contents4"/>
            <w:tabs>
              <w:tab w:val="clear" w:pos="8176"/>
              <w:tab w:val="right" w:pos="9026" w:leader="dot"/>
            </w:tabs>
            <w:rPr/>
          </w:pPr>
          <w:hyperlink w:anchor="__RefHeading___Toc13677396_1280447820">
            <w:r>
              <w:rPr>
                <w:webHidden/>
                <w:rStyle w:val="IndexLink"/>
                <w:rtl w:val="true"/>
              </w:rPr>
              <w:t>ختام القول</w:t>
            </w:r>
            <w:r>
              <w:rPr>
                <w:rStyle w:val="IndexLink"/>
                <w:rtl w:val="true"/>
              </w:rPr>
              <w:t>:</w:t>
              <w:tab/>
            </w:r>
            <w:r>
              <w:rPr>
                <w:rStyle w:val="IndexLink"/>
              </w:rPr>
              <w:t>400</w:t>
            </w:r>
          </w:hyperlink>
        </w:p>
        <w:p>
          <w:pPr>
            <w:pStyle w:val="Contents2"/>
            <w:tabs>
              <w:tab w:val="clear" w:pos="8743"/>
              <w:tab w:val="right" w:pos="9026" w:leader="dot"/>
            </w:tabs>
            <w:rPr/>
          </w:pPr>
          <w:hyperlink w:anchor="__RefHeading___Toc13677398_1280447820">
            <w:r>
              <w:rPr>
                <w:webHidden/>
                <w:rStyle w:val="IndexLink"/>
                <w:rtl w:val="true"/>
              </w:rPr>
              <w:t>التقويم المهدوي</w:t>
            </w:r>
            <w:r>
              <w:rPr>
                <w:rStyle w:val="IndexLink"/>
                <w:rtl w:val="true"/>
              </w:rPr>
              <w:tab/>
            </w:r>
            <w:r>
              <w:rPr>
                <w:rStyle w:val="IndexLink"/>
              </w:rPr>
              <w:t>402</w:t>
            </w:r>
          </w:hyperlink>
        </w:p>
        <w:p>
          <w:pPr>
            <w:pStyle w:val="Contents3"/>
            <w:tabs>
              <w:tab w:val="clear" w:pos="8459"/>
              <w:tab w:val="right" w:pos="9026" w:leader="dot"/>
            </w:tabs>
            <w:rPr/>
          </w:pPr>
          <w:hyperlink w:anchor="__RefHeading___Toc13677400_128044782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13677402_1280447820">
            <w:r>
              <w:rPr>
                <w:webHidden/>
                <w:rStyle w:val="IndexLink"/>
                <w:rtl w:val="true"/>
              </w:rPr>
              <w:t>محرم الحرام</w:t>
            </w:r>
            <w:r>
              <w:rPr>
                <w:rStyle w:val="IndexLink"/>
                <w:rtl w:val="true"/>
              </w:rPr>
              <w:tab/>
            </w:r>
            <w:r>
              <w:rPr>
                <w:rStyle w:val="IndexLink"/>
              </w:rPr>
              <w:t>404</w:t>
            </w:r>
          </w:hyperlink>
        </w:p>
        <w:p>
          <w:pPr>
            <w:pStyle w:val="Contents4"/>
            <w:tabs>
              <w:tab w:val="clear" w:pos="8176"/>
              <w:tab w:val="right" w:pos="9026" w:leader="dot"/>
            </w:tabs>
            <w:rPr/>
          </w:pPr>
          <w:hyperlink w:anchor="__RefHeading___Toc13677404_128044782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3677406_1280447820">
            <w:r>
              <w:rPr>
                <w:webHidden/>
                <w:rStyle w:val="IndexLink"/>
                <w:rtl w:val="true"/>
              </w:rPr>
              <w:t>ليلة العاشر من محرم</w:t>
            </w:r>
            <w:r>
              <w:rPr>
                <w:rStyle w:val="IndexLink"/>
                <w:rtl w:val="true"/>
              </w:rPr>
              <w:tab/>
            </w:r>
            <w:r>
              <w:rPr>
                <w:rStyle w:val="IndexLink"/>
              </w:rPr>
              <w:t>405</w:t>
            </w:r>
          </w:hyperlink>
        </w:p>
        <w:p>
          <w:pPr>
            <w:pStyle w:val="Contents4"/>
            <w:tabs>
              <w:tab w:val="clear" w:pos="8176"/>
              <w:tab w:val="right" w:pos="9026" w:leader="dot"/>
            </w:tabs>
            <w:rPr/>
          </w:pPr>
          <w:hyperlink w:anchor="__RefHeading___Toc13677408_1280447820">
            <w:r>
              <w:rPr>
                <w:webHidden/>
                <w:rStyle w:val="IndexLink"/>
              </w:rPr>
              <w:t>10</w:t>
            </w:r>
            <w:r>
              <w:rPr>
                <w:rStyle w:val="IndexLink"/>
                <w:rtl w:val="true"/>
              </w:rPr>
              <w:t xml:space="preserve"> </w:t>
            </w:r>
            <w:r>
              <w:rPr>
                <w:rStyle w:val="IndexLink"/>
                <w:rtl w:val="true"/>
              </w:rPr>
              <w:t>محرم الحرام</w:t>
            </w:r>
            <w:r>
              <w:rPr>
                <w:rStyle w:val="IndexLink"/>
                <w:rtl w:val="true"/>
              </w:rPr>
              <w:tab/>
            </w:r>
            <w:r>
              <w:rPr>
                <w:rStyle w:val="IndexLink"/>
              </w:rPr>
              <w:t>408</w:t>
            </w:r>
          </w:hyperlink>
        </w:p>
        <w:p>
          <w:pPr>
            <w:pStyle w:val="Contents4"/>
            <w:tabs>
              <w:tab w:val="clear" w:pos="8176"/>
              <w:tab w:val="right" w:pos="9026" w:leader="dot"/>
            </w:tabs>
            <w:rPr/>
          </w:pPr>
          <w:hyperlink w:anchor="__RefHeading___Toc13677410_1280447820">
            <w:r>
              <w:rPr>
                <w:webHidden/>
                <w:rStyle w:val="IndexLink"/>
              </w:rPr>
              <w:t>29</w:t>
            </w:r>
            <w:r>
              <w:rPr>
                <w:rStyle w:val="IndexLink"/>
                <w:rtl w:val="true"/>
              </w:rPr>
              <w:t xml:space="preserve"> </w:t>
            </w:r>
            <w:r>
              <w:rPr>
                <w:rStyle w:val="IndexLink"/>
                <w:rtl w:val="true"/>
              </w:rPr>
              <w:t>محرم الحرام</w:t>
            </w:r>
            <w:r>
              <w:rPr>
                <w:rStyle w:val="IndexLink"/>
                <w:rtl w:val="true"/>
              </w:rPr>
              <w:tab/>
            </w:r>
            <w:r>
              <w:rPr>
                <w:rStyle w:val="IndexLink"/>
              </w:rPr>
              <w:t>421</w:t>
            </w:r>
          </w:hyperlink>
        </w:p>
        <w:p>
          <w:pPr>
            <w:pStyle w:val="Contents4"/>
            <w:tabs>
              <w:tab w:val="clear" w:pos="8176"/>
              <w:tab w:val="right" w:pos="9026" w:leader="dot"/>
            </w:tabs>
            <w:rPr/>
          </w:pPr>
          <w:hyperlink w:anchor="__RefHeading___Toc13677412_1280447820">
            <w:r>
              <w:rPr>
                <w:webHidden/>
                <w:rStyle w:val="IndexLink"/>
              </w:rPr>
              <w:t>3</w:t>
            </w:r>
            <w:r>
              <w:rPr>
                <w:rStyle w:val="IndexLink"/>
                <w:rtl w:val="true"/>
              </w:rPr>
              <w:t xml:space="preserve"> </w:t>
            </w:r>
            <w:r>
              <w:rPr>
                <w:rStyle w:val="IndexLink"/>
                <w:rtl w:val="true"/>
              </w:rPr>
              <w:t>شعبان المعظم</w:t>
            </w:r>
            <w:r>
              <w:rPr>
                <w:rStyle w:val="IndexLink"/>
                <w:rtl w:val="true"/>
              </w:rPr>
              <w:tab/>
            </w:r>
            <w:r>
              <w:rPr>
                <w:rStyle w:val="IndexLink"/>
              </w:rPr>
              <w:t>423</w:t>
            </w:r>
          </w:hyperlink>
        </w:p>
        <w:p>
          <w:pPr>
            <w:pStyle w:val="Contents2"/>
            <w:tabs>
              <w:tab w:val="clear" w:pos="8743"/>
              <w:tab w:val="right" w:pos="9026" w:leader="dot"/>
            </w:tabs>
            <w:rPr/>
          </w:pPr>
          <w:hyperlink w:anchor="__RefHeading___Toc13677414_1280447820">
            <w:r>
              <w:rPr>
                <w:webHidden/>
                <w:rStyle w:val="IndexLink"/>
                <w:rtl w:val="true"/>
              </w:rPr>
              <w:t>الثقافة المهدوية</w:t>
            </w:r>
            <w:r>
              <w:rPr>
                <w:rStyle w:val="IndexLink"/>
                <w:rtl w:val="true"/>
              </w:rPr>
              <w:tab/>
            </w:r>
            <w:r>
              <w:rPr>
                <w:rStyle w:val="IndexLink"/>
              </w:rPr>
              <w:t>436</w:t>
            </w:r>
          </w:hyperlink>
        </w:p>
        <w:p>
          <w:pPr>
            <w:pStyle w:val="Contents3"/>
            <w:tabs>
              <w:tab w:val="clear" w:pos="8459"/>
              <w:tab w:val="right" w:pos="9026" w:leader="dot"/>
            </w:tabs>
            <w:rPr/>
          </w:pPr>
          <w:hyperlink w:anchor="__RefHeading___Toc13677416_1280447820">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13677418_1280447820">
            <w:r>
              <w:rPr>
                <w:webHidden/>
                <w:rStyle w:val="IndexLink"/>
              </w:rPr>
              <w:t>28</w:t>
            </w:r>
            <w:r>
              <w:rPr>
                <w:rStyle w:val="IndexLink"/>
                <w:rtl w:val="true"/>
              </w:rPr>
              <w:t xml:space="preserve">- </w:t>
            </w:r>
            <w:r>
              <w:rPr>
                <w:rStyle w:val="IndexLink"/>
                <w:rtl w:val="true"/>
              </w:rPr>
              <w:t xml:space="preserve">ثلاث مرات ورد في الحديث القدسي أنَّ الله سينتصر بالمهدي للحسين </w:t>
            </w:r>
            <w:r>
              <w:rPr>
                <w:rStyle w:val="IndexLink"/>
                <w:rtl w:val="true"/>
              </w:rPr>
              <w:t>:</w:t>
              <w:tab/>
            </w:r>
            <w:r>
              <w:rPr>
                <w:rStyle w:val="IndexLink"/>
              </w:rPr>
              <w:t>438</w:t>
            </w:r>
          </w:hyperlink>
        </w:p>
        <w:p>
          <w:pPr>
            <w:pStyle w:val="Contents3"/>
            <w:tabs>
              <w:tab w:val="clear" w:pos="8459"/>
              <w:tab w:val="right" w:pos="9026" w:leader="dot"/>
            </w:tabs>
            <w:rPr/>
          </w:pPr>
          <w:hyperlink w:anchor="__RefHeading___Toc13677420_1280447820">
            <w:r>
              <w:rPr>
                <w:webHidden/>
                <w:rStyle w:val="IndexLink"/>
                <w:rtl w:val="true"/>
              </w:rPr>
              <w:t>عشرة</w:t>
            </w:r>
            <w:r>
              <w:rPr>
                <w:rStyle w:val="IndexLink"/>
                <w:rtl w:val="true"/>
              </w:rPr>
              <w:tab/>
            </w:r>
            <w:r>
              <w:rPr>
                <w:rStyle w:val="IndexLink"/>
              </w:rPr>
              <w:t>444</w:t>
            </w:r>
          </w:hyperlink>
        </w:p>
        <w:p>
          <w:pPr>
            <w:pStyle w:val="Contents2"/>
            <w:tabs>
              <w:tab w:val="clear" w:pos="8743"/>
              <w:tab w:val="right" w:pos="9026" w:leader="dot"/>
            </w:tabs>
            <w:rPr/>
          </w:pPr>
          <w:hyperlink w:anchor="__RefHeading___Toc13677422_1280447820">
            <w:r>
              <w:rPr>
                <w:webHidden/>
                <w:rStyle w:val="IndexLink"/>
                <w:rtl w:val="true"/>
              </w:rPr>
              <w:t>كيف تنصر امام زمانك</w:t>
            </w:r>
            <w:r>
              <w:rPr>
                <w:rStyle w:val="IndexLink"/>
                <w:rtl w:val="true"/>
              </w:rPr>
              <w:tab/>
            </w:r>
            <w:r>
              <w:rPr>
                <w:rStyle w:val="IndexLink"/>
              </w:rPr>
              <w:t>452</w:t>
            </w:r>
          </w:hyperlink>
        </w:p>
        <w:p>
          <w:pPr>
            <w:pStyle w:val="Contents3"/>
            <w:tabs>
              <w:tab w:val="clear" w:pos="8459"/>
              <w:tab w:val="right" w:pos="9026" w:leader="dot"/>
            </w:tabs>
            <w:rPr/>
          </w:pPr>
          <w:hyperlink w:anchor="__RefHeading___Toc13677424_1280447820">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13677426_1280447820">
            <w:r>
              <w:rPr>
                <w:webHidden/>
                <w:rStyle w:val="IndexLink"/>
                <w:rtl w:val="true"/>
              </w:rPr>
              <w:t>الإمام الحسين يبشر بالإمام المهدي</w:t>
            </w:r>
            <w:r>
              <w:rPr>
                <w:rStyle w:val="IndexLink"/>
                <w:rtl w:val="true"/>
              </w:rPr>
              <w:tab/>
            </w:r>
            <w:r>
              <w:rPr>
                <w:rStyle w:val="IndexLink"/>
              </w:rPr>
              <w:t>454</w:t>
            </w:r>
          </w:hyperlink>
        </w:p>
        <w:p>
          <w:pPr>
            <w:pStyle w:val="Contents3"/>
            <w:tabs>
              <w:tab w:val="clear" w:pos="8459"/>
              <w:tab w:val="right" w:pos="9026" w:leader="dot"/>
            </w:tabs>
            <w:rPr/>
          </w:pPr>
          <w:hyperlink w:anchor="__RefHeading___Toc13677428_1280447820">
            <w:r>
              <w:rPr>
                <w:webHidden/>
                <w:rStyle w:val="IndexLink"/>
                <w:rtl w:val="true"/>
              </w:rPr>
              <w:t>السبيل الثاني عشر</w:t>
            </w:r>
            <w:r>
              <w:rPr>
                <w:rStyle w:val="IndexLink"/>
                <w:rtl w:val="true"/>
              </w:rPr>
              <w:t xml:space="preserve">: </w:t>
            </w:r>
            <w:r>
              <w:rPr>
                <w:rStyle w:val="IndexLink"/>
                <w:rtl w:val="true"/>
              </w:rPr>
              <w:t xml:space="preserve">نصرة الإمام الحجة من خلال نصرة الإمام الحسين </w:t>
            </w:r>
            <w:r>
              <w:rPr>
                <w:rStyle w:val="IndexLink"/>
                <w:rtl w:val="true"/>
              </w:rPr>
              <w:t>:</w:t>
              <w:tab/>
            </w:r>
            <w:r>
              <w:rPr>
                <w:rStyle w:val="IndexLink"/>
              </w:rPr>
              <w:t>456</w:t>
            </w:r>
          </w:hyperlink>
        </w:p>
        <w:p>
          <w:pPr>
            <w:pStyle w:val="Contents3"/>
            <w:tabs>
              <w:tab w:val="clear" w:pos="8459"/>
              <w:tab w:val="right" w:pos="9026" w:leader="dot"/>
            </w:tabs>
            <w:rPr/>
          </w:pPr>
          <w:hyperlink w:anchor="__RefHeading___Toc13677430_1280447820">
            <w:r>
              <w:rPr>
                <w:webHidden/>
                <w:rStyle w:val="IndexLink"/>
                <w:rtl w:val="true"/>
              </w:rPr>
              <w:t xml:space="preserve">نصرة أصحاب الحسين للإمام الحجة </w:t>
            </w:r>
            <w:r>
              <w:rPr>
                <w:rStyle w:val="IndexLink"/>
                <w:rtl w:val="true"/>
              </w:rPr>
              <w:t>:</w:t>
              <w:tab/>
            </w:r>
            <w:r>
              <w:rPr>
                <w:rStyle w:val="IndexLink"/>
              </w:rPr>
              <w:t>460</w:t>
            </w:r>
          </w:hyperlink>
        </w:p>
        <w:p>
          <w:pPr>
            <w:pStyle w:val="Contents2"/>
            <w:tabs>
              <w:tab w:val="clear" w:pos="8743"/>
              <w:tab w:val="right" w:pos="9026" w:leader="dot"/>
            </w:tabs>
            <w:rPr/>
          </w:pPr>
          <w:hyperlink w:anchor="__RefHeading___Toc13677432_1280447820">
            <w:r>
              <w:rPr>
                <w:webHidden/>
                <w:rStyle w:val="IndexLink"/>
                <w:rtl w:val="true"/>
              </w:rPr>
              <w:t>الفهرس</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45_274316"/>
      <w:bookmarkStart w:id="1" w:name="pg19245_274316"/>
      <w:bookmarkEnd w:id="1"/>
    </w:p>
    <w:p>
      <w:pPr>
        <w:pStyle w:val="Heading2"/>
        <w:numPr>
          <w:ilvl w:val="1"/>
          <w:numId w:val="1"/>
        </w:numPr>
        <w:rPr/>
      </w:pPr>
      <w:bookmarkStart w:id="2" w:name="pg19245_274316"/>
      <w:bookmarkStart w:id="3" w:name="__RefHeading___Toc1367697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الحُسَين وَ المَهدِي علیهما السلام</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Amiri" w:hAnsi="Amiri" w:eastAsia="Amiri" w:cs="Amiri"/>
          <w:color w:val="111111"/>
          <w:sz w:val="28"/>
          <w:sz w:val="28"/>
          <w:szCs w:val="28"/>
          <w:rtl w:val="true"/>
          <w:lang w:bidi="ar-SA"/>
        </w:rPr>
        <w:t>السنية محمد السيد حسين الحكيم</w:t>
      </w:r>
    </w:p>
    <w:p>
      <w:pPr>
        <w:pStyle w:val="BookText"/>
        <w:rPr/>
      </w:pPr>
      <w:r>
        <w:rPr>
          <w:rFonts w:ascii="Amiri" w:hAnsi="Amiri" w:eastAsia="Amiri" w:cs="Amiri"/>
          <w:color w:val="111111"/>
          <w:sz w:val="28"/>
          <w:sz w:val="28"/>
          <w:szCs w:val="28"/>
          <w:rtl w:val="true"/>
          <w:lang w:bidi="ar-SA"/>
        </w:rPr>
        <w:t>إشراف وتقديم</w:t>
      </w:r>
    </w:p>
    <w:p>
      <w:pPr>
        <w:pStyle w:val="BookText"/>
        <w:rPr/>
      </w:pPr>
      <w:r>
        <w:rPr>
          <w:rFonts w:ascii="IRNazanin" w:hAnsi="IRNazanin" w:eastAsia="IRNazanin"/>
          <w:color w:val="111111"/>
          <w:sz w:val="28"/>
          <w:sz w:val="28"/>
          <w:szCs w:val="28"/>
          <w:rtl w:val="true"/>
          <w:lang w:bidi="fa-IR"/>
        </w:rPr>
        <w:t>مرکز الدراسات التخصصية في الإمام المهدي</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اشراف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علیه السلام</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7697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مرکز الدراسات التخصصية في الإمام المهدي</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السلاموالمهدي في الكتب والمصنفات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اشراف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علیه السلام</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9245_274318"/>
    </w:p>
    <w:p>
      <w:pPr>
        <w:pStyle w:val="Heading2"/>
        <w:numPr>
          <w:ilvl w:val="1"/>
          <w:numId w:val="1"/>
        </w:numPr>
        <w:rPr/>
      </w:pPr>
      <w:bookmarkStart w:id="8" w:name="__RefHeading___Toc13676974_1280447820"/>
      <w:bookmarkStart w:id="9" w:name="_Toc3"/>
      <w:bookmarkEnd w:id="7"/>
      <w:bookmarkEnd w:id="8"/>
      <w:r>
        <w:rPr>
          <w:rtl w:val="true"/>
        </w:rPr>
        <w:t>موسوعة الإمام المهدي</w:t>
      </w:r>
      <w:bookmarkEnd w:id="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وِلَادَةُ الإِمَامِ المَهدِي</w:t>
      </w:r>
    </w:p>
    <w:p>
      <w:pPr>
        <w:pStyle w:val="BookText"/>
        <w:rPr/>
      </w:pPr>
      <w:r>
        <w:rPr>
          <w:rFonts w:ascii="Amiri" w:hAnsi="Amiri" w:eastAsia="Amiri" w:cs="Amiri"/>
          <w:color w:val="111111"/>
          <w:sz w:val="28"/>
          <w:sz w:val="28"/>
          <w:szCs w:val="28"/>
          <w:rtl w:val="true"/>
          <w:lang w:bidi="ar-SA"/>
        </w:rPr>
        <w:t>فِي كُتُبِ الْفَرِيقَيْنِ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الفقاهة </w:t>
      </w:r>
    </w:p>
    <w:p>
      <w:pPr>
        <w:pStyle w:val="BookText"/>
        <w:rPr/>
      </w:pPr>
      <w:r>
        <w:rPr>
          <w:rFonts w:ascii="Amiri" w:hAnsi="Amiri" w:eastAsia="Amiri" w:cs="Amiri"/>
          <w:color w:val="111111"/>
          <w:sz w:val="28"/>
          <w:sz w:val="28"/>
          <w:szCs w:val="28"/>
          <w:rtl w:val="true"/>
          <w:lang w:bidi="ar-SA"/>
        </w:rPr>
        <w:t xml:space="preserve">محمود عرفان ولاده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p>
    <w:p>
      <w:pPr>
        <w:pStyle w:val="BookText"/>
        <w:rPr/>
      </w:pP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فهرست نویسی بر اساس اطلاعات فیبا موضوع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میلاد مهدویت 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الفريقين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الإسلامي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تاريخ</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ascii="Amiri" w:hAnsi="Amiri" w:eastAsia="Amiri" w:cs="Amiri"/>
          <w:color w:val="111111"/>
          <w:sz w:val="28"/>
          <w:sz w:val="28"/>
          <w:szCs w:val="28"/>
          <w:rtl w:val="true"/>
          <w:lang w:bidi="ar-SA"/>
        </w:rPr>
        <w:t>صف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978-964791193-1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ملحق الفصل السادس</w:t>
      </w:r>
    </w:p>
    <w:p>
      <w:pPr>
        <w:pStyle w:val="BookText"/>
        <w:rPr/>
      </w:pPr>
      <w:r>
        <w:rPr>
          <w:rFonts w:ascii="IRNazanin" w:hAnsi="IRNazanin" w:eastAsia="IRNazanin"/>
          <w:color w:val="111111"/>
          <w:sz w:val="28"/>
          <w:sz w:val="28"/>
          <w:szCs w:val="28"/>
          <w:rtl w:val="true"/>
          <w:lang w:bidi="fa-IR"/>
        </w:rPr>
        <w:t xml:space="preserve">نقدّم في ملحق هذا الفصل تعليل العارف سراج الدين الرفاعي المخزومي لسرّ جعل المهدي الموعود من ذرية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نورد في هذا الملحق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وعدنا في طياته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السابع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 أهل الزم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للعارف الشيخ عثمان بن محمد فودي الذي استجمع فيه أقوال العرفاء في هوية المهدي المنتظر عجل الله فرجه ومجمل عقيدتهم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العارف الرفاعي المخزومي</w:t>
      </w:r>
    </w:p>
    <w:p>
      <w:pPr>
        <w:pStyle w:val="BookText"/>
        <w:rPr/>
      </w:pPr>
      <w:r>
        <w:rPr>
          <w:rFonts w:ascii="IRNazanin" w:hAnsi="IRNazanin" w:eastAsia="IRNazanin"/>
          <w:color w:val="111111"/>
          <w:sz w:val="28"/>
          <w:sz w:val="28"/>
          <w:szCs w:val="28"/>
          <w:rtl w:val="true"/>
          <w:lang w:bidi="fa-IR"/>
        </w:rPr>
        <w:t>بشأن سر جعل المهدي من ذرية الحسین علیه السلام</w:t>
      </w:r>
    </w:p>
    <w:p>
      <w:pPr>
        <w:pStyle w:val="BookText"/>
        <w:rPr/>
      </w:pPr>
      <w:r>
        <w:rPr>
          <w:rFonts w:ascii="IRNazanin" w:hAnsi="IRNazanin" w:eastAsia="IRNazanin"/>
          <w:color w:val="111111"/>
          <w:sz w:val="28"/>
          <w:sz w:val="28"/>
          <w:szCs w:val="28"/>
          <w:rtl w:val="true"/>
          <w:lang w:bidi="fa-IR"/>
        </w:rPr>
        <w:t>قال شيخ الإسلام أبو المعالي محمد سراج الدين الرفاعي ثم المخزومي الشريف الكبير في كتابه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صحاح الأخبار في نسب السادة الفاطمية الأخيار في ترجمة أبي الحسن علیه السلام الهادي ما لفظه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الإمام علي الهادي ابن الإمام محمد الجواد ولقبه النقي والعالم والفقيه والأمير والدليل و العسكري والنجيب ، ولد في المدينة سنة اثني عشر ومائتين من الهجرة، وتوفي شهيداً بالسم في خلافة المعتز العباسي يوم الاثنين لثلاث ليال خلون من رجب سنة أربع وخمسين ومائتين ، وكان له خمسة أولاد الإمام الحسن علیه السلام العسكري والحسین علیه السلامومحمد وجعفر وعائشة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الحسن علیه السلام العسكري فأعقب صاحب السرداب الحجة المنتظر ولي الله الإمام محمد المهدي ، فأما محمد فلم يذكر كه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موضع آخر في بحث له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العارفون من سلف أهل البيت أن الإمام الحسین علیه السلام لما أنكشف في سرّه أن الخلافة الروحية التي هي الغوثية والإمامة الجامعة فيه وفي بنيه على الغالب استبشر بذلك وباع في الله نفسه لنيل هذه النعمة المقدسة فمنّ الله عليه بأن جعل في بيته كبكبة الإمامة وختم ببنيه هذا الشأن على أنّ الحجّة المنتظر الإمام المهدي من ذريته الطاهرة وعصابته الزاهرة،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سراج الدين جد عارف عصره و عزیز مصره ووحيد دهره البارع الكامل أبو الهدى الجليل المعاصر الذي إليه تنتهي السلسلة الرفاعية وعنه تؤخذ</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هذه الطريقة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0" w:name="pg19245_274322"/>
    </w:p>
    <w:p>
      <w:pPr>
        <w:pStyle w:val="Heading2"/>
        <w:numPr>
          <w:ilvl w:val="1"/>
          <w:numId w:val="1"/>
        </w:numPr>
        <w:rPr/>
      </w:pPr>
      <w:bookmarkStart w:id="11" w:name="__RefHeading___Toc13676976_1280447820"/>
      <w:bookmarkStart w:id="12" w:name="_Toc4"/>
      <w:bookmarkEnd w:id="10"/>
      <w:bookmarkEnd w:id="11"/>
      <w:r>
        <w:rPr>
          <w:rtl w:val="true"/>
        </w:rPr>
        <w:t>موسوعة الإمام المهدي</w:t>
      </w:r>
      <w:bookmarkEnd w:id="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الغَيبَةِ</w:t>
      </w:r>
    </w:p>
    <w:p>
      <w:pPr>
        <w:pStyle w:val="BookText"/>
        <w:rPr/>
      </w:pPr>
      <w:r>
        <w:rPr>
          <w:rFonts w:ascii="Amiri" w:hAnsi="Amiri" w:eastAsia="Amiri" w:cs="Amiri"/>
          <w:color w:val="111111"/>
          <w:sz w:val="28"/>
          <w:sz w:val="28"/>
          <w:szCs w:val="28"/>
          <w:rtl w:val="true"/>
          <w:lang w:bidi="ar-SA"/>
        </w:rPr>
        <w:t>وسيرة الإمام في الغيبة والظهور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الفقاهة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اختياره مسير جده سیّد الشهداء علیه السلام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يختار المسير الذي اختاره جده الإمام الحسین علیه السلام وهو التوجه نحو الكوفة من مكة المكرمة ويصل إليها ويُقام فيها منبره ويكون فيها مصلاه ويكون منزله وأهله في مسجد السهلة القريب منها ، فيحقق الأهداف الإصلاحية في الأمة المحمدية التي سعى لأجلها جده سید الشهداء علیه السلام فمنعه أسلاف السفياني عن تحقيقها بمنعه من الوصول إلى الكوفة، ولكن سليله المهدي عجل الله فرجه ينهي فتنة السفياني ويصل الكوفة ويحقق تلك الأهداف الإصلاحية وفي نطاق أوسع من دائرة الأمة المحمدية ، فهي تشمل البشرية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وينطلق من الكوفة لنشر العدالة الإلهية في العالم أجمع ، فينبي حاكمية الحضارات المادية في كل الأرض</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9245_274326"/>
      <w:bookmarkStart w:id="14" w:name="pg19245_274326"/>
      <w:bookmarkEnd w:id="14"/>
    </w:p>
    <w:p>
      <w:pPr>
        <w:pStyle w:val="Heading2"/>
        <w:numPr>
          <w:ilvl w:val="1"/>
          <w:numId w:val="1"/>
        </w:numPr>
        <w:rPr/>
      </w:pPr>
      <w:bookmarkStart w:id="15" w:name="pg19245_274326"/>
      <w:bookmarkStart w:id="16" w:name="__RefHeading___Toc13676978_1280447820"/>
      <w:bookmarkStart w:id="17" w:name="_Toc5"/>
      <w:bookmarkEnd w:id="15"/>
      <w:bookmarkEnd w:id="16"/>
      <w:r>
        <w:rPr>
          <w:rtl w:val="true"/>
        </w:rPr>
        <w:t>أصحاب الإمام المهدي</w:t>
      </w:r>
      <w:bookmarkEnd w:id="17"/>
    </w:p>
    <w:p>
      <w:pPr>
        <w:pStyle w:val="BookText"/>
        <w:rPr/>
      </w:pPr>
      <w:r>
        <w:rPr>
          <w:rFonts w:ascii="IRNazanin" w:hAnsi="IRNazanin" w:eastAsia="IRNazanin"/>
          <w:color w:val="111111"/>
          <w:sz w:val="28"/>
          <w:sz w:val="28"/>
          <w:szCs w:val="28"/>
          <w:rtl w:val="true"/>
          <w:lang w:bidi="fa-IR"/>
        </w:rPr>
        <w:t>صفاتهم ومقاماتهم</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محمود</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وحدة النشر الثقافي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شعبة الدراسات والبحوث الإسلامية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E-mail:info@imamhussain-lib.com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الإمام المهدي في الأحاديث الشريفة </w:t>
      </w:r>
    </w:p>
    <w:p>
      <w:pPr>
        <w:pStyle w:val="BookText"/>
        <w:rPr/>
      </w:pPr>
      <w:r>
        <w:rPr>
          <w:rFonts w:ascii="IRNazanin" w:hAnsi="IRNazanin" w:eastAsia="IRNazanin"/>
          <w:color w:val="111111"/>
          <w:sz w:val="28"/>
          <w:sz w:val="28"/>
          <w:szCs w:val="28"/>
          <w:rtl w:val="true"/>
          <w:lang w:bidi="fa-IR"/>
        </w:rPr>
        <w:t>هم أهل يقين وعبادة وولاية شعارهم يا لثارات الحسین علیه السلام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السيد علي بن عبد الحميد في كتاب الغيبة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كنز بالطالقان، ما هو بذهب ولا فضّة، وراية لم تنشر منذ طويت ورجالُ كأن قلوبهم زبر الحديد لا يشوبها شك في ذات الله، أشدّ من الحجر لوحملوا على الجبال لأزالوها ، لا يقصدون براياتهم بلدة الأخربوها، كأن على خيولهم العقبان يتمسحون بسرج الإمام عليه السلام يطلبون بذلك البركة، ويحفّون به يقونه بأنفسهم في الحروب ويكفونه ما يريد فيهم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لا ينامون الليل لهم دوي في صلاتهم كدوي النحل، يبيتون قياماً على أطرافهم ويصبحون على خيولهم، رهبان بالليل ليوث بالنهار، هم أطوع له من الأمة لسيدها، كالمصابيح، كأن قلوبهم القناديل، وهم من خشية الله مشفقون يدعون بالشهادة ويتمنون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يقتلوا في سبيل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ساروا يسير الرعب أمامهم مسيرة شهر، يمشون إلى المولى أرسالا، بهم ينصر الله إمام الحق</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 أنصار الإمام المهدي عجل الله فرجه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تفاعلهم مع المظلومية الحسينية</w:t>
      </w:r>
    </w:p>
    <w:p>
      <w:pPr>
        <w:pStyle w:val="BookText"/>
        <w:rPr/>
      </w:pPr>
      <w:r>
        <w:rPr>
          <w:rFonts w:ascii="Amiri" w:hAnsi="Amiri" w:eastAsia="Amiri" w:cs="Amiri"/>
          <w:color w:val="111111"/>
          <w:sz w:val="28"/>
          <w:sz w:val="28"/>
          <w:szCs w:val="28"/>
          <w:rtl w:val="true"/>
          <w:lang w:bidi="ar-SA"/>
        </w:rPr>
        <w:t xml:space="preserve">أنصار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جيش الغضب الله تبارك وتعالى على كلّ هذا الظلم للعترة، والحرمان للأمة الذي تجلّى في أوضح صوره وأفظعها في واقعة كربلاء المؤلمة واستشهاد سيد شباب أهل الجنّة ومن كان من الرسول الأعظم صلى الله عليه وآله وكان الرسول الأكرم صلى الله عليه وآله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كان شعار أنصار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شعار يعبر عن الانتصار لمظلومية جميع المظلومين على مدى التاريخ الإسلامي وسيّد المظلومين هو الحسین علیه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الغضب لله تعالى، وانتصاراً للمستضعفين ورفعاً لمظلومية المظلومين فإنّ الهدف المراد منه هو إزالة الظلم وإماتة الجور والبدع وإحياء العدل والسنة وإقرار الحقوق الإنسانية والحياة الكريمة، وهذا هو </w:t>
      </w:r>
    </w:p>
    <w:p>
      <w:pPr>
        <w:pStyle w:val="BookText"/>
        <w:rPr/>
      </w:pPr>
      <w:r>
        <w:rPr>
          <w:rFonts w:ascii="IRNazanin" w:hAnsi="IRNazanin" w:eastAsia="IRNazanin"/>
          <w:color w:val="111111"/>
          <w:sz w:val="28"/>
          <w:sz w:val="28"/>
          <w:szCs w:val="28"/>
          <w:rtl w:val="true"/>
          <w:lang w:bidi="fa-IR"/>
        </w:rPr>
        <w:t xml:space="preserve">أحد الأركان الأساسية لأهداف الثورة المهدوية، وهو ثمرة التفاعل الإيجابي والوجداني العميق مع مظلومية العترة الطاهرة ومظلومية سیّد الشهداء علیه السلام والمظلومين الحسین علیه السلام ، وهذه من أمهات صفات أنصار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روحهم حسينية</w:t>
      </w:r>
    </w:p>
    <w:p>
      <w:pPr>
        <w:pStyle w:val="BookText"/>
        <w:rPr/>
      </w:pPr>
      <w:r>
        <w:rPr>
          <w:rFonts w:ascii="IRNazanin" w:hAnsi="IRNazanin" w:eastAsia="IRNazanin"/>
          <w:color w:val="111111"/>
          <w:sz w:val="28"/>
          <w:sz w:val="28"/>
          <w:szCs w:val="28"/>
          <w:rtl w:val="true"/>
          <w:lang w:bidi="fa-IR"/>
        </w:rPr>
        <w:t xml:space="preserve">أنصار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روح حسينية راسخة أصلها في وجدانهم تفاعلهم الإيجابي العميق مع رسالة سیّد الشهداء علیه السلام ومظلوميته وروحه الملحمية</w:t>
      </w:r>
    </w:p>
    <w:p>
      <w:pPr>
        <w:pStyle w:val="BookText"/>
        <w:rPr/>
      </w:pPr>
      <w:r>
        <w:rPr>
          <w:rFonts w:ascii="Amiri" w:hAnsi="Amiri" w:eastAsia="Amiri" w:cs="Amiri"/>
          <w:color w:val="111111"/>
          <w:sz w:val="28"/>
          <w:sz w:val="28"/>
          <w:szCs w:val="28"/>
          <w:rtl w:val="true"/>
          <w:lang w:bidi="ar-SA"/>
        </w:rPr>
        <w:t xml:space="preserve">الحماسية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فهم أولو قوّة وبأس شديدين وهم ركن وعماد قوي وحبل متين لأي نهضة إصلاحية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قول لوط عليه 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تمنيا لقوة القائم عليه السلام ولا ذكر إلا لأصحابه، وأن الرجل منهم ليعطى قوة أربعين رجلاً، وإن قلبه لأشدّ من زبر الحديد، ولو مروا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بالجبال لقلعوها، ولا يكفون سيوفهم حتى يرضى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8" w:name="pg19245_274334"/>
    </w:p>
    <w:p>
      <w:pPr>
        <w:pStyle w:val="Heading2"/>
        <w:numPr>
          <w:ilvl w:val="1"/>
          <w:numId w:val="1"/>
        </w:numPr>
        <w:rPr/>
      </w:pPr>
      <w:bookmarkStart w:id="19" w:name="__RefHeading___Toc13676980_1280447820"/>
      <w:bookmarkStart w:id="20" w:name="_Toc6"/>
      <w:bookmarkEnd w:id="18"/>
      <w:bookmarkEnd w:id="19"/>
      <w:r>
        <w:rPr>
          <w:rtl w:val="true"/>
        </w:rPr>
        <w:t>المهدي على لسان الحسين</w:t>
      </w:r>
      <w:bookmarkEnd w:id="20"/>
    </w:p>
    <w:p>
      <w:pPr>
        <w:pStyle w:val="Heading3"/>
        <w:numPr>
          <w:ilvl w:val="2"/>
          <w:numId w:val="1"/>
        </w:numPr>
        <w:rPr/>
      </w:pPr>
      <w:bookmarkStart w:id="21" w:name="__RefHeading___Toc13676982_1280447820"/>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احمد الصابري الهمداني</w:t>
      </w:r>
    </w:p>
    <w:p>
      <w:pPr>
        <w:pStyle w:val="BookText"/>
        <w:rPr/>
      </w:pPr>
      <w:r>
        <w:rPr>
          <w:rFonts w:ascii="Amiri" w:hAnsi="Amiri" w:eastAsia="Amiri" w:cs="Amiri"/>
          <w:color w:val="111111"/>
          <w:sz w:val="28"/>
          <w:sz w:val="28"/>
          <w:szCs w:val="28"/>
          <w:rtl w:val="true"/>
          <w:lang w:bidi="ar-SA"/>
        </w:rPr>
        <w:t>مكتبة المعارف الإسلامية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اامقدسة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على لسان الحسین علیه السلام</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صابري الهمداني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الاسلامية قم المقدسه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p>
    <w:p>
      <w:pPr>
        <w:pStyle w:val="BookText"/>
        <w:rPr/>
      </w:pP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ثمن النسخه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ريالاً</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جميع حقوق الطبع محفوظة للناشر</w:t>
      </w:r>
    </w:p>
    <w:p>
      <w:pPr>
        <w:pStyle w:val="BookText"/>
        <w:rPr/>
      </w:pPr>
      <w:r>
        <w:rPr>
          <w:rFonts w:ascii="Amiri" w:hAnsi="Amiri" w:eastAsia="Amiri" w:cs="Amiri"/>
          <w:color w:val="111111"/>
          <w:sz w:val="28"/>
          <w:sz w:val="28"/>
          <w:szCs w:val="28"/>
          <w:rtl w:val="true"/>
          <w:lang w:bidi="ar-SA"/>
        </w:rPr>
        <w:t xml:space="preserve">التصميم والإشراف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الآقائي</w:t>
      </w:r>
    </w:p>
    <w:p>
      <w:pPr>
        <w:pStyle w:val="BookText"/>
        <w:rPr/>
      </w:pPr>
      <w:r>
        <w:rPr>
          <w:rFonts w:ascii="Amiri" w:hAnsi="Amiri" w:eastAsia="Amiri" w:cs="Amiri"/>
          <w:color w:val="111111"/>
          <w:sz w:val="28"/>
          <w:sz w:val="28"/>
          <w:szCs w:val="28"/>
          <w:rtl w:val="true"/>
          <w:lang w:bidi="ar-SA"/>
        </w:rPr>
        <w:t>مكتبة المعارف الاسلاميه قم شارع ارم سوق القدس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الطابق الثاني صندوق البريد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bookmarkStart w:id="23" w:name="pg19245_274336"/>
    </w:p>
    <w:p>
      <w:pPr>
        <w:pStyle w:val="Heading3"/>
        <w:numPr>
          <w:ilvl w:val="2"/>
          <w:numId w:val="1"/>
        </w:numPr>
        <w:rPr/>
      </w:pPr>
      <w:bookmarkStart w:id="24" w:name="__RefHeading___Toc13676984_1280447820"/>
      <w:bookmarkStart w:id="25" w:name="_Toc8"/>
      <w:bookmarkEnd w:id="23"/>
      <w:bookmarkEnd w:id="24"/>
      <w:r>
        <w:rPr>
          <w:rtl w:val="true"/>
        </w:rPr>
        <w:t>المقدمه</w:t>
      </w:r>
      <w:bookmarkEnd w:id="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مَا يَتَجَلَى لِكُلِّ باحِث ديني، وَمُتَتَبعِ فِي الْأَثَرِ الْإِسْلَامِيِّ أَنَّ نَبِيَّ المُسْلِمِينَ وَخَاتَمَ النَّبيين محمد الأمين صلى الله عَلَيْهِ وَآلِهِ الْأَمْجَدِينَ، إِنَّمَا بَشَّرَ أُمَّتَهُ فِي بِدَايَةٍ دَعْوَتِهِ؛ بِأَنَّ اللهَ سَيُظْهِرَهُ عَلَى الَّدِينِ كُلِّهِ وَلَوْكَرِهَ الْمُشْرِكُونَ ، ثُمَّ قَرَنَ ذيكَ بِالْبِشَارَةِ بِظُهُورِهِ رَجُلٍ مِنْ أَهْلِ بَيْتِهِ، اِسْمُهُ اسْمُه وكنيته كُتبهُ وَهُوَ الْمَهْدِي الْمَوْعُودَ الَّذِي بِهِ يَمْلأُ الله الأَرْضَ قِسْطاً وَعَدْلًا، بَعْدَ 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أُلْفتْ كُتُبْ كَثِيرَةٌ حَوْلَ هَذَا الْمَوضُوع، الفَهَا الفُحولُ مِنْ عُلِمَاءِ الشَّيعَةِ وَالسُّنَّةِ، وَعُظَاءِ الأُمَّةِ وَالمِلَّةَ الَّذِينَ بِهِمْ قَوامُ الدِّينِ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نَجِدُ أَصْحَابَ النَّبِيُّ صَلَّى اللهُ عَلَيْهِ وَآلِهِ، وَالْأَئِمَّةِ الْمَعْصُومِينَ مِنْ ذُرِّيَّتِهِ عَلَيْهِمُ السّلامُ فِي عُصُورِهِمُ الْمُخْتَلِفَةِ ، يَدْعُونَ النَّاسَ إِلى هَذَا الأَمْرِ، وَيُرْشِدُونَهُمْ إلَى الْاعْتِقَادِبِهِ، كَمَا يَشْهَدُ بِهِ مَا رُوِيَ عَنْهُمْ فِي حَقِّ الْإِمَامِ الْمَهْدِى وَعَظَمَتِهِ وَغَيْبَتِهِ وَسِيرَتِهِ وَعَلَائِم خُروجهِ، وَلَمَّا يُوَلِدُ عَلَيْهِ السَّلامُ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حينَمَا كُنْتُ مَشْغُولاً بِجَمع مَا رُوِيَ عَنِ الْإِمَامِ الْحُسَيْنِ الشَّهِيدِ عَلَيْهِ السَّلامُ فِي فُنُونٍ مُخْتَلَفَةٍ فِي مَصادِرِ الشَّيعَةِ وَالسُّنَّةِ، وَجَدْتُ رِوَايَاتٍ كَثِيرَةٍ عَنْهُ عَلَيْهِ السَّلام أَوْ رَوَاهَا عَنْ جَدْهِ وَأَبِيهِ ، فِي حَقِّ الْمَهْدِى عَلَيْهِمُ السَّلامُ، </w:t>
      </w:r>
    </w:p>
    <w:p>
      <w:pPr>
        <w:pStyle w:val="BookText"/>
        <w:rPr/>
      </w:pPr>
      <w:r>
        <w:rPr>
          <w:rFonts w:ascii="Amiri" w:hAnsi="Amiri" w:eastAsia="Amiri" w:cs="Amiri"/>
          <w:color w:val="111111"/>
          <w:sz w:val="28"/>
          <w:sz w:val="28"/>
          <w:szCs w:val="28"/>
          <w:rtl w:val="true"/>
          <w:lang w:bidi="ar-SA"/>
        </w:rPr>
        <w:t>فَأَحْبَبْتُ أَنْ أَجْمَعَهَا وَأَجْعَلَهَا فِي عِقْدِ مَنْظُومٍ يَسُرَّ النَّاظِرِينَ إِلَيْهِ، وَيَنْفَعَ الْمُنْتَظِرِينَ لِظُهورِهِ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كَانَ صَغِيراً فِي حَدْهِ، وَمُخْتَصِراً فِي شَأْنِهِ وَقَلِيلاً قِبَالَ مَا أَلْفَ فِي حَقِّهِ إِلَّا أَنَّهُ لأَجْلِ صُدورِهِ عَنِ الْحُسَيْنِ الشَّهِيدِ، وَهُوَ الثَّامِنُ مِنْ أَجْدَادِ الْمَهْدِي عَلَيْهِمُ السَّلام لَعَلَّهُ يُعَدُّ حَسَناً، وَيُحْسَبُ لَطِيفاً مُسْتَحْسَناً، عَلَى أَنَّ الْغَرَضَ إِظْهَارُ الْمَحَبَّةِ، وَاِخْلاَصُ الْمَوَدَّةِ، إِلَى الْمَوْلَى الْجَلِيلِ مِنَ الْعَبْدِ الدَّلِيلِ، أَرْجُو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 أَنْ يَتَقْبَلَهُ بِفَضْلِهِ، وَيَنْفَعَنِى بِهِ بِحُرمَةِ مُحَمَّدٍ وَأَهْلِ بَيْتِهِ، صَلَوَاتُ الله عَلَيْهِمْ أَجْمَعِينَ،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الْمَهْدِى عَلَى لِسَانِ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صَابِرَى الْهَمَدَانِي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الهجرى القمرى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26" w:name="pg19245_274338"/>
    </w:p>
    <w:p>
      <w:pPr>
        <w:pStyle w:val="Heading3"/>
        <w:numPr>
          <w:ilvl w:val="2"/>
          <w:numId w:val="1"/>
        </w:numPr>
        <w:rPr/>
      </w:pPr>
      <w:bookmarkStart w:id="27" w:name="__RefHeading___Toc13676986_1280447820"/>
      <w:bookmarkStart w:id="28" w:name="_Toc9"/>
      <w:bookmarkEnd w:id="26"/>
      <w:bookmarkEnd w:id="27"/>
      <w:r>
        <w:rPr>
          <w:rtl w:val="true"/>
        </w:rPr>
        <w:t>الفصل الأوّل</w:t>
      </w:r>
      <w:bookmarkEnd w:id="28"/>
    </w:p>
    <w:p>
      <w:pPr>
        <w:pStyle w:val="BookText"/>
        <w:rPr/>
      </w:pPr>
      <w:r>
        <w:rPr>
          <w:rFonts w:ascii="Amiri" w:hAnsi="Amiri" w:eastAsia="Amiri" w:cs="Amiri"/>
          <w:color w:val="111111"/>
          <w:sz w:val="28"/>
          <w:sz w:val="28"/>
          <w:szCs w:val="28"/>
          <w:rtl w:val="true"/>
          <w:lang w:bidi="ar-SA"/>
        </w:rPr>
        <w:t>في البشارة بظهوره المهدي عليه السلام</w:t>
      </w:r>
    </w:p>
    <w:p>
      <w:pPr>
        <w:pStyle w:val="BookText"/>
        <w:rPr/>
      </w:pPr>
      <w:r>
        <w:rPr>
          <w:rFonts w:ascii="Amiri" w:hAnsi="Amiri" w:eastAsia="Amiri" w:cs="Amiri"/>
          <w:color w:val="111111"/>
          <w:sz w:val="28"/>
          <w:sz w:val="28"/>
          <w:szCs w:val="28"/>
          <w:rtl w:val="true"/>
          <w:lang w:bidi="ar-SA"/>
        </w:rPr>
        <w:t xml:space="preserve">روى شيخنا الاجل محمد بن على الصدوق القمي في الاكمال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محمد القزويني عن محمد بن عبدالله الحضرمي عن احمد بن يحيى الاحول عن خلاد المقرى عن قيس بن ابى حصين عن يحيى بن وثاب</w:t>
      </w:r>
      <w:r>
        <w:rPr>
          <w:rStyle w:val="FootnoteAnchor"/>
          <w:rtl w:val="true"/>
        </w:rPr>
        <w:footnoteReference w:id="4"/>
      </w:r>
      <w:r>
        <w:rPr>
          <w:rFonts w:ascii="IRNazanin" w:hAnsi="IRNazanin" w:eastAsia="IRNazanin"/>
          <w:color w:val="111111"/>
          <w:sz w:val="28"/>
          <w:sz w:val="28"/>
          <w:szCs w:val="28"/>
          <w:rtl w:val="true"/>
          <w:lang w:bidi="fa-IR"/>
        </w:rPr>
        <w:t>عن عبد الله بن عمر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علیه السلام بن عَلی علیه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وَلَدِى، فيملاها عَدْلاً وَقِسطاً، كَما مُلِئَتْ ظلماً وَجَوْراً، وَكَذلِكَ سَمِعتُ جَدِي رَسُولَ الله يَقُولِ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الامام الشهيد الحسین علیه السلام بن على عن أبيه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مِنْ بَعِدِى إِثنا عَشَرَ، أَوَّلُهُمْ أَنْتَ يَا عَلَى وَاخِرِهُمْ القائم الَّذِى يَفْتَح اللهُ عَزَّوَجَلَّ عَلَى يَدِهِ مَشارِقِ الْأَرْضِ ومغاربها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سیّد الشهداء الحسین علیه السلام بن علي عن ابيه سيد الأوصياء على بن ابى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وُلِدى، تَكُونُ لَهُ غَيبَةٌ وَحَيْرَةٌ تَضِلُّ فِيهِ الأمم، يَأتِي بِذَخِيرَةِ الأنبياء، فَيَمَلاها قِسْطاً وَعَدْلاً، كَمَا مُلِئَت جَوْراً وظلماً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سليط عن الحسین علیه السلامع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إثنى عَشَرَ مَهدِياً، اَوَّلُهُمْ أَمِيرُ الْمُؤْمِنِينَ عَلي بن ابى طالب وَآخِرِهُمُ الناسِعُ مِنْ وُلِدِى، وَهُوَ الاِمَامُ القائم بالحق يُحِبى الله بهِ الْأَرْضَ بَعُدَ مَوْتِهَا وَيُظْهِرُبِهِ الدِّينَ وَيُحِقُ الحَقِّ عَلَى الدِّينِ كُلَّهُ وَلَوكَرِهَ المُشرِكونَ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غَيْبَةُ يَرَتَدُّ فِيهَا أقوامٌ وَتَنْبُتُ عَلَى الدِينَ فِيهَا آخَرُونَ فَيُودُونَ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أَمَا إِنَّ </w:t>
      </w:r>
    </w:p>
    <w:p>
      <w:pPr>
        <w:pStyle w:val="BookText"/>
        <w:rPr/>
      </w:pPr>
      <w:r>
        <w:rPr>
          <w:rFonts w:ascii="Amiri" w:hAnsi="Amiri" w:eastAsia="Amiri" w:cs="Amiri"/>
          <w:color w:val="111111"/>
          <w:sz w:val="28"/>
          <w:sz w:val="28"/>
          <w:szCs w:val="28"/>
          <w:rtl w:val="true"/>
          <w:lang w:bidi="ar-SA"/>
        </w:rPr>
        <w:t>الصابِرَ فِي غَيبَتِهِ عَلى الأذى والتكذيب بِمَنْزِلَةِ الْمُجَاهِدِ بالسَّيْفِ بَيْنَ يَدَى رَسُولُ الله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الفرات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جعفرع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عن الكشي عن إبى عمر البزاز قال سمعت الحارث الاعور وهو يقول اتيت امير المؤمنين عليا عليه السلام ذات ليلة فقال يا اعوم ما جاء بك ، قال فقلت يا امير المؤمنين جاء بي والله حبك ، قال فقال اما انى ساحدثك لتشكرها اما انه لايموت عبد يحتني فيخرج نفسه حتى يرانى حيث يحب ولا يموت عبد يبغضنى فيخرج نفسه حتى يرانى حيث يكره واليه يشير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حار همدان من يمت يرنى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 اومنافق قبلا</w:t>
      </w:r>
    </w:p>
    <w:p>
      <w:pPr>
        <w:pStyle w:val="BookText"/>
        <w:rPr/>
      </w:pPr>
      <w:r>
        <w:rPr>
          <w:rFonts w:ascii="Amiri" w:hAnsi="Amiri" w:eastAsia="Amiri" w:cs="Amiri"/>
          <w:color w:val="111111"/>
          <w:sz w:val="28"/>
          <w:sz w:val="28"/>
          <w:szCs w:val="28"/>
          <w:rtl w:val="true"/>
          <w:lang w:bidi="ar-SA"/>
        </w:rPr>
        <w:t xml:space="preserve">الاعور للحسین علیه السلام يَابنَ رَسُولِ الله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وَضُحيها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حارِثُ، ذَلِكَ مُحمَّدٌ رَسُولُ اللَّهِ صَلَّى اللَّهُ عَلَيْهِ وَآلِهِ فَلتُ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تليها، قال ذلِكَ أَمِيرُ الْمُؤْمِنِينَ عَلى بن ابى طالب يتلو مُحمّداً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وَالنَّهارِ إذا جَليها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مِن آلِ مُحَمَّد، يَمْلأ الارض قسطاً وعدلاً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بالسند الاعلى عن الحسین علیه السلام عن أخيه الحسن علیه السلام قال حدثني ابى على بن ابى طالب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يَقُومَ فَايْمُ الْحَقِّ وذلك حِينَ يَأذَن اللهُ عَزَوَجَلَّ، مَنْ تَبِعَهُ نَعِى وَمَنْ تَخَلَّفَ عَنْهُ هَلَكَ، اللَّهُ اللَّهَ عِبَادَ الله فَأَنُوهُ وَلَوحَبُوا عَلَى الثّلج فَإِنَّه خَلِيقَهُ الله وَخَلِيفَتِي</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بالسند الاعلى عن الحسین علیه السلام عن اخيه الحسن علیه السلام عليه السّلام قال حَدَّثَنِي أَبي على بن ابى طالب،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يَقُومَ بِامْرِ أُمَّتِي رَجُلٌ مِنْ وُلْدِ الحُسَيْنِ يَمْلا الدُّنيا عَدْلاً كَما مُلِئَتْ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الاثر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علیه السلام بن على، في حديث عن رسول الله صلی الله علیه و آله وسلم كما ياتي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يَقُومُ قائِمُنا يَمْلأ الدنيا قِسْطاً وَعَدلاً كما ملئت جوراً وظلماً، وَيَشفِي صُدور قوم مؤمنين هُمْ شِيعَتُهُ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عقدالدرر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بن حمزة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دخلت على أبي عبدالله الحسین علیه السلام بن على فقلت له أنْتَ صاحِبُ الأمر،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 الَّذِي بمُلاها عَدْلاً، كَمَا مُلِئَتْ جَوراً عَلى فَتْرَةِ مِنَ الْأَئِمَّةِ تاني، كما اَنَّ رَسُولَ الله بُعث على فَتَرَةِ مِنَ الرُّسُلِ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عقدالدررص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عبدالله الحسین علیه السلام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هَلْ وَلِدَ الْمَهدى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وَلَوْ أَدْرَكَتُهُ لَخَدَمْتُهُ أَيَّامَ حياتي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بسندهما عن عيسى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للحسین علیه السلام بن على أنتَ صاحِبُ هذا الأمر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 صاحِبُ هذا الأمْرِ الطَّرِيدُ الشَرِيدُ المَوتُورُ بِابيه المُكتى بعَتِهِ، يَضَعُ سَيْقَهُ عَلى عَانِقِهِ ثَمَانِيَةَ أَشْهُر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قدس سره فى كتاب البحارج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المَوتُور بوالده قتل والده ولم يطلب بديه والمراد بالوالد الامام العسکری علیه السلام ، او الحسين، او جنسُ الوالد يشيل جميع الأئمة وقوله المكني بعمه، لعل كنية بعض أعمامه ابوالقاسم، او هو عليه السلام مكنى بابي جعفر، أو إلى الحسين، أو إبى محمد أيضاً، ولا يبعدان يكون المعنى لا يصرح باسمه بل يعبر عنه بالكناية خوفاً من عَمِّهِ جَعَفْر، والأوسط اظهر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علیه السلام بن على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الأَمْرُ اللَّى تَنْتَظِرُونَه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ظهور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يَبْراً بَعْضُكُمْ مِنْ بَعْضٍ وَيَشْهِدَ بَعْضُكُمْ عَلَى بَعْضٍ، وَيَلْعَنَ بَعْضُكُمْ بَعْضاً، قال الراوى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الزمانِ مِنْ خَيرٍ، فقال ع الْخَيْرُ كُلَّهُ فِي ذلك الزمان، يَخْرُجُ المُهْدِيُّ وترفع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للشيخ الطوسى عليه الرحمة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عبدالله بن شريك قال مَرَّ الحسین علیه السلامع على حَلْقَةٍ مِنْ بَي أُمَيَّة وَهُم في مسجد</w:t>
      </w:r>
    </w:p>
    <w:p>
      <w:pPr>
        <w:pStyle w:val="BookText"/>
        <w:rPr/>
      </w:pPr>
      <w:r>
        <w:rPr>
          <w:rFonts w:ascii="IRNazanin" w:hAnsi="IRNazanin" w:eastAsia="IRNazanin"/>
          <w:color w:val="111111"/>
          <w:sz w:val="28"/>
          <w:sz w:val="28"/>
          <w:szCs w:val="28"/>
          <w:rtl w:val="true"/>
          <w:lang w:bidi="fa-IR"/>
        </w:rPr>
        <w:t>الرسول فقال 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حتى يَبْعَثَ الله متى رَجُلاً ، يَقْتُلُ مِنْكُمْ أَلْفاً معَ الأَلْفِ أَلْفاً، قال الراوى فَقُلتُ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اولاد كذا وكذا لا يَبْلُغُونَ هذا، فقال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فِي ذَلِكَ الزمانِ يَكُونُ الرَّجُلِ مِن صُلْبِهِ كَذَا وَكَذَا رَجُلاً، وَإِنَّ مَوْلَى القوم مِن أَنفُسِهِمْ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9" w:name="pg19245_274345"/>
    </w:p>
    <w:p>
      <w:pPr>
        <w:pStyle w:val="Heading3"/>
        <w:numPr>
          <w:ilvl w:val="2"/>
          <w:numId w:val="1"/>
        </w:numPr>
        <w:rPr/>
      </w:pPr>
      <w:bookmarkStart w:id="30" w:name="__RefHeading___Toc13676988_1280447820"/>
      <w:bookmarkStart w:id="31" w:name="_Toc10"/>
      <w:bookmarkEnd w:id="29"/>
      <w:bookmarkEnd w:id="30"/>
      <w:r>
        <w:rPr>
          <w:rtl w:val="true"/>
        </w:rPr>
        <w:t>الفَصْلِ الثاني</w:t>
      </w:r>
      <w:bookmarkEnd w:id="31"/>
    </w:p>
    <w:p>
      <w:pPr>
        <w:pStyle w:val="BookText"/>
        <w:rPr/>
      </w:pPr>
      <w:r>
        <w:rPr>
          <w:rFonts w:ascii="Amiri" w:hAnsi="Amiri" w:eastAsia="Amiri" w:cs="Amiri"/>
          <w:color w:val="111111"/>
          <w:sz w:val="28"/>
          <w:sz w:val="28"/>
          <w:szCs w:val="28"/>
          <w:rtl w:val="true"/>
          <w:lang w:bidi="ar-SA"/>
        </w:rPr>
        <w:t>فى انَّه من وُلد فاطمة عليها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الحقائق المطبوع بهامش الجامع الصغير للسيوطى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الثاني بسنده الى الحسین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 ولد فاطمة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ابن عساكر عن الحسین علیه السلام ع ان النبي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ابشرى يا فاطمة المهدى منك</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عرف الوردى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الحسین علیه السلام ان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المهدى من ولدك</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2" w:name="pg19245_274346"/>
    </w:p>
    <w:p>
      <w:pPr>
        <w:pStyle w:val="Heading3"/>
        <w:numPr>
          <w:ilvl w:val="2"/>
          <w:numId w:val="1"/>
        </w:numPr>
        <w:rPr/>
      </w:pPr>
      <w:bookmarkStart w:id="33" w:name="__RefHeading___Toc13676990_1280447820"/>
      <w:bookmarkStart w:id="34" w:name="_Toc11"/>
      <w:bookmarkEnd w:id="32"/>
      <w:bookmarkEnd w:id="33"/>
      <w:r>
        <w:rPr>
          <w:rtl w:val="true"/>
        </w:rPr>
        <w:t>الفصل الثالث</w:t>
      </w:r>
      <w:bookmarkEnd w:id="34"/>
    </w:p>
    <w:p>
      <w:pPr>
        <w:pStyle w:val="BookText"/>
        <w:rPr/>
      </w:pPr>
      <w:r>
        <w:rPr>
          <w:rFonts w:ascii="IRNazanin" w:hAnsi="IRNazanin" w:eastAsia="IRNazanin"/>
          <w:color w:val="111111"/>
          <w:sz w:val="28"/>
          <w:sz w:val="28"/>
          <w:szCs w:val="28"/>
          <w:rtl w:val="true"/>
          <w:lang w:bidi="fa-IR"/>
        </w:rPr>
        <w:t>فى انَّه من ولد الحسین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الصدوق فى الأكْمَال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زبير عن عبد الله بن شريك عن رجلٍ من همدان قال سمعت الحسین علیه السلام بن علي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الامة التاسع من ولدى وهو صاحب الغيبة وهو الذى يقسم ميراثه وهو حى</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فى الاكمال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الامام الشهيد الحسین بن علي عليه السلام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التاسع من ولدى سنة من يوسف وسنة من موسى عليه السلام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الامام الحسین بن علي عليهما السلام </w:t>
      </w:r>
    </w:p>
    <w:p>
      <w:pPr>
        <w:pStyle w:val="BookText"/>
        <w:rPr/>
      </w:pP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التاسع من ولدى سنة من يوسف وستة من موسى بن عمران وهو قائمنا اهل البيت يصلح الله به امره في ليلة واحدة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المنتهى الى الحسین علیه السلام الشهيد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على جدى رسول الله صلی الله علیه و آله وسلم فاجلسني على فخذه وقال 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اختار من صلبك يا حسين تسعة ائمة تاسعهم قائمهم وكلّهم فى الفضل والمنزلة عند الله سواء</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الاثر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الامام السجاد علیه السلام عن ابيه الحسین علیه السلام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حسين انت الامام واخ ،الامام وابن الامام، تسعة من ولدك امناء معصومون والتاسع مهديهم، فطوبى لمن احبهم، والويل لمن ابغضهم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الاثر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الاعلى عن الحسین علیه السلام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لي امي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ولدتك دخل ابي رسول الله صلی الله علیه و آله وسلم فنا ولتك إياه فى خرقة صفراء فرمى بها واخذ خرقة بيضاء لفك فيها، واذن فى اذنك الايمن واقام فى الأيسر،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خذيه فانه ابوالائمة علیهم السلامتسعة من ولده امة ابرار والتاسع مهديهم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المنتهى الى الحسین علیه السلام بن علي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وسلم يقول فيما بشرنى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السيد بن السيد ابوالسادة، تسعة من ولدك ائمة ابرار امناء معصومون والتاسع مهديهم قائمهم انت الإمام بن الإمام ابوالائمة علیهم السلامتسعة من صلبك ائمة أبرار والتاسع مهديهم يملأ الدنيا قسطاً وعدلاً يقوم فى أخر الزمان كما قمتُ في اوله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الأعلى عن الحسین علیه السلام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انا واخي على جدى رسول الله صلی الله علیه و آله وسلم فاجلسي على فخذه وأجلس أخى على فخذه الاخرى، ثمّ قبلنا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وأنها من إمامين سبطين الصّالِحين اختاركما الله منى ومن ابيكما ومن امكما واختار من صلبك يا حسين تسعة ائمة تاسعهم قائمهم وكلكم في الفضل عندا الله سواء</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5" w:name="pg19245_274349"/>
    </w:p>
    <w:p>
      <w:pPr>
        <w:pStyle w:val="Heading3"/>
        <w:numPr>
          <w:ilvl w:val="2"/>
          <w:numId w:val="1"/>
        </w:numPr>
        <w:rPr/>
      </w:pPr>
      <w:bookmarkStart w:id="36" w:name="__RefHeading___Toc13676992_1280447820"/>
      <w:bookmarkStart w:id="37" w:name="_Toc12"/>
      <w:bookmarkEnd w:id="35"/>
      <w:bookmarkEnd w:id="36"/>
      <w:r>
        <w:rPr>
          <w:rtl w:val="true"/>
        </w:rPr>
        <w:t>الفصل الرابع</w:t>
      </w:r>
      <w:bookmarkEnd w:id="37"/>
    </w:p>
    <w:p>
      <w:pPr>
        <w:pStyle w:val="BookText"/>
        <w:rPr/>
      </w:pPr>
      <w:r>
        <w:rPr>
          <w:rFonts w:ascii="Amiri" w:hAnsi="Amiri" w:eastAsia="Amiri" w:cs="Amiri"/>
          <w:color w:val="111111"/>
          <w:sz w:val="28"/>
          <w:sz w:val="28"/>
          <w:szCs w:val="28"/>
          <w:rtl w:val="true"/>
          <w:lang w:bidi="ar-SA"/>
        </w:rPr>
        <w:t>في غيبة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 غيبتان أحدهما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وبعضهم قتل وبعضهم ذهب لا يطلع على أمره الا المولى الذى يلى امره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الأعلى عن أمیر المؤمنین علیه السلام علي بن ابي طالب انه 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لولده الحسین علیه السلام ع التاسع من ولدك يا حسين هو القائم بالحق والمظهر للدين والباسط للعدل 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ذلك لكائن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والذى بعث محمداً بالنبوة واصطفاه على جميع البرية، </w:t>
      </w:r>
    </w:p>
    <w:p>
      <w:pPr>
        <w:pStyle w:val="BookText"/>
        <w:rPr/>
      </w:pPr>
      <w:r>
        <w:rPr>
          <w:rFonts w:ascii="Amiri" w:hAnsi="Amiri" w:eastAsia="Amiri" w:cs="Amiri"/>
          <w:color w:val="111111"/>
          <w:sz w:val="28"/>
          <w:sz w:val="28"/>
          <w:szCs w:val="28"/>
          <w:rtl w:val="true"/>
          <w:lang w:bidi="ar-SA"/>
        </w:rPr>
        <w:t>ولكن بعد غيبة وحيرة لا يثبت على دينه فيها الا المخلصون المباشرون لروح اليقين الذين اخذ الله ميثاقهم بولايتنا وكتب في قلوبهم الايمان وايدهم بروح منه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عبدالرحمن بن سليط المتقدم عن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غيبة يرتد فيها اقوام ويثبت على الدين فيها أخرون فيؤذون، ويقال لهم متى هذا الوعد ان كنتم صادقين، أما إنّ الصابر في غيبته على الأذى والتكذيب، بمنزلة المجاهد بالسيف بين يدى رسول الله صلی الله علیه و آله وسلم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الحسین علیه السلامعن أبيه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وجعل الله الإمامة في عقب الحسین علیه السلام إلى يوم القيامة، وان للقائم منا غيبتين احديهما اطول من الاخرى، فلا يثبت على امامته الا من قوى يقينه وصحت معرفته</w:t>
      </w:r>
      <w:r>
        <w:rPr>
          <w:rFonts w:eastAsia="IRNazanin" w:cs="IRNazanin"/>
          <w:color w:val="111111"/>
          <w:sz w:val="28"/>
          <w:szCs w:val="28"/>
          <w:rtl w:val="true"/>
          <w:lang w:bidi="fa-IR"/>
        </w:rPr>
        <w:t xml:space="preserve">. </w:t>
      </w:r>
      <w:bookmarkStart w:id="38" w:name="pg19245_274351"/>
    </w:p>
    <w:p>
      <w:pPr>
        <w:pStyle w:val="Heading3"/>
        <w:numPr>
          <w:ilvl w:val="2"/>
          <w:numId w:val="1"/>
        </w:numPr>
        <w:rPr/>
      </w:pPr>
      <w:bookmarkStart w:id="39" w:name="__RefHeading___Toc13676994_1280447820"/>
      <w:bookmarkStart w:id="40" w:name="_Toc13"/>
      <w:bookmarkEnd w:id="38"/>
      <w:bookmarkEnd w:id="39"/>
      <w:r>
        <w:rPr>
          <w:rtl w:val="true"/>
        </w:rPr>
        <w:t>الفصل الخامس</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انه عليه السّلام من الائمة علیهم السلامالاثنى عشر عليهم السلام كفاية الأثر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إبى يحيى بن جعدة بن هبيرة عن الحسین علیه السلام بن علی علیه السلام ، وسأله رجل عن الائمة علیهم السلامفقال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نقباء بنى اسرائيل، تسعة من ولدى أخرهم القائم، ولقد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ثمّ ابشروا ثلاث مرات، انما مثل أهل بيتي كمثل حديقة اطعم منها فوج عاماً في اخرها فوج يكون اعرضها بحراً واعمقها طولاً وفرعاً واحسنها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تهلك امه أنا أوّلها والاثنى عشر من بعدى من السعداء اولى الالباب والمسيح بن مريم أخرها ولكن يهلك فيما بين ذلك نتج الهرج ليسوا منى ولست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عقدالدرر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ابى جعفر محمد بن علي عن أبيه عن جده ان رسول الله صلی الله علیه و آله وسلم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أبشروا انّما امتى كالغيث لا يدرى أخره خير أم أوله، </w:t>
      </w:r>
    </w:p>
    <w:p>
      <w:pPr>
        <w:pStyle w:val="BookText"/>
        <w:rPr/>
      </w:pPr>
      <w:r>
        <w:rPr>
          <w:rFonts w:ascii="Amiri" w:hAnsi="Amiri" w:eastAsia="Amiri" w:cs="Amiri"/>
          <w:color w:val="111111"/>
          <w:sz w:val="28"/>
          <w:sz w:val="28"/>
          <w:szCs w:val="28"/>
          <w:rtl w:val="true"/>
          <w:lang w:bidi="ar-SA"/>
        </w:rPr>
        <w:t>أوكحديقة أطعم منها فوج عاماً لكل أخرها فوج يكون أعرضها ،عرضاً، وأعمقها عمقاً واحسنها حسناً كيف تهلك أمّة أنا أولها، والمهدى أوسطها، والمسيح أخرها، ولكن بين ذلك نتج أعوج، ليسوا منى ولا أنا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الإسلامية بسنده عن الحسین علیه السلام بن علي قال سئل أمیر المؤمنین علیه السلام عن معنى قول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مختلف فيكم الثقلين كتاب الله وعترتى من العتره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والحسن علیه السلام والحسین علیه السلام والائمة علیهم السلام التسعة من ولد الحسین علیه السلام تاسعهم مهديهم وقائمهم لا يفارقون كتاب الله ولا يفارقهم حتى يردا على رسول الله صلی الله علیه و آله وسلم حوضه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الحسین علیه السلام بن علي قال دخلت على رسول الله صلی الله علیه و آله وسلم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متفکر مغموم فقلت 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 متفكراً، قال يا بنى ان الروح الامين قدانانى فقال يا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الاعلى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قد قضيت واستكملت ايامك فاجعل الإسم الأكبر وميراث العلم واثار علم النبوة عند على بن ابي طالب عليه السلام فانى لا أترك الأرض الا وفيها عالم يعرف به طاعتى ويعرف به ولايتى فانى لم اقطع علم النبوة من الغيب من ذريتك، كما لم اقطعها من ذرتات الانبياء، الذين كانوا بينك وبين ابيك آدم قلت يا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يملك هذا الأمر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على بن أبى طالب اخى وخليفتي، ويملك بعد على، الحسن، ثم تملك أنت وتسعة من صلبك، يملكه اثنا عشر إماماً، ثم يقوم قائمنا يملأ الدنيا قسطاً وعدلاً كما ملئت جوراً وظلماً، ويشفى صدور قوم مؤمنين هم شيعته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يحيى</w:t>
      </w:r>
      <w:r>
        <w:rPr>
          <w:rStyle w:val="FootnoteAnchor"/>
          <w:rtl w:val="true"/>
        </w:rPr>
        <w:footnoteReference w:id="24"/>
      </w:r>
      <w:r>
        <w:rPr>
          <w:rFonts w:ascii="IRNazanin" w:hAnsi="IRNazanin" w:eastAsia="IRNazanin"/>
          <w:color w:val="111111"/>
          <w:sz w:val="28"/>
          <w:sz w:val="28"/>
          <w:szCs w:val="28"/>
          <w:rtl w:val="true"/>
          <w:lang w:bidi="fa-IR"/>
        </w:rPr>
        <w:t>بن يعمر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الحسین علیه السلام  إذ دخل رجل من العرب متلثماً شديد السمرة فسلّم، ورد</w:t>
      </w:r>
    </w:p>
    <w:p>
      <w:pPr>
        <w:pStyle w:val="BookText"/>
        <w:rPr/>
      </w:pPr>
      <w:r>
        <w:rPr>
          <w:rFonts w:ascii="IRNazanin" w:hAnsi="IRNazanin" w:eastAsia="IRNazanin"/>
          <w:color w:val="111111"/>
          <w:sz w:val="28"/>
          <w:sz w:val="28"/>
          <w:szCs w:val="28"/>
          <w:rtl w:val="true"/>
          <w:lang w:bidi="fa-IR"/>
        </w:rPr>
        <w:t>الحسین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صلی الله علیه و آله وسلم ، مسألة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الايمان واليقين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الايمان ماسمعنا واليقين ما رأيناه وبين </w:t>
      </w:r>
    </w:p>
    <w:p>
      <w:pPr>
        <w:pStyle w:val="BookText"/>
        <w:rPr/>
      </w:pPr>
      <w:r>
        <w:rPr>
          <w:rFonts w:ascii="IRNazanin" w:hAnsi="IRNazanin" w:eastAsia="IRNazanin"/>
          <w:color w:val="111111"/>
          <w:sz w:val="28"/>
          <w:sz w:val="28"/>
          <w:szCs w:val="28"/>
          <w:rtl w:val="true"/>
          <w:lang w:bidi="fa-IR"/>
        </w:rPr>
        <w:t xml:space="preserve">السمع والبصر أربع أصابع،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ما بين المشرق والمغرب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مسيرة يوم الشمس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بين السماء والارض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مستجابة،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عزّ المرء،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استغناؤه عن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اقبح 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الفسق في الشيخ قبيح، والحدة فى السلطان قبيحة والكذب في ذى الحسب قبيح، والبخل فى ذى الغناء قبيح، والحرص في العالم قبيح،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یابن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عدد الأئمة بعد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عدد نقباء بني إسرائيل،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فسمهم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الحسین علیه السلام ،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أخبرك يا أخا العرب أنّ الإمام والخليفة بعد رسول الله صلی الله علیه و آله وسلم أمیر المؤمنین علیه السلام على والحسن علیه السلام ،وأنا وتسعة من ولدى، منهم على ابني، وبعده محمد ابنه، وبعده جعفر ابنه وبعده موسى ابنه، وبعده علي ابنه وبعده محمد ابنه وبعده على ابنه وبعده الحسن علیه السلام ابنه وبعده الخلف المهدي، هو التاسع من ولدي ، يقوم بالدين في آخر الزمان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الأعرابي وهو يقول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مسح النبي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أعلى فريش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خير الجدود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إسماعيل بن عبد الله</w:t>
      </w:r>
      <w:r>
        <w:rPr>
          <w:rStyle w:val="FootnoteAnchor"/>
          <w:rtl w:val="true"/>
        </w:rPr>
        <w:footnoteReference w:id="25"/>
      </w:r>
      <w:r>
        <w:rPr>
          <w:rFonts w:ascii="IRNazanin" w:hAnsi="IRNazanin" w:eastAsia="IRNazanin"/>
          <w:color w:val="111111"/>
          <w:sz w:val="28"/>
          <w:sz w:val="28"/>
          <w:szCs w:val="28"/>
          <w:rtl w:val="true"/>
          <w:lang w:bidi="fa-IR"/>
        </w:rPr>
        <w:t xml:space="preserve">عن الحسین علیه السلام بن </w:t>
      </w:r>
    </w:p>
    <w:p>
      <w:pPr>
        <w:pStyle w:val="BookText"/>
        <w:rPr/>
      </w:pPr>
      <w:r>
        <w:rPr>
          <w:rFonts w:ascii="Amiri" w:hAnsi="Amiri" w:eastAsia="Amiri" w:cs="Amiri"/>
          <w:color w:val="111111"/>
          <w:sz w:val="28"/>
          <w:sz w:val="28"/>
          <w:szCs w:val="28"/>
          <w:rtl w:val="true"/>
          <w:lang w:bidi="ar-SA"/>
        </w:rPr>
        <w:t>علي بن ابيطالب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أنزل الله تبارك وتعالى هذه الآية، وأولوا الأرحام بعضهم أولى ببعض، سألت رسول الله صلی الله علیه و آله وسلم عن تأويلها،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عنى به غيركم وأنتم أولوا الأرحام، فاذا مت فأبوك على أولى بي وبمكاني، فاذا مضى أبوك فأخوك الحسن علیه السلام أولى به، فاذا مضى الحسن، فأنت أولى به قلت يا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بعدي أولى بيه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 عليّ أولى بك من بعدك ، فاذا مضى، فابنه محمّد أولى به من بعده، فاذا مضى محمد، فابنه جعفر أولى به وبمكانه من بعده، فاذا مضى جعفر، فابنه موسى أولى به وبمكانه من بعده، فاذا مضى موسى فابنه علي اولى به و بمكانه من بعده فاذا مضى علي، فابنه محمّد أولى به من بعده، فاذا مضى محمد، فابنه علي أولى به من بعده، فاذا مضى علي فابنه الحسن علیه السلام أولى به من ،بعده، فاذا مضى الحسن علیه السلام وقعت الغيبة في التاسع من ولدك ، فهذه الائمة علیهم السلام التسعة من صلبك اعطاهم الله علمى وفهمي ، وطينتهم من طينتي، فالقوم يؤذوننى لا انا لهم الله شفاعتي</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العالى عن الحسین علیه السلامعن أخيه الحسن،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بعدي عدد نقباء بنی اسرائیل و حوارى عيسى من احبهم فهو مؤمن، ومن أبغضهم فهو منافق، هم حجج الله على خلقه واعلامه في بريته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عطاء</w:t>
      </w:r>
      <w:r>
        <w:rPr>
          <w:rStyle w:val="FootnoteAnchor"/>
          <w:rtl w:val="true"/>
        </w:rPr>
        <w:footnoteReference w:id="26"/>
      </w:r>
      <w:r>
        <w:rPr>
          <w:rFonts w:ascii="IRNazanin" w:hAnsi="IRNazanin" w:eastAsia="IRNazanin"/>
          <w:color w:val="111111"/>
          <w:sz w:val="28"/>
          <w:sz w:val="28"/>
          <w:szCs w:val="28"/>
          <w:rtl w:val="true"/>
          <w:lang w:bidi="fa-IR"/>
        </w:rPr>
        <w:t>عن الحسین علیه السلام بن علي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لعلي عليه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أولى بالمؤمنين من انفسهم، ثم أنت يا على اولى بالمؤمنين من انفسهم، ثم بعده الحسن علیه السلام اولى بالمؤمنين من انفسهم ثم بعده الحسین علیه السلامأولى بالمؤمنين من انفسهم، ثم بعده على أولى بالمؤمنين من انفسهم، ثم بعده محمد أولى بالمؤمنين من أنفسهم، وبعده جعفر أولى بالمؤمنين من انفسهم، ثم بعده موسى أولى بالمؤمنين من أنفسهم، ثم بعده على أولى بالمؤمنين من أنفسهم، ثم بعده محمد أولى بالمؤمنين من أنفسهم، ثم بعده على أولى بالمؤمنين من أنفسهم، ثم بعده الحسن علیه السلام أولى بالمؤمنين من أنفسهم، والحجة بن الحسن علیه السلام أولى بالمؤمنين من أنفسهم، ائمة أبرار، هم مع الحق، والحق معهم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الذين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وعيون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سليط عن الحسین علیه السلامع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اثنا عشر مهدياً، أولهم أمیر المؤمنین علیه السلام علي بن أبي طالب، وأخرهم التاسع من ولدي وهو الامام القائم بالحق، يحيى الله به الارض بعد موتها، ويظهر به الدين كله ولوكره المشركون الخير تقدم ذيله في الفصل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w:t>
      </w:r>
      <w:r>
        <w:rPr>
          <w:rStyle w:val="FootnoteAnchor"/>
          <w:rtl w:val="true"/>
        </w:rPr>
        <w:footnoteReference w:id="27"/>
      </w:r>
      <w:r>
        <w:rPr>
          <w:rFonts w:ascii="IRNazanin" w:hAnsi="IRNazanin" w:eastAsia="IRNazanin"/>
          <w:color w:val="111111"/>
          <w:sz w:val="28"/>
          <w:sz w:val="28"/>
          <w:szCs w:val="28"/>
          <w:rtl w:val="true"/>
          <w:lang w:bidi="fa-IR"/>
        </w:rPr>
        <w:t>بن سعد عن الحسین علیه السلام بن علي عن النبي ص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أثبت الله عزوجل اسم محمد على ساق العرش،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الأسم المكتوب في عرشك، ارى اعز خلقك عليك قال فأراه الله عزوجل اثنا عشر أشباحاً أبداناً بلا أرواح بين السماء والأرض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بحقهم عليك آلا أخبرتنى 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على بن أبي طالب، وهذا نور الحسن علیه السلام والحسین علیه السلام وهذا نور علي بن الحسين، وهذا نور محمد بن علي وهذا نور جعفر بن محمد، وهذا نور موسى بن جعفر، وهذا نور علي بن موسى وهذا نور محمد بن علي، وهذا نور علي بن </w:t>
      </w:r>
    </w:p>
    <w:p>
      <w:pPr>
        <w:pStyle w:val="BookText"/>
        <w:rPr/>
      </w:pPr>
      <w:r>
        <w:rPr>
          <w:rFonts w:ascii="IRNazanin" w:hAnsi="IRNazanin" w:eastAsia="IRNazanin"/>
          <w:color w:val="111111"/>
          <w:sz w:val="28"/>
          <w:sz w:val="28"/>
          <w:szCs w:val="28"/>
          <w:rtl w:val="true"/>
          <w:lang w:bidi="fa-IR"/>
        </w:rPr>
        <w:t>محمد، وهذا نور الحسن علیه السلام بن على ولهذا نور الحجّة القائم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رسول الله صلی الله علیه و آله وسلم ص يقول ما احد يتقرب الى الله عزّوجل بهؤلاء القوم الا اعتق الله رقبته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ابراهيم بن يزيد</w:t>
      </w:r>
      <w:r>
        <w:rPr>
          <w:rStyle w:val="FootnoteAnchor"/>
          <w:rtl w:val="true"/>
        </w:rPr>
        <w:footnoteReference w:id="28"/>
      </w:r>
      <w:r>
        <w:rPr>
          <w:rFonts w:ascii="IRNazanin" w:hAnsi="IRNazanin" w:eastAsia="IRNazanin"/>
          <w:color w:val="111111"/>
          <w:sz w:val="28"/>
          <w:sz w:val="28"/>
          <w:szCs w:val="28"/>
          <w:rtl w:val="true"/>
          <w:lang w:bidi="fa-IR"/>
        </w:rPr>
        <w:t>السمان عن ابيه عن الحسین علیه السلام بن علي  في حديث 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اعرابي على رسول الله صلی الله علیه و آله وسلم يريد الاسلام ومعه ضبّ قد اصطاده في البرية وجعله فى كمه فجعل النبي يعرض عليه الأسلام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أومن بك يا محمد أويؤمن بك هذا الضب، ورمى الضبّ من كمه فخرج الضبّ من المسجد يهرب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ضبّ من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محمّد بن عبدالله بن عبدالمطلب بن هاشم بن عبد مناف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ضبّ من تعبد، قال اعبد الذي خلق الحبّة وبرئ النسمة واتخذ ابراهيم خليلاً، وناجى موسى كليماً، واصطفاك يا محمد،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وانك رسول الله صلی الله علیه و آله وسلم حقاً فاخبرنی یا رسول الله صلی الله علیه و آله وسلم هل بعدك نبي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انا خاتم النبيين ولكن يكون بعدى ائمة من ذريتي، قوامون </w:t>
      </w:r>
    </w:p>
    <w:p>
      <w:pPr>
        <w:pStyle w:val="BookText"/>
        <w:rPr/>
      </w:pPr>
      <w:r>
        <w:rPr>
          <w:rFonts w:ascii="Amiri" w:hAnsi="Amiri" w:eastAsia="Amiri" w:cs="Amiri"/>
          <w:color w:val="111111"/>
          <w:sz w:val="28"/>
          <w:sz w:val="28"/>
          <w:szCs w:val="28"/>
          <w:rtl w:val="true"/>
          <w:lang w:bidi="ar-SA"/>
        </w:rPr>
        <w:t xml:space="preserve">بالقسط كعدد نقباء بني اسرائيل، اولهم علي بن ابى طالب فهو الامام والخليفة بعدى، وتسعة من الأئمة من صلب لهذا ووضع يده على صدره والقائم تاسعهم يقوم بالدين في آخر الزمان كما قمت في أوله، قال فأنشأ الأعرابي يقول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ألا يا رسول الله صلی الله علیه و آله وسلم انك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فبوركت مهدياً وبوركت هادياً</w:t>
      </w:r>
    </w:p>
    <w:p>
      <w:pPr>
        <w:pStyle w:val="BookText"/>
        <w:rPr/>
      </w:pPr>
      <w:r>
        <w:rPr>
          <w:rFonts w:ascii="Amiri" w:hAnsi="Amiri" w:eastAsia="Amiri" w:cs="Amiri"/>
          <w:color w:val="111111"/>
          <w:sz w:val="28"/>
          <w:sz w:val="28"/>
          <w:szCs w:val="28"/>
          <w:rtl w:val="true"/>
          <w:lang w:bidi="ar-SA"/>
        </w:rPr>
        <w:t>شرعت لنا الدين الحنفي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عبدنا كأمثال الحمير الطواغيا</w:t>
      </w:r>
    </w:p>
    <w:p>
      <w:pPr>
        <w:pStyle w:val="BookText"/>
        <w:rPr/>
      </w:pPr>
      <w:r>
        <w:rPr>
          <w:rFonts w:ascii="Amiri" w:hAnsi="Amiri" w:eastAsia="Amiri" w:cs="Amiri"/>
          <w:color w:val="111111"/>
          <w:sz w:val="28"/>
          <w:sz w:val="28"/>
          <w:szCs w:val="28"/>
          <w:rtl w:val="true"/>
          <w:lang w:bidi="ar-SA"/>
        </w:rPr>
        <w:t>فيا خير مبعوث و يا خير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الانسثم الجن لبيك داعياً</w:t>
      </w:r>
    </w:p>
    <w:p>
      <w:pPr>
        <w:pStyle w:val="BookText"/>
        <w:rPr/>
      </w:pPr>
      <w:r>
        <w:rPr>
          <w:rFonts w:ascii="Amiri" w:hAnsi="Amiri" w:eastAsia="Amiri" w:cs="Amiri"/>
          <w:color w:val="111111"/>
          <w:sz w:val="28"/>
          <w:sz w:val="28"/>
          <w:szCs w:val="28"/>
          <w:rtl w:val="true"/>
          <w:lang w:bidi="ar-SA"/>
        </w:rPr>
        <w:t>و بوركت في الاقوام حيا وميتا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بوركت مولوداً وبوركت ناشياً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موسى بن عبدربه قال سمعت الحسین علیه السلام بن علي يقول في مسجد النبي ص وذلك في حياة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عزّوجلّ حجبه، فكتب على أركانه لا اله الا الله محمد رسول الله صلی الله علیه و آله وسلم علي وصيّه، ثم خلق العرش فكتب على أركانه لا اله الا الله محمد رسول الله صلی الله علیه و آله وسلم علي وصيه، ثم خلق الأرضين، فكتب على أطوادها ، لا اله الا الله محمد رسول الله صلی الله علیه و آله وسلم علي وصيه، ثم خلق اللوح فكتب على حدوده لا اله الا الله محمد رسول الله صلی الله علیه و آله وسلم علي وصيه فمن زعم أنه يحب النبي ولا يجب الوصى فقد كذب، ومن زعم أنه يعرف النبي ولا يعرف الوصى فقد كفر،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 اهل </w:t>
      </w:r>
    </w:p>
    <w:p>
      <w:pPr>
        <w:pStyle w:val="BookText"/>
        <w:rPr/>
      </w:pPr>
      <w:r>
        <w:rPr>
          <w:rFonts w:ascii="IRNazanin" w:hAnsi="IRNazanin" w:eastAsia="IRNazanin"/>
          <w:color w:val="111111"/>
          <w:sz w:val="28"/>
          <w:sz w:val="28"/>
          <w:szCs w:val="28"/>
          <w:rtl w:val="true"/>
          <w:lang w:bidi="fa-IR"/>
        </w:rPr>
        <w:t xml:space="preserve">بيتي امان لكم فاحبوهم لحبّى وتمسكوابهم لمن تضلوا، قيل فمن أهل بيتك يا نبي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وسبطاى، وتسعة من ولد الحسین علیه السلامأئمة أمناء معصومون الا انهم أهل بيتي وعترتى من لحمي ودمي</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الأستار عن شارح غاية الأحكام عن أبي عبدالله الحسین علیه السلام بن علي بن أبي طالب أنه قال منا اثنى عشر مهدياً أولهم علي بن أبي طالب وأخرهم القائم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41" w:name="pg19245_274361"/>
    </w:p>
    <w:p>
      <w:pPr>
        <w:pStyle w:val="Heading3"/>
        <w:numPr>
          <w:ilvl w:val="2"/>
          <w:numId w:val="1"/>
        </w:numPr>
        <w:rPr/>
      </w:pPr>
      <w:bookmarkStart w:id="42" w:name="__RefHeading___Toc13676996_1280447820"/>
      <w:bookmarkStart w:id="43" w:name="_Toc14"/>
      <w:bookmarkEnd w:id="41"/>
      <w:bookmarkEnd w:id="42"/>
      <w:r>
        <w:rPr>
          <w:rtl w:val="true"/>
        </w:rPr>
        <w:t>الفصل السادس</w:t>
      </w:r>
      <w:bookmarkEnd w:id="43"/>
    </w:p>
    <w:p>
      <w:pPr>
        <w:pStyle w:val="BookText"/>
        <w:rPr/>
      </w:pPr>
      <w:r>
        <w:rPr>
          <w:rFonts w:ascii="Amiri" w:hAnsi="Amiri" w:eastAsia="Amiri" w:cs="Amiri"/>
          <w:color w:val="111111"/>
          <w:sz w:val="28"/>
          <w:sz w:val="28"/>
          <w:szCs w:val="28"/>
          <w:rtl w:val="true"/>
          <w:lang w:bidi="ar-SA"/>
        </w:rPr>
        <w:t>فيما يعرف به المهدي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w:t>
      </w:r>
      <w:r>
        <w:rPr>
          <w:rStyle w:val="FootnoteAnchor"/>
          <w:rtl w:val="true"/>
        </w:rPr>
        <w:footnoteReference w:id="31"/>
      </w:r>
      <w:r>
        <w:rPr>
          <w:rFonts w:ascii="IRNazanin" w:hAnsi="IRNazanin" w:eastAsia="IRNazanin"/>
          <w:color w:val="111111"/>
          <w:sz w:val="28"/>
          <w:sz w:val="28"/>
          <w:szCs w:val="28"/>
          <w:rtl w:val="true"/>
          <w:lang w:bidi="fa-IR"/>
        </w:rPr>
        <w:t>بن المغيرة النضري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لابي عبدالله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شئ يعرف الامام المهدي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بالسكينة والوقار، قلت، وبأي 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الحلال والحرام وبحاجة الناس اليه ولا يحتاج إلى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الحسین علیه السلام بن علي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يستعجلون بخروج المهدى، والله ما لباسه إلا الغليظ، ولا طعامه الا الشعير وما هو الا السيف والموت تحت ظل السيف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عبد الله الحسین علیه السلام بن علي أنه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قام المهدي لأنكره الناس لانه يرجع اليهم شاباً موفقاً، وان من اعظم البلاء ان يخرج اليهم صاحبهم شاباً وهم يحسبونه شيخاً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غيبة النعماني بسنده عن الحسین علیه السلام بن علي قال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الى أمیر المؤمنین علي علیه السلام فقال له يا أمیر المؤمنین علیه السلام نبئنا بمهديكم هذا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درج الدارجون وقل المؤمنون وذهب المجلبون فهناك ، فقال يا امير المؤمنين عليك السلام ممن الرجل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من ذروة طود العرب، وبحر مقيضها اذا وردت، ومجفّوا أهلها إذا انت ومعدن صفوتها اذا اكتدرت لا يجين اذا لمنايا ،هلعت ولا يحور اذا المؤمنون اكتنفت ولا ينكل اذا الكماة اصطرعت مشمز ،مغلوب ،ضفر ضرغامة، حصد، مخدش ذکر، سيف من سيوف الله رأس، قشم، نشق رأسه في باذخ السئودد، وغارز مجده فى اكرم المحتد، فلا يصرفنك عن تبعته صارف، عارض ينوص الى الفئة كل مناص ان قال فشر قائل وان سكت فذود عابر ثم رجع الى صفة المهدي علیه السلام فقال علیه السلام أوسعكم كهفاً واكثركم علماً واوصلكم رحماً اللهم فاجعل بیعته خروجاً من الغمة واجمع به شمل الأمه فان جازلك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خار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فاعزم ولا تنثن عنه ان وقفت له ولا تجيزن عنه ان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وِفّقَت اليه هاه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بيده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شوقاً الى رؤيته، قال المجلسي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الالفاظ الواردة في الحديث تحتاج الى توضیح وبيان امّا قوله علیه السلام درج الدارجون أى القوم انقرضوا والغرض انقراض قرون كثيرة، وذهب المجلبون أي المجتمعون على الحق والمعينون للدين، الطود الجبل العظيم، المفيض الموضع الذي يغلب فيه الماء، ولعل المعنى انه علیه السلام بحر العلوم والخيرات فهي كامنة فيه، مجمو أهلها أى إذا اتاه أهله يجفونه ولا يطيعونه، هلعت أى صارت حريصة على الهلاك الناس، لا يحور أى لا يجبن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الكُماة بالضّم جمع الكمّى، وهو الشجاع، الضرغامة بالكسر الأسد، حصد اى يحصد الناس بالقتل، مخدش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اى يخدش الكفار ويجرحهم، الذكر من الرجال بالكسر، القوى والشجاع الأبي، القُم كزفر، الكثير العطاء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نشق، يقال رجل نشق، اذا كان يدخل في امور لايكاد يخلص منها، وفي بعض النسخ لبق باللام والباء، أى حاذق بما عمل الباذخ العالي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الغارز الثابت من الغريزة، نيوص من المناص والملجأ اى يتحرك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ويتنحى ذود عابر من الدعارة، وهو الخبث والفساد، ولا يبعد أن يكون تصحيف الدغائل بمعنى الدغل والحقد، أو بالمهملة من الدعل بمعنى الحثل قوله فان جاز لك يتيسر لك، انثني من الثنية بمعنى الانعطاف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تجيزن عنه من التجاوز والعدول من الحق، وفي بعض لا تحيزنّ بالمهملة من التحيّز والمكان والتنحي، أى لا تبعدن عنه عليه السلام</w:t>
      </w:r>
      <w:r>
        <w:rPr>
          <w:rFonts w:eastAsia="IRNazanin" w:cs="IRNazanin"/>
          <w:color w:val="111111"/>
          <w:sz w:val="28"/>
          <w:szCs w:val="28"/>
          <w:rtl w:val="true"/>
          <w:lang w:bidi="fa-IR"/>
        </w:rPr>
        <w:t xml:space="preserve">». </w:t>
      </w:r>
      <w:bookmarkStart w:id="44" w:name="pg19245_274364"/>
    </w:p>
    <w:p>
      <w:pPr>
        <w:pStyle w:val="Heading3"/>
        <w:numPr>
          <w:ilvl w:val="2"/>
          <w:numId w:val="1"/>
        </w:numPr>
        <w:rPr/>
      </w:pPr>
      <w:bookmarkStart w:id="45" w:name="__RefHeading___Toc13676998_1280447820"/>
      <w:bookmarkStart w:id="46" w:name="_Toc15"/>
      <w:bookmarkEnd w:id="44"/>
      <w:bookmarkEnd w:id="45"/>
      <w:r>
        <w:rPr>
          <w:rtl w:val="true"/>
        </w:rPr>
        <w:t>الفصل السابع</w:t>
      </w:r>
      <w:bookmarkEnd w:id="46"/>
    </w:p>
    <w:p>
      <w:pPr>
        <w:pStyle w:val="BookText"/>
        <w:rPr/>
      </w:pPr>
      <w:r>
        <w:rPr>
          <w:rFonts w:ascii="Amiri" w:hAnsi="Amiri" w:eastAsia="Amiri" w:cs="Amiri"/>
          <w:color w:val="111111"/>
          <w:sz w:val="28"/>
          <w:sz w:val="28"/>
          <w:szCs w:val="28"/>
          <w:rtl w:val="true"/>
          <w:lang w:bidi="ar-SA"/>
        </w:rPr>
        <w:t>في علائم الظهور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لابي عبدالله الحسین علیه السلام بن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علامة بين يدى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ظهور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قلت 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بني العباس وخروج السفياني والخسف بالبيداء قلت جعلت فداك اخاف ان يطول هذا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نظام كنظام الخرز يتبع بعضه بعضاً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ایران بسنده عن أبي عبدالله الحسین علیه السلام أنه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للمهدي علیه السلام خمس علامات السفياني واليماني والصيحة من السماء والخسف بالبيداء، وقتل النفس الزكية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ابى عبدالله الحسین علیه السلام بن علي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هدم حائط مسجد الكوفة بمايلي دار عبدالله بن مسعود فعند ذلك زوال ملك القوم، وعند زواله خروج المهدي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ابى عبدالله الحسین علیه السلام بن علي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رايتم علامة فى السماء ناراً عظيمة من قبل المشرق تطلع ليالى فعندها فرج الناس وهي قدام المهدي علیه السلام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7" w:name="pg19245_274366"/>
    </w:p>
    <w:p>
      <w:pPr>
        <w:pStyle w:val="Heading3"/>
        <w:numPr>
          <w:ilvl w:val="2"/>
          <w:numId w:val="1"/>
        </w:numPr>
        <w:rPr/>
      </w:pPr>
      <w:bookmarkStart w:id="48" w:name="__RefHeading___Toc13677000_1280447820"/>
      <w:bookmarkStart w:id="49" w:name="_Toc16"/>
      <w:bookmarkEnd w:id="47"/>
      <w:bookmarkEnd w:id="48"/>
      <w:r>
        <w:rPr>
          <w:rtl w:val="true"/>
        </w:rPr>
        <w:t>الفصل الثامن</w:t>
      </w:r>
      <w:bookmarkEnd w:id="49"/>
    </w:p>
    <w:p>
      <w:pPr>
        <w:pStyle w:val="BookText"/>
        <w:rPr/>
      </w:pPr>
      <w:r>
        <w:rPr>
          <w:rFonts w:ascii="Amiri" w:hAnsi="Amiri" w:eastAsia="Amiri" w:cs="Amiri"/>
          <w:color w:val="111111"/>
          <w:sz w:val="28"/>
          <w:sz w:val="28"/>
          <w:szCs w:val="28"/>
          <w:rtl w:val="true"/>
          <w:lang w:bidi="ar-SA"/>
        </w:rPr>
        <w:t>فيما بعد خروجه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الحسین علیه السلام بن علي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المهدي لم يكن بينه وبين العرب وقريش الا الشيف، وما يستعجلون بخروج المهدى والله ما لباسه الا الغليظ ولا طعامه إلا الشعير وما هو الا الشيف والموت تحت ظل 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هذا الخبر في الفصل السادس بعضة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علیه السلام بن علي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تواصلوا وتباروا فوالذى فلق الحبة وبرأ النسمة لياتين عليكم وقت لا يجد لديناره ولا در همه موضعاً، يعنى لا يجد عند ظهور المهدى مصرفا يصرفه فيه بفضل الله وفضل وليه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الحسین علیه السلام بن علي</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مأدبة بقرتيسيا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مطلع من السماء فينادي يا </w:t>
      </w:r>
    </w:p>
    <w:p>
      <w:pPr>
        <w:pStyle w:val="BookText"/>
        <w:rPr/>
      </w:pPr>
      <w:r>
        <w:rPr>
          <w:rFonts w:ascii="Amiri" w:hAnsi="Amiri" w:eastAsia="Amiri" w:cs="Amiri"/>
          <w:color w:val="111111"/>
          <w:sz w:val="28"/>
          <w:sz w:val="28"/>
          <w:szCs w:val="28"/>
          <w:rtl w:val="true"/>
          <w:lang w:bidi="ar-SA"/>
        </w:rPr>
        <w:t>طير السماء وبا سباع الارض هلموا إلى الشبع من لحوم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قرقيسيا بلدة على نهر خابور قرب الرحبة على ستة فراسخ، وعندها مصب نهر الخابور في الفرات فهى بين الخابور والفرات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مراصد الاطلاع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قرقیسیا بفتح القاف ثم السكون بلد على الخابور فوق رحبة مالك بن 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الجزء الأول من مراصد الاطلاع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خابور بعد الألف باء موحدة رأس عين يصبّ إلى الفرات من أرض الجزيرة عليه ولاية واسعة وبلدان جمّة منها عربان والمجدك وماكسين وقرقيسيا، وهي عند مصبة في الفرات، والخابور خابور الحسينية، من أعمال الموصل في شرق دجلة، وهو نهر من جبال أهل الزوزان عليه عمل واسع وقرى في شمال الموصل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الحسین علیه السلامص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البحار بسنده عن بشير بن غالب الأسدي،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الحسین علیه السلام يا بشير ما بقاء قريش اذا قدم القائم المهدي منهم خمسمأة رجل فضرب اعناقهم صبرا ثم قدم خمسماة فضرب اعناقهم صبرا ثم قدم خسمأة فضرب اعناقهم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أيبلغون ذلك، فقال إن مولى القوم منهم</w:t>
      </w:r>
      <w:r>
        <w:rPr>
          <w:rFonts w:eastAsia="IRNazanin" w:cs="IRNazanin"/>
          <w:color w:val="111111"/>
          <w:sz w:val="28"/>
          <w:szCs w:val="28"/>
          <w:rtl w:val="true"/>
          <w:lang w:bidi="fa-IR"/>
        </w:rPr>
        <w:t xml:space="preserve">». </w:t>
      </w:r>
      <w:bookmarkStart w:id="50" w:name="pg19245_274368"/>
    </w:p>
    <w:p>
      <w:pPr>
        <w:pStyle w:val="Heading3"/>
        <w:numPr>
          <w:ilvl w:val="2"/>
          <w:numId w:val="1"/>
        </w:numPr>
        <w:rPr/>
      </w:pPr>
      <w:bookmarkStart w:id="51" w:name="__RefHeading___Toc13677002_1280447820"/>
      <w:bookmarkStart w:id="52" w:name="_Toc17"/>
      <w:bookmarkEnd w:id="50"/>
      <w:bookmarkEnd w:id="51"/>
      <w:r>
        <w:rPr>
          <w:rtl w:val="true"/>
        </w:rPr>
        <w:t>الفصل التاسع</w:t>
      </w:r>
      <w:bookmarkEnd w:id="52"/>
    </w:p>
    <w:p>
      <w:pPr>
        <w:pStyle w:val="BookText"/>
        <w:rPr/>
      </w:pPr>
      <w:r>
        <w:rPr>
          <w:rFonts w:ascii="Amiri" w:hAnsi="Amiri" w:eastAsia="Amiri" w:cs="Amiri"/>
          <w:color w:val="111111"/>
          <w:sz w:val="28"/>
          <w:sz w:val="28"/>
          <w:szCs w:val="28"/>
          <w:rtl w:val="true"/>
          <w:lang w:bidi="ar-SA"/>
        </w:rPr>
        <w:t>في سيرته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الحسن علیه السلام بن هارون بياع الانماط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عند ابي عبدالله الحسین علیه السلام بن علي جالساً فسأله المعلى بن الخنيس ايسير المهدي علیه السلام إذا خرج بخلاف سيرة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أن عليا سار باللين والكف لأنه علم أن شيعته سيظهر عليهم من بعده، وانّ المهدي اذا خرج سارفيهم بالبسط والسبي، وذلك انه يعلم ان شيعته لن يظهر عليهم من بعده ابداً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3" w:name="pg19245_274369"/>
    </w:p>
    <w:p>
      <w:pPr>
        <w:pStyle w:val="Heading3"/>
        <w:numPr>
          <w:ilvl w:val="2"/>
          <w:numId w:val="1"/>
        </w:numPr>
        <w:rPr/>
      </w:pPr>
      <w:bookmarkStart w:id="54" w:name="__RefHeading___Toc13677004_1280447820"/>
      <w:bookmarkStart w:id="55" w:name="_Toc18"/>
      <w:bookmarkEnd w:id="53"/>
      <w:bookmarkEnd w:id="54"/>
      <w:r>
        <w:rPr>
          <w:rtl w:val="true"/>
        </w:rPr>
        <w:t>الفصل العاشر</w:t>
      </w:r>
      <w:bookmarkEnd w:id="55"/>
    </w:p>
    <w:p>
      <w:pPr>
        <w:pStyle w:val="BookText"/>
        <w:rPr/>
      </w:pPr>
      <w:r>
        <w:rPr>
          <w:rFonts w:ascii="Amiri" w:hAnsi="Amiri" w:eastAsia="Amiri" w:cs="Amiri"/>
          <w:color w:val="111111"/>
          <w:sz w:val="28"/>
          <w:sz w:val="28"/>
          <w:szCs w:val="28"/>
          <w:rtl w:val="true"/>
          <w:lang w:bidi="ar-SA"/>
        </w:rPr>
        <w:t>في مدة ملكه</w:t>
      </w:r>
    </w:p>
    <w:p>
      <w:pPr>
        <w:pStyle w:val="BookText"/>
        <w:rPr/>
      </w:pPr>
      <w:r>
        <w:rPr>
          <w:rFonts w:ascii="IRNazanin" w:hAnsi="IRNazanin" w:eastAsia="IRNazanin"/>
          <w:color w:val="111111"/>
          <w:sz w:val="28"/>
          <w:sz w:val="28"/>
          <w:szCs w:val="28"/>
          <w:rtl w:val="true"/>
          <w:lang w:bidi="fa-IR"/>
        </w:rPr>
        <w:t>الأخبار المروية في مدة ملكه وسلطنته عليه السلام مختلفة، ففي بعضها ملة ملك الإمام المهدي علیه السلام وسلطنته عشرون سنة، وفى بعضها الآخر ثلاثون أو أربعون سنة، ويظهر من بعض أخر آن مدة ملكه سبعون سنة، وفي بعض الروايات أزيد من ذلك ، وسيأتى الجمع بين الروايات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عبدالله الحسین علیه السلام بن علي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المهدي تسعة عشر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عقدالدرر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نعيم بن حماد عن أمیر المؤمنین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يفتح قسطنطينية والصين وجبال الديلم فيمكث علي ذلك سبع سنين مقدار كل سنة عشر سنين من سنينكم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دينار بن دينار قال بقاء المهدي علیه السلام أربعة وعشرون سنة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بعض الروايات حياة المهدى ثلاثون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أخريلي المهدي أمر الناس ثلاثين أو أربعين سنة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عقدالدرر عن 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القائم يملك ثلاث مائة وتسع سنين كما لبث أهل الكهف في كهفهم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 البرهان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أحمد بن حجر في رسالته التي  سمّاها القول المختصر فى علامات المهدي المنتظر أنه يمكن الجمع على تقدير صحة الروايات بأنّ ملكه عليه السّلام متفاوتة الظهور والقوة، فيحمل التحديد بالأكثر على أنه باعتبار مدة الملك من حيث هو هو، وبالأقل على أنّه باعتبار غاية الظهور وبالوسط على أنه أمر وسط بين الأبتداء والأنتهاء</w:t>
      </w:r>
    </w:p>
    <w:p>
      <w:pPr>
        <w:pStyle w:val="BookText"/>
        <w:rPr/>
      </w:pPr>
      <w:r>
        <w:rPr>
          <w:rFonts w:ascii="Amiri" w:hAnsi="Amiri" w:eastAsia="Amiri" w:cs="Amiri"/>
          <w:color w:val="111111"/>
          <w:sz w:val="28"/>
          <w:sz w:val="28"/>
          <w:szCs w:val="28"/>
          <w:rtl w:val="true"/>
          <w:lang w:bidi="ar-SA"/>
        </w:rPr>
        <w:t>ويمكن القول بان اختلاف مدة ملكه وحياته باعتبار المناطق والأمكنة، كما ورد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علیه السلام يمكث أربع عشرة سنة ببيت المقدس، والله أعلم بحقيقة الأمر جعلنا الله من اتباعه وشيعته وعصمنا الله من الزلل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البحار الأخبار المختلفة الواردة في مدة ملكه بعضها محمول على جميع ملكه، وبعضها على زمان استقرار دولته، وبعضها على حساب ما عندنا من السنين والشهور وبعضها على سنية وشهوره الطويلة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آخر ما أردنا جمعه ممّا روى عن الامام الشهيد الحسین بن على بن ابى طالب عليهما السّلام ووقع الفراغ من تبويب لهذه الرسالة عن ما كتبته غير مبوب في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الهجرى القمرى فى تركية في بلدة استانبول والأختلاف بين الرّسالتين فى التبويب والترتيب فقط لاغير، الحمد لله أولاً وآخراً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نرغبا ليك فى دولة كريمة تعزبه الإسلام وأهله، وتذل به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وتجعلنا فيها من الدعاة إلى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والقادة إلى سبيلك وترزقنا بها كرامة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الفته في اسطنبول في تركيا</w:t>
      </w:r>
    </w:p>
    <w:p>
      <w:pPr>
        <w:pStyle w:val="BookText"/>
        <w:rPr/>
      </w:pPr>
      <w:r>
        <w:rPr>
          <w:rFonts w:ascii="Amiri" w:hAnsi="Amiri" w:eastAsia="Amiri" w:cs="Amiri"/>
          <w:color w:val="111111"/>
          <w:sz w:val="28"/>
          <w:sz w:val="28"/>
          <w:szCs w:val="28"/>
          <w:rtl w:val="true"/>
          <w:lang w:bidi="ar-SA"/>
        </w:rPr>
        <w:t>احمد صابري المهداني</w:t>
      </w:r>
    </w:p>
    <w:p>
      <w:pPr>
        <w:pStyle w:val="BookText"/>
        <w:rPr/>
      </w:pPr>
      <w:r>
        <w:rPr>
          <w:rFonts w:ascii="Amiri" w:hAnsi="Amiri" w:eastAsia="Amiri" w:cs="Amiri"/>
          <w:color w:val="111111"/>
          <w:sz w:val="28"/>
          <w:sz w:val="28"/>
          <w:szCs w:val="28"/>
          <w:rtl w:val="true"/>
          <w:lang w:bidi="ar-SA"/>
        </w:rPr>
        <w:t xml:space="preserve">في الْعَشْرِ الْآخَرِ مِنْ الْجَمادى الأول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الهجرى القمري</w:t>
      </w:r>
    </w:p>
    <w:p>
      <w:pPr>
        <w:pStyle w:val="BookText"/>
        <w:rPr/>
      </w:pP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الهجرى الشَّمْسِي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الْمُطابق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الميلادي </w:t>
      </w:r>
      <w:bookmarkStart w:id="56" w:name="pg19245_274372"/>
    </w:p>
    <w:p>
      <w:pPr>
        <w:pStyle w:val="Heading2"/>
        <w:numPr>
          <w:ilvl w:val="1"/>
          <w:numId w:val="1"/>
        </w:numPr>
        <w:rPr/>
      </w:pPr>
      <w:bookmarkStart w:id="57" w:name="__RefHeading___Toc13677006_1280447820"/>
      <w:bookmarkStart w:id="58" w:name="_Toc19"/>
      <w:bookmarkEnd w:id="56"/>
      <w:bookmarkEnd w:id="57"/>
      <w:r>
        <w:rPr>
          <w:rtl w:val="true"/>
        </w:rPr>
        <w:t>الحَرِکَةُ الاِصلَاحِيَّةمِنَ الحُسين إلى المَهدِي</w:t>
      </w:r>
      <w:bookmarkEnd w:id="58"/>
    </w:p>
    <w:p>
      <w:pPr>
        <w:pStyle w:val="Heading3"/>
        <w:numPr>
          <w:ilvl w:val="2"/>
          <w:numId w:val="1"/>
        </w:numPr>
        <w:rPr/>
      </w:pPr>
      <w:bookmarkStart w:id="59" w:name="__RefHeading___Toc13677008_1280447820"/>
      <w:bookmarkStart w:id="60" w:name="_Toc20"/>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مائة سؤال وَجَوَابَ حَولَ الإمام المهدي</w:t>
      </w:r>
    </w:p>
    <w:p>
      <w:pPr>
        <w:pStyle w:val="BookText"/>
        <w:rPr/>
      </w:pPr>
      <w:r>
        <w:rPr>
          <w:rFonts w:ascii="IRNazanin" w:hAnsi="IRNazanin" w:eastAsia="IRNazanin"/>
          <w:color w:val="111111"/>
          <w:sz w:val="28"/>
          <w:sz w:val="28"/>
          <w:szCs w:val="28"/>
          <w:rtl w:val="true"/>
          <w:lang w:bidi="fa-IR"/>
        </w:rPr>
        <w:t>السلام عليك يا اباعبد الله الحسین</w:t>
      </w:r>
    </w:p>
    <w:p>
      <w:pPr>
        <w:pStyle w:val="BookText"/>
        <w:rPr/>
      </w:pPr>
      <w:r>
        <w:rPr>
          <w:rFonts w:ascii="Amiri" w:hAnsi="Amiri" w:eastAsia="Amiri" w:cs="Amiri"/>
          <w:color w:val="111111"/>
          <w:sz w:val="28"/>
          <w:sz w:val="28"/>
          <w:szCs w:val="28"/>
          <w:rtl w:val="true"/>
          <w:lang w:bidi="ar-SA"/>
        </w:rPr>
        <w:t>السلام عليك يا صاحب الزمان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صدر الدين القباني </w:t>
      </w:r>
    </w:p>
    <w:p>
      <w:pPr>
        <w:pStyle w:val="BookText"/>
        <w:rPr/>
      </w:pPr>
      <w:r>
        <w:rPr>
          <w:rFonts w:ascii="IRNazanin" w:hAnsi="IRNazanin" w:eastAsia="IRNazanin"/>
          <w:color w:val="111111"/>
          <w:sz w:val="28"/>
          <w:sz w:val="28"/>
          <w:szCs w:val="28"/>
          <w:rtl w:val="true"/>
          <w:lang w:bidi="fa-IR"/>
        </w:rPr>
        <w:t>مرکز الدراسات التخصصية في الإمام المهدي</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الإصلاحية من الحسین علیه السلامإلى المهدي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القبانجي</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61" w:name="pg19245_274374"/>
    </w:p>
    <w:p>
      <w:pPr>
        <w:pStyle w:val="Heading3"/>
        <w:numPr>
          <w:ilvl w:val="2"/>
          <w:numId w:val="1"/>
        </w:numPr>
        <w:rPr/>
      </w:pPr>
      <w:bookmarkStart w:id="62" w:name="__RefHeading___Toc13677010_1280447820"/>
      <w:bookmarkStart w:id="63" w:name="_Toc21"/>
      <w:bookmarkEnd w:id="61"/>
      <w:bookmarkEnd w:id="62"/>
      <w:r>
        <w:rPr>
          <w:rtl w:val="true"/>
        </w:rPr>
        <w:t>المقدمة الثانية</w:t>
      </w:r>
      <w:r>
        <w:rPr>
          <w:rtl w:val="true"/>
        </w:rPr>
        <w:t xml:space="preserve">: </w:t>
      </w:r>
      <w:r>
        <w:rPr>
          <w:rtl w:val="true"/>
        </w:rPr>
        <w:t xml:space="preserve">المهدي امتداد للحسين </w:t>
      </w:r>
      <w:r>
        <w:rPr>
          <w:rtl w:val="true"/>
        </w:rPr>
        <w:t>:</w:t>
      </w:r>
      <w:bookmarkEnd w:id="63"/>
    </w:p>
    <w:p>
      <w:pPr>
        <w:pStyle w:val="Heading4"/>
        <w:numPr>
          <w:ilvl w:val="3"/>
          <w:numId w:val="1"/>
        </w:numPr>
        <w:rPr/>
      </w:pPr>
      <w:bookmarkStart w:id="64" w:name="__RefHeading___Toc13677012_1280447820"/>
      <w:bookmarkStart w:id="65" w:name="_Toc22"/>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في هذه المقدّمة نريد أن نكتشف مسألة أخرى، وهى أنَّ حركة الإمام المهدي علیه السلام تمثل امتداداً لحركة الحسین علیه السلام وليست شيئاً آخر أو منهجاً آخر، وإنما هي امتداد لنفس الأهداف، وامتداد لنفس المنهج مع الفرق في الحجم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ثورة الإمام المنتظر علیه السلام ثورة شمولية عالمية، وبهذا امتازت عن ثورة الحسین علیه السلامعاليا في بعض ما امتازت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يُمثل امتداداً للحسین علیه السلام ، وحركة الإمام المهدي علیه السلام تمثل امتداداً لحركة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في هذه المحاضرات في الوقت الذي ندرس حركة الحسین علیه السلام نحاول أن نصل في كل محاضرة إلى حركة الإمام المهدي علیه السلام ، ونكشف عناصر التمايز والاشتراك بين الثورتين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مجتمع المهدي كيف يكون؟</w:t>
      </w:r>
    </w:p>
    <w:p>
      <w:pPr>
        <w:pStyle w:val="BookText"/>
        <w:rPr/>
      </w:pPr>
      <w:r>
        <w:rPr>
          <w:rFonts w:ascii="Amiri" w:hAnsi="Amiri" w:eastAsia="Amiri" w:cs="Amiri"/>
          <w:color w:val="111111"/>
          <w:sz w:val="28"/>
          <w:sz w:val="28"/>
          <w:szCs w:val="28"/>
          <w:rtl w:val="true"/>
          <w:lang w:bidi="ar-SA"/>
        </w:rPr>
        <w:t>ظهور المهدي كيف يكون؟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النتائج كيف تكون؟ </w:t>
      </w:r>
    </w:p>
    <w:p>
      <w:pPr>
        <w:pStyle w:val="BookText"/>
        <w:rPr/>
      </w:pPr>
      <w:r>
        <w:rPr>
          <w:rFonts w:ascii="Amiri" w:hAnsi="Amiri" w:eastAsia="Amiri" w:cs="Amiri"/>
          <w:color w:val="111111"/>
          <w:sz w:val="28"/>
          <w:sz w:val="28"/>
          <w:szCs w:val="28"/>
          <w:rtl w:val="true"/>
          <w:lang w:bidi="ar-SA"/>
        </w:rPr>
        <w:t>هذا بحث واسع قد يستغرق عشرات المحاضرات، لكننا نحاول أن نوجز هذا الحديث بنقاط 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المقدمة نريد أن نقول في هذه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حركة الإمام المهدي ليست على خلاف القاعدة، بل هي الامتداد الطبيعي للحركة الإصلاحية التي قادها الأنبياء لهم، ومارسها رسول الله صلی الله علیه و آله وسلم ، ومارسها على علا، ومارسها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حركة الإمام المهدي علیه السلام هي امتداد لتلك الحركة الإصلاحية وفق القاعدة وليست استثناء بل نحن الآن في زمن الغيبة نُمثل حالة الاستثناء، زمن الظهور هو الذي يُمثل القاعدة الآن نحن في حالة مرضية وليس في حالة صحية، يعني ماذا؟ هذه أفكار أنتم تقرؤونها وتسمعونها ولكن بمصطلحات أُخرى، نحن الآن في زمن الغيبة، وماذا يعني زمن الغيبة؟</w:t>
      </w:r>
    </w:p>
    <w:p>
      <w:pPr>
        <w:pStyle w:val="BookText"/>
        <w:rPr/>
      </w:pPr>
      <w:r>
        <w:rPr>
          <w:rFonts w:ascii="IRNazanin" w:hAnsi="IRNazanin" w:eastAsia="IRNazanin"/>
          <w:color w:val="111111"/>
          <w:sz w:val="28"/>
          <w:sz w:val="28"/>
          <w:szCs w:val="28"/>
          <w:rtl w:val="true"/>
          <w:lang w:bidi="fa-IR"/>
        </w:rPr>
        <w:t>زمن غيبة الإمام المنتظر المعصوم علیه السلام، هل هو زمان طبيعي وفق القاعدة التي رسمها الله تعالى أو هو استثناء للقاعدة؟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حالة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الصحيحة والصحيَّة هي أنَّ كلَّ أُمَّة لها إمام، ولكن إذا غاب</w:t>
      </w:r>
    </w:p>
    <w:p>
      <w:pPr>
        <w:pStyle w:val="BookText"/>
        <w:rPr/>
      </w:pPr>
      <w:r>
        <w:rPr>
          <w:rFonts w:ascii="Amiri" w:hAnsi="Amiri" w:eastAsia="Amiri" w:cs="Amiri"/>
          <w:color w:val="111111"/>
          <w:sz w:val="28"/>
          <w:sz w:val="28"/>
          <w:szCs w:val="28"/>
          <w:rtl w:val="true"/>
          <w:lang w:bidi="ar-SA"/>
        </w:rPr>
        <w:t>إمامها فإنَّ هذه حالة غير صحيَّة، مثل مدرسة يغيب عنها المدير، ومثل صفّ يغيب عنه الأستاذ، هذه حالة صحيَّة أو غير صحيَّة؟ هذا وفق القاعدة أو استثناء؟ صف بلا معلم، جامعة بلا مدير؟ نحن الآن في زمان أُمَّة بلا إمام ظاهر، وأُمَّة بلا إمام ظاهر يعني حالة استثناء، حالة مرضية، ولهذا نحن نطمح أن نصل إلى الحالة الصحيَّة، إلى حالة ظهور الإمام، ولهذا نعتبر زماننا زمان الغيبة هو زمان مَرَض</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نقرأ في أدعية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نَشْكُو إِلَيْكَ فَقْدَ نَبِيِّنا </w:t>
      </w:r>
    </w:p>
    <w:p>
      <w:pPr>
        <w:pStyle w:val="BookText"/>
        <w:rPr/>
      </w:pPr>
      <w:r>
        <w:rPr>
          <w:rFonts w:ascii="Amiri" w:hAnsi="Amiri" w:eastAsia="Amiri" w:cs="Amiri"/>
          <w:color w:val="111111"/>
          <w:sz w:val="28"/>
          <w:sz w:val="28"/>
          <w:szCs w:val="28"/>
          <w:rtl w:val="true"/>
          <w:lang w:bidi="ar-SA"/>
        </w:rPr>
        <w:t>صَلَواتُكَ عَلَيْهِ وَآلِهِ وَغَيْبَةَ وَلِليّنا</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إذن هذه مشكلة، وبالحقيقة هذا مَرَض هذا ألم، هذه حالة غير صحيَّة، ولو كانت حالة صحيَّة لماذا نشكوها إلى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نَشْكُو إِلَيْكَ فَقْدَ نَبِيِّنَا صَلَواتُكَ عَلَيْهِ وَآلِهِ وَغَيْبَةَ وَلِيِّنَا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نحن الآن في حالة الغيبة، الحالة الطبيعية هي حالة ظهور الإمام المعصوم وممارسته لدوره القيادي في الأُمَّة، أما حيث يكون غائباً مثل جيش بلا قائد، أو جامعة بلا عميد، أو مدرسة بلا مدير أو شعب بلا ،رئيس وهذه حالة غير صحيحة، القاعدة الصحيحة أن يكون للأُمة إمام، إذن نحن نتجه الآن نحو الحالة الصحية، وهي حالة ظهور الإمام المعصوم علیه السلام، ولهذا تجدون الروايات عن رسول الله صلی الله علیه و آله وسلم هكذا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روايات بطريق السُّنَّة والشيعة تتحدث عن الحالة العظيمة الصحية جدا عن المسلمين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يأتيكم يوم ينزل عيسى بن مريم من السماء، ولكن أنتم أيها المسلمون في قمة الحالة الصحيَّة وإمامكم منكم ، الآن أنتم في غيبة الإمام لكن في زمن ظهور إمامنا المعصوم وحيث ينزل عيسى بن مريم كما تقول الروايات وكما سوف نبحثه ونقرؤه في ليالي أخر، ينزل عيسى بن مريم من السماء ليُصلِّي خلف إمامنا المهدي في بيت 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حالة صحية يتحدث عنها رسول الله صلی الله علیه و آله وسلم ويُعطينا بشارة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معناه أنَّ الإمام المهدي يُمثل امتداداً للنبوَّات ويُمثل الحالة الصحية للكيان البشري وللمجتمع الإنساني، وأنه يُمثل عميداً لهذه الجامعة، وامتداداً للأساتذة الذين كانوا قبله</w:t>
      </w:r>
      <w:r>
        <w:rPr>
          <w:rFonts w:eastAsia="Amiri" w:cs="Amiri" w:ascii="Amiri" w:hAnsi="Amiri"/>
          <w:color w:val="111111"/>
          <w:sz w:val="28"/>
          <w:szCs w:val="28"/>
          <w:rtl w:val="true"/>
          <w:lang w:bidi="ar-SA"/>
        </w:rPr>
        <w:t xml:space="preserve">. </w:t>
      </w:r>
      <w:bookmarkStart w:id="66" w:name="pg19245_274377"/>
    </w:p>
    <w:p>
      <w:pPr>
        <w:pStyle w:val="Heading4"/>
        <w:numPr>
          <w:ilvl w:val="3"/>
          <w:numId w:val="1"/>
        </w:numPr>
        <w:rPr/>
      </w:pPr>
      <w:bookmarkStart w:id="67" w:name="__RefHeading___Toc13677014_1280447820"/>
      <w:bookmarkStart w:id="68" w:name="_Toc23"/>
      <w:bookmarkEnd w:id="66"/>
      <w:bookmarkEnd w:id="67"/>
      <w:r>
        <w:rPr>
          <w:rtl w:val="true"/>
        </w:rPr>
        <w:t>الخطبة الأولى للإمام المنتظر</w:t>
      </w:r>
      <w:bookmarkEnd w:id="68"/>
    </w:p>
    <w:p>
      <w:pPr>
        <w:pStyle w:val="BookText"/>
        <w:rPr/>
      </w:pPr>
      <w:r>
        <w:rPr>
          <w:rFonts w:ascii="IRNazanin" w:hAnsi="IRNazanin" w:eastAsia="IRNazanin"/>
          <w:color w:val="111111"/>
          <w:sz w:val="28"/>
          <w:sz w:val="28"/>
          <w:szCs w:val="28"/>
          <w:rtl w:val="true"/>
          <w:lang w:bidi="fa-IR"/>
        </w:rPr>
        <w:t>هذا الأمر وهذه النظرية هي ما يذكره الإمام المنتظر علیه السلام حين يظهر في مكَّة المكرمة في أوّل خطاب سياسي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أقرأ لكم الآن رواية حتى تعرفوا لماذا هذا التأكيد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تقول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يومئذ بمكة عند الكعبة مستجيراً بها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ولي الله، أنا أولى بالله وبمحمد ، فمن حاجني في آدم فأنا أولى الناس ،بآدم، ومن حاجني في نوح علیه السلام فأنا أولى الناس بنوح، ومن حاجني في إبراهيم فأنا أولى الناس بإبراهيم، ومن حاجني في محمّد فأنا أولى الناس بمحمّد، ومن حاجني في النبيين فأنا أولى الناس بالنبيِّين،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وَنُوحاً وَآلَ إِبْرَاهِيمَ وَآلَ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بقية آدم، وخيرة نوح، ومصطفى إبراهيم، وصفوة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حاجني في كتاب الله فأنا أولى الناس بكتاب الله، ألا ومن حاجنى في سُنَّة رسول الله صلی الله علیه و آله وسلم فأنا أولى الناس بسُنَّة رسول الله صلی الله علیه و آله وسلم وسيرته، وأنشد الله من سمع كلامي لما يُبلغ الشاهد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فيجمع الله له أصحابه ثلاثمائة وثلاثة عشر رجلاً، فيجمعهم الله على غير ميعاد قزع كقزع الخريف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فيبايعونه بين الركن والمقام، ومعه عهد رسول الله صلی الله علیه و آله وسلم قد تواترت عليه الآباء، فإن أشكل عليهم من ذلك شيء فإنَّ الصوت من السماء لا يشكل عليهم إذا نودي باسمه واسم أبيه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لاحظوا استعراضاً لطيفاً وملفتاً للنظر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ثورتي وحركتي هي حركة آدم، هي حركة ،نوح هي حركة إبراهيم هي حركة موسى، هي حركة عيسى، هي حركة رسول الله، هي حركة الأنبياء، هي حركة على هي حركة الحسين، أنتم بماذا تُحاجونني؟ أنا أولى بكم من ؟ أنا أولى بكم من ذلك، أنتم بماذا تتقدمون عليَّ؟ أنا بالحقيقة خلاصة تلك التجربة المدرسية، خلاصة هؤلاء الأساتذة في الجامعة البشرية، أنا أُمثل خلاصتهم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المعنى أنتم تقرؤونه في زيارة الإمام الحسین علیه السلامولكن قد لا ينتبه الإنسان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 الله السَّلَامُ عَلَيْكَ يَا وَارِثَ إِبْرَاهِيمَ خَلِيلِ اللَّهِ ، السَّلَامُ عَلَيْكَ يَا وَارِثَ كَلِيمِ اللهِ السَّلَامُ عَلَيْكَ يَا وَارِثَ عِيسَى رُوحِ اللَّهُ، السَّلَامُ عَلَيْكَ يَا وَارِثَ مُحَمَّدٍ حَبيب الله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الاستعراض يريد أن يقول شيئاً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المنتظر المهدي علیه السلام يُمثل آخر أستاذ في هذه الجامعة البشرية التي شارك في تربيتها الأنبياء له ، نبيًّا بعد نبي، الإمام المهدي علیه السلام يمثل آخر أستاذ في حلقة هذه البشرية، وهذا معنى عظيم جدا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الآن بعد ألف وأربعمائة سنة أو أكثر من ذلك من بعثة النبي ، وبعد ألفي سنة من نبوّة عيسى ، وبعد ألفين وخمسمائة سنة من نبوة موسى ، لكن أنتم الآن تستشعرون أنكم طلاب في نفس الصفٌ وفي نفس المدرسة التي شارك بها موسى وعيسى وإبراهيم ونوح وآدم ، أبداً لا يوجد فرق كما لو كانوا موجودين بيننا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والقرآن هو حصيلة المناهج الدراسية لأولئك الأنبياء ، هو قمة تلك المناهج الدراسية، ولهذا فإنَّ الإمام المنتظر علیه السلام أول ما يظهر 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أراد أن يحاجني بآدم فأنا أولى بآدم، وبنوح كذلك، وبإبراهيم كذلك، وبموسى كذلك</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أوّل خطبة لإمامنا المنتظر ، وسوف نتناول في ليالي أُخَر خُطَب الإمام المنتظر علیه السلام ودلالاتها، ثم مسير الإمام المنتظر علیه السلام وكيف يأتي إلى العراق، يأتي إلى الكوفة، إلى النجف، كم يستغرق هذا؟ مدة حكم الإمام، كم سنة تكون دولة الإمام المهدي ؟ هذا كله نستعرضه بإذن الله تعالى في المحاضرات الآتية</w:t>
      </w:r>
      <w:r>
        <w:rPr>
          <w:rFonts w:eastAsia="IRNazanin" w:cs="IRNazanin"/>
          <w:color w:val="111111"/>
          <w:sz w:val="28"/>
          <w:szCs w:val="28"/>
          <w:rtl w:val="true"/>
          <w:lang w:bidi="fa-IR"/>
        </w:rPr>
        <w:t xml:space="preserve">. </w:t>
      </w:r>
      <w:bookmarkStart w:id="69" w:name="pg19245_274380"/>
    </w:p>
    <w:p>
      <w:pPr>
        <w:pStyle w:val="Heading4"/>
        <w:numPr>
          <w:ilvl w:val="3"/>
          <w:numId w:val="1"/>
        </w:numPr>
        <w:rPr/>
      </w:pPr>
      <w:bookmarkStart w:id="70" w:name="__RefHeading___Toc13677016_1280447820"/>
      <w:bookmarkStart w:id="71" w:name="_Toc24"/>
      <w:bookmarkEnd w:id="69"/>
      <w:bookmarkEnd w:id="70"/>
      <w:r>
        <w:rPr>
          <w:rtl w:val="true"/>
        </w:rPr>
        <w:t>الاشتراك في الشخصية</w:t>
      </w:r>
      <w:r>
        <w:rPr>
          <w:rtl w:val="true"/>
        </w:rPr>
        <w:t>:</w:t>
      </w:r>
      <w:bookmarkEnd w:id="71"/>
    </w:p>
    <w:p>
      <w:pPr>
        <w:pStyle w:val="BookText"/>
        <w:rPr/>
      </w:pPr>
      <w:r>
        <w:rPr>
          <w:rFonts w:ascii="Amiri" w:hAnsi="Amiri" w:eastAsia="Amiri" w:cs="Amiri"/>
          <w:color w:val="111111"/>
          <w:sz w:val="28"/>
          <w:sz w:val="28"/>
          <w:szCs w:val="28"/>
          <w:rtl w:val="true"/>
          <w:lang w:bidi="ar-SA"/>
        </w:rPr>
        <w:t>حديثنا في هذه المحاضرة على مستوى الإشارة العابرة، لأنَّ هذه المحاضرة هي تمهيد للبحث</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هناك اشتراكاً في الشخصية، يعني أنَّ الثورة التي قادها الحسین علیه السلاموالثورة التي يقودها المهدي تشترك في شخصية القائد، هو ذلك الحسین علیه السلامفي كربلاء، وهذه ثورة المهدي يقودها الابن التاسع للحسین علیه السلام ، هكذا تقول الروايات عندنا بالاتفاق وعند السُّنَّة على اختلاف في بعض الروايات عندهم أنَّ المهدي من ولد الحسن علیه السلام ، وبعض رواياتهم أنَّه </w:t>
      </w:r>
    </w:p>
    <w:p>
      <w:pPr>
        <w:pStyle w:val="BookText"/>
        <w:rPr/>
      </w:pPr>
      <w:r>
        <w:rPr>
          <w:rFonts w:ascii="IRNazanin" w:hAnsi="IRNazanin" w:eastAsia="IRNazanin"/>
          <w:color w:val="111111"/>
          <w:sz w:val="28"/>
          <w:sz w:val="28"/>
          <w:szCs w:val="28"/>
          <w:rtl w:val="true"/>
          <w:lang w:bidi="fa-IR"/>
        </w:rPr>
        <w:t>من ولد الحسین علیه السلام، ولكن رواياتنا المشهورة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ولد الحسین علیه السلام، فهو التاسع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الأمر قد يحتاج إلى تأمل، لماذا؟</w:t>
      </w:r>
    </w:p>
    <w:p>
      <w:pPr>
        <w:pStyle w:val="BookText"/>
        <w:rPr/>
      </w:pPr>
      <w:r>
        <w:rPr>
          <w:rFonts w:ascii="Amiri" w:hAnsi="Amiri" w:eastAsia="Amiri" w:cs="Amiri"/>
          <w:color w:val="111111"/>
          <w:sz w:val="28"/>
          <w:sz w:val="28"/>
          <w:szCs w:val="28"/>
          <w:rtl w:val="true"/>
          <w:lang w:bidi="ar-SA"/>
        </w:rPr>
        <w:t>إنَّ الذي يقود الثورة العالمية هو الإمام المهدي ، فهو يقود ثورة إصلاحية شمولية عالمية كما سنقف عند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صار قائد الثورة الإصلاحية الشمولية العالمية هو من ذرّيَّة الحسین علیه السلام، وهو امتداد جسمي للحسین علیه السلام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في الحقيقة هذا اشتراك في شخصيَّة القيادة هذا الأمر ينقلنا في ختام الحديث إلى علاقة عاطفية ووشائج قلبيَّة قوية بين المهدي والحسین علیه السلامعليها كما سوف نتحدث عنه فيما بعد، وسوف أُحدِّثكم في المحاضرات الآتية عن علماء التقوا بالإمام المهدي ، عن كيفية الانفتاح على هذا الأفق، أفق اللقاء بالإمام أيضاً سوف أحدثكم في ليالي لاحقة أنَّ هناك عاطفة بين المهدي والحسین علیه السلام، هذه العاطفة تُجسّدها قصَّة من القصص يرويها التاريخ ويذكرها خطباء المنبر الحسيني وقد سمعتها من أستاذنا في المنبر الشيخ شاكر القرشي، وهو مؤرّخ أيضاً وعالم في التاريخ الإسلامي</w:t>
      </w:r>
      <w:r>
        <w:rPr>
          <w:rFonts w:eastAsia="IRNazanin" w:cs="IRNazanin"/>
          <w:color w:val="111111"/>
          <w:sz w:val="28"/>
          <w:szCs w:val="28"/>
          <w:rtl w:val="true"/>
          <w:lang w:bidi="fa-IR"/>
        </w:rPr>
        <w:t xml:space="preserve">. </w:t>
      </w:r>
      <w:bookmarkStart w:id="72" w:name="pg19245_274382"/>
    </w:p>
    <w:p>
      <w:pPr>
        <w:pStyle w:val="Heading4"/>
        <w:numPr>
          <w:ilvl w:val="3"/>
          <w:numId w:val="1"/>
        </w:numPr>
        <w:rPr/>
      </w:pPr>
      <w:bookmarkStart w:id="73" w:name="__RefHeading___Toc13677018_1280447820"/>
      <w:bookmarkStart w:id="74" w:name="_Toc25"/>
      <w:bookmarkEnd w:id="72"/>
      <w:bookmarkEnd w:id="73"/>
      <w:r>
        <w:rPr>
          <w:rtl w:val="true"/>
        </w:rPr>
        <w:t>الخطاب السياسي للحسين رؤية مقارنة</w:t>
      </w:r>
      <w:bookmarkEnd w:id="74"/>
    </w:p>
    <w:p>
      <w:pPr>
        <w:pStyle w:val="BookText"/>
        <w:rPr/>
      </w:pPr>
      <w:r>
        <w:rPr>
          <w:rFonts w:ascii="IRNazanin" w:hAnsi="IRNazanin" w:eastAsia="IRNazanin"/>
          <w:color w:val="111111"/>
          <w:sz w:val="28"/>
          <w:sz w:val="28"/>
          <w:szCs w:val="28"/>
          <w:rtl w:val="true"/>
          <w:lang w:bidi="fa-IR"/>
        </w:rPr>
        <w:t>نحاول في هذه المحاضرة أن نعقد مقارنة بين الخطاب السياسي للإمام الحسین علیه السلام والخطاب السياسي للإمام المهدي علیه السلام ، حيث سنلاحظ وجود تقارب بل تطابق في الخطوط العريضة لهذين الخطابين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ورد إمامنا الحسین علیه السلامكربلاء في اليوم الثاني من محرم الحرام خطب أصحابه وأهل بيته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عترة نبيك محمد قد أُخرجنا وطردنا وأزعجنا عن حرم جدنا، وتعدّت بنو أمية علينا، اللهم فخذ لنا بحقنا وانصرنا على القوم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عبيد الدنيا، والدين لعق على ألسنتهم، يحوطونه ما درت معائشهم ، فإذا مُحصوا بالبلاء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حمد الله وأثنى عليه وصلى على محمّد وآله،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قد نزل بنا من الأمر ما قد ترون، وإنَّ الدنيا قد تغيَّرت وتنكرت وأدبر معروفها ولم يبقَ منها إلَّا صبابة كصبابة الإناء، وخسيس عيش كالمرعى الوبيل، ألا ترون إلى الحق لا يُعمل به، وإلى الباطل لا يتناهى عنه ؟ ليرغب المؤمن في لقاء الله محقا، فإنّي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3677020_1280447820"/>
      <w:bookmarkStart w:id="76" w:name="_Toc26"/>
      <w:bookmarkEnd w:id="75"/>
      <w:r>
        <w:rPr>
          <w:rtl w:val="true"/>
        </w:rPr>
        <w:t>مكونات الخطاب</w:t>
      </w:r>
      <w:bookmarkEnd w:id="7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الخطاب في أول تصريح رسمي للإمام الحسین علیه السلام حينما دخل أرض كربلاء يتألف من ثلاثة مقاطع</w:t>
      </w:r>
      <w:r>
        <w:rPr>
          <w:rFonts w:eastAsia="IRNazanin" w:cs="IRNazanin"/>
          <w:color w:val="111111"/>
          <w:sz w:val="28"/>
          <w:szCs w:val="28"/>
          <w:rtl w:val="true"/>
          <w:lang w:bidi="fa-IR"/>
        </w:rPr>
        <w:t xml:space="preserve">: </w:t>
      </w:r>
      <w:bookmarkStart w:id="77" w:name="pg19245_274383"/>
    </w:p>
    <w:p>
      <w:pPr>
        <w:pStyle w:val="BookText"/>
        <w:rPr/>
      </w:pPr>
      <w:bookmarkEnd w:id="77"/>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التظلُّم، وبيان ظلامة الحقِّ، وظلامة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وطردنا وأزعجنا عن حرم 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الواقع الاجتماعي، تقييم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ليرغب المؤمن في لقاء الله محقا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ثلاثة مقاطع تضمنها خطاب الحسین علیه السلام عليا أوَّل وروده إلى كربلاء</w:t>
      </w:r>
      <w:r>
        <w:rPr>
          <w:rFonts w:eastAsia="IRNazanin" w:cs="IRNazanin"/>
          <w:color w:val="111111"/>
          <w:sz w:val="28"/>
          <w:szCs w:val="28"/>
          <w:rtl w:val="true"/>
          <w:lang w:bidi="fa-IR"/>
        </w:rPr>
        <w:t>.</w:t>
      </w:r>
    </w:p>
    <w:p>
      <w:pPr>
        <w:pStyle w:val="Heading4"/>
        <w:numPr>
          <w:ilvl w:val="3"/>
          <w:numId w:val="1"/>
        </w:numPr>
        <w:rPr/>
      </w:pPr>
      <w:bookmarkStart w:id="78" w:name="__RefHeading___Toc13677022_1280447820"/>
      <w:bookmarkStart w:id="79" w:name="_Toc27"/>
      <w:bookmarkEnd w:id="78"/>
      <w:r>
        <w:rPr>
          <w:rtl w:val="true"/>
        </w:rPr>
        <w:t>الخطاب السياسي الأول للإمام المنتظر</w:t>
      </w:r>
      <w:bookmarkEnd w:id="79"/>
    </w:p>
    <w:p>
      <w:pPr>
        <w:pStyle w:val="BookText"/>
        <w:rPr/>
      </w:pPr>
      <w:r>
        <w:rPr>
          <w:rFonts w:ascii="IRNazanin" w:hAnsi="IRNazanin" w:eastAsia="IRNazanin"/>
          <w:color w:val="111111"/>
          <w:sz w:val="28"/>
          <w:sz w:val="28"/>
          <w:szCs w:val="28"/>
          <w:rtl w:val="true"/>
          <w:lang w:bidi="fa-IR"/>
        </w:rPr>
        <w:t>العجيب أنَّ هذا الخطاب بهذه المقاطع الثلاثة وبعبارة مقاربة جدا نجده يصدر من الإمام الحجة المنتظر علیه السلام لدى أول ساعة خروجه في مكَّة المكرَّمة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المضمون بعبارات قد تجدها نفس العبارات وبنفس الأفكار، إمامنا المنتظر يوم خروجه في مكَّة المكرَّمة، وقد أسند ظهره إلى البيت يخطب الناس، وقد هبط عليه جبرئيل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يبايعك، ابسط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فيمسح على يده، وقد وافاه ثلاثمائة وبضعة عشر رجلاً، فيبايعونه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إمامنا المنتظر خطب نفس خطاب الحسین علیه السلام من حيث المقاطع والمضمون وحتّى من حيث العبارة، اسمعوا إلى خطاب إمامنا المنتظر ساعة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المقطع الأول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إنَّا نستنصر الله، فمن أجابنا من الناس، فإنَّا أهل بيت نبيكم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وأسألكم بحق الله وبحق رسوله وبحقي، فإنَّ لي عليكم حقَّ القربى من رسول الله صلی الله علیه و آله وسلم إلَّا أعنتمونا ومنعتمونا ممن يظلمنا، فقد </w:t>
      </w:r>
    </w:p>
    <w:p>
      <w:pPr>
        <w:pStyle w:val="BookText"/>
        <w:rPr/>
      </w:pPr>
      <w:r>
        <w:rPr>
          <w:rFonts w:ascii="Amiri" w:hAnsi="Amiri" w:eastAsia="Amiri" w:cs="Amiri"/>
          <w:color w:val="111111"/>
          <w:sz w:val="28"/>
          <w:sz w:val="28"/>
          <w:szCs w:val="28"/>
          <w:rtl w:val="true"/>
          <w:lang w:bidi="ar-SA"/>
        </w:rPr>
        <w:t>أخفنا وظلمنا وطُردنا من ديارنا وبغي علينا ودفعنا عن حقنا وافترى أهل الباطل علينا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المقطع الأوّل، هو التظلُّم وبيان الظلامة، هو نفس المقطع الذي ذكره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إمامنا الحسین علیه السلامهكذا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قد تغيَّرت وتنكرت وأدبر معروفها ولم يبق منها إلا صبابة كصبابة الإناء، وخسيس عيش كالمرعى الوبيل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المنتظر علیه السلام مثل هذا المعنى يذكره أيضاً في المقطع الثاني من خطابه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الدنيا قد دنا فناؤها وزوالها وأذنت بالوداع</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المقطع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أدعوكم إلى الله وإلى رسوله والعمل بكتابه وإماتة الباطل وإحياء سُنَّته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وهذا هو نفس ما ذكره إمامنا الحسین علیه السلامحين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إلى الحقِّ لا يُعمَل به، وإلى الباطل لا يتناهى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التلاقي والتقارب في الخطاب السياسي للإمامين علیهما السلام يُوضح نقطة اشتراك مهمة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في المحاضرة السابقة إلى أنَّ هناك اشتراكاً بين الثورتين والحركتين على مستوى الأهداف أوَّلاً، وعلى مستوى المناهج ثانياً، وعلى مستوى الشخصيَّة القائمة بالثورة ثالثاً، وعلى مستوى التاريخ والمسار التاريخي رابعاً</w:t>
      </w:r>
      <w:r>
        <w:rPr>
          <w:rFonts w:eastAsia="Amiri" w:cs="Amiri" w:ascii="Amiri" w:hAnsi="Amiri"/>
          <w:color w:val="111111"/>
          <w:sz w:val="28"/>
          <w:szCs w:val="28"/>
          <w:rtl w:val="true"/>
          <w:lang w:bidi="ar-SA"/>
        </w:rPr>
        <w:t xml:space="preserve">. </w:t>
      </w:r>
      <w:bookmarkStart w:id="80" w:name="pg19245_274385"/>
    </w:p>
    <w:p>
      <w:pPr>
        <w:pStyle w:val="Heading4"/>
        <w:numPr>
          <w:ilvl w:val="3"/>
          <w:numId w:val="1"/>
        </w:numPr>
        <w:rPr/>
      </w:pPr>
      <w:bookmarkStart w:id="81" w:name="__RefHeading___Toc13677024_1280447820"/>
      <w:bookmarkStart w:id="82" w:name="_Toc28"/>
      <w:bookmarkEnd w:id="80"/>
      <w:bookmarkEnd w:id="81"/>
      <w:r>
        <w:rPr>
          <w:rtl w:val="true"/>
        </w:rPr>
        <w:t>الاشتراك في الأهداف</w:t>
      </w:r>
      <w:r>
        <w:rPr>
          <w:rtl w:val="true"/>
        </w:rPr>
        <w:t>:</w:t>
      </w:r>
      <w:bookmarkEnd w:id="82"/>
    </w:p>
    <w:p>
      <w:pPr>
        <w:pStyle w:val="BookText"/>
        <w:rPr/>
      </w:pPr>
      <w:r>
        <w:rPr>
          <w:rFonts w:ascii="IRNazanin" w:hAnsi="IRNazanin" w:eastAsia="IRNazanin"/>
          <w:color w:val="111111"/>
          <w:sz w:val="28"/>
          <w:sz w:val="28"/>
          <w:szCs w:val="28"/>
          <w:rtl w:val="true"/>
          <w:lang w:bidi="fa-IR"/>
        </w:rPr>
        <w:t>هنا نقف عند فقرة الاشتراك الكبير في الأهداف، هذه أهداف الإمام المنتظر علیه السلام وتلك أهداف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اسمحوا لي أن أقرأ لكم الرواية بنصها كما جاءت بكتبنا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تقول الرواية عن الإمام الصادق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في الخروج، صعد المنبر، فدعا الناس إلى نفسه، وناشدهم بالله، ودعاهم إلى حقه، وأن يسير فيهم بسيرة رسول الله صلی الله علیه و آله وسلم ويعمل فيهم بعمله، فيبعث الله جبرئيل علیه السلام حتَّى يأتيه، فينزل على الحطيم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الحطيم أحد جدران الكعبة الأربعة بمعنى تتحطّم عنده الذنوب </w:t>
      </w:r>
      <w:r>
        <w:rPr>
          <w:rFonts w:eastAsia="IRNazanin" w:cs="IRNazanin"/>
          <w:color w:val="111111"/>
          <w:sz w:val="28"/>
          <w:szCs w:val="28"/>
          <w:rtl w:val="true"/>
          <w:lang w:bidi="fa-IR"/>
        </w:rPr>
        <w:t>_.</w:t>
      </w:r>
    </w:p>
    <w:p>
      <w:pPr>
        <w:pStyle w:val="BookText"/>
        <w:rPr/>
      </w:pP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 ؟ فيُخبره القائم ،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ابسط يدك، فيمسح على يده، وقد وافاه ثلاثمائة وبضعة عشر رجلاً، فيبايعونه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لاحظوا أصحاب الإمام المنتظر علیه السلام ، هناك قادة الألوية وهم ثلاثمائة وثلاثة عشر، وهناك جنود وهم الآلاف المؤلفة من شيعته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يلتحق به أوَّلاً قادة الألوية الثلاثمائة وثلاثة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وافاه ثلاثمائة وبضعة عشر رجلاً، فيبايعونه، ويقيم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إمامنا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 أصحابه عشرة آلاف نفس، ثمّ يسير إلى المدينة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أَوَّل انطلاقة للإمام المنتظر تكون من المدينة، لكن دون أن يُعلن الثورة، تماماً مثل حركة الحسین علیه السلام، الحسین علیه السلامأول ما خرج من المدينة المنورة لم يُعلن الثورة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الثورة أين أعلنها الحسین علیه السلام؟ أعلنها في مكة</w:t>
      </w:r>
      <w:r>
        <w:rPr>
          <w:rFonts w:eastAsia="IRNazanin" w:cs="IRNazanin"/>
          <w:color w:val="111111"/>
          <w:sz w:val="28"/>
          <w:szCs w:val="28"/>
          <w:rtl w:val="true"/>
          <w:lang w:bidi="fa-IR"/>
        </w:rPr>
        <w:t xml:space="preserve">. </w:t>
      </w:r>
      <w:bookmarkStart w:id="83" w:name="pg19245_274386"/>
    </w:p>
    <w:p>
      <w:pPr>
        <w:pStyle w:val="BookText"/>
        <w:rPr/>
      </w:pPr>
      <w:bookmarkEnd w:id="83"/>
      <w:r>
        <w:rPr>
          <w:rFonts w:ascii="Amiri" w:hAnsi="Amiri" w:eastAsia="Amiri" w:cs="Amiri"/>
          <w:color w:val="111111"/>
          <w:sz w:val="28"/>
          <w:sz w:val="28"/>
          <w:szCs w:val="28"/>
          <w:rtl w:val="true"/>
          <w:lang w:bidi="ar-SA"/>
        </w:rPr>
        <w:t>إمامنا المنتظر ، أول ما يظهر في المدينة ثمّ يرحل من المدينة لأسباب، يرحل إلى مكة، وفي مكَّة يُعلن الثورة وقد أسند ظهره إلى البيت الحرام ويبايعه جبرئيل ويلتحق به أصحابه ثمّ يعود إلى المدينة لتحريرها من جيش السفياني، وقد اجتمع له عشرة آلاف من أصحابه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3677026_1280447820"/>
      <w:bookmarkStart w:id="85" w:name="_Toc29"/>
      <w:bookmarkEnd w:id="84"/>
      <w:r>
        <w:rPr>
          <w:rtl w:val="true"/>
        </w:rPr>
        <w:t xml:space="preserve">هدف الإمام المهدي </w:t>
      </w:r>
      <w:r>
        <w:rPr>
          <w:rtl w:val="true"/>
        </w:rPr>
        <w:t>:</w:t>
      </w:r>
      <w:bookmarkEnd w:id="85"/>
    </w:p>
    <w:p>
      <w:pPr>
        <w:pStyle w:val="BookText"/>
        <w:rPr/>
      </w:pPr>
      <w:r>
        <w:rPr>
          <w:rFonts w:ascii="IRNazanin" w:hAnsi="IRNazanin" w:eastAsia="IRNazanin"/>
          <w:color w:val="111111"/>
          <w:sz w:val="28"/>
          <w:sz w:val="28"/>
          <w:szCs w:val="28"/>
          <w:rtl w:val="true"/>
          <w:lang w:bidi="fa-IR"/>
        </w:rPr>
        <w:t>ما هو الهدف الأصلي لحركة الإمام المهدي علیه السلام ؟</w:t>
      </w:r>
    </w:p>
    <w:p>
      <w:pPr>
        <w:pStyle w:val="BookText"/>
        <w:rPr/>
      </w:pPr>
      <w:r>
        <w:rPr>
          <w:rFonts w:ascii="Amiri" w:hAnsi="Amiri" w:eastAsia="Amiri" w:cs="Amiri"/>
          <w:color w:val="111111"/>
          <w:sz w:val="28"/>
          <w:sz w:val="28"/>
          <w:szCs w:val="28"/>
          <w:rtl w:val="true"/>
          <w:lang w:bidi="ar-SA"/>
        </w:rPr>
        <w:t xml:space="preserve">هو تجديد الإسلام وإحياء هذه الرسالة الإلهية الخاتمة، حتّى يكون الإسلام عالميا،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الأديان والمذاهب والحضارات والسياسات،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ما جاء تأويلها بعد، وإذا قام قائمنا جاء تأويلها </w:t>
      </w:r>
      <w:r>
        <w:rPr>
          <w:rStyle w:val="FootnoteAnchor"/>
          <w:rtl w:val="true"/>
        </w:rPr>
        <w:footnoteReference w:id="50"/>
      </w:r>
      <w:r>
        <w:rPr>
          <w:rFonts w:ascii="Amiri" w:hAnsi="Amiri" w:eastAsia="Amiri" w:cs="Amiri"/>
          <w:color w:val="111111"/>
          <w:sz w:val="28"/>
          <w:sz w:val="28"/>
          <w:szCs w:val="28"/>
          <w:rtl w:val="true"/>
          <w:lang w:bidi="ar-SA"/>
        </w:rPr>
        <w:t>، بمعنى أن إمامنا المنتظر يُطبق حينئذ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تجديد الإسلام هو خلاصة هدف حركة إمامنا المنتظر ، وهي نفسها خلاصة الهدف لحركة إمامنا الحسین علیه السلام</w:t>
      </w:r>
      <w:r>
        <w:rPr>
          <w:rFonts w:eastAsia="IRNazanin" w:cs="IRNazanin"/>
          <w:color w:val="111111"/>
          <w:sz w:val="28"/>
          <w:szCs w:val="28"/>
          <w:rtl w:val="true"/>
          <w:lang w:bidi="fa-IR"/>
        </w:rPr>
        <w:t xml:space="preserve">. </w:t>
      </w:r>
      <w:bookmarkStart w:id="86" w:name="pg19245_274387"/>
    </w:p>
    <w:p>
      <w:pPr>
        <w:pStyle w:val="Heading3"/>
        <w:numPr>
          <w:ilvl w:val="2"/>
          <w:numId w:val="1"/>
        </w:numPr>
        <w:rPr/>
      </w:pPr>
      <w:bookmarkStart w:id="87" w:name="__RefHeading___Toc13677028_1280447820"/>
      <w:bookmarkStart w:id="88" w:name="_Toc30"/>
      <w:bookmarkEnd w:id="86"/>
      <w:bookmarkEnd w:id="87"/>
      <w:r>
        <w:rPr>
          <w:rtl w:val="true"/>
        </w:rPr>
        <w:t xml:space="preserve">النجف والكوفة على عهد الإمام </w:t>
      </w:r>
      <w:r>
        <w:rPr>
          <w:rtl w:val="true"/>
        </w:rPr>
        <w:t>:</w:t>
      </w:r>
      <w:bookmarkEnd w:id="88"/>
    </w:p>
    <w:p>
      <w:pPr>
        <w:pStyle w:val="Heading4"/>
        <w:numPr>
          <w:ilvl w:val="3"/>
          <w:numId w:val="1"/>
        </w:numPr>
        <w:rPr/>
      </w:pPr>
      <w:bookmarkStart w:id="89" w:name="__RefHeading___Toc13677030_1280447820"/>
      <w:bookmarkStart w:id="90" w:name="_Toc31"/>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 xml:space="preserve">الإمام المنتظر علیه السلام كما ذكرنا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أحد عناصر الاشتراك بينه وبين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المدينة المنورة، ويكون إعلان الثورة من مكة المكرَّمة، ويأتي للعراق، ويصل إلى الكوفة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الرواية الواردة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بالقائم على نجف الكوفة، وقد سار إليها من مكة في خمسة آلاف من الملائكة، جبرئيل عن يمينه، وميكائيل عن شماله والمؤمنون بين يديه، وهو يُفرّق الجنود في البلاد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أخرى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أشرقت الأرض بنور ربها، واستغنى الناس، ويُعمر الرجل في ملكه حتَّى يُولد له ألف ذكر، لا يُولد فيهم أنثى، ويبني في ظهر الكوفة مسجداً له ألف باب، وتتصل بيوت الكوفة بنهر كربلا وبالحيرة، حتّى يخرج الرجل يوم الجمعة على بغلة سفواء يريد الجمعة فلا يُدركها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91" w:name="pg19245_274388"/>
    </w:p>
    <w:p>
      <w:pPr>
        <w:pStyle w:val="Heading4"/>
        <w:numPr>
          <w:ilvl w:val="3"/>
          <w:numId w:val="1"/>
        </w:numPr>
        <w:rPr/>
      </w:pPr>
      <w:bookmarkStart w:id="92" w:name="__RefHeading___Toc13677032_1280447820"/>
      <w:bookmarkStart w:id="93" w:name="_Toc32"/>
      <w:bookmarkEnd w:id="91"/>
      <w:bookmarkEnd w:id="92"/>
      <w:r>
        <w:rPr>
          <w:rtl w:val="true"/>
        </w:rPr>
        <w:t xml:space="preserve">أول أمة تلتحق بالإمام </w:t>
      </w:r>
      <w:r>
        <w:rPr>
          <w:rtl w:val="true"/>
        </w:rPr>
        <w:t>:</w:t>
      </w:r>
      <w:bookmarkEnd w:id="93"/>
    </w:p>
    <w:p>
      <w:pPr>
        <w:pStyle w:val="BookText"/>
        <w:rPr/>
      </w:pPr>
      <w:r>
        <w:rPr>
          <w:rFonts w:ascii="IRNazanin" w:hAnsi="IRNazanin" w:eastAsia="IRNazanin"/>
          <w:color w:val="111111"/>
          <w:sz w:val="28"/>
          <w:sz w:val="28"/>
          <w:szCs w:val="28"/>
          <w:rtl w:val="true"/>
          <w:lang w:bidi="fa-IR"/>
        </w:rPr>
        <w:t xml:space="preserve">وأوَّل أُمَّة تلتحق بالإمام المنتظر علیه السلام هم شيعة أهل البيت ، لتأكيد هذه الحقيقة، حقيقة أنَّ أصحاب الحركة الإصلاحية العالمية هم الشيعة وإمامهم، الإمام المنتظر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فإنَّ أوّل أُمَّة تلتحق به هم شيعته، يأتون قزعاً كقزع الخريف أي سُحُباً كسُحُب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لاحظوا قطع السحاب في الخريف قطعاً صغيرةً مسرعة، الرواية هكذا تقول التحاق الشيعة به قزَعاً كَفَزَع الخريف تلتحق وتحضر عنده في مكَّة المكرَّمة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إمامنا الصادق كما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مدَّ الله لشيعتنا في أسماعهم وأبصارهم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بينهم وبين القائم بريد، يكلمهم ويسمعون وينظرون إليه وهو في مكانه</w:t>
      </w:r>
      <w:r>
        <w:rPr>
          <w:rStyle w:val="FootnoteAnchor"/>
          <w:rtl w:val="true"/>
        </w:rPr>
        <w:footnoteReference w:id="55"/>
      </w:r>
      <w:r>
        <w:rPr>
          <w:rFonts w:ascii="IRNazanin" w:hAnsi="IRNazanin" w:eastAsia="IRNazanin"/>
          <w:color w:val="111111"/>
          <w:sz w:val="28"/>
          <w:sz w:val="28"/>
          <w:szCs w:val="28"/>
          <w:rtl w:val="true"/>
          <w:lang w:bidi="fa-IR"/>
        </w:rPr>
        <w:t xml:space="preserve">، ولكنهم يشاهدونه وتنقطع الفواصل المكانية والزمانية بينهم وبين الإمام المنتظر علیه السلام </w:t>
      </w:r>
      <w:r>
        <w:rPr>
          <w:rFonts w:eastAsia="IRNazanin" w:cs="IRNazanin"/>
          <w:color w:val="111111"/>
          <w:sz w:val="28"/>
          <w:szCs w:val="28"/>
          <w:rtl w:val="true"/>
          <w:lang w:bidi="fa-IR"/>
        </w:rPr>
        <w:t>.</w:t>
      </w:r>
    </w:p>
    <w:p>
      <w:pPr>
        <w:pStyle w:val="Heading4"/>
        <w:numPr>
          <w:ilvl w:val="3"/>
          <w:numId w:val="1"/>
        </w:numPr>
        <w:rPr/>
      </w:pPr>
      <w:bookmarkStart w:id="94" w:name="__RefHeading___Toc13677034_1280447820"/>
      <w:bookmarkStart w:id="95" w:name="_Toc33"/>
      <w:bookmarkEnd w:id="94"/>
      <w:r>
        <w:rPr>
          <w:rtl w:val="true"/>
        </w:rPr>
        <w:t xml:space="preserve">الانتقام من الظالمين </w:t>
      </w:r>
      <w:r>
        <w:rPr>
          <w:rtl w:val="true"/>
        </w:rPr>
        <w:t>:</w:t>
      </w:r>
      <w:bookmarkEnd w:id="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الروايات تذكر أنَّ أحد الأمور التي تتحقق بظهوره علیه السلام الانتقام من الظالمين، ولكن ليس على أساس أنَّ هذا هو الهدف، بل هذا أحد ما يتحقق على يد هذه الحكومة الإصلاحية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حكومة إصلاحية لكنَّها تنتقم من الظالمين الثأر </w:t>
      </w:r>
    </w:p>
    <w:p>
      <w:pPr>
        <w:pStyle w:val="BookText"/>
        <w:rPr/>
      </w:pPr>
      <w:r>
        <w:rPr>
          <w:rFonts w:ascii="IRNazanin" w:hAnsi="IRNazanin" w:eastAsia="IRNazanin"/>
          <w:color w:val="111111"/>
          <w:sz w:val="28"/>
          <w:sz w:val="28"/>
          <w:szCs w:val="28"/>
          <w:rtl w:val="true"/>
          <w:lang w:bidi="fa-IR"/>
        </w:rPr>
        <w:t>لدماء الأبرياء، لدماء الأنبياء علیهم السلام، لدم الإمام الحسین علیه السلام، شعارهم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الثارات الحسين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هناك 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قُتِلَ الحسین علیه السلام في كربلاء يوم عاشوراء ضحت الملائكة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هذا الحسین علیه السلاميُقتل بهذا الشكل ولا تنتقم؟ الله تبارك وتعالى خَلَق لهم مَثَلَ القائم وصوّر لهم صورة القائم، وقال سوف أنتقم بهذا للحسين</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ورد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الطَّالِبُ بِدَمِ المَقْتُولِ بِكَرْبَلاء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لله وإنا إليه راجعون وسيعلم الذين ظلموا أي منقلب ينقلبون والعاقبة للمتقين، وسبحان ربنا إن كان وعد ربنا لمفعولا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96" w:name="pg19245_274390"/>
    </w:p>
    <w:p>
      <w:pPr>
        <w:pStyle w:val="Heading3"/>
        <w:numPr>
          <w:ilvl w:val="2"/>
          <w:numId w:val="1"/>
        </w:numPr>
        <w:rPr/>
      </w:pPr>
      <w:bookmarkStart w:id="97" w:name="__RefHeading___Toc13677036_1280447820"/>
      <w:bookmarkStart w:id="98" w:name="_Toc34"/>
      <w:bookmarkEnd w:id="96"/>
      <w:bookmarkEnd w:id="97"/>
      <w:r>
        <w:rPr>
          <w:rtl w:val="true"/>
        </w:rPr>
        <w:t xml:space="preserve">منهج التغيير في خطاب الحسين </w:t>
      </w:r>
      <w:r>
        <w:rPr>
          <w:rtl w:val="true"/>
        </w:rPr>
        <w:t>:</w:t>
      </w:r>
      <w:bookmarkEnd w:id="98"/>
    </w:p>
    <w:p>
      <w:pPr>
        <w:pStyle w:val="Heading4"/>
        <w:numPr>
          <w:ilvl w:val="3"/>
          <w:numId w:val="1"/>
        </w:numPr>
        <w:rPr/>
      </w:pPr>
      <w:bookmarkStart w:id="99" w:name="__RefHeading___Toc13677038_1280447820"/>
      <w:bookmarkStart w:id="100" w:name="_Toc35"/>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خطب إمامنا الحسین علیه السلامأصحاب الحرّ حينما التقى به في الطريق إلى ،العراق،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 ناكثاً لعهد الله مخالفاً لسُنَّة رسول الله صلی الله علیه و آله وسلم ، 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هؤلاء قد لزموا طاعة الشيطان، وتركوا طاعة الرحمن، وأظهروا الفساد، وعطّلوا الحدود، واستأثروا بالفيء، وأحلوا حرام الله، وحرَّموا حلاله، وأنا أحق من غيّر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حديثنا في هذه المحاضرات كما تعلمون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الإصلاحية من الحسین علیه السلام إلى المهدي ، عناصر الاشتراك والتمايز في الأهداف والمناهج والنتائج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المحاضرة السابقة تحدثنا عن عناصر الاشتراك بين الحسین علیه السلام والمهدي في الأهداف، وقرأنا أيضاً خطبة لإمامنا المنتظر علیه السلام أول ظهوره وإعلان ثورته في مكة المكرمة حينما أسند ظهره إلى البيت وخطب الناس بمقاطع وألفاظ ومحاور متقاربة جدا مع خطبة الحسین علیه السلام أول إعلانه للثورة في كربلاء</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حديثنا في هذه المحاضرة عن عنصر آخر من عناصر الاشتراك بين الحركتين، وهو 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bookmarkStart w:id="101" w:name="pg19245_274391"/>
    </w:p>
    <w:p>
      <w:pPr>
        <w:pStyle w:val="BookText"/>
        <w:rPr/>
      </w:pPr>
      <w:bookmarkEnd w:id="101"/>
      <w:r>
        <w:rPr>
          <w:rFonts w:ascii="IRNazanin" w:hAnsi="IRNazanin" w:eastAsia="IRNazanin"/>
          <w:color w:val="111111"/>
          <w:sz w:val="28"/>
          <w:sz w:val="28"/>
          <w:szCs w:val="28"/>
          <w:rtl w:val="true"/>
          <w:lang w:bidi="fa-IR"/>
        </w:rPr>
        <w:t>هل ستكون حركة الإمام المنتظر علیه السلام في المنهج والأسلوب والطريقة مشتركة مع منهج الإمام الحسین علیه السلامفي حركته أم يقوم بمنهج آخر ؟ هذا محور حديثنا في هذه المحاضرة</w:t>
      </w:r>
      <w:r>
        <w:rPr>
          <w:rFonts w:eastAsia="IRNazanin" w:cs="IRNazanin"/>
          <w:color w:val="111111"/>
          <w:sz w:val="28"/>
          <w:szCs w:val="28"/>
          <w:rtl w:val="true"/>
          <w:lang w:bidi="fa-IR"/>
        </w:rPr>
        <w:t>.</w:t>
      </w:r>
    </w:p>
    <w:p>
      <w:pPr>
        <w:pStyle w:val="Heading4"/>
        <w:numPr>
          <w:ilvl w:val="3"/>
          <w:numId w:val="1"/>
        </w:numPr>
        <w:rPr/>
      </w:pPr>
      <w:bookmarkStart w:id="102" w:name="__RefHeading___Toc13677040_1280447820"/>
      <w:bookmarkStart w:id="103" w:name="_Toc36"/>
      <w:bookmarkEnd w:id="102"/>
      <w:r>
        <w:rPr>
          <w:rtl w:val="true"/>
        </w:rPr>
        <w:t>ثورة تغييرية</w:t>
      </w:r>
      <w:r>
        <w:rPr>
          <w:rtl w:val="true"/>
        </w:rPr>
        <w:t>:</w:t>
      </w:r>
      <w:bookmarkEnd w:id="103"/>
    </w:p>
    <w:p>
      <w:pPr>
        <w:pStyle w:val="BookText"/>
        <w:rPr/>
      </w:pPr>
      <w:r>
        <w:rPr>
          <w:rFonts w:ascii="IRNazanin" w:hAnsi="IRNazanin" w:eastAsia="IRNazanin"/>
          <w:color w:val="111111"/>
          <w:sz w:val="28"/>
          <w:sz w:val="28"/>
          <w:szCs w:val="28"/>
          <w:rtl w:val="true"/>
          <w:lang w:bidi="fa-IR"/>
        </w:rPr>
        <w:t>إنَّ نقطة التقاء مهمَّة بين الثورتين أنَّها ثورة تغييريَّة، يعني الإمام الحسین علیه السلام قام بثورة تغييريَّة وأعلن عن ذلك في خطابه حين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وسلم قال من رأى سلطاناً جائراً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يُغيّر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أحق من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نُسمّيه ثورة تغييرية، يعني أنَّ الإمام الحسین علیه السلاميريد أنْ يُغيّر الواقع الثقافي والسياسي والأخلاقي الموجود، وإمامنا المنتظر أيضاً يقوم بثورة تغييريَّة</w:t>
      </w:r>
      <w:r>
        <w:rPr>
          <w:rFonts w:eastAsia="IRNazanin" w:cs="IRNazanin"/>
          <w:color w:val="111111"/>
          <w:sz w:val="28"/>
          <w:szCs w:val="28"/>
          <w:rtl w:val="true"/>
          <w:lang w:bidi="fa-IR"/>
        </w:rPr>
        <w:t>.</w:t>
      </w:r>
    </w:p>
    <w:p>
      <w:pPr>
        <w:pStyle w:val="Heading4"/>
        <w:numPr>
          <w:ilvl w:val="3"/>
          <w:numId w:val="1"/>
        </w:numPr>
        <w:rPr/>
      </w:pPr>
      <w:bookmarkStart w:id="104" w:name="__RefHeading___Toc13677042_1280447820"/>
      <w:bookmarkStart w:id="105" w:name="_Toc37"/>
      <w:bookmarkEnd w:id="104"/>
      <w:r>
        <w:rPr>
          <w:rtl w:val="true"/>
        </w:rPr>
        <w:t xml:space="preserve">نوعان من الحركات التغييرية </w:t>
      </w:r>
      <w:r>
        <w:rPr>
          <w:rtl w:val="true"/>
        </w:rPr>
        <w:t>:</w:t>
      </w:r>
      <w:bookmarkEnd w:id="105"/>
    </w:p>
    <w:p>
      <w:pPr>
        <w:pStyle w:val="BookText"/>
        <w:rPr/>
      </w:pPr>
      <w:r>
        <w:rPr>
          <w:rFonts w:ascii="Amiri" w:hAnsi="Amiri" w:eastAsia="Amiri" w:cs="Amiri"/>
          <w:color w:val="111111"/>
          <w:sz w:val="28"/>
          <w:sz w:val="28"/>
          <w:szCs w:val="28"/>
          <w:rtl w:val="true"/>
          <w:lang w:bidi="ar-SA"/>
        </w:rPr>
        <w:t>هناك نوعان من الحركات التغييرية على طول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تغييريَّة 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تغييرية سلمية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طول التاريخ توجد ثورات مسلّحة، وتوجد ثورات تغييريَّة لكنَّها ليست مسلّحة نُسمّيها تغييريَّة سلمية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فلنُوضّح هذا الموضوع بالمثال، مثلاً حركة هتلر كانت حركة مسلحة يريد أن يسيطر على العالم أيضاً بعنوان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هنا لا نتحدث عن الأهداف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منهج الحركة النازية منهج حركة مسلحة كاسترو وجيفارا حركتهم في كوبا كانت حركة 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ماوتسي تونغ أيضاً قام بحركة تغييرية مسلّحة</w:t>
      </w:r>
      <w:r>
        <w:rPr>
          <w:rFonts w:eastAsia="Amiri" w:cs="Amiri" w:ascii="Amiri" w:hAnsi="Amiri"/>
          <w:color w:val="111111"/>
          <w:sz w:val="28"/>
          <w:szCs w:val="28"/>
          <w:rtl w:val="true"/>
          <w:lang w:bidi="ar-SA"/>
        </w:rPr>
        <w:t xml:space="preserve">. </w:t>
      </w:r>
      <w:bookmarkStart w:id="106" w:name="pg19245_274392"/>
    </w:p>
    <w:p>
      <w:pPr>
        <w:pStyle w:val="BookText"/>
        <w:rPr/>
      </w:pPr>
      <w:bookmarkEnd w:id="106"/>
      <w:r>
        <w:rPr>
          <w:rFonts w:ascii="Amiri" w:hAnsi="Amiri" w:eastAsia="Amiri" w:cs="Amiri"/>
          <w:color w:val="111111"/>
          <w:sz w:val="28"/>
          <w:sz w:val="28"/>
          <w:szCs w:val="28"/>
          <w:rtl w:val="true"/>
          <w:lang w:bidi="ar-SA"/>
        </w:rPr>
        <w:t>بينما لا تستطيع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غاندي قام بحركة تغييرية مسلحة غاندي لم يقم بحركة تغييريَّة مسلحة، هذا أتركه لمعرفتكم بهذه الحركات والثورات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ماضي التاريخ حركة المغول التاتار حينما زحفوا على العالم الإسلامي ودخلوا بغداد أيضاً هذه كانت حركة مسلحة بغضّ النظر عن أهدافها هل هي حركة إصلاحية أو هي حركة استبدادية، كان هدفهم التغيير أو كان هدفهم التسلُّط ذاك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المحاضرة حديثنا عن المنهج والأسلوب، توجد ثورات مسلّحة وتوجد ثورات جماهيرية غير مسلّحة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3677044_1280447820"/>
      <w:bookmarkStart w:id="108" w:name="_Toc38"/>
      <w:bookmarkEnd w:id="107"/>
      <w:r>
        <w:rPr>
          <w:rtl w:val="true"/>
        </w:rPr>
        <w:t xml:space="preserve">منهج حركة الأنبياء إنه </w:t>
      </w:r>
      <w:r>
        <w:rPr>
          <w:rtl w:val="true"/>
        </w:rPr>
        <w:t>:</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لاحظنا حركات الأنبياء إبراهيم موسى، عيسى، قبلهم نوح علیه السلام وبعدهم نبينا محمد ، لا نستطيع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ثورات مسلحة، بل كانت ثورات تعتمد الإرادة الجماهيرية ثورات وحركات إصلاحية نُسمّيها أيديولوجية تعتمد على تغيير أفكار الناس ورؤى الناس وإرادات الناس، وتتم عملية التغيير ليس عن طريق انقلاب عسكري، ولا عبر زحف مسلّح كما زحف المغول مثلاً على بغداد، جنكيز خان وهولاكو زحفا على بغداد بهدف التسلّط لكن بصورة زحف مسلّح الأنبياء علیهم السلام لم يقوموا بزحف مسلّح، بل اعتُدِي عليهم بزحف مسلح، هم قاموا بالدفاع عيسى علیه السلام لم يقم بحركة مسلحة موسى علیه السلام أيضاً مع فرعون ما قام بحركة مسلحة ضدّ فرعون، رسول الله صلی الله علیه و آله وسلم رغم أنه خاض حروباً كثيرة بدر وأحد وحنين وحوالي ثمانين غزوة، لكن أنتم تعرفون أن حركة رسول </w:t>
      </w:r>
    </w:p>
    <w:p>
      <w:pPr>
        <w:pStyle w:val="BookText"/>
        <w:rPr/>
      </w:pPr>
      <w:r>
        <w:rPr>
          <w:rFonts w:ascii="IRNazanin" w:hAnsi="IRNazanin" w:eastAsia="IRNazanin"/>
          <w:color w:val="111111"/>
          <w:sz w:val="28"/>
          <w:sz w:val="28"/>
          <w:szCs w:val="28"/>
          <w:rtl w:val="true"/>
          <w:lang w:bidi="fa-IR"/>
        </w:rPr>
        <w:t>الله صلی الله علیه و آله وسلم ما كانت حركة مسلحة لم تكن غزواً مسلحاً واكتساحاً عسكريًّا، وإنَّما كانت تغييراً جماهيريًا أيديولوجيا عقائدياً، ثمّ استخدام السلاح في المرحلة الثانية، وهذه نقطة تحتاج إلى توضيح ماذا نقصد بالحركة الجماهيرية؟ هل يعني أنّها لا تستخدم السلاح أبداً؟</w:t>
      </w:r>
    </w:p>
    <w:p>
      <w:pPr>
        <w:pStyle w:val="BookText"/>
        <w:rPr/>
      </w:pPr>
      <w:r>
        <w:rPr>
          <w:rFonts w:ascii="Amiri" w:hAnsi="Amiri" w:eastAsia="Amiri" w:cs="Amiri"/>
          <w:color w:val="111111"/>
          <w:sz w:val="28"/>
          <w:sz w:val="28"/>
          <w:szCs w:val="28"/>
          <w:rtl w:val="true"/>
          <w:lang w:bidi="ar-SA"/>
        </w:rPr>
        <w:t>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ألقاه في اليم مكتوفاً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إِيَّاكَ أنْ تبتل بالماءِ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مقصودنا المقصود أنه ليس العنصر الأول هو السلاح وإنَّما العنصر الأوَّل هو الإرادة البشرية ثمّ يُستخدم السلاح كعنصر ها مشي، القوَّة السيف السلاح عنصر هامشي في مواجهة الأعداء في مواجهة الذين يقطعون الطريق على هداية الشعوب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 وسلم استخدم السلاح، ولكن أنتم تعرفون أن رسول الله صلی الله علیه و آله وسلم ثلاثة عشر سنة في مكة المكرمة يُعَذَب أصحابه ويُظلمون وهم بدون سلاح، حتَّى جاء الوحي الإلهي يأمره بالهجرة هاجر أوّل مرة إلى الطائف وهاجر إلى المدينة المنوّرة في المدينة المنوّرة واجه هجوماً من قبل جيوش قريش، وهنا صارت معركة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معركة بدر كانت قريش بقيادة أبي سفيان قد جهزت جيوشاً للزحف على المدينة المنورة، رسول الله صلی الله علیه و آله وسلم يومئذ لا يملك سلاحاً، يومئذ المسلمون لم يكن عندهم سلاح حتى يقاتلوا، كانت عملية دفاعية، وإذا استُخدم السلاح فيما بعد أيضاً فهو بهذا الاتجاه، أي باتجاه دفاعي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أوَّل ما دخل المدينة المنورة ماذا فعل؟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في المدينة المنوّرة اقتتال عشائري بين الأوس والخزرج أصلح بينهم، رسول الله صلی الله علیه و آله وسلم ثنيت له الوسادة وصار أمير القوم بدون قتال، يعني لا يوجد </w:t>
      </w:r>
      <w:bookmarkStart w:id="109" w:name="pg19245_274394"/>
    </w:p>
    <w:p>
      <w:pPr>
        <w:pStyle w:val="BookText"/>
        <w:rPr/>
      </w:pPr>
      <w:bookmarkEnd w:id="109"/>
      <w:r>
        <w:rPr>
          <w:rFonts w:ascii="Amiri" w:hAnsi="Amiri" w:eastAsia="Amiri" w:cs="Amiri"/>
          <w:color w:val="111111"/>
          <w:sz w:val="28"/>
          <w:sz w:val="28"/>
          <w:szCs w:val="28"/>
          <w:rtl w:val="true"/>
          <w:lang w:bidi="ar-SA"/>
        </w:rPr>
        <w:t>مدَّع واحد في التاريخ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زحف إلى المدينة المنورة زحفاً عسكريًّا أصلاً، وإنَّما بقى في مدخل المدينة المنورة ينتظر عليًا ثم دخل المدينة المنوّرة، والناس مبتهجون فرحون بانتظار النبي ، يعني هي حركة شعبية حركة جماهيرية، استخدام السلاح يأتي بالمرحلة الثانية، هذا معنى الحركة التغييرية السلمية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3677046_1280447820"/>
      <w:bookmarkStart w:id="111" w:name="_Toc39"/>
      <w:bookmarkEnd w:id="110"/>
      <w:r>
        <w:rPr>
          <w:rtl w:val="true"/>
        </w:rPr>
        <w:t xml:space="preserve">منهج حركة الحسين </w:t>
      </w:r>
      <w:r>
        <w:rPr>
          <w:rtl w:val="true"/>
        </w:rPr>
        <w:t>:</w:t>
      </w:r>
      <w:bookmarkEnd w:id="111"/>
    </w:p>
    <w:p>
      <w:pPr>
        <w:pStyle w:val="BookText"/>
        <w:rPr/>
      </w:pPr>
      <w:r>
        <w:rPr>
          <w:rFonts w:ascii="IRNazanin" w:hAnsi="IRNazanin" w:eastAsia="IRNazanin"/>
          <w:color w:val="111111"/>
          <w:sz w:val="28"/>
          <w:sz w:val="28"/>
          <w:szCs w:val="28"/>
          <w:rtl w:val="true"/>
          <w:lang w:bidi="fa-IR"/>
        </w:rPr>
        <w:t xml:space="preserve">حركة الحسین علیه السلام أيضاً كانت هكذا ، حتى نصل بعد ذلك للمقارنة بين حركة الحسین علیه السلام وبين حركة الإمام المنتظر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حركة الحسین علیه السلام كانت مسلّحة أم حركة جماهيرية أيديولوجية سلمية؟</w:t>
      </w:r>
    </w:p>
    <w:p>
      <w:pPr>
        <w:pStyle w:val="BookText"/>
        <w:rPr/>
      </w:pPr>
      <w:r>
        <w:rPr>
          <w:rFonts w:ascii="Amiri" w:hAnsi="Amiri" w:eastAsia="Amiri" w:cs="Amiri"/>
          <w:color w:val="111111"/>
          <w:sz w:val="28"/>
          <w:sz w:val="28"/>
          <w:szCs w:val="28"/>
          <w:rtl w:val="true"/>
          <w:lang w:bidi="ar-SA"/>
        </w:rPr>
        <w:t>الآن قد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أنه كان هناك قتل وقتال ودماء، وهذه حركة مسلحة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ليست حركة الحسین علیه السلام حركة مسلحة، الإمام الحسین علیه السلام كانت حركته حركة تغييرية عقائدية، واستخدام السلاح للدفاع عن نفسه وأهله، ولم يكن الإمام الحسین علیه السلام مهيئاً للقتال، ولا قام بعملية غزو عسكري، بدليل ما يتفق عليه التاريخ كلُّه أنَّ الإمام الحسین علیه السلام خرج من مكة المكرَّمة بدون قوات عسكرية، وفي الطريق كان يلتقي بأعراب من هنا وهناك، وما ذكر التاريخ مرة واحدة أنَّ الحسین علیه السلامغزا مجموعة منهم، أو أنَّه كان يدعوهم عنوةً للالتحاق به، لقد التحق به جمع كثير طلباً للعافية والملك وليس على أساس القتال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التاريخ يذكر أنَّ الإمام الحسین علیه السلام تلقى رسائل من أهل الكوفة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علينا إمام، فأقبل لعل الله أن يجمعنا بك على الحقِّ</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تعال نحن نبايعك أرسل الحسین علیه السلاممسلم بن عقيل لكي يستخبر الحال فإن رآهم كما قالوا أخذ منهم البيعة، وكتب مسلم للحسین علیه السلام أن الأمر كما جاءت به كُتُبهم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هي ثورة جماهيرية يعني مثل حركة النبي عندما دخل المدينة كان الناس مهيئين لاستقبال النبي في الكوفة هكذا قالوا للحسین علیه السلام حينما أرسل مسلم بن عقيل بايعه ثمانية عشر ألف بلا أيَّة عملية مسلّحة، ثمّ كتب مسلم بن عقيل للإمام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بايعني من أهل الكوفة ثمانية عشر ألفاً</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هذه الكوفة ممهدة لك، هذه حركة تغييرية جماهيرية أصلاً بلا حاجة إلى قتال مسلّح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كما تعرفون فالإمام الحسین علیه السلام حينما التقى بالحر الرياحي وقطع عليه الطريق، تعرفون ماذا قال له زهير بن القين؟ </w:t>
      </w:r>
      <w:bookmarkStart w:id="112" w:name="pg19245_274396"/>
    </w:p>
    <w:p>
      <w:pPr>
        <w:pStyle w:val="BookText"/>
        <w:rPr/>
      </w:pPr>
      <w:bookmarkEnd w:id="112"/>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 قتال هؤلاء أهون علينا من قتال من يأتينا من بعدهم، فقال له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لأبدأهم بالقتال</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خطب أصحاب الحرّ وصلى بهم جماعة بهدف تغييرهم عقائديا وجذريًا عسى أن يميلوا إلى الحقِّ، ولم ينفع ذلك إلى أن اصطفَّ الصفان في كربلاء، ووجد الحسین علیه السلامأن لا خيار أمامه إلا أن يستبسل أو يستسلم للطاغية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حركة الحسین علیه السلام لم تكن حركة مسلحة وإنَّما اضطر الحسین علیه السلام للقتال دفاعاً عن دينه ونفسه ودفاعاً عن عياله</w:t>
      </w:r>
      <w:r>
        <w:rPr>
          <w:rFonts w:eastAsia="IRNazanin" w:cs="IRNazanin"/>
          <w:color w:val="111111"/>
          <w:sz w:val="28"/>
          <w:szCs w:val="28"/>
          <w:rtl w:val="true"/>
          <w:lang w:bidi="fa-IR"/>
        </w:rPr>
        <w:t>.</w:t>
      </w:r>
    </w:p>
    <w:p>
      <w:pPr>
        <w:pStyle w:val="Heading4"/>
        <w:numPr>
          <w:ilvl w:val="3"/>
          <w:numId w:val="1"/>
        </w:numPr>
        <w:rPr/>
      </w:pPr>
      <w:bookmarkStart w:id="113" w:name="__RefHeading___Toc13677048_1280447820"/>
      <w:bookmarkStart w:id="114" w:name="_Toc40"/>
      <w:bookmarkEnd w:id="113"/>
      <w:r>
        <w:rPr>
          <w:rtl w:val="true"/>
        </w:rPr>
        <w:t xml:space="preserve">منهج حركة الإمام المهدي </w:t>
      </w:r>
      <w:r>
        <w:rPr>
          <w:rtl w:val="true"/>
        </w:rPr>
        <w:t>:</w:t>
      </w:r>
      <w:bookmarkEnd w:id="114"/>
    </w:p>
    <w:p>
      <w:pPr>
        <w:pStyle w:val="BookText"/>
        <w:rPr/>
      </w:pPr>
      <w:r>
        <w:rPr>
          <w:rFonts w:ascii="IRNazanin" w:hAnsi="IRNazanin" w:eastAsia="IRNazanin"/>
          <w:color w:val="111111"/>
          <w:sz w:val="28"/>
          <w:sz w:val="28"/>
          <w:szCs w:val="28"/>
          <w:rtl w:val="true"/>
          <w:lang w:bidi="fa-IR"/>
        </w:rPr>
        <w:t>أما إمامنا المنتظر علیه السلام فحركته وثورته العالمية كيف ستكون؟</w:t>
      </w:r>
    </w:p>
    <w:p>
      <w:pPr>
        <w:pStyle w:val="BookText"/>
        <w:rPr/>
      </w:pPr>
      <w:r>
        <w:rPr>
          <w:rFonts w:ascii="IRNazanin" w:hAnsi="IRNazanin" w:eastAsia="IRNazanin"/>
          <w:color w:val="111111"/>
          <w:sz w:val="28"/>
          <w:sz w:val="28"/>
          <w:szCs w:val="28"/>
          <w:rtl w:val="true"/>
          <w:lang w:bidi="fa-IR"/>
        </w:rPr>
        <w:t xml:space="preserve">هل هي على طريقة الزحف العالمي المسلّح؟ وخوض حرب عالمية يقودها الإمام علیه السلام ويفتح العراق ويفتح الشام، ويفتح فلسطين، ويفتح الروم، ويفتح الصين، كما تقول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وسأقرأ عليكم بعض هذه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هو بالنسبة لكثير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جميل صورة زحف عالمي يقوده صاحب الزمان ، وأنتم من شيعته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هي حركة جماهيرية وأنَّ استخدام السلاح هو الهامش وليس هو الأصل؟ هذه الحركة مثل حركة الأنبياء هناك استخدام للسلاح لكن هو الهامش وليس هو الأصل؟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حركة الإمام المنتظر علیه السلام هي حركة تغييرية جماهيرية ليست مسلّحة، يعني العملية ليست عملية زحف مسلّح كما قام ماوتسي تونغ من الجبال وزحف على الصين وشكل الجمهورية الشعبية الديمقراطية الاشتراكية </w:t>
      </w:r>
      <w:bookmarkStart w:id="115" w:name="pg19245_274397"/>
    </w:p>
    <w:p>
      <w:pPr>
        <w:pStyle w:val="BookText"/>
        <w:rPr/>
      </w:pPr>
      <w:bookmarkEnd w:id="115"/>
      <w:r>
        <w:rPr>
          <w:rFonts w:ascii="Amiri" w:hAnsi="Amiri" w:eastAsia="Amiri" w:cs="Amiri"/>
          <w:color w:val="111111"/>
          <w:sz w:val="28"/>
          <w:sz w:val="28"/>
          <w:szCs w:val="28"/>
          <w:rtl w:val="true"/>
          <w:lang w:bidi="ar-SA"/>
        </w:rPr>
        <w:t>الصينية، أو من قبيل الاتحاد السوفيتي حينما قام لينين وبعده ستالين باستقطاع شعوب ودول من العالم وضمها عنوة إلى دولة كبرى اسمها الاتحاد السوفيتي عبر غزو مسلّح وانقلابات عسكرية هنا وهناك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حركة الإمام المنتظر علیه السلام ليست كذلك، إنما هي حركة أيديولوجية تغييرية ثقافية السلاح يُستخدم فيها كآخر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الأمر يحتاج إلى استدلال ووقوف لدراسة روايات لطيفة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3677050_1280447820"/>
      <w:bookmarkStart w:id="117" w:name="_Toc41"/>
      <w:bookmarkEnd w:id="116"/>
      <w:r>
        <w:rPr>
          <w:rtl w:val="true"/>
        </w:rPr>
        <w:t>لمحة عن حركة الإمام علیه السلام</w:t>
      </w:r>
      <w:r>
        <w:rPr>
          <w:rtl w:val="true"/>
        </w:rPr>
        <w:t>:</w:t>
      </w:r>
      <w:bookmarkEnd w:id="117"/>
    </w:p>
    <w:p>
      <w:pPr>
        <w:pStyle w:val="BookText"/>
        <w:rPr/>
      </w:pPr>
      <w:r>
        <w:rPr>
          <w:rFonts w:ascii="Amiri" w:hAnsi="Amiri" w:eastAsia="Amiri" w:cs="Amiri"/>
          <w:color w:val="111111"/>
          <w:sz w:val="28"/>
          <w:sz w:val="28"/>
          <w:szCs w:val="28"/>
          <w:rtl w:val="true"/>
          <w:lang w:bidi="ar-SA"/>
        </w:rPr>
        <w:t>أنا أُلفت نظركم إلى مجموعة آفاق في هذا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لاحظوا إمامنا المنتظر أول ظهوره في المدينة المنورة ويومئذ يكون العراق والشام قد سقطا بيد قائد عسكري طاغ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هناك طاغية دكتاتور يكون قد سيطر على الشام والعراق، فلما تبلغه نهضة الإمام المنتظر علیه السلام في المدينة المنورة يقوم السفياني بالزحف على المدينة المنورة والإمام المنتظر علیه السلام فيها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علیه السلام دوره هنا أن يُغيّر موقع المعركة ينتقل الإمام علیه السلام كما تقول الروايات من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لتكتيك عسكري أو لشيء آخر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ينتقل إلى مكَّة المكرَّمة، وحينئذ تسقط المدينة المنورة في يد السفياني وقواته العسكرية، والإمام علیه السلام حينئذ موجود بمكّة المكرَّمة، وهنا في مكة يُعلن عن ثورته العالمية، فأوَّل من يبايعه جبرئيل يهبط ويبايعه ثلاثمائة وبضعة عشر رجلاً، ولا يزحف الإمام علیه السلام التحرير المدينة المنورة من يد السفياني إلا بعد أن يستكمل عنده من أنصاره وشيعته عشرة آلاف يلتحقون به من هنا وهناك قزَعاً كقَزَع الخريف يعني سُحُباً قطعاً قطعاً مسرعة إليه، يجتمع عنده عشرة آلاف، حينئذ تبدأ عملية التحرير الكبرى، لكنَّها أيضاً ليست عمليّة مسلحة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الروايات المؤكَّدة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السفياني يكون قد سيطر على المدينة المنورة حينما يعرف أنَّ المهدي المنتظر علیه السلام خرج في مكَّة المكرمة يقوم بزحف كبير، زحف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قوات كبيرة من المدينة المنورة إلى مكّة، وفي الطريق يخسف الله تبارك وتعالى الأرض جميعاً، فلا ينجو منهم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يُخبرون بالحادثة التي حدثت وأنَّ الأرض قد ابتلعت كلّ هؤلاء زلزال كبير يبتلع كل هذا الجيش الكبير وهذه علامة من العلامات الخمس</w:t>
      </w:r>
      <w:r>
        <w:rPr>
          <w:rFonts w:eastAsia="Amiri" w:cs="Amiri" w:ascii="Amiri" w:hAnsi="Amiri"/>
          <w:color w:val="111111"/>
          <w:sz w:val="28"/>
          <w:szCs w:val="28"/>
          <w:rtl w:val="true"/>
          <w:lang w:bidi="ar-SA"/>
        </w:rPr>
        <w:t xml:space="preserve">. </w:t>
      </w:r>
      <w:bookmarkStart w:id="118" w:name="pg19245_274399"/>
    </w:p>
    <w:p>
      <w:pPr>
        <w:pStyle w:val="Heading3"/>
        <w:numPr>
          <w:ilvl w:val="2"/>
          <w:numId w:val="1"/>
        </w:numPr>
        <w:rPr/>
      </w:pPr>
      <w:bookmarkStart w:id="119" w:name="__RefHeading___Toc13677052_1280447820"/>
      <w:bookmarkStart w:id="120" w:name="_Toc42"/>
      <w:bookmarkEnd w:id="118"/>
      <w:bookmarkEnd w:id="119"/>
      <w:r>
        <w:rPr>
          <w:rtl w:val="true"/>
        </w:rPr>
        <w:t xml:space="preserve">خطاب الحسين </w:t>
      </w:r>
      <w:r>
        <w:rPr>
          <w:rtl w:val="true"/>
        </w:rPr>
        <w:t>:</w:t>
      </w:r>
      <w:bookmarkEnd w:id="120"/>
    </w:p>
    <w:p>
      <w:pPr>
        <w:pStyle w:val="Heading4"/>
        <w:numPr>
          <w:ilvl w:val="3"/>
          <w:numId w:val="1"/>
        </w:numPr>
        <w:rPr/>
      </w:pPr>
      <w:bookmarkStart w:id="121" w:name="__RefHeading___Toc13677054_1280447820"/>
      <w:bookmarkStart w:id="122" w:name="_Toc43"/>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لما عزم الحسین علیه السلام الخروج من مكة المكرمة خطب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تخطّ القلادة على جيد الفتاة، وما أولهني إلى أسلافي اشتياق يعقوب إلى يوسف، وخير لي مصرع أنا لاقيه، كأني بأوصالي هذه يتقطعها عسلان الفلوات بين النواوويس وكربلاء، فيملأنَّ منّي أكراشاً جوفاً وأجربةً شعباً، لا محيص عن بالقلم، رضا الله رضانا أهل البيت، نصبر على يوم بلائه ويُوفّينا أجور الصابرين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يستمر الحديث في هذه المحاضرة عن عناصر الاشتراك والتمايز بين حركة الإمام الحسین علیه السلام وحركة الإمام المهدي في الأهداف والمناهج والنتائج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المحاضرة السابقة تحدثنا عن عنصر الاشتراك على مستوى المنهج بين حركة الحسین علیه السلام وحركة المهدي ، وهو أن كلتا الثورتين إصلاحية تغييريَّة جماهيرية وليست مسلّحة أو عبر زحف عسكري، وقدمنا بالأرقام والدلائل وأعطينا تحليلاً عن كل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كانت كلّ حركة الأنبياء لها هكذا؟ وكان هذا هو منهج هو منهج الدين الإسلامي والأديان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الغيبي والبشري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هذه المحاضرة حديثنا عن عنصر اشتراك آخر في المنهج أيضاً بين حركة المهدي وحركة الحسین علیه السلام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عنصر الاشتراك هذا يتحدث عن دور العامل الغيبي في الحركتين، ودور العامل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الناس، واستعداد الناس، وإمكانات الناس، وقوات الناس، هذا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العامل الغيبي فهو يعني اليد الإلهية، الإعجاز، الملائكة، النصر الإلهي الغيبي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أين دور العامل البشري وموقعه؟ وأين دور العامل الغيبي وموقعه في حركة الحسین علیه السلام وفي حركة الإمام المنتظر علیه السلام ؟</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حركة الإمام المهدي علیه السلام ونجاحها وانتصارها العالمي حيث يملأ الأرض قسطاً وعدلاً تعتمد بالأصل على العنصر البشري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الموضوع في غاية الأهمية، وسوف تنحل به مجموعة عُقد ومجموعة شُبهات وإشكالات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يُسجِّل أسئلة على سبيل الإشكال أنه إذا كان الإمام المهدي ينتصر بالملائكة، ينتصر بقوَّة الغيب، إذن لماذا لا يخرج الآن وتنتهي القضيَّة؟ إذن ما هي فلسفة التأخير ؟ بل ما هي فلسفة الغيبة؟</w:t>
      </w:r>
    </w:p>
    <w:p>
      <w:pPr>
        <w:pStyle w:val="BookText"/>
        <w:rPr/>
      </w:pPr>
      <w:r>
        <w:rPr>
          <w:rFonts w:ascii="IRNazanin" w:hAnsi="IRNazanin" w:eastAsia="IRNazanin"/>
          <w:color w:val="111111"/>
          <w:sz w:val="28"/>
          <w:sz w:val="28"/>
          <w:szCs w:val="28"/>
          <w:rtl w:val="true"/>
          <w:lang w:bidi="fa-IR"/>
        </w:rPr>
        <w:t>كيف تُصوِّرون الإمام المهدي علیه السلام غاب خوفاً من القتل ثم تقولون ينتصر بالملائكة وينتصر باليد الإلهية؟ يعني اليد الإلهية لماذا لم تنصره من اليوم الأول؟</w:t>
      </w:r>
    </w:p>
    <w:p>
      <w:pPr>
        <w:pStyle w:val="BookText"/>
        <w:rPr/>
      </w:pPr>
      <w:r>
        <w:rPr>
          <w:rFonts w:ascii="Amiri" w:hAnsi="Amiri" w:eastAsia="Amiri" w:cs="Amiri"/>
          <w:color w:val="111111"/>
          <w:sz w:val="28"/>
          <w:sz w:val="28"/>
          <w:szCs w:val="28"/>
          <w:rtl w:val="true"/>
          <w:lang w:bidi="ar-SA"/>
        </w:rPr>
        <w:t>هذه مجموعة إثارات وشُبهات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أصلاً لماذا غاب؟ ثمّ لماذا لا يظهر الآن؟ هل هذا من اللطف الإلهي؟</w:t>
      </w:r>
    </w:p>
    <w:p>
      <w:pPr>
        <w:pStyle w:val="BookText"/>
        <w:rPr/>
      </w:pPr>
      <w:r>
        <w:rPr>
          <w:rFonts w:ascii="IRNazanin" w:hAnsi="IRNazanin" w:eastAsia="IRNazanin"/>
          <w:color w:val="111111"/>
          <w:sz w:val="28"/>
          <w:sz w:val="28"/>
          <w:szCs w:val="28"/>
          <w:rtl w:val="true"/>
          <w:lang w:bidi="fa-IR"/>
        </w:rPr>
        <w:t xml:space="preserve">أنتم شيعة أهل البيت علیهم السلام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المهدي لطف من الله،وظهوره يوم يظهر لطف من الله، إذا كان هذا اللطف الإلهي كذلك، فلماذا لا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يُعجله الله تعالى؟ </w:t>
      </w:r>
      <w:bookmarkStart w:id="123" w:name="pg19245_274401"/>
    </w:p>
    <w:p>
      <w:pPr>
        <w:pStyle w:val="BookText"/>
        <w:rPr/>
      </w:pPr>
      <w:bookmarkEnd w:id="123"/>
      <w:r>
        <w:rPr>
          <w:rFonts w:ascii="IRNazanin" w:hAnsi="IRNazanin" w:eastAsia="IRNazanin"/>
          <w:color w:val="111111"/>
          <w:sz w:val="28"/>
          <w:sz w:val="28"/>
          <w:szCs w:val="28"/>
          <w:rtl w:val="true"/>
          <w:lang w:bidi="fa-IR"/>
        </w:rPr>
        <w:t>هؤلاء يريدون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الفكرة خطأ، الفكرة وهمية، تصوركم عن الإمام المهدي علیه السلام تصور خيالي، استدلالاتكم غير منطقية، هكذا يفترضون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هنا نريد أن نحل عقدة فكرية هي سبب هذه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العامل البشري في عملية التغيير، ودور العامل الغيبي في عملية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أنَّ حركة الأنبياء الله وحركة التغيير على الأرض تعتمد بالدرجة الأولى على العنصر البشري، ودور العنصر الغيبي هو دور الإسناد ودور الأدوات الاحتياطية، إذا عجز العنصر البشري يأتي دور العنصر الغيبي ويأتي دور الملائكة، ويأتي دور المعجزة كأدوات احتياط وكدور ثانٍ وليس دور أوَّل، الدور الأول هو العامل البشري</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3677056_1280447820"/>
      <w:bookmarkStart w:id="125" w:name="_Toc44"/>
      <w:bookmarkEnd w:id="124"/>
      <w:r>
        <w:rPr>
          <w:rtl w:val="true"/>
        </w:rPr>
        <w:t>الأديان في مجال التشريع</w:t>
      </w:r>
      <w:bookmarkEnd w:id="125"/>
    </w:p>
    <w:p>
      <w:pPr>
        <w:pStyle w:val="BookText"/>
        <w:rPr/>
      </w:pPr>
      <w:r>
        <w:rPr>
          <w:rFonts w:ascii="Amiri" w:hAnsi="Amiri" w:eastAsia="Amiri" w:cs="Amiri"/>
          <w:color w:val="111111"/>
          <w:sz w:val="28"/>
          <w:sz w:val="28"/>
          <w:szCs w:val="28"/>
          <w:rtl w:val="true"/>
          <w:lang w:bidi="ar-SA"/>
        </w:rPr>
        <w:t xml:space="preserve">لاحظوا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التشريع ماذا نعتقد فيها؟</w:t>
      </w:r>
    </w:p>
    <w:p>
      <w:pPr>
        <w:pStyle w:val="BookText"/>
        <w:rPr/>
      </w:pPr>
      <w:r>
        <w:rPr>
          <w:rFonts w:ascii="Amiri" w:hAnsi="Amiri" w:eastAsia="Amiri" w:cs="Amiri"/>
          <w:color w:val="111111"/>
          <w:sz w:val="28"/>
          <w:sz w:val="28"/>
          <w:szCs w:val="28"/>
          <w:rtl w:val="true"/>
          <w:lang w:bidi="ar-SA"/>
        </w:rPr>
        <w:t>العنصر الغيبي هو الأوَّل، النبيُّ يتلقَّى الوحي من الله تعالى، يعني من الغيب هنا في التشريع الدور لمن ؟ الدور للإنسان أم الدور للغيب وهو الله تعالى؟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للغيب، يعني النبيُّ يتلقّى الوحي، وليس هو الذي يُشرع الصوم والصلاة وما شاكل ذلك في مجال التشريع، ودور الإنسان حينما يدخل في مجلس تشريعي إسلامي أن يملأ نقاط الفراغ كما كان هو دور النبي، أما أصل التشريع فهو من الله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لدينا برلمانات في العالم الإسلامي، هؤلاء لا يُشرعون في مقابل الله تعالى، ولا يُشرعون في مقابل القرآن، هؤلاء هم مجلس تشريعي يتحرك في منطقة </w:t>
      </w:r>
      <w:bookmarkStart w:id="126" w:name="pg19245_274402"/>
    </w:p>
    <w:p>
      <w:pPr>
        <w:pStyle w:val="BookText"/>
        <w:rPr/>
      </w:pPr>
      <w:bookmarkEnd w:id="126"/>
      <w:r>
        <w:rPr>
          <w:rFonts w:ascii="Amiri" w:hAnsi="Amiri" w:eastAsia="Amiri" w:cs="Amiri"/>
          <w:color w:val="111111"/>
          <w:sz w:val="28"/>
          <w:sz w:val="28"/>
          <w:szCs w:val="28"/>
          <w:rtl w:val="true"/>
          <w:lang w:bidi="ar-SA"/>
        </w:rPr>
        <w:t>الفراغ، ميزانية الدولة، الخطة الخمسية العلاقة بين الوزارات، كيف تكون؟ استجواب الوزير كيف يكون؟ تقديم لوائح ،قانونيّة، هذا كله وأمثاله لملأ مناطق</w:t>
      </w:r>
    </w:p>
    <w:p>
      <w:pPr>
        <w:pStyle w:val="BookText"/>
        <w:rPr/>
      </w:pP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أصل التشريع فمن الله تبارك تعالى، هذا في مجال التشريع</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3677058_1280447820"/>
      <w:bookmarkStart w:id="128" w:name="_Toc45"/>
      <w:bookmarkEnd w:id="127"/>
      <w:r>
        <w:rPr>
          <w:rtl w:val="true"/>
        </w:rPr>
        <w:t xml:space="preserve">الأديان في مجال التغيير </w:t>
      </w:r>
      <w:r>
        <w:rPr>
          <w:rtl w:val="true"/>
        </w:rPr>
        <w:t>:</w:t>
      </w:r>
      <w:bookmarkEnd w:id="128"/>
    </w:p>
    <w:p>
      <w:pPr>
        <w:pStyle w:val="BookText"/>
        <w:rPr/>
      </w:pPr>
      <w:r>
        <w:rPr>
          <w:rFonts w:ascii="Amiri" w:hAnsi="Amiri" w:eastAsia="Amiri" w:cs="Amiri"/>
          <w:color w:val="111111"/>
          <w:sz w:val="28"/>
          <w:sz w:val="28"/>
          <w:szCs w:val="28"/>
          <w:rtl w:val="true"/>
          <w:lang w:bidi="ar-SA"/>
        </w:rPr>
        <w:t>لكن في مجال التغيير على الأرض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الدور الآن ،دورك ، أيُّها الإنسان اعمل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يأتي دور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أنتم أولاً بعد ذلك يأتي دور الله تبارك وتعالى، يعني في مجال التغيير على الأرض يأتي أولاً دور العنصر البشري ويأتي ثانياً دور العنصر الغيبي والإلهي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نظرية في الحقيقة جارية ومنسحبة على كلِّ الأديان وليس نبينا صلی الله علیه و آله وسلم فقط أو حركة إمامنا الحسین علیه السلام خاصة، لأنَّ كلَّ الأديان هكذا كانت كما سنتحدث، يعني نوح وموسى وعيسى وإبراهيم هكذا كانت حركتهم بمقدار ما يتقدم العنصر البشري يتقدَّم الدور الإلهي دور الإسناد، يعني موسى علیه السلام دخل في مواجهة مع فرعون ولا عجز العنصر البشري تقدم الدور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عَصَاكَ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بِعَصَاكَ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إسناد إلهي لكن أصل التحرُّك كان من موسى علیه السلام وجماعته، ولو لم يتحرَّكوا وجلسوا في البيت لم ينزل عليهم النصر الإلهي </w:t>
      </w:r>
      <w:r>
        <w:rPr>
          <w:rFonts w:eastAsia="IRNazanin" w:cs="IRNazanin"/>
          <w:color w:val="111111"/>
          <w:sz w:val="28"/>
          <w:szCs w:val="28"/>
          <w:rtl w:val="true"/>
          <w:lang w:bidi="fa-IR"/>
        </w:rPr>
        <w:t>.</w:t>
      </w:r>
    </w:p>
    <w:p>
      <w:pPr>
        <w:pStyle w:val="Heading4"/>
        <w:numPr>
          <w:ilvl w:val="3"/>
          <w:numId w:val="1"/>
        </w:numPr>
        <w:rPr/>
      </w:pPr>
      <w:bookmarkStart w:id="129" w:name="__RefHeading___Toc13677060_1280447820"/>
      <w:bookmarkStart w:id="130" w:name="_Toc46"/>
      <w:bookmarkEnd w:id="129"/>
      <w:r>
        <w:rPr>
          <w:rtl w:val="true"/>
        </w:rPr>
        <w:t xml:space="preserve">رواية في بني إسرائيل </w:t>
      </w:r>
      <w:r>
        <w:rPr>
          <w:rtl w:val="true"/>
        </w:rPr>
        <w:t>:</w:t>
      </w:r>
      <w:bookmarkEnd w:id="130"/>
    </w:p>
    <w:p>
      <w:pPr>
        <w:pStyle w:val="BookText"/>
        <w:rPr/>
      </w:pPr>
      <w:r>
        <w:rPr>
          <w:rFonts w:ascii="Amiri" w:hAnsi="Amiri" w:eastAsia="Amiri" w:cs="Amiri"/>
          <w:color w:val="111111"/>
          <w:sz w:val="28"/>
          <w:sz w:val="28"/>
          <w:szCs w:val="28"/>
          <w:rtl w:val="true"/>
          <w:lang w:bidi="ar-SA"/>
        </w:rPr>
        <w:t>اسمحوا لي أن أقرأ لكم قصة جميلة، تقول الرواية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محمد بن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w:t>
      </w:r>
    </w:p>
    <w:p>
      <w:pPr>
        <w:pStyle w:val="BookText"/>
        <w:rPr/>
      </w:pPr>
      <w:r>
        <w:rPr>
          <w:rFonts w:ascii="Amiri" w:hAnsi="Amiri" w:eastAsia="Amiri" w:cs="Amiri"/>
          <w:color w:val="111111"/>
          <w:sz w:val="28"/>
          <w:sz w:val="28"/>
          <w:szCs w:val="28"/>
          <w:rtl w:val="true"/>
          <w:lang w:bidi="ar-SA"/>
        </w:rPr>
        <w:t>الرباط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رباطنا رباط الدهر، ومن ارتبط فينا دابَّة كان له وزنها ووزن وزنها ما كانت عنده، ومن ارتبط فينا سلاحاً كان له وزنه ما كان عنده، لا تجزعوا من مرَّة ولا من مرَّتين ولا من ثلاث ولا من أربع، فإنَّما مثلنا ومثلكم مثل نبي كان في بني إسرائيل، فأوحى الله إليه أن ادعُ قومك للقتال فإنّي سأنصرك، فجمعهم من رؤوس الجبال ومن غير ذلك، ثمّ توجه بهم، فما ضربوا بسيف ولا طعنوا برمح حتَّى انهزموا، ثمّ أوحى الله تعالى إليه أن ادعُ قومك إلى القتال فإني سأنصرك، فجمعهم ثم توجه بهم، فما ضربوا بسيف ولا طعنوا برمح حتى انهزموا، ثم أوحى الله إليه أن ادعُ قومك إلى القتال فإني سأنصرك، فدعاهم،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وعدتنا النصر فما نصرنا،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يختاروا القتال أو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القتال أحب إلي من النار، فدعاهم فأجابه منهم ثلاثمائة وثلاثة عشر عدة أهل بدر، فتوجه بهم، فما ضربوا بسيف ولا طعنوا برمح حتى فتح الله لهم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عندما استعدُّوا لتحمُّل المسؤولية جاء العامل الغيبي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يقال فيما هو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عبدي منك الحركة ومني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أنت اذهب وفتح محل عملك واطرق الأبواب يأتيك الرزق، أما أن تبقى جالساً في</w:t>
      </w:r>
    </w:p>
    <w:p>
      <w:pPr>
        <w:pStyle w:val="BookText"/>
        <w:rPr/>
      </w:pPr>
      <w:r>
        <w:rPr>
          <w:rFonts w:ascii="Amiri" w:hAnsi="Amiri" w:eastAsia="Amiri" w:cs="Amiri"/>
          <w:color w:val="111111"/>
          <w:sz w:val="28"/>
          <w:sz w:val="28"/>
          <w:szCs w:val="28"/>
          <w:rtl w:val="true"/>
          <w:lang w:bidi="ar-SA"/>
        </w:rPr>
        <w:t>البيت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عمل، فلا يأتي مني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نظرية تقدم العامل البشري على العامل الغيبي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نجده في حركة الأنبياء علیهم السلام رغم أنهم محاطون بالغيب والملائكة، فموسى علیهم السلام كان محاطاً منذ طفولته بالرعاية الإلهية، وكذلك عيسى علیه السلام ورسول الله صلی الله علیه و آله وسلم ، ولكن هذا كله يتقدمه العنصر البشري</w:t>
      </w:r>
      <w:r>
        <w:rPr>
          <w:rFonts w:eastAsia="IRNazanin" w:cs="IRNazanin"/>
          <w:color w:val="111111"/>
          <w:sz w:val="28"/>
          <w:szCs w:val="28"/>
          <w:rtl w:val="true"/>
          <w:lang w:bidi="fa-IR"/>
        </w:rPr>
        <w:t xml:space="preserve">. </w:t>
      </w:r>
      <w:bookmarkStart w:id="131" w:name="pg19245_274404"/>
    </w:p>
    <w:p>
      <w:pPr>
        <w:pStyle w:val="Heading4"/>
        <w:numPr>
          <w:ilvl w:val="3"/>
          <w:numId w:val="1"/>
        </w:numPr>
        <w:rPr/>
      </w:pPr>
      <w:bookmarkStart w:id="132" w:name="__RefHeading___Toc13677062_1280447820"/>
      <w:bookmarkStart w:id="133" w:name="_Toc47"/>
      <w:bookmarkEnd w:id="131"/>
      <w:bookmarkEnd w:id="132"/>
      <w:r>
        <w:rPr>
          <w:rtl w:val="true"/>
        </w:rPr>
        <w:t xml:space="preserve">استثناء داود وسليمان علیهما السلام </w:t>
      </w:r>
      <w:r>
        <w:rPr>
          <w:rtl w:val="true"/>
        </w:rPr>
        <w:t>:</w:t>
      </w:r>
      <w:bookmarkEnd w:id="133"/>
    </w:p>
    <w:p>
      <w:pPr>
        <w:pStyle w:val="BookText"/>
        <w:rPr/>
      </w:pPr>
      <w:r>
        <w:rPr>
          <w:rFonts w:ascii="IRNazanin" w:hAnsi="IRNazanin" w:eastAsia="IRNazanin"/>
          <w:color w:val="111111"/>
          <w:sz w:val="28"/>
          <w:sz w:val="28"/>
          <w:szCs w:val="28"/>
          <w:rtl w:val="true"/>
          <w:lang w:bidi="fa-IR"/>
        </w:rPr>
        <w:t>لكن هذا القانون تخلف بحكمة إلهية بشكل واضح في اثنين من الأنبياء، وهما سليمان وداود علیهما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أراد أنْ يُري البشر أنَّه قادر على إعطاء حكومة عالمية لبعض أنبيائه كداود وسليمان علیهما السلام، حينما سأله سليمان عليا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وَهَبْ لِي مُلْكاً لَا يَنْبَغِي لِأَحَدٍ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فملك سليمان علیه السلام غير حاصل لأحد من البشر،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قادر على كل شيء لكن أريد منكم أن تعملوا، وأنا قادر على نصرة الأنبياء لكن أُريد منكم أن تبذلوا الجهد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قادر على تسخير الموجودات الأخرى لنصرة أنبيائه، من الرياح والطير والجبال،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وَسَخَّرْنَا مَعَ دَاوُدَ الْجِبَالَ يُسَبِّحْنَ وَالطَّيْرَ وَكُنَّا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سليمان علیه السلام تجري الرياح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غُدُوُّهَا شَهْرٌ وَرَوَاحُهَا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فيأمر الرياح أن تعصف بالمدينة فتعصف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يتكرر لملك إلى آخر الدنيا كما قال سليمان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القاعدة تخلّفت لحكمة إلهيَّة، حيث اعتمد ملك داود وسليمان علیهما السلام على العامل الغيبي قبل العامل البشري، لكن القاعدة العريضة هي أنَّ العامل البشري هو الذي يتقدم على العامل الغيبي</w:t>
      </w:r>
      <w:r>
        <w:rPr>
          <w:rFonts w:eastAsia="IRNazanin" w:cs="IRNazanin"/>
          <w:color w:val="111111"/>
          <w:sz w:val="28"/>
          <w:szCs w:val="28"/>
          <w:rtl w:val="true"/>
          <w:lang w:bidi="fa-IR"/>
        </w:rPr>
        <w:t>.</w:t>
      </w:r>
    </w:p>
    <w:p>
      <w:pPr>
        <w:pStyle w:val="Heading4"/>
        <w:numPr>
          <w:ilvl w:val="3"/>
          <w:numId w:val="1"/>
        </w:numPr>
        <w:rPr/>
      </w:pPr>
      <w:bookmarkStart w:id="134" w:name="__RefHeading___Toc13677064_1280447820"/>
      <w:bookmarkStart w:id="135" w:name="_Toc48"/>
      <w:bookmarkEnd w:id="134"/>
      <w:r>
        <w:rPr>
          <w:rtl w:val="true"/>
        </w:rPr>
        <w:t xml:space="preserve">دعاء الرسول في يوم الخندق </w:t>
      </w:r>
      <w:r>
        <w:rPr>
          <w:rtl w:val="true"/>
        </w:rPr>
        <w:t>:</w:t>
      </w:r>
      <w:bookmarkEnd w:id="1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تذهبون إلى المدينة المنوّرة يوجد مكان يُدعى بالمساجد السبعة، وهي مساجد متواضعة مهملة من حيث العمران هذه المساجد كانت على الخندق في معركة الأحزاب عندما جمعت قريش حلفاءها من الأعراب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والأحزاب في معركة الأحزاب، 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وقف بمكان مرتفع ودعا الله تعالى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تُهلِك هذه العصابة لم تُعبد بعدها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تقول الرواية هبت ريح على العدو وقلبت قدورهم وقطعت خيامهم وولُّوا منهزمين</w:t>
      </w:r>
      <w:r>
        <w:rPr>
          <w:rStyle w:val="FootnoteAnchor"/>
          <w:rtl w:val="true"/>
        </w:rPr>
        <w:footnoteReference w:id="65"/>
      </w:r>
      <w:r>
        <w:rPr>
          <w:rFonts w:ascii="Amiri" w:hAnsi="Amiri" w:eastAsia="Amiri" w:cs="Amiri"/>
          <w:color w:val="111111"/>
          <w:sz w:val="28"/>
          <w:sz w:val="28"/>
          <w:szCs w:val="28"/>
          <w:rtl w:val="true"/>
          <w:lang w:bidi="ar-SA"/>
        </w:rPr>
        <w:t xml:space="preserve">، وبني في هذا المكان مسجد اسمه مسجد الفتح، لأنَّ الله تعالى </w:t>
      </w:r>
    </w:p>
    <w:p>
      <w:pPr>
        <w:pStyle w:val="BookText"/>
        <w:rPr/>
      </w:pPr>
      <w:r>
        <w:rPr>
          <w:rFonts w:ascii="IRNazanin" w:hAnsi="IRNazanin" w:eastAsia="IRNazanin"/>
          <w:color w:val="111111"/>
          <w:sz w:val="28"/>
          <w:sz w:val="28"/>
          <w:szCs w:val="28"/>
          <w:rtl w:val="true"/>
          <w:lang w:bidi="fa-IR"/>
        </w:rPr>
        <w:t xml:space="preserve">كتب لنبيه صلى الله عليه و آله وسلم الفتح بعد الدعاء، والجماعة بنوا بجانبه مساجد أُخرى باسم مسجد عمر وأبي بكر، إلى جانب ذلك يوجد مسجد علي بن أبي طالب علیه السلام ومسجد الزهراء ، ومسجد أبي ذر، ومسجد سلمان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الغيبي يأتي بعد العامل البشري، فحينما حضر الإمام علي في معركة الأحزاب وقتل عمرو بن عبد ود العامري حينئذ جاء دور العامل الغيبي، فالرسول دعا بالنصر واستجاب الله دعاءه، لكن ذلك إنَّما كان بعد أنْ ثبت النبي والمسلمون معه معه وبذلوا كل جهدهم، وحينئذ جاء دور النصر الإلهي</w:t>
      </w:r>
    </w:p>
    <w:p>
      <w:pPr>
        <w:pStyle w:val="BookText"/>
        <w:rPr/>
      </w:pPr>
      <w:r>
        <w:rPr>
          <w:rFonts w:ascii="IRNazanin" w:hAnsi="IRNazanin" w:eastAsia="IRNazanin"/>
          <w:color w:val="111111"/>
          <w:sz w:val="28"/>
          <w:sz w:val="28"/>
          <w:szCs w:val="28"/>
          <w:rtl w:val="true"/>
          <w:lang w:bidi="fa-IR"/>
        </w:rPr>
        <w:t xml:space="preserve">ذكرنا القانون الذي تخلف في اثنين من الأنبياء وهما داود وسليمان ،وفي نبيّنا كان هذا القانون هو الحاكم، فعملية التغيير التي قادها رسول الله صلی الله علیه و آله وسلم كانت بحضور العنصر البشري، ففي مكة ثلاثة عشر سنة وفي المدينة عشرة سنوات من العمل والجهاد وبعد ذلك جاء دور العامل الغيبي، فمثلاً في معركة بدر كان المسلمون لا يملكون إلا أربعة أسياف وكان البقية يقاتلون بجريد النخل، حينئذ جاء دور العامل الغيبي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يُمْدِدْكُمْ رَبُّكُمْ بِخَمْسَةِ آلافٍ مِنَ الْمَلَائِكَةِ مُسَوَّمِينَ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الأمر نريد أن نناقشه مع قضية الحسین علیه السلام ومع حركة الإمام المنتظر علیه السلام الذي نحن بانتظاره، فعندما يخرج الإمام كيف يكون الانتصار، بالبشر أم بالملائكة والرياح والمعاجز الإلهية؟ </w:t>
      </w:r>
      <w:bookmarkStart w:id="136" w:name="pg19245_274407"/>
    </w:p>
    <w:p>
      <w:pPr>
        <w:pStyle w:val="Heading4"/>
        <w:numPr>
          <w:ilvl w:val="3"/>
          <w:numId w:val="1"/>
        </w:numPr>
        <w:rPr/>
      </w:pPr>
      <w:bookmarkStart w:id="137" w:name="__RefHeading___Toc13677066_1280447820"/>
      <w:bookmarkStart w:id="138" w:name="_Toc49"/>
      <w:bookmarkEnd w:id="136"/>
      <w:bookmarkEnd w:id="137"/>
      <w:r>
        <w:rPr>
          <w:rtl w:val="true"/>
        </w:rPr>
        <w:t xml:space="preserve">العنصر البشري في حركة الحسين </w:t>
      </w:r>
      <w:r>
        <w:rPr>
          <w:rtl w:val="true"/>
        </w:rPr>
        <w:t>:</w:t>
      </w:r>
      <w:bookmarkEnd w:id="138"/>
    </w:p>
    <w:p>
      <w:pPr>
        <w:pStyle w:val="BookText"/>
        <w:rPr/>
      </w:pPr>
      <w:r>
        <w:rPr>
          <w:rFonts w:ascii="IRNazanin" w:hAnsi="IRNazanin" w:eastAsia="IRNazanin"/>
          <w:color w:val="111111"/>
          <w:sz w:val="28"/>
          <w:sz w:val="28"/>
          <w:szCs w:val="28"/>
          <w:rtl w:val="true"/>
          <w:lang w:bidi="fa-IR"/>
        </w:rPr>
        <w:t>لقد كان واضحاً جدا اعتماد الحسین علیه السلام القانون العام في التغيير، ودور العنصر البشري، ولهذا فإنَّ الحسین علیه السلاماخطب في المدينة المنورة حتَّى يُعبى الناس ثم أتى إلى مكَّة المكرَّمة وقدَّم للناس هذا الخطاب الذي قرأت لكم مقاطع منه ، الناس يريدون أن يذهبوا إلى عرفات لكن الحسین علیه السلام خطب خطبة جهادية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تخط القلادة على جيد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سياسي وجهادي توعوي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لم يُبشِّرهم بالانتصار، ولم يُحدثهم عن نزول الملائكة، وإنما بدأ باتجاه الثورة؟</w:t>
      </w:r>
    </w:p>
    <w:p>
      <w:pPr>
        <w:pStyle w:val="BookText"/>
        <w:rPr/>
      </w:pPr>
      <w:r>
        <w:rPr>
          <w:rFonts w:ascii="IRNazanin" w:hAnsi="IRNazanin" w:eastAsia="IRNazanin"/>
          <w:color w:val="111111"/>
          <w:sz w:val="28"/>
          <w:sz w:val="28"/>
          <w:szCs w:val="28"/>
          <w:rtl w:val="true"/>
          <w:lang w:bidi="fa-IR"/>
        </w:rPr>
        <w:t xml:space="preserve">وهكذا تتواصل حركة الحسین علیه السلام، فنجد أنها كانت تعتمد العنصر البشري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كيف كان القتال في كربلاء ؟ أنتم مطلعون على المقتل، الحسین علیه السلام صفّ أصحابه زهير على الميمنة، وحبيب بن مظاهر على الميسرة، والحسین علیه السلام بالقلب، وأعطى رايته لقمر بني هاشم، هذه عملية عسكرية يخوضها، يعني قلب وجناحين يمين وشمال، تماماً كما هو تخطيط عسكري يقوم به الحسین 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الحسین علیه السلام قبل أن يخرج من مكة المكرمة بعث كتاباً للتعبئة الجماهيرية، بعث رسائل، يعني أصبح يُعطي تصريحات عبر الفضائيات، ويومئذ لا توجد فضائيات، لكن بعث برسائل يكتبها إلى رؤساء الأخماس في البصرة، يطلب منهم النصرة، بعضهم أجابوه، بعضهم أدركه في مكة المكرمة، وبعضهم أدركه في كربلاء بعد مقتله، يعني لم يُدرك الحسین علیه السلام في الحقيقة وإن كان أدرك الثواب، مثل سعيد، وهو أحد رؤساء الأخماس وقادة الألوية في البصرة الذي وصل إلى كربلاء وكان الحسین علیه السلام قد قُتِل</w:t>
      </w:r>
      <w:r>
        <w:rPr>
          <w:rFonts w:eastAsia="IRNazanin" w:cs="IRNazanin"/>
          <w:color w:val="111111"/>
          <w:sz w:val="28"/>
          <w:szCs w:val="28"/>
          <w:rtl w:val="true"/>
          <w:lang w:bidi="fa-IR"/>
        </w:rPr>
        <w:t xml:space="preserve">. </w:t>
      </w:r>
      <w:bookmarkStart w:id="139" w:name="pg19245_274408"/>
    </w:p>
    <w:p>
      <w:pPr>
        <w:pStyle w:val="BookText"/>
        <w:rPr/>
      </w:pPr>
      <w:bookmarkEnd w:id="139"/>
      <w:r>
        <w:rPr>
          <w:rFonts w:ascii="IRNazanin" w:hAnsi="IRNazanin" w:eastAsia="IRNazanin"/>
          <w:color w:val="111111"/>
          <w:sz w:val="28"/>
          <w:sz w:val="28"/>
          <w:szCs w:val="28"/>
          <w:rtl w:val="true"/>
          <w:lang w:bidi="fa-IR"/>
        </w:rPr>
        <w:t>نحن نلاحظ أنَّ هاهنا تخطيطاً عسكريًا يخوضه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 علیه السلام مثلاً حينما حاصروا المشرعة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تراجع وراء الخيام عدة خطوات، ثمّ حفر بئراً، فنبعت عين ماء، فشرب منها، كان هذا في السابع من محرم الحرام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علیه السلام وراء الخيام حفر خندقاً ملأه بالحطب وأحرقه، هذه خطة عسكرية حتَّى لا يحدث على الخيام هجوم من الخلف، وبهذا قال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تعجلت النار يا حسين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هذه خطة عسكرية يخوضها الإمام الحسین علیه السلام ، مع هذا التقدم في العنصر البشري والعنصر الغيبي موجود أيضاً</w:t>
      </w:r>
      <w:r>
        <w:rPr>
          <w:rFonts w:eastAsia="IRNazanin" w:cs="IRNazanin"/>
          <w:color w:val="111111"/>
          <w:sz w:val="28"/>
          <w:szCs w:val="28"/>
          <w:rtl w:val="true"/>
          <w:lang w:bidi="fa-IR"/>
        </w:rPr>
        <w:t>.</w:t>
      </w:r>
    </w:p>
    <w:p>
      <w:pPr>
        <w:pStyle w:val="Heading4"/>
        <w:numPr>
          <w:ilvl w:val="3"/>
          <w:numId w:val="1"/>
        </w:numPr>
        <w:rPr/>
      </w:pPr>
      <w:bookmarkStart w:id="140" w:name="__RefHeading___Toc13677068_1280447820"/>
      <w:bookmarkStart w:id="141" w:name="_Toc50"/>
      <w:bookmarkEnd w:id="140"/>
      <w:r>
        <w:rPr>
          <w:rtl w:val="true"/>
        </w:rPr>
        <w:t>نزول الملائكة</w:t>
      </w:r>
      <w:bookmarkEnd w:id="141"/>
    </w:p>
    <w:p>
      <w:pPr>
        <w:pStyle w:val="BookText"/>
        <w:rPr/>
      </w:pPr>
      <w:r>
        <w:rPr>
          <w:rFonts w:ascii="IRNazanin" w:hAnsi="IRNazanin" w:eastAsia="IRNazanin"/>
          <w:color w:val="111111"/>
          <w:sz w:val="28"/>
          <w:sz w:val="28"/>
          <w:szCs w:val="28"/>
          <w:rtl w:val="true"/>
          <w:lang w:bidi="fa-IR"/>
        </w:rPr>
        <w:t>الرواية التي يرويها الشيخ الصدوق ، بسنده عن أبان بن تغلب،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أربعة آلاف ملك هبطوا يريدون القتال مع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يُؤذَن لهم في القتال، فرجعوا في الاستئذان، وهبطوا وقد قُتِلَ الحسین علیه السلام، فهم عند قبره شعث غير يبكونه إلى يوم القيامة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جميلة، وتقول أيضاً كما يرويه 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ولا يُودِّعه مودّع إِلَّا شيَّعوه، ولا يمرض مريض إلا عادوه، ولا يموت ميت إلَّا صلُّوا على جنازته، واستغفروا له بعد موته وكلّ هؤلاء في الأرض ينتظرون قيام </w:t>
      </w:r>
      <w:bookmarkStart w:id="142" w:name="pg19245_274409"/>
    </w:p>
    <w:p>
      <w:pPr>
        <w:pStyle w:val="BookText"/>
        <w:rPr/>
      </w:pPr>
      <w:bookmarkEnd w:id="142"/>
      <w:r>
        <w:rPr>
          <w:rFonts w:ascii="IRNazanin" w:hAnsi="IRNazanin" w:eastAsia="IRNazanin"/>
          <w:color w:val="111111"/>
          <w:sz w:val="28"/>
          <w:sz w:val="28"/>
          <w:szCs w:val="28"/>
          <w:rtl w:val="true"/>
          <w:lang w:bidi="fa-IR"/>
        </w:rPr>
        <w:t>القائم هذه الرواية يرويها الشيخ الصدوق وابن قولويه، عن أبان بن تغلب، عن الإمام الصادق علیه السلام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أن حركة الإمام الحسین علیه السلام تعتمد على التعبئة البشرية إضافةً إلى العامل الغيبي الذي يحيط بكل القضيَّة، لكن عمق القضية هو أن يحمل الإنسان اللواء، ولهذا فالحسین علیه السلام لم يطلب نصرة هؤلاء الملائكة، ولا أُذِنَ لهم بالنزول إلى كربلاء إلا بعد مقتل الحسین علیه السلام</w:t>
      </w:r>
      <w:r>
        <w:rPr>
          <w:rFonts w:eastAsia="IRNazanin" w:cs="IRNazanin"/>
          <w:color w:val="111111"/>
          <w:sz w:val="28"/>
          <w:szCs w:val="28"/>
          <w:rtl w:val="true"/>
          <w:lang w:bidi="fa-IR"/>
        </w:rPr>
        <w:t>.</w:t>
      </w:r>
    </w:p>
    <w:p>
      <w:pPr>
        <w:pStyle w:val="Heading4"/>
        <w:numPr>
          <w:ilvl w:val="3"/>
          <w:numId w:val="1"/>
        </w:numPr>
        <w:rPr/>
      </w:pPr>
      <w:bookmarkStart w:id="143" w:name="__RefHeading___Toc13677070_1280447820"/>
      <w:bookmarkStart w:id="144" w:name="_Toc51"/>
      <w:bookmarkEnd w:id="143"/>
      <w:r>
        <w:rPr>
          <w:rtl w:val="true"/>
        </w:rPr>
        <w:t>من هو أبان بن تغلب؟</w:t>
      </w:r>
      <w:bookmarkEnd w:id="144"/>
    </w:p>
    <w:p>
      <w:pPr>
        <w:pStyle w:val="BookText"/>
        <w:rPr/>
      </w:pPr>
      <w:r>
        <w:rPr>
          <w:rFonts w:ascii="IRNazanin" w:hAnsi="IRNazanin" w:eastAsia="IRNazanin"/>
          <w:color w:val="111111"/>
          <w:sz w:val="28"/>
          <w:sz w:val="28"/>
          <w:szCs w:val="28"/>
          <w:rtl w:val="true"/>
          <w:lang w:bidi="fa-IR"/>
        </w:rPr>
        <w:t>وأبان بن تغلب الذي قرأنا عنه الرواية السابقة هو من عظماء الشيعة، أدرك الإمام السجاد والباقر والصادق علیهم السلام الذي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جالس أهل المدينة فإنّي أُحِبُّ أنْ يُرى في شيعتنا مثلك</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وله ثلاثون ألف رواية، وعندما تُوفّي رثاه الإمام الصادق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 أما والله لقد أوجع قلبي موت أبان</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لأنَّه كان إنساناً جليل القدر على مستوى العامة والخاصة، وكان إذا دخل المسجد أُخليت له حلقات الدرس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قصة طريفة لأبان بن تغلب يرويها آية الله العظمى السيد الخولي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يتألف من عشرين مجلداً</w:t>
      </w:r>
      <w:r>
        <w:rPr>
          <w:rFonts w:eastAsia="Amiri" w:cs="Amiri" w:ascii="Amiri" w:hAnsi="Amiri"/>
          <w:color w:val="111111"/>
          <w:sz w:val="28"/>
          <w:szCs w:val="28"/>
          <w:rtl w:val="true"/>
          <w:lang w:bidi="ar-SA"/>
        </w:rPr>
        <w:t xml:space="preserve">. </w:t>
      </w:r>
      <w:bookmarkStart w:id="145" w:name="pg19245_274410"/>
    </w:p>
    <w:p>
      <w:pPr>
        <w:pStyle w:val="BookText"/>
        <w:rPr/>
      </w:pPr>
      <w:bookmarkEnd w:id="145"/>
      <w:r>
        <w:rPr>
          <w:rFonts w:ascii="IRNazanin" w:hAnsi="IRNazanin" w:eastAsia="IRNazanin"/>
          <w:color w:val="111111"/>
          <w:sz w:val="28"/>
          <w:sz w:val="28"/>
          <w:szCs w:val="28"/>
          <w:rtl w:val="true"/>
          <w:lang w:bidi="fa-IR"/>
        </w:rPr>
        <w:t>تقول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شاب إلى أبان، ثمّ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عدد أصحاب النبي الذين شاركوا مع الإمام علي علیه السلام في حروبه؟</w:t>
      </w:r>
    </w:p>
    <w:p>
      <w:pPr>
        <w:pStyle w:val="BookText"/>
        <w:rPr/>
      </w:pPr>
      <w:r>
        <w:rPr>
          <w:rFonts w:ascii="IRNazanin" w:hAnsi="IRNazanin" w:eastAsia="IRNazanin"/>
          <w:color w:val="111111"/>
          <w:sz w:val="28"/>
          <w:sz w:val="28"/>
          <w:szCs w:val="28"/>
          <w:rtl w:val="true"/>
          <w:lang w:bidi="fa-IR"/>
        </w:rPr>
        <w:t>فعرف أبان سبب السؤال، وقال له كأنك تريد أن تعرف فضل الإمام علي علیه السلام من خلال التحاق الأصحاب به، وتعرف كم واحد معه به حتّى تعرف منزلة علي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ما عرفنا فضل الصحابة إلا من خلال علي وأنت تريد أن تقيم عليا من خلال الصحابة، ما هو فضل الصحابة إذا لم ينصروا عليا علیه السلام ؟</w:t>
      </w:r>
    </w:p>
    <w:p>
      <w:pPr>
        <w:pStyle w:val="BookText"/>
        <w:rPr/>
      </w:pPr>
      <w:r>
        <w:rPr>
          <w:rFonts w:ascii="IRNazanin" w:hAnsi="IRNazanin" w:eastAsia="IRNazanin"/>
          <w:color w:val="111111"/>
          <w:sz w:val="28"/>
          <w:sz w:val="28"/>
          <w:szCs w:val="28"/>
          <w:rtl w:val="true"/>
          <w:lang w:bidi="fa-IR"/>
        </w:rPr>
        <w:t>ثم قال له أبان بن تغلب أتدري من هم الشيعة؟ الشيعة هم إذا اختلف الناس عن رسول الله صلی الله علیه و آله وسلم رجعوا إلى علي ، وإذا اختلف الناس عن علي الله رجعوا إلى جعفر الصادق عليه السلام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لامه الناس في روايته عن الإمام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تلومونني في روايتي عن رجل ما سألته عن شيء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w:t>
      </w:r>
    </w:p>
    <w:p>
      <w:pPr>
        <w:pStyle w:val="Heading4"/>
        <w:numPr>
          <w:ilvl w:val="3"/>
          <w:numId w:val="1"/>
        </w:numPr>
        <w:rPr/>
      </w:pPr>
      <w:bookmarkStart w:id="146" w:name="__RefHeading___Toc13677072_1280447820"/>
      <w:bookmarkStart w:id="147" w:name="_Toc52"/>
      <w:bookmarkEnd w:id="146"/>
      <w:r>
        <w:rPr>
          <w:rtl w:val="true"/>
        </w:rPr>
        <w:t>من هو الشيخ الصدوق؟</w:t>
      </w:r>
      <w:bookmarkEnd w:id="14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الشيخ الصدوق الذي يروي هذه الرواية هو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من علمائنا القدماء في عهد الغيبة الصغرى، وُلِدَ ببركة دعاء الإمام المهدي الأبيه علي بن الحسین علیه السلام بن بابويه الذي كان معاصراً للنائب الثالث للإمام المنتظر علي المعروف باسم الحسین علیه السلام بن روح، ومعه ثلاثة آخرون يُشكلون النيابة الخاصة للإمام في غيبته الصغرى التي امتدت حوالي سبعين سنة، </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العمري، وابنه محمّد بن عثمان والحسین بن روح، ثمّ علي بن محمّد السمري، هؤلاء هم النوّاب الأربعة في زمن الغيبة الصغرى، أما الآن عندنا مراجع ونوَّاب غير مشخصين بالاسم، بل بالعلامات والشروط، وهم وكلاء عامون من قبل الإمام المنتظر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والشيخ الصدوق وُلِدَ في زمان الحسین بن روح النوبختي، وقريب جدا من الإمام العسكري علیه السلام وغيبة الإمام المنتظر علیه السلام ، أبوه على بن الحسین الملقب أيضاً بالصدوق، طلب من الحسین بن روح أن يكتب رسالة إلى الإمام المنتظر علیه السلام ،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أنا أريد أن يرزقني الله ببركة دعائك ولداً، وكتب الحُسين بن روح رسالة أوصلها إلى الإمام المنتظر علیه السلام ، وجاء الجواب بعد يومين أو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تُرزق من هذه، وستملك جارية ديلمية وتُرزَق منها ولدين فقيهين</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كان واحد من هؤلاء الولدين هو الشيخ الصدوق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فقيهاً مباركاً بحيث تعجب الناس من شدة حافظته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فأنت مولود بدعاء صاحب الزمان</w:t>
      </w:r>
      <w:r>
        <w:rPr>
          <w:rStyle w:val="FootnoteAnchor"/>
          <w:rtl w:val="true"/>
        </w:rPr>
        <w:footnoteReference w:id="74"/>
      </w:r>
      <w:r>
        <w:rPr>
          <w:rFonts w:ascii="Amiri" w:hAnsi="Amiri" w:eastAsia="Amiri" w:cs="Amiri"/>
          <w:color w:val="111111"/>
          <w:sz w:val="28"/>
          <w:sz w:val="28"/>
          <w:szCs w:val="28"/>
          <w:rtl w:val="true"/>
          <w:lang w:bidi="ar-SA"/>
        </w:rPr>
        <w:t>، وهو أيضاً كان يفتخر بذلك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ولدتُ بدعوة صاحب الأمر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الشيخ الصدوق الابن مدفون في طهران، والأب مدفون في قم، وكلاهما صدوق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كلِّ حالٍ، هذه الرواية يرويها الشيخ الصدوق عن أبان بن تغلب عن الإمام الصادق علیه السلام بشأن هؤلاء الملائكة الذين نزلوا لنصرة الحسین علیه السلام</w:t>
      </w:r>
      <w:r>
        <w:rPr>
          <w:rFonts w:eastAsia="IRNazanin" w:cs="IRNazanin"/>
          <w:color w:val="111111"/>
          <w:sz w:val="28"/>
          <w:szCs w:val="28"/>
          <w:rtl w:val="true"/>
          <w:lang w:bidi="fa-IR"/>
        </w:rPr>
        <w:t xml:space="preserve">. </w:t>
      </w:r>
      <w:bookmarkStart w:id="148" w:name="pg19245_274412"/>
    </w:p>
    <w:p>
      <w:pPr>
        <w:pStyle w:val="BookText"/>
        <w:rPr/>
      </w:pPr>
      <w:bookmarkEnd w:id="148"/>
      <w:r>
        <w:rPr>
          <w:rFonts w:ascii="IRNazanin" w:hAnsi="IRNazanin" w:eastAsia="IRNazanin"/>
          <w:color w:val="111111"/>
          <w:sz w:val="28"/>
          <w:sz w:val="28"/>
          <w:szCs w:val="28"/>
          <w:rtl w:val="true"/>
          <w:lang w:bidi="fa-IR"/>
        </w:rPr>
        <w:t>الفكرة التي أردنا أن نقولها هي أنَّ الإمام الحسین علیه السلام لم يعتمد على هؤلاء الملائكة ولكن كان يعتمد على العنصر البشري، ولو كان الإمام الحسین علیه السلام يعتمد على هؤلاء الملائكة لما كان قُتِلَ ، إنَّما قُتِلَ الإمام لأنه كان يعتمد على العنصر البشري، وهكذا الأنبياء عليهم السلام أحياناً يخسرون المعركة باعتبار أنَّ العنصر البشري لم يكن يستحقُ نزول النصر من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الحقيقة أن الموازنة واضحة عند الأئمة الأطهار والأنبياء عليهم السلام بين العنصر البشري والغيبي على أنَّهم في جانب العنصر البشري يُعدون في قمم البطولة، فكيف إذا صارت اليد الإلهية تمتد إليهم ؟</w:t>
      </w:r>
    </w:p>
    <w:p>
      <w:pPr>
        <w:pStyle w:val="BookText"/>
        <w:rPr/>
      </w:pPr>
      <w:r>
        <w:rPr>
          <w:rFonts w:ascii="IRNazanin" w:hAnsi="IRNazanin" w:eastAsia="IRNazanin"/>
          <w:color w:val="111111"/>
          <w:sz w:val="28"/>
          <w:sz w:val="28"/>
          <w:szCs w:val="28"/>
          <w:rtl w:val="true"/>
          <w:lang w:bidi="fa-IR"/>
        </w:rPr>
        <w:t>هذه رؤية عن حركة الإمام الحسین علیه السلامواعتماده على العنصر البشري ثمّ العنصر الغيبي</w:t>
      </w:r>
      <w:r>
        <w:rPr>
          <w:rFonts w:eastAsia="IRNazanin" w:cs="IRNazanin"/>
          <w:color w:val="111111"/>
          <w:sz w:val="28"/>
          <w:szCs w:val="28"/>
          <w:rtl w:val="true"/>
          <w:lang w:bidi="fa-IR"/>
        </w:rPr>
        <w:t>.</w:t>
      </w:r>
    </w:p>
    <w:p>
      <w:pPr>
        <w:pStyle w:val="Heading4"/>
        <w:numPr>
          <w:ilvl w:val="3"/>
          <w:numId w:val="1"/>
        </w:numPr>
        <w:rPr/>
      </w:pPr>
      <w:bookmarkStart w:id="149" w:name="__RefHeading___Toc13677074_1280447820"/>
      <w:bookmarkStart w:id="150" w:name="_Toc53"/>
      <w:bookmarkEnd w:id="149"/>
      <w:r>
        <w:rPr>
          <w:rtl w:val="true"/>
        </w:rPr>
        <w:t xml:space="preserve">حركة الإمام المنتظر </w:t>
      </w:r>
      <w:r>
        <w:rPr>
          <w:rtl w:val="true"/>
        </w:rPr>
        <w:t>:</w:t>
      </w:r>
      <w:bookmarkEnd w:id="150"/>
    </w:p>
    <w:p>
      <w:pPr>
        <w:pStyle w:val="BookText"/>
        <w:rPr/>
      </w:pPr>
      <w:r>
        <w:rPr>
          <w:rFonts w:ascii="IRNazanin" w:hAnsi="IRNazanin" w:eastAsia="IRNazanin"/>
          <w:color w:val="111111"/>
          <w:sz w:val="28"/>
          <w:sz w:val="28"/>
          <w:szCs w:val="28"/>
          <w:rtl w:val="true"/>
          <w:lang w:bidi="fa-IR"/>
        </w:rPr>
        <w:t>ثمّ نصل إلى حركة الإمام المنتظر علیه السلام ، ونرى أين موقع العنصر البشري والغيبي في حركته، نلاحظ أنها تسير وفق القانون الإلهي لعملية التغيير، فالتعبئة البشرية، ثمّ التخطيط والتجحفل والكرُّ والفرُّ، ثمّ بعد ذلك يأتي دور النصر الإلهي والعنصر الغيبي الذي كان مع كلِّ الأنبياء عليهم السلام ومع الإمام في مواقع عديدة، فهو الآن غائب بقوة العنصر الغيبي، وامتداد عمره أيضاً بقدرة الغيب</w:t>
      </w:r>
      <w:r>
        <w:rPr>
          <w:rFonts w:eastAsia="IRNazanin" w:cs="IRNazanin"/>
          <w:color w:val="111111"/>
          <w:sz w:val="28"/>
          <w:szCs w:val="28"/>
          <w:rtl w:val="true"/>
          <w:lang w:bidi="fa-IR"/>
        </w:rPr>
        <w:t>.</w:t>
      </w:r>
    </w:p>
    <w:p>
      <w:pPr>
        <w:pStyle w:val="Heading4"/>
        <w:numPr>
          <w:ilvl w:val="3"/>
          <w:numId w:val="1"/>
        </w:numPr>
        <w:rPr/>
      </w:pPr>
      <w:bookmarkStart w:id="151" w:name="__RefHeading___Toc13677076_1280447820"/>
      <w:bookmarkStart w:id="152" w:name="_Toc54"/>
      <w:bookmarkEnd w:id="151"/>
      <w:r>
        <w:rPr>
          <w:rtl w:val="true"/>
        </w:rPr>
        <w:t xml:space="preserve">مشكلة طول العمر </w:t>
      </w:r>
      <w:r>
        <w:rPr>
          <w:rtl w:val="true"/>
        </w:rPr>
        <w:t>:</w:t>
      </w:r>
      <w:bookmarkEnd w:id="152"/>
    </w:p>
    <w:p>
      <w:pPr>
        <w:pStyle w:val="BookText"/>
        <w:rPr/>
      </w:pPr>
      <w:r>
        <w:rPr>
          <w:rFonts w:ascii="Amiri" w:hAnsi="Amiri" w:eastAsia="Amiri" w:cs="Amiri"/>
          <w:color w:val="111111"/>
          <w:sz w:val="28"/>
          <w:sz w:val="28"/>
          <w:szCs w:val="28"/>
          <w:rtl w:val="true"/>
          <w:lang w:bidi="ar-SA"/>
        </w:rPr>
        <w:t>لا توجد لدينا مشكلة عندما نُسئل عن عمره الطويل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أناس نؤمن بقدرة الله تعالى وبالغيب ولا نحتاج أن نقف طويلاً عند </w:t>
      </w:r>
    </w:p>
    <w:p>
      <w:pPr>
        <w:pStyle w:val="BookText"/>
        <w:rPr/>
      </w:pPr>
      <w:r>
        <w:rPr>
          <w:rFonts w:ascii="Amiri" w:hAnsi="Amiri" w:eastAsia="Amiri" w:cs="Amiri"/>
          <w:color w:val="111111"/>
          <w:sz w:val="28"/>
          <w:sz w:val="28"/>
          <w:szCs w:val="28"/>
          <w:rtl w:val="true"/>
          <w:lang w:bidi="ar-SA"/>
        </w:rPr>
        <w:t xml:space="preserve">هذا السؤال أنَّ الإمام كيف يصبح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ممكن أن يمتد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وهذه القضيَّة لا توجد فيها مشكلة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من الناحية العلمية هي مسألة المحافظة على الأنسجة والخلايا وما شاكل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العنصر الغيبي موجود أصلاً في غيبة الإمام المنتظر علیه السلام ، هو غائب عن الأنظار مع أنَّ الروايات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يشهد الموسم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إنَّه يحضر معكم لكنكم لا ترونه، ماذا نُسمّي هذا ؟</w:t>
      </w:r>
    </w:p>
    <w:p>
      <w:pPr>
        <w:pStyle w:val="BookText"/>
        <w:rPr/>
      </w:pPr>
      <w:r>
        <w:rPr>
          <w:rFonts w:ascii="Amiri" w:hAnsi="Amiri" w:eastAsia="Amiri" w:cs="Amiri"/>
          <w:color w:val="111111"/>
          <w:sz w:val="28"/>
          <w:sz w:val="28"/>
          <w:szCs w:val="28"/>
          <w:rtl w:val="true"/>
          <w:lang w:bidi="ar-SA"/>
        </w:rPr>
        <w:t>نُسمّيه العنصر الغيبي، يعني كيف يكون هو معنا لكنا لا نراه؟</w:t>
      </w:r>
    </w:p>
    <w:p>
      <w:pPr>
        <w:pStyle w:val="BookText"/>
        <w:rPr/>
      </w:pPr>
      <w:r>
        <w:rPr>
          <w:rFonts w:ascii="Amiri" w:hAnsi="Amiri" w:eastAsia="Amiri" w:cs="Amiri"/>
          <w:color w:val="111111"/>
          <w:sz w:val="28"/>
          <w:sz w:val="28"/>
          <w:szCs w:val="28"/>
          <w:rtl w:val="true"/>
          <w:lang w:bidi="ar-SA"/>
        </w:rPr>
        <w:t>هذه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يشهد الموسم يعني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المنتظر علیه السلام في كل سنة موجود في الحج</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غيبتين، يرجع في إحداهما، وفي الأُخرى لا يُدرى أين هو يشهد المواسم يرى الناس ولا يرونه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للنعماني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عثمان العمري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صاحب هذا الأمر ليحضر الموسم كل سنة، يرى الناس ويعرفهم، ويرونه ولا يعرفونه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القضيَّة تثبت أنه موجود ولا يُرى، وهذا عنصر 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نقرأ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أَنْتَ مِنْ مُغَيَّبٍ لَمْ يَخْلُ مِنَّا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يعني هو غائب وهو حاضر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العنصر الغيبي حتَّى نصل إلى ساعة ظهوره وبيعة جبرئيل مع ثلاثمائة وبضعة عشر رجلاً، وهذا عنصر غيبي أيضاً</w:t>
      </w:r>
      <w:r>
        <w:rPr>
          <w:rFonts w:eastAsia="Amiri" w:cs="Amiri" w:ascii="Amiri" w:hAnsi="Amiri"/>
          <w:color w:val="111111"/>
          <w:sz w:val="28"/>
          <w:szCs w:val="28"/>
          <w:rtl w:val="true"/>
          <w:lang w:bidi="ar-SA"/>
        </w:rPr>
        <w:t xml:space="preserve">. </w:t>
      </w:r>
      <w:bookmarkStart w:id="153" w:name="pg19245_274414"/>
    </w:p>
    <w:p>
      <w:pPr>
        <w:pStyle w:val="Heading3"/>
        <w:numPr>
          <w:ilvl w:val="2"/>
          <w:numId w:val="1"/>
        </w:numPr>
        <w:rPr/>
      </w:pPr>
      <w:bookmarkStart w:id="154" w:name="__RefHeading___Toc13677078_1280447820"/>
      <w:bookmarkStart w:id="155" w:name="_Toc55"/>
      <w:bookmarkEnd w:id="153"/>
      <w:bookmarkEnd w:id="154"/>
      <w:r>
        <w:rPr>
          <w:rtl w:val="true"/>
        </w:rPr>
        <w:t xml:space="preserve">نظرية المجتمع السعيد </w:t>
      </w:r>
      <w:r>
        <w:rPr>
          <w:rtl w:val="true"/>
        </w:rPr>
        <w:t>:</w:t>
      </w:r>
      <w:bookmarkEnd w:id="155"/>
    </w:p>
    <w:p>
      <w:pPr>
        <w:pStyle w:val="Heading4"/>
        <w:numPr>
          <w:ilvl w:val="3"/>
          <w:numId w:val="1"/>
        </w:numPr>
        <w:rPr/>
      </w:pPr>
      <w:bookmarkStart w:id="156" w:name="__RefHeading___Toc13677080_1280447820"/>
      <w:bookmarkStart w:id="157" w:name="_Toc56"/>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ما زال حديثنا عن الثورة الإصلاحية من الحسین علیه السلام إلى المهدي علیه السلام ودراسة عناصر التمايز والاشتراك في الأهداف والمناهج والنتائج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محاضرات سابقة تحدثنا عن الاشتراك في الأهداف والمناهج، وضَمَّنا ذلك الحديث العديد من أحداث عصر الظهور، ظهور الإمام المهدي علیه السلام </w:t>
      </w:r>
      <w:r>
        <w:rPr>
          <w:rFonts w:eastAsia="IRNazanin" w:cs="IRNazanin"/>
          <w:color w:val="111111"/>
          <w:sz w:val="28"/>
          <w:szCs w:val="28"/>
          <w:rtl w:val="true"/>
          <w:lang w:bidi="fa-IR"/>
        </w:rPr>
        <w:t>.</w:t>
      </w:r>
    </w:p>
    <w:p>
      <w:pPr>
        <w:pStyle w:val="Heading4"/>
        <w:numPr>
          <w:ilvl w:val="3"/>
          <w:numId w:val="1"/>
        </w:numPr>
        <w:rPr/>
      </w:pPr>
      <w:bookmarkStart w:id="158" w:name="__RefHeading___Toc13677082_1280447820"/>
      <w:bookmarkStart w:id="159" w:name="_Toc57"/>
      <w:bookmarkEnd w:id="158"/>
      <w:r>
        <w:rPr>
          <w:rtl w:val="true"/>
        </w:rPr>
        <w:t xml:space="preserve">الاشتراك التاريخي </w:t>
      </w:r>
      <w:r>
        <w:rPr>
          <w:rtl w:val="true"/>
        </w:rPr>
        <w:t>:</w:t>
      </w:r>
      <w:bookmarkEnd w:id="159"/>
    </w:p>
    <w:p>
      <w:pPr>
        <w:pStyle w:val="BookText"/>
        <w:rPr/>
      </w:pPr>
      <w:r>
        <w:rPr>
          <w:rFonts w:ascii="IRNazanin" w:hAnsi="IRNazanin" w:eastAsia="IRNazanin"/>
          <w:color w:val="111111"/>
          <w:sz w:val="28"/>
          <w:sz w:val="28"/>
          <w:szCs w:val="28"/>
          <w:rtl w:val="true"/>
          <w:lang w:bidi="fa-IR"/>
        </w:rPr>
        <w:t xml:space="preserve">حديثنا هنا عن الاشتراك التاريخي بين الحسین علیه السلام وبين الإمام المنتظر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هناك اشتراك يمكن أن نُسمّيه الاشتراك في العمق التاريخي، يعني لم يكن الحسین علیه السلام يمثل حادثة في مقطع زمني ، ولا حركة الإمام المنتظر علیه السلام في مقطع زماني معيّن، وإنَّما هاتان الحركتان وهذان الحدثان هما امتداد إلى صدر التاريخ ومع الأنبياء عليهم السلام حيث كانوا يتحدثون عن الإمام الحسین علیه السلام كظاهرة ستحدث، ويتحدثون عن الإمام المنتظر علیه السلام أيضاً كظاهرة ستحدث، هذا الامتداد إلى الأنبياء عليهم السلام هو ظاهرة ملفتة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تركيز الأنبياء على الإمام الحسین علیه السلام وعلى الإمام المنتظر علیه السلام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ونبينا أيضاً نجده قد أهمه كثيراً التركيز على الإمام الحسین علیه السلام ومصيبة الحسین علیه السلام كأعظم فاجعة وكجريمة كبرى في التاريخ البشري، ثمّ نجد أنَّه أُثِرَ عن النبي حديث مكرر عن الإمام المنتظر علیه السلام كأعظم فاتح عالمي</w:t>
      </w:r>
      <w:r>
        <w:rPr>
          <w:rFonts w:eastAsia="IRNazanin" w:cs="IRNazanin"/>
          <w:color w:val="111111"/>
          <w:sz w:val="28"/>
          <w:szCs w:val="28"/>
          <w:rtl w:val="true"/>
          <w:lang w:bidi="fa-IR"/>
        </w:rPr>
        <w:t xml:space="preserve">. </w:t>
      </w:r>
      <w:bookmarkStart w:id="160" w:name="pg19245_274415"/>
    </w:p>
    <w:p>
      <w:pPr>
        <w:pStyle w:val="BookText"/>
        <w:rPr/>
      </w:pPr>
      <w:bookmarkEnd w:id="160"/>
      <w:r>
        <w:rPr>
          <w:rFonts w:ascii="IRNazanin" w:hAnsi="IRNazanin" w:eastAsia="IRNazanin"/>
          <w:color w:val="111111"/>
          <w:sz w:val="28"/>
          <w:sz w:val="28"/>
          <w:szCs w:val="28"/>
          <w:rtl w:val="true"/>
          <w:lang w:bidi="fa-IR"/>
        </w:rPr>
        <w:t xml:space="preserve">الأنبياء عليهم السلام أُثر عنهم أحاديث كثيرة في علاقاتهم مع الحسین علیه السلام حتَّى نجد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التستري الله يذكر أربعة عشر مجلساً عقده الأنبياء عليهم السلام للحسین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هذا الأمر نجده أيضاً في حديث الأنبياء عليهم السلام عن الإمام المهدي علیه السلام حتَّى إني ذكرت لكم في محاضرات سابقة أنَّ خمسين صحابيا رووا روايات رسول الله صلی الله علیه و آله وسلم عن الإمام المهدي علیه السلام ، وخمسين تابعيا أيضاً رووا هذه الروايات، وصاحب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روى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عن الإمام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الحشد من الأحاديث النبوية عن حادثتي الحسین علیه السلام و المهدي علیه السلام ، الحسین علیه السلام كأعظم حدث مأساوي، والمهدي كأعظم فتح سوف يتحقق في ختام البشرية، هذا ربط تاريخي بين المهدي علیه السلام والحسین علیه السلام والأنبياء عليهم السلام </w:t>
      </w:r>
      <w:r>
        <w:rPr>
          <w:rFonts w:eastAsia="IRNazanin" w:cs="IRNazanin"/>
          <w:color w:val="111111"/>
          <w:sz w:val="28"/>
          <w:szCs w:val="28"/>
          <w:rtl w:val="true"/>
          <w:lang w:bidi="fa-IR"/>
        </w:rPr>
        <w:t>.</w:t>
      </w:r>
    </w:p>
    <w:p>
      <w:pPr>
        <w:pStyle w:val="Heading4"/>
        <w:numPr>
          <w:ilvl w:val="3"/>
          <w:numId w:val="1"/>
        </w:numPr>
        <w:rPr/>
      </w:pPr>
      <w:bookmarkStart w:id="161" w:name="__RefHeading___Toc13677084_1280447820"/>
      <w:bookmarkStart w:id="162" w:name="_Toc58"/>
      <w:bookmarkEnd w:id="161"/>
      <w:r>
        <w:rPr>
          <w:rtl w:val="true"/>
        </w:rPr>
        <w:t xml:space="preserve">الرسول يذكر حركة الحسين </w:t>
      </w:r>
      <w:r>
        <w:rPr>
          <w:rtl w:val="true"/>
        </w:rPr>
        <w:t>:</w:t>
      </w:r>
      <w:bookmarkEnd w:id="162"/>
    </w:p>
    <w:p>
      <w:pPr>
        <w:pStyle w:val="BookText"/>
        <w:rPr/>
      </w:pPr>
      <w:r>
        <w:rPr>
          <w:rFonts w:ascii="IRNazanin" w:hAnsi="IRNazanin" w:eastAsia="IRNazanin"/>
          <w:color w:val="111111"/>
          <w:sz w:val="28"/>
          <w:sz w:val="28"/>
          <w:szCs w:val="28"/>
          <w:rtl w:val="true"/>
          <w:lang w:bidi="fa-IR"/>
        </w:rPr>
        <w:t xml:space="preserve">الروايات في هذا الشأن كثيرة، ويذكر العلامة الشيخ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علماء النجف المعاصرين والمؤرّخين والباحثين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روايات عن مصادر أهل السُّنَّة وليس الشيعة ذكر فيها رسول الله صلی الله علیه و آله وسلم مصاب الحسین علیه السلام، وهذه الروايات منقولة عن ابن عباس وأُمِّ سَلَمة، وعائشة، وزينب بنت جحش، وعبد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ذلك كان للنبي عشرات الأحاديث في المهدي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روايات البكاء على الحسین علیه السلام وأحداث كربلاء فهي تتكرر بألفاظ متقاربة مرَّةً عن أُمِّ سَلَمة، وأُخرى عن عائشة، وثالثة عن ابن عباس، هكذا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الحسین علیه السلام بن علي على رسول الله صلی الله علیه و آله وسلم وهو منكب، فلعب على ظهره</w:t>
      </w:r>
      <w:r>
        <w:rPr>
          <w:rFonts w:eastAsia="IRNazanin" w:cs="IRNazanin"/>
          <w:color w:val="111111"/>
          <w:sz w:val="28"/>
          <w:szCs w:val="28"/>
          <w:rtl w:val="true"/>
          <w:lang w:bidi="fa-IR"/>
        </w:rPr>
        <w:t xml:space="preserve">. </w:t>
      </w:r>
      <w:bookmarkStart w:id="163" w:name="pg19245_274416"/>
    </w:p>
    <w:p>
      <w:pPr>
        <w:pStyle w:val="BookText"/>
        <w:rPr/>
      </w:pPr>
      <w:bookmarkEnd w:id="163"/>
      <w:r>
        <w:rPr>
          <w:rFonts w:ascii="IRNazanin" w:hAnsi="IRNazanin" w:eastAsia="IRNazanin"/>
          <w:color w:val="111111"/>
          <w:sz w:val="28"/>
          <w:sz w:val="28"/>
          <w:szCs w:val="28"/>
          <w:rtl w:val="true"/>
          <w:lang w:bidi="fa-IR"/>
        </w:rPr>
        <w:t xml:space="preserve">فقال جبرئيل 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ومالي لا أُحِبُّ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من بعدك فمد جبرئيل يده وأتاه بتربة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تقتل أُمَّتك هذا واسمها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جبرئيل من عند رسول الله صلی الله علیه و آله وسلم ،خرج رسول الله صلی الله علیه و آله وسلم والتربة في يده يبكي،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إنَّ جبرئيل أخبرني أنَّ الحسین علیه السلامابني مقتول في أرض الطف، وأنَّ أُمتى ستفتتن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إلى أصحابه، منهم علي وأبو بكر وعمر وحذيفة وعمار وأبو ذر، وهو يبكي،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الصحابة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يُبكيك يا رسول الله صلی الله علیه و آله وسلم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جبرئيل أنَّ ابنى الحسین علیه السلاميُقتل بعدي بأرض الطفٌ، وجاءني بهذه التربة، فأخبرني جبرئيل الا أن فيها مضجعه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الرواية تتكرّر في مواضع كثيرة عن صحابة رسول الله صلی الله علیه و آله وسلم ، تصوّروا لو أنتم كنتم موجودين في زمن النبي وتشاهدون النبي بين مدة ومدة يخرج باكياً وتسألونه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ولدي الحسین علیه السلام سوف يُقتل من بعدي، فكيف تفسرون ذلك؟</w:t>
      </w:r>
    </w:p>
    <w:p>
      <w:pPr>
        <w:pStyle w:val="Heading4"/>
        <w:numPr>
          <w:ilvl w:val="3"/>
          <w:numId w:val="1"/>
        </w:numPr>
        <w:rPr/>
      </w:pPr>
      <w:bookmarkStart w:id="164" w:name="__RefHeading___Toc13677086_1280447820"/>
      <w:bookmarkStart w:id="165" w:name="_Toc59"/>
      <w:bookmarkEnd w:id="164"/>
      <w:r>
        <w:rPr>
          <w:rtl w:val="true"/>
        </w:rPr>
        <w:t xml:space="preserve">الرسول يبشر بظهور المهدي </w:t>
      </w:r>
      <w:r>
        <w:rPr>
          <w:rtl w:val="true"/>
        </w:rPr>
        <w:t>:</w:t>
      </w:r>
      <w:bookmarkEnd w:id="16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الظاهرة يريد أن يُسجلها الرسول الله صلی الله علیه و آله وسلم في ذهن الصحابة، ويُسجل إلى جانبها ظاهرة أُخرى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يبعث الله فيه رجلاً من ولدي يواطئ اسمه اسمي، يملؤها عدلاً </w:t>
      </w:r>
      <w:bookmarkStart w:id="166" w:name="pg19245_274417"/>
    </w:p>
    <w:p>
      <w:pPr>
        <w:pStyle w:val="BookText"/>
        <w:rPr/>
      </w:pPr>
      <w:bookmarkEnd w:id="166"/>
      <w:r>
        <w:rPr>
          <w:rFonts w:ascii="Amiri" w:hAnsi="Amiri" w:eastAsia="Amiri" w:cs="Amiri"/>
          <w:color w:val="111111"/>
          <w:sz w:val="28"/>
          <w:sz w:val="28"/>
          <w:szCs w:val="28"/>
          <w:rtl w:val="true"/>
          <w:lang w:bidi="ar-SA"/>
        </w:rPr>
        <w:t>وقسطاً كما مُلِئَت ظلما وجوراً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هذا التبشير بالفتح العالمي على يد أحد أولاد رسول الله صلی الله علیه و آله وسلم جاء في حديث صحيح ومتواتر عن رسول الله صلی الله علیه و آله وسلم ، وقد نجد هذا المعنى في تاريخ الأنبياء لا كالتوراة والإنجيل الذي يتحدث عن المهدي علیه السلام كأعظم مصلح سيخرج في آخر الزمان</w:t>
      </w:r>
      <w:r>
        <w:rPr>
          <w:rFonts w:eastAsia="IRNazanin" w:cs="IRNazanin"/>
          <w:color w:val="111111"/>
          <w:sz w:val="28"/>
          <w:szCs w:val="28"/>
          <w:rtl w:val="true"/>
          <w:lang w:bidi="fa-IR"/>
        </w:rPr>
        <w:t>.</w:t>
      </w:r>
    </w:p>
    <w:p>
      <w:pPr>
        <w:pStyle w:val="Heading4"/>
        <w:numPr>
          <w:ilvl w:val="3"/>
          <w:numId w:val="1"/>
        </w:numPr>
        <w:rPr/>
      </w:pPr>
      <w:bookmarkStart w:id="167" w:name="__RefHeading___Toc13677088_1280447820"/>
      <w:bookmarkStart w:id="168" w:name="_Toc60"/>
      <w:bookmarkEnd w:id="167"/>
      <w:r>
        <w:rPr>
          <w:rtl w:val="true"/>
        </w:rPr>
        <w:t xml:space="preserve">المهدي في التوراة والإنجيل </w:t>
      </w:r>
      <w:r>
        <w:rPr>
          <w:rtl w:val="true"/>
        </w:rPr>
        <w:t>:</w:t>
      </w:r>
      <w:bookmarkEnd w:id="168"/>
    </w:p>
    <w:p>
      <w:pPr>
        <w:pStyle w:val="BookText"/>
        <w:rPr/>
      </w:pPr>
      <w:r>
        <w:rPr>
          <w:rFonts w:ascii="Amiri" w:hAnsi="Amiri" w:eastAsia="Amiri" w:cs="Amiri"/>
          <w:color w:val="111111"/>
          <w:sz w:val="28"/>
          <w:sz w:val="28"/>
          <w:szCs w:val="28"/>
          <w:rtl w:val="true"/>
          <w:lang w:bidi="ar-SA"/>
        </w:rPr>
        <w:t xml:space="preserve">ويذكر المحقق الحائري اليزدي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من التوراة والإنجيل في ظهور المصلح الأعظم في آخر الزمان بالاسم أو بدون اسم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3677090_1280447820"/>
      <w:bookmarkStart w:id="170" w:name="_Toc61"/>
      <w:bookmarkEnd w:id="169"/>
      <w:r>
        <w:rPr>
          <w:rtl w:val="true"/>
        </w:rPr>
        <w:t xml:space="preserve">مع الدكتور المصري </w:t>
      </w:r>
      <w:r>
        <w:rPr>
          <w:rtl w:val="true"/>
        </w:rPr>
        <w:t>:</w:t>
      </w:r>
      <w:bookmarkEnd w:id="170"/>
    </w:p>
    <w:p>
      <w:pPr>
        <w:pStyle w:val="BookText"/>
        <w:rPr/>
      </w:pPr>
      <w:r>
        <w:rPr>
          <w:rFonts w:ascii="IRNazanin" w:hAnsi="IRNazanin" w:eastAsia="IRNazanin"/>
          <w:color w:val="111111"/>
          <w:sz w:val="28"/>
          <w:sz w:val="28"/>
          <w:szCs w:val="28"/>
          <w:rtl w:val="true"/>
          <w:lang w:bidi="fa-IR"/>
        </w:rPr>
        <w:t>وفي هذه الأيام يذكر أحد الكتاب وهو الدكتور أحمد السقا المصري،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النصوص التبشيرية بالمصلح في آخر الزمان في التوراة والإنجيل صحيحة لكنها تنطبق على رسول الله صلی الله علیه و آله وسلم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حينما يُبشِّر الإنجيل بالمصلح العالمي في آخر الزمان، وكذا التوراة حين بشرت بمهدي علیه السلام يظهر في آخر الزمان ويُفتح له العالم، المقصود بهذا المهدي هو نفس رسول الله صلی الله علیه و آله وسلم ، وهذا الفتح الإسلامي الذي حدث في زمن النبي وبعده هو الذي بشَّرت به التوراة والإنجيل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هذا الرأي لا يتفق مع المئات من الأحاديث التي أخبر بها الرسول الله صلی الله علیه و آله وسلم في المهدي علیه السلام ، والتي يقول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يخرج في آخر الزمان، </w:t>
      </w:r>
      <w:bookmarkStart w:id="171" w:name="pg19245_274418"/>
    </w:p>
    <w:p>
      <w:pPr>
        <w:pStyle w:val="BookText"/>
        <w:rPr/>
      </w:pPr>
      <w:bookmarkEnd w:id="171"/>
      <w:r>
        <w:rPr>
          <w:rFonts w:ascii="IRNazanin" w:hAnsi="IRNazanin" w:eastAsia="IRNazanin"/>
          <w:color w:val="111111"/>
          <w:sz w:val="28"/>
          <w:sz w:val="28"/>
          <w:szCs w:val="28"/>
          <w:rtl w:val="true"/>
          <w:lang w:bidi="fa-IR"/>
        </w:rPr>
        <w:t>ويواطئ اسمه ،اسمي، إلَّا أنْ تُهمل هذه الروايات الصحيحة التي أجمع عليها السُّنَّة والشيعة، فكيف يمكن مع هذه المئات من الروايات التي اعتبرت قضية الإمام المهدي علیه السلام من ضرورات الفكر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إلى أنَّ رسول الله صلی الله علیه و آله وسلم لم يُفتح له كل العالم، ولم تملؤ الأرض قسطاً وعدلاً، فقد مات رسول الله صلی الله علیه و آله وسلم ولم تفتح بعد أجزاء من الجزيرة العربية، فكيف نفترض أنَّ الرسول الله صلی الله علیه و آله وسلم هو ذلك الرجل الذي سيظهر ويملأ الأرض قسطاً وعدلا كما ملئت ظلما وجوراً؟</w:t>
      </w:r>
    </w:p>
    <w:p>
      <w:pPr>
        <w:pStyle w:val="BookText"/>
        <w:rPr/>
      </w:pPr>
      <w:r>
        <w:rPr>
          <w:rFonts w:ascii="IRNazanin" w:hAnsi="IRNazanin" w:eastAsia="IRNazanin"/>
          <w:color w:val="111111"/>
          <w:sz w:val="28"/>
          <w:sz w:val="28"/>
          <w:szCs w:val="28"/>
          <w:rtl w:val="true"/>
          <w:lang w:bidi="fa-IR"/>
        </w:rPr>
        <w:t>لقد أوصى رسول الله صلی الله علیه و آله وسلم بثلاث وصايا أحدها إخراج المشركين من جزيرة العرب</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بد من وجود فتح عالمي لم يتحقق لحد الآن، والروايات الصحيحة التي تُفسِّر الآيات القرآنية التي قرأنا بعضها تُبشِّر بهذا الفتح العالمي الذي سيحدث في آخر الأجيال البشرية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3677092_1280447820"/>
      <w:bookmarkStart w:id="173" w:name="_Toc62"/>
      <w:bookmarkEnd w:id="172"/>
      <w:r>
        <w:rPr>
          <w:rtl w:val="true"/>
        </w:rPr>
        <w:t xml:space="preserve">الأديان الوضعية ورؤيتها </w:t>
      </w:r>
      <w:r>
        <w:rPr>
          <w:rtl w:val="true"/>
        </w:rPr>
        <w:t>:</w:t>
      </w:r>
      <w:bookmarkEnd w:id="173"/>
    </w:p>
    <w:p>
      <w:pPr>
        <w:pStyle w:val="BookText"/>
        <w:rPr/>
      </w:pPr>
      <w:r>
        <w:rPr>
          <w:rFonts w:ascii="IRNazanin" w:hAnsi="IRNazanin" w:eastAsia="IRNazanin"/>
          <w:color w:val="111111"/>
          <w:sz w:val="28"/>
          <w:sz w:val="28"/>
          <w:szCs w:val="28"/>
          <w:rtl w:val="true"/>
          <w:lang w:bidi="fa-IR"/>
        </w:rPr>
        <w:t>إذن لدينا حديث النبوءات عن الحسین علیه السلام وحديث النبوءات عن المهدي ، وحشد من الروايات في هذا الشأن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إذا أردنا أن نتوسع في هذا الموضوع نجد أن الأديان بشكل عام </w:t>
      </w:r>
      <w:bookmarkStart w:id="174" w:name="pg19245_274419"/>
    </w:p>
    <w:p>
      <w:pPr>
        <w:pStyle w:val="BookText"/>
        <w:rPr/>
      </w:pPr>
      <w:bookmarkEnd w:id="174"/>
      <w:r>
        <w:rPr>
          <w:rFonts w:ascii="Amiri" w:hAnsi="Amiri" w:eastAsia="Amiri" w:cs="Amiri"/>
          <w:color w:val="111111"/>
          <w:sz w:val="28"/>
          <w:sz w:val="28"/>
          <w:szCs w:val="28"/>
          <w:rtl w:val="true"/>
          <w:lang w:bidi="ar-SA"/>
        </w:rPr>
        <w:t>تتحدث عن المصلح الأكبر الذي سيظهر في آخر الزمان، الأديان السماوية والأديان الوضعيّة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الإخوة والأخوات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بمعنى الاعتقاد، ما يعتقد به الإنسان، هذه الأديان يُقسمونها لغويا إلى قسمين نقول أديان إلهية سماوية، مثل الإسلام نازل من الله تبارك وتعالى، وتوجد أديان ومعتقدات ومذاهب نُسمّيها مذاهب وضعيّة، يعني الإنسان هو اخترعها، ما أنزل الله بها من سلطان، مثل الشيوعية هناك أناس يعتقدون بالشيوعية، فهى لهم بمثابة الدين، كلَّما تتحدث معه يقول لك قال كارل ماركس، وقال لينين وقال ستالين، يعني النبي عنده هو كارل ماركس، هذا يمكن أنْ نُسمّيه لغويا دين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أيضاً في هذا الزمان والليبرالية، هذه أديان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التي نريد أنْ نُسجّلها في هذه المحاضرة أنه ليس فقط الأديان الإلهية تحدثت عن الإصلاح العالمي الذي يكون في آخر الزمان، وإنما الأديان الوضعيّة أيضاً، الشيوعيَّة بشَّرت بهذه القضيَّة، والحضارة الغربية الرأسمالية الليبرالية أيضاً بشَرت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أشرح لكم موجزاً كيف أنَّ هذه الأديان الوضعيّة أكّدت أنَّه سيكون إصلاح عالمي ومجتمع سعيد وستسود العدالة في آخر الزمان، الشيوعية هكذا قالت الديمقراطية الغربية هكذا قالت أيضاً، مع مجموعة فروق</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3677094_1280447820"/>
      <w:bookmarkStart w:id="176" w:name="_Toc63"/>
      <w:bookmarkEnd w:id="175"/>
      <w:r>
        <w:rPr>
          <w:rtl w:val="true"/>
        </w:rPr>
        <w:t>الإصلاح في النظرية الشيوعية</w:t>
      </w:r>
      <w:bookmarkEnd w:id="1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الشيوعية هكذا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ستطبق العدالة على الأرض، وذلك على يد الطبقة العاملة حينما يطيحون بالطبقة البرجوازية، والعمال هم الذين يحكمون، حينئذ هناك توزيع عادل لرأس المال، والناس يعيشون في رفاه، حينئذ يتم الاستغناء عن الحكومة والدولة، يعني لا توجد دولة، ولا توجد حكومة، لا </w:t>
      </w:r>
    </w:p>
    <w:p>
      <w:pPr>
        <w:pStyle w:val="BookText"/>
        <w:rPr/>
      </w:pPr>
      <w:r>
        <w:rPr>
          <w:rFonts w:ascii="Amiri" w:hAnsi="Amiri" w:eastAsia="Amiri" w:cs="Amiri"/>
          <w:color w:val="111111"/>
          <w:sz w:val="28"/>
          <w:sz w:val="28"/>
          <w:szCs w:val="28"/>
          <w:rtl w:val="true"/>
          <w:lang w:bidi="ar-SA"/>
        </w:rPr>
        <w:t>يوجد رئيس وزراء توجد يومئذٍ عملية إدارة شعبية وإدارة ذاتية، تسقط الدولة إدارة شعبية ذاتية في مجتمع سعيد مملوء بالعدالة على يد الطبقة العاملة، ولا مانع لدى النظرة الشيوعيَّة من استخدام القتل لملايين الناس من أجل أن تحكم الطبقة العاملة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آخر الزمان مجتمع الناس تسوده العدالة والمحبة والأخوة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نعتقد أنَّ هذه واحدة من تأثيرات الفكر الديني على مجمل الحضارات الإنسانية، يعني أنَّ الدِّين له أثر حتَّى عند من لا يؤمن بالدين، هذه امتدادات التأثير الديني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الماركسية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حكومة العمال ستزول حالة الاستثثار والأنانية، حبُّ التملك غیر موجود، حبُّك أن تملك شيئاً على أخيك هذا الحب سيزول من عندك، وإنَّما الناس كلهم أراضيهم تتوزّع بالتساوي، وأموالهم تتوزّع بالتساوي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الآن لسنا بصدد مناقشة هذا الأمر رغم اعتقادنا بأنَّ الشيوعية تتحدث عن فرضيَّة دون أن تُقدم عليها دليلاً، لكن ما نريد إثباته هنا هو اعتقاد</w:t>
      </w:r>
    </w:p>
    <w:p>
      <w:pPr>
        <w:pStyle w:val="BookText"/>
        <w:rPr/>
      </w:pPr>
      <w:r>
        <w:rPr>
          <w:rFonts w:ascii="Amiri" w:hAnsi="Amiri" w:eastAsia="Amiri" w:cs="Amiri"/>
          <w:color w:val="111111"/>
          <w:sz w:val="28"/>
          <w:sz w:val="28"/>
          <w:szCs w:val="28"/>
          <w:rtl w:val="true"/>
          <w:lang w:bidi="ar-SA"/>
        </w:rPr>
        <w:t>الأديان الوضعيّة بالمستقبل السعيد للبشرية، وانتصار الإصلاح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الغربية أيضاً تتحدث عن هذا الأمر في مجتمع التقدم العلمي يعني بفعل التقدم التقني العلمي وبفعل التنافس الشديد بين الطبقة العاملة والطبقة المالكة سيبلغ مستوى الثروات عند الناس بما يُسَمُّونه مستوى الوفرة، يعني تكون الفاكهة موجودة بكل ما يحتاجه البشر، أدوات النقل والانتقال موجودة بكل ما يحتاج إليه البشر، ملابس موجودة، بيوت موجودة، هذا هو مجتمع الوفرة، نتيجة التنافس الشديد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الشيوعيون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نصل إلى مجتمع الوفرة يجب أن نقمع الأثرياء، إلَّا أنَّ الغربيين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يجب أن يصبح التنافس قويًا بين الأثرياء وبين الطبقة الفقيرة، كلَّما قوي التنافس فإنَّ البركة تزداد، يعني نظرية </w:t>
      </w:r>
      <w:bookmarkStart w:id="177" w:name="pg19245_274421"/>
    </w:p>
    <w:p>
      <w:pPr>
        <w:pStyle w:val="BookText"/>
        <w:rPr/>
      </w:pPr>
      <w:bookmarkEnd w:id="177"/>
      <w:r>
        <w:rPr>
          <w:rFonts w:ascii="Amiri" w:hAnsi="Amiri" w:eastAsia="Amiri" w:cs="Amiri"/>
          <w:color w:val="111111"/>
          <w:sz w:val="28"/>
          <w:sz w:val="28"/>
          <w:szCs w:val="28"/>
          <w:rtl w:val="true"/>
          <w:lang w:bidi="ar-SA"/>
        </w:rPr>
        <w:t>ترسيخ الصراع بين الطبقتين هذه إحدى التمايزات بين النظرية الغربية والنظرية 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الصلاح العالمي والمجتمع السعيد الذي سيكون في آخر الزمان هذه الفكرة موجودة في الأديان الوضعية والإلهية مع نقاط اختلاف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الأديان الوضعية تعتمد في هذا التحليل على اجتهادات شخصية دون دليل علمي، بينما الأديان الإلهية تنطلق من قرار إلهي، أي إنَّ هذه المسيرة البشرية بقرار من الله تعالى ستنتهي إلى مجتمع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القرار الإلهي موجود بأنَّ الحكم سيكون للمستضعفين في الأرض، وقد أنبأت به الكتب الإلهية، ولو بقي التقدم العلمي بدون إخبار إلهي غيبي فإنَّه لا يملك دليلاً يتوصل به إلى هذه النتيجة نحن نرى اليوم كلما زاد التقدم العلمي زادت المأساة والبؤس بسبب عدم الاستخدام الصحيح لهذا التقدم العلمي</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3677096_1280447820"/>
      <w:bookmarkStart w:id="179" w:name="_Toc64"/>
      <w:bookmarkEnd w:id="178"/>
      <w:r>
        <w:rPr>
          <w:rtl w:val="true"/>
        </w:rPr>
        <w:t>الديمقراطية هل هي المصلح؟</w:t>
      </w:r>
      <w:bookmarkEnd w:id="179"/>
    </w:p>
    <w:p>
      <w:pPr>
        <w:pStyle w:val="BookText"/>
        <w:rPr/>
      </w:pPr>
      <w:r>
        <w:rPr>
          <w:rFonts w:ascii="Amiri" w:hAnsi="Amiri" w:eastAsia="Amiri" w:cs="Amiri"/>
          <w:color w:val="111111"/>
          <w:sz w:val="28"/>
          <w:sz w:val="28"/>
          <w:szCs w:val="28"/>
          <w:rtl w:val="true"/>
          <w:lang w:bidi="ar-SA"/>
        </w:rPr>
        <w:t>بعد سقوط الشيوعية أصبحت الديمقراطية تطرح نفسها على الساحة كمصلح أعظم، وترى أنَّ الأُمَّة الغربية هي الأُمَّة الشاهدة على العالم، وأنَّ</w:t>
      </w:r>
    </w:p>
    <w:p>
      <w:pPr>
        <w:pStyle w:val="BookText"/>
        <w:rPr/>
      </w:pPr>
      <w:r>
        <w:rPr>
          <w:rFonts w:ascii="Amiri" w:hAnsi="Amiri" w:eastAsia="Amiri" w:cs="Amiri"/>
          <w:color w:val="111111"/>
          <w:sz w:val="28"/>
          <w:sz w:val="28"/>
          <w:szCs w:val="28"/>
          <w:rtl w:val="true"/>
          <w:lang w:bidi="ar-SA"/>
        </w:rPr>
        <w:t>الديمقراطية هي الرسالة التي ستؤسس المجتمع السعيد للبشرية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طرح الكاتب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 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أصل ياباني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ووضّح فيها أنَّ أمريكا الآن وصلت إلى نهاية التاريخ، وهذه هي القمة، ويجب أن تكون هي النموذج الذي يُطبق على كل الأرض لتحقيق المجتمع السعيد</w:t>
      </w:r>
      <w:r>
        <w:rPr>
          <w:rFonts w:eastAsia="Amiri" w:cs="Amiri" w:ascii="Amiri" w:hAnsi="Amiri"/>
          <w:color w:val="111111"/>
          <w:sz w:val="28"/>
          <w:szCs w:val="28"/>
          <w:rtl w:val="true"/>
          <w:lang w:bidi="ar-SA"/>
        </w:rPr>
        <w:t xml:space="preserve">. </w:t>
      </w:r>
      <w:bookmarkStart w:id="180" w:name="pg19245_274422"/>
    </w:p>
    <w:p>
      <w:pPr>
        <w:pStyle w:val="BookText"/>
        <w:rPr/>
      </w:pPr>
      <w:bookmarkEnd w:id="180"/>
      <w:r>
        <w:rPr>
          <w:rFonts w:ascii="Amiri" w:hAnsi="Amiri" w:eastAsia="Amiri" w:cs="Amiri"/>
          <w:color w:val="111111"/>
          <w:sz w:val="28"/>
          <w:sz w:val="28"/>
          <w:szCs w:val="28"/>
          <w:rtl w:val="true"/>
          <w:lang w:bidi="ar-SA"/>
        </w:rPr>
        <w:t>ونلاحظ اليوم أنَّ أمريكا تنطلق في حركتها من هذه الأفكار، أي إنها هي القائدة للعالم، ونموذج المجتمع السعيد، وتُوزّع الوصايا هنا وهناك على الحكام العرب وبلدان الشرق الأوسط للإصلاحات الديمقراطية، كرسالة جديدة لتحقيق المجتمع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الآن لسنا بصدد مناقشة هذه الأفكار، بل بصدد بيان فكرة الإصلاح العالمي والمجتمع السعيد في نهاية البشرية التي تبتها الأديان الإلهية والوضعية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3677098_1280447820"/>
      <w:bookmarkStart w:id="182" w:name="_Toc65"/>
      <w:bookmarkEnd w:id="181"/>
      <w:r>
        <w:rPr>
          <w:rtl w:val="true"/>
        </w:rPr>
        <w:t xml:space="preserve">ظواهر المجتمع السعيد </w:t>
      </w:r>
      <w:r>
        <w:rPr>
          <w:rtl w:val="true"/>
        </w:rPr>
        <w:t>:</w:t>
      </w:r>
      <w:bookmarkEnd w:id="182"/>
    </w:p>
    <w:p>
      <w:pPr>
        <w:pStyle w:val="BookText"/>
        <w:rPr/>
      </w:pPr>
      <w:r>
        <w:rPr>
          <w:rFonts w:ascii="IRNazanin" w:hAnsi="IRNazanin" w:eastAsia="IRNazanin"/>
          <w:color w:val="111111"/>
          <w:sz w:val="28"/>
          <w:sz w:val="28"/>
          <w:szCs w:val="28"/>
          <w:rtl w:val="true"/>
          <w:lang w:bidi="fa-IR"/>
        </w:rPr>
        <w:t>إنَّ المجتمع السعيد الذي تمتلأ فيه الأرض قسطاً وعدلاً على يد ولي الله الأعظم الحجة بن الحسن علیه السلام عجل الله تعالی فرجه الشریف ظواهر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الغنى والثروة، أي لا يبقى أحد فقيراً أو جائعاً أو محتاجاً، حتّى 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يبقى أحد من الناس يحتاج إلى الصدقة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المحبة والتآخي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المصالحة الطبيعية حتّى بين الحيوانات، وتقول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الشاة تمشي بجانب الذئب فلا يعتدي عليها، فالمصالحة الطبيعية في</w:t>
      </w:r>
    </w:p>
    <w:p>
      <w:pPr>
        <w:pStyle w:val="BookText"/>
        <w:rPr/>
      </w:pPr>
      <w:r>
        <w:rPr>
          <w:rFonts w:ascii="IRNazanin" w:hAnsi="IRNazanin" w:eastAsia="IRNazanin"/>
          <w:color w:val="111111"/>
          <w:sz w:val="28"/>
          <w:sz w:val="28"/>
          <w:szCs w:val="28"/>
          <w:rtl w:val="true"/>
          <w:lang w:bidi="fa-IR"/>
        </w:rPr>
        <w:t>عصر الإمام المنتظر عجل الله تعالی فرجه الشریف تشمل كل المخلوقات العاقلة وغير العاقلة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العدالة أي لا يوجد مظلوم، بل تمتلئ الأرض قسطاً وعدلاً</w:t>
      </w:r>
      <w:r>
        <w:rPr>
          <w:rFonts w:eastAsia="Amiri" w:cs="Amiri" w:ascii="Amiri" w:hAnsi="Amiri"/>
          <w:color w:val="111111"/>
          <w:sz w:val="28"/>
          <w:szCs w:val="28"/>
          <w:rtl w:val="true"/>
          <w:lang w:bidi="ar-SA"/>
        </w:rPr>
        <w:t xml:space="preserve">. </w:t>
      </w:r>
      <w:bookmarkStart w:id="183" w:name="pg19245_274423"/>
    </w:p>
    <w:p>
      <w:pPr>
        <w:pStyle w:val="BookText"/>
        <w:rPr/>
      </w:pPr>
      <w:bookmarkEnd w:id="183"/>
      <w:r>
        <w:rPr>
          <w:rFonts w:ascii="IRNazanin" w:hAnsi="IRNazanin" w:eastAsia="IRNazanin"/>
          <w:color w:val="111111"/>
          <w:sz w:val="28"/>
          <w:sz w:val="28"/>
          <w:szCs w:val="28"/>
          <w:rtl w:val="true"/>
          <w:lang w:bidi="fa-IR"/>
        </w:rPr>
        <w:t xml:space="preserve">ففي الرواية عن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يفتح الله، وبنا يختم الله، وبنا يمحو ما يشاء، وبنا يُثبت، وبنا يدفع الله الزمان الكلب، وبنا ينزل الغيث، فلا يغرنّكم بالله الغرور، ما أنزلت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من ماء منذ حبسه الله ، ولو قد قام قائمنا لأنزلت السماء قطرها، ولأخرجت الأرض نباتها، ولذهب الشحناء من قلوب العباد، واصطلحت السباع والبهائم حتى تمشي المرأة بين العراق إلى الشام لا تضع قدميها إلا على النبات وعلى رأسها زينتها لا يُهيجها سبع ولا تخافه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لاحظوا إذن إخاء ومحبة ومصالحة طبيعية، وثروات وخيرات لا نهاية لها، لا تضع قدمها إلا على نبات وزراعة وافرة، ما شاء الله </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3677100_1280447820"/>
      <w:bookmarkStart w:id="185" w:name="_Toc66"/>
      <w:bookmarkEnd w:id="184"/>
      <w:r>
        <w:rPr>
          <w:rtl w:val="true"/>
        </w:rPr>
        <w:t xml:space="preserve">قيادة المجتمع السعيد </w:t>
      </w:r>
      <w:r>
        <w:rPr>
          <w:rtl w:val="true"/>
        </w:rPr>
        <w:t>:</w:t>
      </w:r>
      <w:bookmarkEnd w:id="185"/>
    </w:p>
    <w:p>
      <w:pPr>
        <w:pStyle w:val="BookText"/>
        <w:rPr/>
      </w:pPr>
      <w:r>
        <w:rPr>
          <w:rFonts w:ascii="Amiri" w:hAnsi="Amiri" w:eastAsia="Amiri" w:cs="Amiri"/>
          <w:color w:val="111111"/>
          <w:sz w:val="28"/>
          <w:sz w:val="28"/>
          <w:szCs w:val="28"/>
          <w:rtl w:val="true"/>
          <w:lang w:bidi="ar-SA"/>
        </w:rPr>
        <w:t>هناك رواية أُخرى أيضاً جميلة في هذه الشأن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هم سيكونون حُكّام الأرض، وهذا في الحقيقة موضوع بحث في أن الإصلاح العالمي من الذي سيقوده؟</w:t>
      </w:r>
    </w:p>
    <w:p>
      <w:pPr>
        <w:pStyle w:val="BookText"/>
        <w:rPr/>
      </w:pPr>
      <w:r>
        <w:rPr>
          <w:rFonts w:ascii="Amiri" w:hAnsi="Amiri" w:eastAsia="Amiri" w:cs="Amiri"/>
          <w:color w:val="111111"/>
          <w:sz w:val="28"/>
          <w:sz w:val="28"/>
          <w:szCs w:val="28"/>
          <w:rtl w:val="true"/>
          <w:lang w:bidi="ar-SA"/>
        </w:rPr>
        <w:t>المجتمع الغربي يقوده أم المجتمع الإسلامي التابع لأهل البيت ؟</w:t>
      </w:r>
    </w:p>
    <w:p>
      <w:pPr>
        <w:pStyle w:val="BookText"/>
        <w:rPr/>
      </w:pPr>
      <w:r>
        <w:rPr>
          <w:rFonts w:ascii="Amiri" w:hAnsi="Amiri" w:eastAsia="Amiri" w:cs="Amiri"/>
          <w:color w:val="111111"/>
          <w:sz w:val="28"/>
          <w:sz w:val="28"/>
          <w:szCs w:val="28"/>
          <w:rtl w:val="true"/>
          <w:lang w:bidi="ar-SA"/>
        </w:rPr>
        <w:t>نحن نعتقد أنَّ حركة الإصلاح العالمي يقودها أتباع أهل البيت وهم الشيعة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هكذا تقول عن علي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أذهب الله عن شيعتنا العاهة، وجعل قلوبهم كزبر الحديد، وجعل قوة الرجل منهم قوَّة أربعين رجلاً، ويكونون حُكّام الأرض وسنامها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86" w:name="pg19245_274424"/>
    </w:p>
    <w:p>
      <w:pPr>
        <w:pStyle w:val="Heading4"/>
        <w:numPr>
          <w:ilvl w:val="3"/>
          <w:numId w:val="1"/>
        </w:numPr>
        <w:rPr/>
      </w:pPr>
      <w:bookmarkStart w:id="187" w:name="__RefHeading___Toc13677102_1280447820"/>
      <w:bookmarkStart w:id="188" w:name="_Toc67"/>
      <w:bookmarkEnd w:id="186"/>
      <w:bookmarkEnd w:id="187"/>
      <w:r>
        <w:rPr>
          <w:rtl w:val="true"/>
        </w:rPr>
        <w:t xml:space="preserve">الكوفة هي العاصمة </w:t>
      </w:r>
      <w:r>
        <w:rPr>
          <w:rtl w:val="true"/>
        </w:rPr>
        <w:t>:</w:t>
      </w:r>
      <w:bookmarkEnd w:id="188"/>
    </w:p>
    <w:p>
      <w:pPr>
        <w:pStyle w:val="BookText"/>
        <w:rPr/>
      </w:pPr>
      <w:r>
        <w:rPr>
          <w:rFonts w:ascii="Amiri" w:hAnsi="Amiri" w:eastAsia="Amiri" w:cs="Amiri"/>
          <w:color w:val="111111"/>
          <w:sz w:val="28"/>
          <w:sz w:val="28"/>
          <w:szCs w:val="28"/>
          <w:rtl w:val="true"/>
          <w:lang w:bidi="ar-SA"/>
        </w:rPr>
        <w:t>أيضاً نمضي في هذه الروايات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دار ملكه الكوفة</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 ، يعني العاصمة التي ينطلق منها الإمام المنتظر علیه السلام في حركته هي الكوفة دار الملك يعني قصر رئاسة الجمهورية في اصطلاحنا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دار ملكه الكوفة</w:t>
      </w:r>
      <w:r>
        <w:rPr>
          <w:rFonts w:eastAsia="IRNazanin" w:cs="IRNazanin"/>
          <w:color w:val="111111"/>
          <w:sz w:val="28"/>
          <w:szCs w:val="28"/>
          <w:rtl w:val="true"/>
          <w:lang w:bidi="fa-IR"/>
        </w:rPr>
        <w:t>».</w:t>
      </w:r>
    </w:p>
    <w:p>
      <w:pPr>
        <w:pStyle w:val="Heading4"/>
        <w:numPr>
          <w:ilvl w:val="3"/>
          <w:numId w:val="1"/>
        </w:numPr>
        <w:rPr/>
      </w:pPr>
      <w:bookmarkStart w:id="189" w:name="__RefHeading___Toc13677104_1280447820"/>
      <w:bookmarkStart w:id="190" w:name="_Toc68"/>
      <w:bookmarkEnd w:id="189"/>
      <w:r>
        <w:rPr>
          <w:rtl w:val="true"/>
        </w:rPr>
        <w:t xml:space="preserve">السهلة هي منزل الإمام </w:t>
      </w:r>
      <w:r>
        <w:rPr>
          <w:rtl w:val="true"/>
        </w:rPr>
        <w:t>:</w:t>
      </w:r>
      <w:bookmarkEnd w:id="190"/>
    </w:p>
    <w:p>
      <w:pPr>
        <w:pStyle w:val="BookText"/>
        <w:rPr/>
      </w:pPr>
      <w:r>
        <w:rPr>
          <w:rFonts w:ascii="IRNazanin" w:hAnsi="IRNazanin" w:eastAsia="IRNazanin"/>
          <w:color w:val="111111"/>
          <w:sz w:val="28"/>
          <w:sz w:val="28"/>
          <w:szCs w:val="28"/>
          <w:rtl w:val="true"/>
          <w:lang w:bidi="fa-IR"/>
        </w:rPr>
        <w:t>أقرأ لكم رواية جميلة في هذا الشأن عن الإمام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أرى نزول القائم في مسجد السهلة بأهله وعياله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منزله؟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هو منزل إدريس ، وما بعث الله نبيًّا إلا وقد صلَّى فيه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مسجد السهلة العظيم الذي أُهمل من قبل أعداء أهل البيت اليها كما أهملت كل المساجد والمراقد الشريفة للأئمة الأطهار له في أيام النظام البائد، وتقول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المقيم فيه كالمقيم في فسطاط رسول الله صلی الله علیه و آله وسلم ، وما من مؤمن ولا مؤمنة إلا وقلبه يحن إليه، وما من يوم ولا ليلة إلَّا والملائكة يأوون إلى هذا المسجد، يعبدون الله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يقول الإمام للراوي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أما إنّي لو كنت بالقرب منكم ما صليت صلاة إِلَّا فيه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3677106_1280447820"/>
      <w:bookmarkStart w:id="192" w:name="_Toc69"/>
      <w:bookmarkEnd w:id="191"/>
      <w:r>
        <w:rPr>
          <w:rtl w:val="true"/>
        </w:rPr>
        <w:t xml:space="preserve">عودة الدين </w:t>
      </w:r>
      <w:r>
        <w:rPr>
          <w:rtl w:val="true"/>
        </w:rPr>
        <w:t>:</w:t>
      </w:r>
      <w:bookmarkEnd w:id="19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رواية أُخرى جميلة في هذا الشأن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كأنني بدينكم هذا لا يزال متخضخضاً، يفحص بدمه – يعني مذبوحاً –، ثم لا يردُّه عليكم إلا رجلٌ منا </w:t>
      </w:r>
      <w:bookmarkStart w:id="193" w:name="pg19245_274425"/>
    </w:p>
    <w:p>
      <w:pPr>
        <w:pStyle w:val="BookText"/>
        <w:rPr/>
      </w:pPr>
      <w:bookmarkEnd w:id="193"/>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يعني أنَّ الدِّين سيعود ويحكم ويُحقق المجتمع السعيد، لا الشيوعية ولا الديمقراطية ولا الليبرالية قادرة على ذلك، إذن بعودة الإسلام للمجتمع في زمان الإمام تذهب الشحناء من قلوب الناس، وتتصالح عناصر الطبيعة، ويسود الغنى والعدالة الإسلامية في المجتمع</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3677108_1280447820"/>
      <w:bookmarkStart w:id="195" w:name="_Toc70"/>
      <w:bookmarkEnd w:id="194"/>
      <w:r>
        <w:rPr>
          <w:rtl w:val="true"/>
        </w:rPr>
        <w:t xml:space="preserve">إشكالات على نظرية المجتمع السعيد </w:t>
      </w:r>
      <w:r>
        <w:rPr>
          <w:rtl w:val="true"/>
        </w:rPr>
        <w:t>:</w:t>
      </w:r>
      <w:bookmarkEnd w:id="195"/>
    </w:p>
    <w:p>
      <w:pPr>
        <w:pStyle w:val="BookText"/>
        <w:rPr/>
      </w:pPr>
      <w:r>
        <w:rPr>
          <w:rFonts w:ascii="IRNazanin" w:hAnsi="IRNazanin" w:eastAsia="IRNazanin"/>
          <w:color w:val="111111"/>
          <w:sz w:val="28"/>
          <w:sz w:val="28"/>
          <w:szCs w:val="28"/>
          <w:rtl w:val="true"/>
          <w:lang w:bidi="fa-IR"/>
        </w:rPr>
        <w:t>هناك إشكالان طرحهما بعض الباحثين على نظرية الإمام المهدي علیه السلام والمجتمع السعيد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ديمومة عنصر الصراع بين البشرية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البشرية حسب الفهم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 الابتلاء الإلهي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الإشكال الأوّل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لآدم وحواء وإبليس أن انزلوا إلى الأرض في مسيرة عداء وصراع ومعركة حتّى النهاية،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 عَنْهَا فَأَخْرَجَهُمَا مِمَّا كَانَا فِيهِ وَقُلْنَا اهْبِطُوا بَعْضُكُمْ لِبَعْضٍ عَدُوٌّ وَلَكُمْ فِي الْأَرضِ مُسْتَقَرٌّ وَمَتَاعٌ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تقولون بحصول المجتمع السعيد في زمن الإمام المهدي علیه السلام مع وجود هذا الصراع؟</w:t>
      </w:r>
    </w:p>
    <w:p>
      <w:pPr>
        <w:pStyle w:val="BookText"/>
        <w:rPr/>
      </w:pPr>
      <w:r>
        <w:rPr>
          <w:rFonts w:ascii="Amiri" w:hAnsi="Amiri" w:eastAsia="Amiri" w:cs="Amiri"/>
          <w:color w:val="111111"/>
          <w:sz w:val="28"/>
          <w:sz w:val="28"/>
          <w:szCs w:val="28"/>
          <w:rtl w:val="true"/>
          <w:lang w:bidi="ar-SA"/>
        </w:rPr>
        <w:t>هذا هو الإشكال الأول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أنَّ هذا الصراع يقع بين الإنسان والشيطان وليس بين أبناء الإنسان والإنسان فآدم وحواء لم يكن بينهم معركة، بل كانت بين إبليس وجنوده، صحيح نحن نعتقد أن هذه المعركة دائمية، معركة الإنسان مع إبليس هذه المعركة دائمية ما دام الإنسان موجوداً، وسوف لن يتحول الإنسان يوماً ما </w:t>
      </w:r>
    </w:p>
    <w:p>
      <w:pPr>
        <w:pStyle w:val="BookText"/>
        <w:rPr/>
      </w:pPr>
      <w:r>
        <w:rPr>
          <w:rFonts w:ascii="Amiri" w:hAnsi="Amiri" w:eastAsia="Amiri" w:cs="Amiri"/>
          <w:color w:val="111111"/>
          <w:sz w:val="28"/>
          <w:sz w:val="28"/>
          <w:szCs w:val="28"/>
          <w:rtl w:val="true"/>
          <w:lang w:bidi="ar-SA"/>
        </w:rPr>
        <w:t>إلى ملائكة يعني لا توجد عنده إغراءات شيطانية، أبداً توجد معركة في قلب الإنسان بين جنود الرحمن وبين جنود الشيطان هذا نعتقد به لكن هذا ليس يعني بالضرورة على أرض الواقع أن توجد معركة بين الناس أنفسهم، المعركة بين الإنسان وبين الشيطان، أمَّا بين الناس فيمكن أن يتحقق المجتمع السعيد الذي لا معركة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الجواب عن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الثاني، وهو سُنَّة الابتلاء،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تقولون بحصول مجتمع سعيد في آخر الزمان خالٍ من أي مشكلة أو ابتلاء أو فقر، والقرآن يُؤكَّد أنَّ الحياة لا تخلو من فِتَن؟</w:t>
      </w:r>
    </w:p>
    <w:p>
      <w:pPr>
        <w:pStyle w:val="BookText"/>
        <w:rPr/>
      </w:pPr>
      <w:r>
        <w:rPr>
          <w:rFonts w:ascii="Amiri" w:hAnsi="Amiri" w:eastAsia="Amiri" w:cs="Amiri"/>
          <w:color w:val="111111"/>
          <w:sz w:val="28"/>
          <w:sz w:val="28"/>
          <w:szCs w:val="28"/>
          <w:rtl w:val="true"/>
          <w:lang w:bidi="ar-SA"/>
        </w:rPr>
        <w:t xml:space="preserve">وجوابه أنَّ الابتلاء المذكور ليس بالضرورة أن يكون على شكل معارك وأمراض وما شاكل ذلك، بل قد يكون من خلال منازعة الإنسان لشهواته أولاً، ومن خلال التراجعية في عمر الإنسان، ويُبتلى بموت حبيب أو صديق له، هكذا عنصر الابتلاء موجود ولو لم يكون في الابتلاء إلا المعركة مع شهوات الإنسان، فهذا 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في نظرية الإمام المهدي أحد يدعي أن الابتلاء سينتهي، توجد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الأمراض تزول، الفقر يزول، هذا ليس فقط ثابت عندنا حتّى تتكلمون علينا هذا عند السُّنَّة أيضاً ثابت، إنَّه في مجتمع المصلح الأعظم وهو المهدي يوجد معارك ولا اصطدامات وما شاكل ذلك</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نفس الوقت أيضاً نحن لا نفترض أنه لا توجد مشاكل مطلقاً، وإنّما الروايات تريد الإشارة إلى تحقق مجتمع سعيد يعني السعادة في النظرة الكلية، أنت مثلاً عندما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العائلة سعيدة لا يعني ذلك بالضبط أنه مائة بالمائة لا يوجد عندهم مشكلة مشاكل توجد واختلاف أيضاً موجود ولكن السعادة هي الطابع العام للعائلة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المنتظر علیه السلام يحكم بحكم داود لا يحتاج إلى بينة</w:t>
      </w:r>
      <w:r>
        <w:rPr>
          <w:rStyle w:val="FootnoteAnchor"/>
          <w:rtl w:val="true"/>
        </w:rPr>
        <w:footnoteReference w:id="90"/>
      </w:r>
      <w:r>
        <w:rPr>
          <w:rFonts w:ascii="Amiri" w:hAnsi="Amiri" w:eastAsia="Amiri" w:cs="Amiri"/>
          <w:color w:val="111111"/>
          <w:sz w:val="28"/>
          <w:sz w:val="28"/>
          <w:szCs w:val="28"/>
          <w:rtl w:val="true"/>
          <w:lang w:bidi="ar-SA"/>
        </w:rPr>
        <w:t>، إذن ذلك يعني أنه توجد مشاكل وتوجد محاكم، شاكي ومشتكي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يحكم بحكم داود علیه السلام ، هذه إشارة إلى قصة داود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ظَلَمَكَ بِسُؤَالِ نَعْجَتِكَ إِلَى نِعَاجِهِ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 تبارك وتعالى قال له يا داود أين البينة؟ وأين المحكمة؟ وحاسبه على العجلة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وروايات السُّنّة أيضاً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سوف يحكم بحكم داود ، لا يعني ذلك غير حكم الإسلام، بل هو حكم الإسلام، لكن الطريقة والمنهجية تختلف، حيث لا يحتاج إلى بينة أو قَسَم أو ما شاكل ذلك</w:t>
      </w:r>
      <w:r>
        <w:rPr>
          <w:rFonts w:eastAsia="Amiri" w:cs="Amiri" w:ascii="Amiri" w:hAnsi="Amiri"/>
          <w:color w:val="111111"/>
          <w:sz w:val="28"/>
          <w:szCs w:val="28"/>
          <w:rtl w:val="true"/>
          <w:lang w:bidi="ar-SA"/>
        </w:rPr>
        <w:t xml:space="preserve">. </w:t>
      </w:r>
      <w:bookmarkStart w:id="196" w:name="pg19245_274428"/>
    </w:p>
    <w:p>
      <w:pPr>
        <w:pStyle w:val="Heading4"/>
        <w:numPr>
          <w:ilvl w:val="3"/>
          <w:numId w:val="1"/>
        </w:numPr>
        <w:rPr/>
      </w:pPr>
      <w:bookmarkStart w:id="197" w:name="__RefHeading___Toc13677110_1280447820"/>
      <w:bookmarkStart w:id="198" w:name="_Toc71"/>
      <w:bookmarkEnd w:id="196"/>
      <w:bookmarkEnd w:id="197"/>
      <w:r>
        <w:rPr>
          <w:rtl w:val="true"/>
        </w:rPr>
        <w:t xml:space="preserve">الطريق إلى المجتمع السعيد </w:t>
      </w:r>
      <w:r>
        <w:rPr>
          <w:rtl w:val="true"/>
        </w:rPr>
        <w:t>:</w:t>
      </w:r>
      <w:bookmarkEnd w:id="198"/>
    </w:p>
    <w:p>
      <w:pPr>
        <w:pStyle w:val="BookText"/>
        <w:rPr/>
      </w:pPr>
      <w:r>
        <w:rPr>
          <w:rFonts w:ascii="Amiri" w:hAnsi="Amiri" w:eastAsia="Amiri" w:cs="Amiri"/>
          <w:color w:val="111111"/>
          <w:sz w:val="28"/>
          <w:sz w:val="28"/>
          <w:szCs w:val="28"/>
          <w:rtl w:val="true"/>
          <w:lang w:bidi="ar-SA"/>
        </w:rPr>
        <w:t>ما هو الطريق إلى المجتمع السعيد؟</w:t>
      </w:r>
    </w:p>
    <w:p>
      <w:pPr>
        <w:pStyle w:val="BookText"/>
        <w:rPr/>
      </w:pPr>
      <w:r>
        <w:rPr>
          <w:rFonts w:ascii="Amiri" w:hAnsi="Amiri" w:eastAsia="Amiri" w:cs="Amiri"/>
          <w:color w:val="111111"/>
          <w:sz w:val="28"/>
          <w:sz w:val="28"/>
          <w:szCs w:val="28"/>
          <w:rtl w:val="true"/>
          <w:lang w:bidi="ar-SA"/>
        </w:rPr>
        <w:t>الغرب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السعيد يعتمد تحققه على مدى التقدم التقني، يعني يُوزّع السيارات والمبايلات والتلفزيونات على كل الناس فيصبحون ملوكاً، هذا المجتمع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التقدم العلمي هو الأداة لتحقيق المجتمع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ماذا يقول؟</w:t>
      </w:r>
    </w:p>
    <w:p>
      <w:pPr>
        <w:pStyle w:val="BookText"/>
        <w:rPr/>
      </w:pPr>
      <w:r>
        <w:rPr>
          <w:rFonts w:ascii="Amiri" w:hAnsi="Amiri" w:eastAsia="Amiri" w:cs="Amiri"/>
          <w:color w:val="111111"/>
          <w:sz w:val="28"/>
          <w:sz w:val="28"/>
          <w:szCs w:val="28"/>
          <w:rtl w:val="true"/>
          <w:lang w:bidi="ar-SA"/>
        </w:rPr>
        <w:t>هل أنَّ التقدم العلمي قادر على أن يُحقق المجتمع السعيد؟</w:t>
      </w:r>
    </w:p>
    <w:p>
      <w:pPr>
        <w:pStyle w:val="BookText"/>
        <w:rPr/>
      </w:pPr>
      <w:r>
        <w:rPr>
          <w:rFonts w:ascii="Amiri" w:hAnsi="Amiri" w:eastAsia="Amiri" w:cs="Amiri"/>
          <w:color w:val="111111"/>
          <w:sz w:val="28"/>
          <w:sz w:val="28"/>
          <w:szCs w:val="28"/>
          <w:rtl w:val="true"/>
          <w:lang w:bidi="ar-SA"/>
        </w:rPr>
        <w:t>لا، الإسلام لديه نظريَّة أُخرى، هي أنَّ المجتمع السعيد لا يتحقق إلا مجموعة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الصالحة التي تبني الإنسان الصالح، وهذا هو ما يُمثله الإسلام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المجموعة الصالحة، وهم المسلمون وشيعة أهل البيت خاصة، واستعدادهم لخوض المواجهة مع الانحراف والضلال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المصلح المعصوم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والارتباط بالقدرة الإلهية المطلقة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فالتقدم العلمي مهما يصل إليه تبقى البشرية تعاني من ألوان المعاناة المستحدثة، فمثلاً زلزلة واحدة في بطن المحيط وعلى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هزّت عشر دول وبلغ عدد الضحايا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وما تزال آلاف المدن والقرى مدمرة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99" w:name="pg19245_274429"/>
    </w:p>
    <w:p>
      <w:pPr>
        <w:pStyle w:val="BookText"/>
        <w:rPr/>
      </w:pPr>
      <w:bookmarkEnd w:id="199"/>
      <w:r>
        <w:rPr>
          <w:rFonts w:ascii="Amiri" w:hAnsi="Amiri" w:eastAsia="Amiri" w:cs="Amiri"/>
          <w:color w:val="111111"/>
          <w:sz w:val="28"/>
          <w:sz w:val="28"/>
          <w:szCs w:val="28"/>
          <w:rtl w:val="true"/>
          <w:lang w:bidi="ar-SA"/>
        </w:rPr>
        <w:t>وكنت أقرأ في الأيام الأولى لحدوث هذا الزلزال بعض التقارير عن الموجة الأولى التي داهمت هذه المناطق والقرى والمدن الصغيرة التي تقع على حافة المحيط، قصَّة شخص سويدي كان سائحاً نجا من الحادثة،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اللحظات الأولى بعد انسحاب المياه كنا نشاهد تسلُّل السراق واللصوص إلى البيوت المدمَّرة، فعجبت من هذا المنظر الذي أرى فيه آلاف الجثث مطروحة أمامنا، وبنفس الوقت حركة اللصوص للسرقة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مشكلة البشرية، السقوط الأخلاقي الذي لا ينفع معه أي تقدم علمي</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3677112_1280447820"/>
      <w:bookmarkStart w:id="201" w:name="_Toc72"/>
      <w:bookmarkEnd w:id="200"/>
      <w:r>
        <w:rPr>
          <w:rtl w:val="true"/>
        </w:rPr>
        <w:t>النبي يتحدث عن انتصارات تمهيدية</w:t>
      </w:r>
      <w:r>
        <w:rPr>
          <w:rtl w:val="true"/>
        </w:rPr>
        <w:t>:</w:t>
      </w:r>
      <w:bookmarkEnd w:id="201"/>
    </w:p>
    <w:p>
      <w:pPr>
        <w:pStyle w:val="BookText"/>
        <w:rPr/>
      </w:pPr>
      <w:r>
        <w:rPr>
          <w:rFonts w:ascii="Amiri" w:hAnsi="Amiri" w:eastAsia="Amiri" w:cs="Amiri"/>
          <w:color w:val="111111"/>
          <w:sz w:val="28"/>
          <w:sz w:val="28"/>
          <w:szCs w:val="28"/>
          <w:rtl w:val="true"/>
          <w:lang w:bidi="ar-SA"/>
        </w:rPr>
        <w:t xml:space="preserve">أقرأ لكم في نهاية البحث مجموعة روايات تتحدث عن تحقق انتصارات قبل ظهوره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أقرأ لكم رواية واحدة من مصادر أبناء العامة، الرواية هكذا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رسول الله صلی الله علیه و آله وسلم ، فخرج إلينا مستبشراً يُعرف السرور في وجهه، فما سألناه عن شيء إلّا أخبرنا به، ولا سكتنا إلَّا ابتدأنا حتَّى مرت فتية من بني هاشم فيهم الحسن علیه السلام والحسين، فلما رآهم التزمهم وانهملت عيناه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ما نزال نرى في وجهك شيئاً نكرهه،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اختار الله لنا الآخرة على الدنيا، وإنَّه سيلقى أهل بيتي من بعدي تطريداً وتشريداً في البلاد حتّى ترتفع رايات سود من المشرق، فيسألون الحق فلا يُعطونه ثمّ يسألونه فلا يُعطونه ثمّ يسألونه فلا يُعطونه، فيقاتلون فينصرون، فمن أدركه منكم أو من أعقابكم فليأتِ إمام أهل بيتي ولو حبوا على الثلج، فإنّها رايات هدى يدفعونها إلى رجل من أهل بيتي يواطئ اسمه اسمى واسم أبيه اسم أبي، فيملك الأرض فيملأها قسطاً وعدلاً كما ملئت جوراً وظلماً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202" w:name="pg19245_274430"/>
    </w:p>
    <w:p>
      <w:pPr>
        <w:pStyle w:val="BookText"/>
        <w:rPr/>
      </w:pPr>
      <w:bookmarkEnd w:id="202"/>
      <w:r>
        <w:rPr>
          <w:rFonts w:ascii="Amiri" w:hAnsi="Amiri" w:eastAsia="Amiri" w:cs="Amiri"/>
          <w:color w:val="111111"/>
          <w:sz w:val="28"/>
          <w:sz w:val="28"/>
          <w:szCs w:val="28"/>
          <w:rtl w:val="true"/>
          <w:lang w:bidi="ar-SA"/>
        </w:rPr>
        <w:t>إذن هناك انتصارات تمهيدية قبل ظهوره ، تقوم بها الأمة التي ستحقق هذا المجتمع السعيد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3677114_1280447820"/>
      <w:bookmarkStart w:id="204" w:name="_Toc73"/>
      <w:bookmarkEnd w:id="203"/>
      <w:r>
        <w:rPr>
          <w:rtl w:val="true"/>
        </w:rPr>
        <w:t xml:space="preserve">طوبى للشيعة </w:t>
      </w:r>
      <w:r>
        <w:rPr>
          <w:rtl w:val="true"/>
        </w:rPr>
        <w:t>:</w:t>
      </w:r>
      <w:bookmarkEnd w:id="204"/>
    </w:p>
    <w:p>
      <w:pPr>
        <w:pStyle w:val="BookText"/>
        <w:rPr/>
      </w:pPr>
      <w:r>
        <w:rPr>
          <w:rFonts w:ascii="IRNazanin" w:hAnsi="IRNazanin" w:eastAsia="IRNazanin"/>
          <w:color w:val="111111"/>
          <w:sz w:val="28"/>
          <w:sz w:val="28"/>
          <w:szCs w:val="28"/>
          <w:rtl w:val="true"/>
          <w:lang w:bidi="fa-IR"/>
        </w:rPr>
        <w:t>وبهذا الصدد هناك رواية عن يونس بن عبد الرحمن من أصحاب الإمام الرضا علیه السلام ، وهو ممن أجمعت الطائفة على صحة ما صدر منه من الروايات</w:t>
      </w:r>
      <w:r>
        <w:rPr>
          <w:rStyle w:val="FootnoteAnchor"/>
          <w:rtl w:val="true"/>
        </w:rPr>
        <w:footnoteReference w:id="93"/>
      </w:r>
      <w:r>
        <w:rPr>
          <w:rFonts w:ascii="IRNazanin" w:hAnsi="IRNazanin" w:eastAsia="IRNazanin"/>
          <w:color w:val="111111"/>
          <w:sz w:val="28"/>
          <w:sz w:val="28"/>
          <w:szCs w:val="28"/>
          <w:rtl w:val="true"/>
          <w:lang w:bidi="fa-IR"/>
        </w:rPr>
        <w:t>، يقول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موسى بن جعفر علیه 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 آله وسلم أنت القائم بالحقِّ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القائم بالحقِّ، ولكن القائم الذي يُطهر الأرض من أعداء الله ويملأها عدلاً كما مُلِئَت جوراً وظلماً،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واجبات زمان الغيبة الدعاء بالفرج لصاحب الزمان علیه السلام ، كما أنَّ من واجبنا الثبات والانتصار للحق والتمهيد لظهوره </w:t>
      </w:r>
      <w:r>
        <w:rPr>
          <w:rFonts w:eastAsia="IRNazanin" w:cs="IRNazanin"/>
          <w:color w:val="111111"/>
          <w:sz w:val="28"/>
          <w:szCs w:val="28"/>
          <w:rtl w:val="true"/>
          <w:lang w:bidi="fa-IR"/>
        </w:rPr>
        <w:t>.</w:t>
      </w:r>
    </w:p>
    <w:p>
      <w:pPr>
        <w:pStyle w:val="Heading4"/>
        <w:numPr>
          <w:ilvl w:val="3"/>
          <w:numId w:val="1"/>
        </w:numPr>
        <w:rPr/>
      </w:pPr>
      <w:bookmarkStart w:id="205" w:name="__RefHeading___Toc13677116_1280447820"/>
      <w:bookmarkStart w:id="206" w:name="_Toc74"/>
      <w:bookmarkEnd w:id="205"/>
      <w:r>
        <w:rPr>
          <w:rtl w:val="true"/>
        </w:rPr>
        <w:t xml:space="preserve">الدعاء في زمن الغيبة </w:t>
      </w:r>
      <w:r>
        <w:rPr>
          <w:rtl w:val="true"/>
        </w:rPr>
        <w:t>:</w:t>
      </w:r>
      <w:bookmarkEnd w:id="20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الرواية عن زرارة بن أعين وهو من أصحاب الإمام الباقر علیه السلام الذي قال عنه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زرارة بن أعين لولا زرارة </w:t>
      </w:r>
    </w:p>
    <w:p>
      <w:pPr>
        <w:pStyle w:val="BookText"/>
        <w:rPr/>
      </w:pPr>
      <w:r>
        <w:rPr>
          <w:rFonts w:ascii="Amiri" w:hAnsi="Amiri" w:eastAsia="Amiri" w:cs="Amiri"/>
          <w:color w:val="111111"/>
          <w:sz w:val="28"/>
          <w:sz w:val="28"/>
          <w:szCs w:val="28"/>
          <w:rtl w:val="true"/>
          <w:lang w:bidi="ar-SA"/>
        </w:rPr>
        <w:t>لاندرست آثار النبوة وضاعت أحاديث أبي</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وهو من أصحاب الإجماع عند الطائفة، بمعنى أنَّ علماء الشيعة أجمعوا على صحة رواياته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أبيه بسنتين، وهو المنتظر، غير أنَّ الله يُحِبُّ أن يمتحن الشيعة، فعند ذلك يرتاب المبطلون يا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هذا الزمان فادع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07" w:name="pg19245_274432"/>
    </w:p>
    <w:p>
      <w:pPr>
        <w:pStyle w:val="BookText"/>
        <w:rPr/>
      </w:pPr>
      <w:bookmarkEnd w:id="207"/>
      <w:r>
        <w:rPr>
          <w:rFonts w:ascii="IRNazanin" w:hAnsi="IRNazanin" w:eastAsia="IRNazanin"/>
          <w:color w:val="111111"/>
          <w:sz w:val="28"/>
          <w:sz w:val="28"/>
          <w:szCs w:val="28"/>
          <w:rtl w:val="true"/>
          <w:lang w:bidi="fa-IR"/>
        </w:rPr>
        <w:t xml:space="preserve">في المحاضرات السابقة تحدثنا عن مجموعة عناصر اشتراك بين حركة الإمام الحسین علیه السلاموحركة الإمام المهدي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الاشتراك في الأهداف والاشتراك في المناهج، والاشتراك في العمق التاريخي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هذه المحاضرة حديثنا عن عنصر اشتراك ،آخر، هو الاشتراك في المسار الجغرافي بين حركة الحسین علیه السلاموحركة الإمام المهدي بشكل موجز، وعرض جغرافي سريع للحركتين، وربَّما أشرنا لذلك في محاضرات سابقة</w:t>
      </w:r>
      <w:r>
        <w:rPr>
          <w:rFonts w:eastAsia="IRNazanin" w:cs="IRNazanin"/>
          <w:color w:val="111111"/>
          <w:sz w:val="28"/>
          <w:szCs w:val="28"/>
          <w:rtl w:val="true"/>
          <w:lang w:bidi="fa-IR"/>
        </w:rPr>
        <w:t>.</w:t>
      </w:r>
    </w:p>
    <w:p>
      <w:pPr>
        <w:pStyle w:val="Heading3"/>
        <w:numPr>
          <w:ilvl w:val="2"/>
          <w:numId w:val="1"/>
        </w:numPr>
        <w:rPr/>
      </w:pPr>
      <w:bookmarkStart w:id="208" w:name="__RefHeading___Toc13677118_1280447820"/>
      <w:bookmarkStart w:id="209" w:name="_Toc75"/>
      <w:bookmarkEnd w:id="208"/>
      <w:r>
        <w:rPr>
          <w:rtl w:val="true"/>
        </w:rPr>
        <w:t xml:space="preserve">المسار الجغرافي لحركة الحسين </w:t>
      </w:r>
      <w:r>
        <w:rPr>
          <w:rtl w:val="true"/>
        </w:rPr>
        <w:t>:</w:t>
      </w:r>
      <w:bookmarkEnd w:id="20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 السلام انطلق في حركته من المدينة المنورة يوم أرسل عليه الوالي الأموي يطلب منه البيعة، فقال له الحسین علیه السلام في خلاصة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رجل فاسق شارب الخمر، قاتل النفس المحرمة، معلن بالفسق، ومثلي لا يبايع مثله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قرّر الحسین علیه السلام الهجرة إلى مكة بشكل علني، وفي مكة المكرمة أعلن ثورته متجهاً للعراق في الثامن من ذي الحجة، والذي يُسمَّى يوم التروية، وهو يوم حركة القوافل نحو عرفة يومئذ، وفي يوم الثامن من ذي الحجة يذهب الحجاج لجمع الماء من مكة والذهاب بعدها إلى عرفة، فيحملون الماء على ظهور الإبل، وينتقلون من مكة المكرّمة إلى عرفات، حيث تستغرق هذه الرحلة ثلاثة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المزدلفة،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يرجعوا إلى مكة المكرمة، هذا هو معنى يوم التروية، أي يتروون من الماء يوم الثامن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الحسین علیه السلامفي هذا اليوم بدلاً من أن يتجه مع الحجاج إلى عرفات حيث يجب الوقوف في عرفات يوم التاسع من ذي الحجة، الإمام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سأنتقل إلى العراق، لأنَّ عندي مشروع، والآن وجودي في مكة أصبح غير ممكن كما تعرفون هذا الأمر،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ابن الدعي قد ركز بين اثنتين بين السلة والذلة، وهيهات منا الذلة يأبى الله لنا ذلك ورسوله والمؤمنون وحجور طابت وحجور طهرت، ونفوس أبيه، وأنوف حميَّة، من أنْ نُؤثِر طاعة اللثام على مصارع الكرام ألا وإنّي زاحف بهذه الأسرة مع قلة العدد، وكثرة العدو، وخذلة الناصر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مكة اتجه الحسین علیه السلامإلى العراق، وصل كربلاء، ولم يُسمح للحسین علیه السلام أن يتجه للكوفة، كان أصل الاتّجاه نحو الكوفة، ولكن موقف </w:t>
      </w:r>
      <w:bookmarkStart w:id="210" w:name="pg19245_274434"/>
    </w:p>
    <w:p>
      <w:pPr>
        <w:pStyle w:val="BookText"/>
        <w:rPr/>
      </w:pPr>
      <w:bookmarkEnd w:id="210"/>
      <w:r>
        <w:rPr>
          <w:rFonts w:ascii="IRNazanin" w:hAnsi="IRNazanin" w:eastAsia="IRNazanin"/>
          <w:color w:val="111111"/>
          <w:sz w:val="28"/>
          <w:sz w:val="28"/>
          <w:szCs w:val="28"/>
          <w:rtl w:val="true"/>
          <w:lang w:bidi="fa-IR"/>
        </w:rPr>
        <w:t>الحر الرياحي اضطر الحسین علیه السلام لتغيير مساره نحو كربلاء، ورغم أنَّ الحسین علیه السلاملم ينزل الكوفة ولكن السبايا ورأس الحسین علیه السلامدخلوا الكوفة، ثمّ انّجه رأس الحسین علیه السلامنحو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فالمسار الجغرافي للحسین علیه السلام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 مكة – كربلاء – الكوفة – –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حركة الإمام الحسین علیه السلاموعياله بعد السبي</w:t>
      </w:r>
      <w:r>
        <w:rPr>
          <w:rFonts w:eastAsia="IRNazanin" w:cs="IRNazanin"/>
          <w:color w:val="111111"/>
          <w:sz w:val="28"/>
          <w:szCs w:val="28"/>
          <w:rtl w:val="true"/>
          <w:lang w:bidi="fa-IR"/>
        </w:rPr>
        <w:t>.</w:t>
      </w:r>
    </w:p>
    <w:p>
      <w:pPr>
        <w:pStyle w:val="Heading3"/>
        <w:numPr>
          <w:ilvl w:val="2"/>
          <w:numId w:val="1"/>
        </w:numPr>
        <w:rPr/>
      </w:pPr>
      <w:bookmarkStart w:id="211" w:name="__RefHeading___Toc13677120_1280447820"/>
      <w:bookmarkStart w:id="212" w:name="_Toc76"/>
      <w:bookmarkEnd w:id="211"/>
      <w:r>
        <w:rPr>
          <w:rtl w:val="true"/>
        </w:rPr>
        <w:t xml:space="preserve">المسار الجغرافي للإمام المهدي </w:t>
      </w:r>
      <w:r>
        <w:rPr>
          <w:rtl w:val="true"/>
        </w:rPr>
        <w:t>:</w:t>
      </w:r>
      <w:bookmarkEnd w:id="212"/>
    </w:p>
    <w:p>
      <w:pPr>
        <w:pStyle w:val="BookText"/>
        <w:rPr/>
      </w:pPr>
      <w:r>
        <w:rPr>
          <w:rFonts w:ascii="IRNazanin" w:hAnsi="IRNazanin" w:eastAsia="IRNazanin"/>
          <w:color w:val="111111"/>
          <w:sz w:val="28"/>
          <w:sz w:val="28"/>
          <w:szCs w:val="28"/>
          <w:rtl w:val="true"/>
          <w:lang w:bidi="fa-IR"/>
        </w:rPr>
        <w:t>هذا المسار الجغرافي نجده أيضاً عند الإمام المنتظر علیه السلام ، حيث ينطلق كانطلاقة أولى تمهيديَّة غير معلنة وغير عالمية، ينطلق من المدينة المنورة إلى مكة المكرَّمة، حيث تكون جيوش وقوات السفياني قد لاحقته من الشام والعراق إلى المدينة المنورة، لأنه قبل ظهور الإمام المهدي علیه السلام هناك طاغوت اسمه السفياني، هل هذا هو اسمه أو هو كناية عن اتجاهه الحركي، فهو سفياني الهوى والولاء وليس بالضرورة أن يكون اسمه السفياني لكن ميوله سفيانية، السفياني يكون مسيطراً على الشام، ومسيطراً على العراق، فلا يبلغه أن المصلح الأعظم المهدي المنتظر قد انطلق في المدينة المنورة يقوم بالزحف على المدينة المنورة، الإمام المنتظر علیه السلام يخرج من المدينة المنورة إلى مكَّة المكرَّمة مثل جده الحسین علیه السلام، ولا يدخل في مواجهة مع السفياني في المدينة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مكَّة المكرَّمة أيضاً لا يدخل في مواجهة مع السفياني، لأنَّ السفياني يبعث جيشاً بعدة آلاف لكي يلاحق الإمام في مكة المكرمة، إِلَّا أَنَّ الله تبارك وتعالى بإعجاز إلهي يخسف بهم البيداء، ولا ينجو منهم إلا ثلاثة أو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اختلاف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ويرجع فيُخبر الناس، ويومئذ يكون المؤمنون قد التحقوا بالإمام المنتظر علیه السلام من كل أنحاء العالم في مكة المكرمة حتّى يبلغوا عشرة آلاف</w:t>
      </w:r>
      <w:r>
        <w:rPr>
          <w:rFonts w:eastAsia="IRNazanin" w:cs="IRNazanin"/>
          <w:color w:val="111111"/>
          <w:sz w:val="28"/>
          <w:szCs w:val="28"/>
          <w:rtl w:val="true"/>
          <w:lang w:bidi="fa-IR"/>
        </w:rPr>
        <w:t xml:space="preserve">. </w:t>
      </w:r>
      <w:bookmarkStart w:id="213" w:name="pg19245_274435"/>
    </w:p>
    <w:p>
      <w:pPr>
        <w:pStyle w:val="BookText"/>
        <w:rPr/>
      </w:pPr>
      <w:bookmarkEnd w:id="213"/>
      <w:r>
        <w:rPr>
          <w:rFonts w:ascii="IRNazanin" w:hAnsi="IRNazanin" w:eastAsia="IRNazanin"/>
          <w:color w:val="111111"/>
          <w:sz w:val="28"/>
          <w:sz w:val="28"/>
          <w:szCs w:val="28"/>
          <w:rtl w:val="true"/>
          <w:lang w:bidi="fa-IR"/>
        </w:rPr>
        <w:t>الإمام المنتظر علیه السلام حينئذ يبدأ عملية الزحف لتحرير المدينة، ثمّ يزحف من المدينة إلى العراق باتجاه الكوفة، مثل الإمام الحسین علیه السلامحيث كان الاتجاه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اقرأ لكم بعض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ستحدث معارك طاحنة في الكوفة بين قوات الإمام المهدي وقوات السفياني التي تكون قد تعسكرت في الكوفة، وحينئذ تلتحق بالإمام المهدي قوات جديدة بقيادة قائد اسمه الحسني هذه الرايات قادمة من خراسان كما تقول الروايات، تلتحق بالإمام المنتظر علیه السلام ، وتكون بينهم وبين السفياني في الكوفة معركة طاحنة على إثرها ينهزم السفياني ويكون الإمام المنتظر علیه السلام قد حرَّر الكوفة واتخذها عاصمة له، بحيث تقول الروايات إن دار ملكه الكوفة، وهناك روايات جميلة هي بشرى لأهل الكوفة، يعني هذا الإقليم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الناس به أهل الكوفة</w:t>
      </w:r>
      <w:r>
        <w:rPr>
          <w:rStyle w:val="FootnoteAnchor"/>
          <w:rtl w:val="true"/>
        </w:rPr>
        <w:footnoteReference w:id="100"/>
      </w:r>
      <w:r>
        <w:rPr>
          <w:rFonts w:ascii="Amiri" w:hAnsi="Amiri" w:eastAsia="Amiri" w:cs="Amiri"/>
          <w:color w:val="111111"/>
          <w:sz w:val="28"/>
          <w:sz w:val="28"/>
          <w:szCs w:val="28"/>
          <w:rtl w:val="true"/>
          <w:lang w:bidi="ar-SA"/>
        </w:rPr>
        <w:t>، لأنهم سوف يصبحون في العاصمة، إذن لا بد أن يكونوا أسعد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والحمد لله، وكما شرحت لكم فإنَّ الإمام يتقدم باتجاه الشام، وتكون الكوفة قد تحرَّرت، فيتقدم باتجاه الشام، فتتحرّر ويهزم السفياني، ومن هناك ينتقل الإمام التحرير القدس، وفي القدس ينزل عيسى بن مريم علیه السلام ويُصلِّي خلف إمامنا المنتظر </w:t>
      </w:r>
      <w:r>
        <w:rPr>
          <w:rStyle w:val="FootnoteAnchor"/>
          <w:rtl w:val="true"/>
        </w:rPr>
        <w:footnoteReference w:id="101"/>
      </w:r>
      <w:r>
        <w:rPr>
          <w:rFonts w:ascii="Amiri" w:hAnsi="Amiri" w:eastAsia="Amiri" w:cs="Amiri"/>
          <w:color w:val="111111"/>
          <w:sz w:val="28"/>
          <w:sz w:val="28"/>
          <w:szCs w:val="28"/>
          <w:rtl w:val="true"/>
          <w:lang w:bidi="ar-SA"/>
        </w:rPr>
        <w:t>، هذا هو السير الجغرافي للحركة</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3677122_1280447820"/>
      <w:bookmarkStart w:id="215" w:name="_Toc77"/>
      <w:bookmarkEnd w:id="214"/>
      <w:r>
        <w:rPr>
          <w:rtl w:val="true"/>
        </w:rPr>
        <w:t xml:space="preserve">روايات المسار الجغرافي </w:t>
      </w:r>
      <w:r>
        <w:rPr>
          <w:rtl w:val="true"/>
        </w:rPr>
        <w:t>:</w:t>
      </w:r>
      <w:bookmarkEnd w:id="21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عندي إشارة مهمة في هذه المحاضرة وهي أن هذا السير الجغرافي الذي عرضته لكم هناك إشارة تحليليَّة تاريخيَّة مهمّة فيه، ولكنّي أُوثر أن أقرأ لكم </w:t>
      </w:r>
    </w:p>
    <w:p>
      <w:pPr>
        <w:pStyle w:val="BookText"/>
        <w:rPr/>
      </w:pPr>
      <w:r>
        <w:rPr>
          <w:rFonts w:ascii="IRNazanin" w:hAnsi="IRNazanin" w:eastAsia="IRNazanin"/>
          <w:color w:val="111111"/>
          <w:sz w:val="28"/>
          <w:sz w:val="28"/>
          <w:szCs w:val="28"/>
          <w:rtl w:val="true"/>
          <w:lang w:bidi="fa-IR"/>
        </w:rPr>
        <w:t>رواية أو روايتين عن المسار الجغرافي لحركة الإمام المنتظر علیه السلام ، حيث نكون في جو الروايات الشريفة، ثمّ نرجع لتلك المهمة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ويبعث السفياني بعثاً إلى المدينة، فينفر المهدي علیه السلام منها إلى مكة، فيبلغ أمير جيش السفياني أن المهدي قد خرج إلى مكة، فيبعث جيشاً على أثره فلا يُدركه حتى يدخل مكة خائفاً يترقب على سُنَّة موسى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فَتَرُدَّها عَلَى أَدْبَارِهَا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 قد أسند ظهره إلى البيت الحرام مستجيراً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فيجمع الله عليه أصحابه ثلاثمائة وثلاثة عشر رجلاً، ويجمعهم الله له على غير ميعاد قزعاً كقزع الخريف، وهي – يا جابر –الآية التي ذكرها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فيبايعونه بين الركن والمقام، ومعه عهد من رسول الله صلی الله علیه و آله وسلم له قد توارثته الأبناء عن الآباء، 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الحسين، يُصلح الله له أمره في ليلة، فما أشكل على الناس من ذلك – يا جابر –فلا يشكلن عليهم ولادته من رسول الله صلی الله علیه و آله وسلم ووراثته العلماء عالماً بعد عالم، فإن أشكل هذا كلُّه عليهم فإنَّ الصوت من السماء لا يشكل عليهم إذا نودي باسمه واسم أبيه وأُمه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الرواية الأخرى تقول عن 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القضاء والقدر المؤكد خروجه مع خروج الإمام المنتظر علیه السلام ، السفياني يخرج كعدو له كما هي سُنَّة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مِنَ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مع الإمام المنتظر علیه السلام أيضاً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 ولم يزد عليها يوماً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هذا حكم السفياني إلى أن يُهزم هذه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أخيرة أنقلها لكم في هذا الشأن، تقول الرواية عن 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بالسفياني أو بصاحب السفياني قد طرح رحله في رحبتكم بالكوفة، فنادى مناديه من جاء برأس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فله ألف درهم فيثب الجار على جاره،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إمارتكم يومئذٍ لا تكون إلا لأولاد البغايا، وكأنّي أنظر إلى صاحب البرقع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تلفتنا إلى شيء عجيب، وهم هؤلاء الملثّمون الإرهابيون في هذا الزمان الذي يلبسون النقاب، هذه الروايات تتحدث عن مجموعة من أصحاب البراقع الملثّمين القتلة، يلبسون برقعاً فلا يعرفهم أحد، هذه الظاهرة الرواية تتحدث عنها، وهو من عجيب ما تتحدث عنه، ونحن نشهد بعض نماذجه المعاصرة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صاحب البرقع؟ </w:t>
      </w:r>
      <w:bookmarkStart w:id="216" w:name="pg19245_274438"/>
    </w:p>
    <w:p>
      <w:pPr>
        <w:pStyle w:val="BookText"/>
        <w:rPr/>
      </w:pPr>
      <w:bookmarkEnd w:id="21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منكم، يقول بقولكم، يلبس البرقع، فيحوشكم، فيعرفكم ولا تعرفونه، فيغمز بكم رجلاً رجلاً،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ابن بغي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أتركه بدون تعليق لأنَّ هذه الروايات تستحق تعليقاً طويلاً، أنا أنتقل إلى محل الشاهد، وهذه ظاهرة تاريخيَّة مهمة على الباحثين أن يدرسوها، وهي ظاهرة أن الإصلاح المعنوي على طول التاريخ ينطلق من الشرق، والإصلاح المادي التكنولوجي والتقدَّم المادّي التقني ينطلق من الغرب، لماذا؟</w:t>
      </w:r>
    </w:p>
    <w:p>
      <w:pPr>
        <w:pStyle w:val="Heading3"/>
        <w:numPr>
          <w:ilvl w:val="2"/>
          <w:numId w:val="1"/>
        </w:numPr>
        <w:rPr/>
      </w:pPr>
      <w:bookmarkStart w:id="217" w:name="__RefHeading___Toc13677124_1280447820"/>
      <w:bookmarkStart w:id="218" w:name="_Toc78"/>
      <w:bookmarkEnd w:id="217"/>
      <w:r>
        <w:rPr>
          <w:rtl w:val="true"/>
        </w:rPr>
        <w:t xml:space="preserve">الإصلاح ينطلق من الشرق </w:t>
      </w:r>
      <w:r>
        <w:rPr>
          <w:rtl w:val="true"/>
        </w:rPr>
        <w:t>:</w:t>
      </w:r>
      <w:bookmarkEnd w:id="218"/>
    </w:p>
    <w:p>
      <w:pPr>
        <w:pStyle w:val="BookText"/>
        <w:rPr/>
      </w:pPr>
      <w:r>
        <w:rPr>
          <w:rFonts w:ascii="Amiri" w:hAnsi="Amiri" w:eastAsia="Amiri" w:cs="Amiri"/>
          <w:color w:val="111111"/>
          <w:sz w:val="28"/>
          <w:sz w:val="28"/>
          <w:szCs w:val="28"/>
          <w:rtl w:val="true"/>
          <w:lang w:bidi="ar-SA"/>
        </w:rPr>
        <w:t xml:space="preserve">لاحظوا الأنبياء انطلقوا من الشرق فلسطين، الحجاز، العراق، هذه حركة الأنبياء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الأنبياء نوح وهود وصالح وإبراهيم وإسماعيل وإسحاق وموسى وعيسى ونبينا علیهم السلام ، هذا قطار الأنبياء المقدَّس أستطيع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انطلق من الشرق، ربَّما هناك استثناء لم نطلع عليه، لكن بحدود ما يُطلعنا عليه القرآن الكريم، وما تُحدّثنا به سيرة وحياة الأنبياء ، أننا لا نرى يوماً من الأيام نبيا بُعِثَ في بلاد الغرب، ولا نبيًّا في بلاد فارس أو الصين، مع أنَّ الفرس لديهم تقدّم علمي كبير، الصين كذلك، الروم كذلك، لكن لا ندري ما هي الحكمة الإلهية أنَّ الأنبياء الله ينطلقون من الشرق، إما الشرق العربي أو الشرق العبري، إنَّ الأنبياء الله كثير منهم عرب، وكثير منهم عبريون، إسرائيل هو نبي من الأنبياء، إسرائيل ليس منطقة جغرافية، بل إسرائيل هو اسم يعقوب علیه السلام </w:t>
      </w:r>
      <w:r>
        <w:rPr>
          <w:rFonts w:eastAsia="IRNazanin" w:cs="IRNazanin"/>
          <w:color w:val="111111"/>
          <w:sz w:val="28"/>
          <w:szCs w:val="28"/>
          <w:rtl w:val="true"/>
          <w:lang w:bidi="fa-IR"/>
        </w:rPr>
        <w:t xml:space="preserve">. </w:t>
      </w:r>
      <w:bookmarkStart w:id="219" w:name="pg19245_274439"/>
    </w:p>
    <w:p>
      <w:pPr>
        <w:pStyle w:val="Heading3"/>
        <w:numPr>
          <w:ilvl w:val="2"/>
          <w:numId w:val="1"/>
        </w:numPr>
        <w:rPr/>
      </w:pPr>
      <w:bookmarkStart w:id="220" w:name="__RefHeading___Toc13677126_1280447820"/>
      <w:bookmarkStart w:id="221" w:name="_Toc79"/>
      <w:bookmarkEnd w:id="219"/>
      <w:bookmarkEnd w:id="220"/>
      <w:r>
        <w:rPr>
          <w:rtl w:val="true"/>
        </w:rPr>
        <w:t xml:space="preserve">أربعة أنبياء عرب </w:t>
      </w:r>
      <w:r>
        <w:rPr>
          <w:rtl w:val="true"/>
        </w:rPr>
        <w:t>:</w:t>
      </w:r>
      <w:bookmarkEnd w:id="221"/>
    </w:p>
    <w:p>
      <w:pPr>
        <w:pStyle w:val="BookText"/>
        <w:rPr/>
      </w:pPr>
      <w:r>
        <w:rPr>
          <w:rFonts w:ascii="Amiri" w:hAnsi="Amiri" w:eastAsia="Amiri" w:cs="Amiri"/>
          <w:color w:val="111111"/>
          <w:sz w:val="28"/>
          <w:sz w:val="28"/>
          <w:szCs w:val="28"/>
          <w:rtl w:val="true"/>
          <w:lang w:bidi="ar-SA"/>
        </w:rPr>
        <w:t xml:space="preserve">أربعة أنبياء عرب كان خاتمهم النبي محمد ، وهؤلاء الأنبياء الأربع كما يقول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وصالح، وشعيب ومحمد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أنا لا أذكر هذا على أساس منطلقات قومية، أنتم ونحن أجلّ من المنطلقات القومية، ولكن كحقائق تستحق البحث والتأمل، لماذا هذه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مهد النبوَّات؟ لماذا الغرب لم يصبح مهد النبوات؟</w:t>
      </w:r>
    </w:p>
    <w:p>
      <w:pPr>
        <w:pStyle w:val="BookText"/>
        <w:rPr/>
      </w:pPr>
      <w:r>
        <w:rPr>
          <w:rFonts w:ascii="Amiri" w:hAnsi="Amiri" w:eastAsia="Amiri" w:cs="Amiri"/>
          <w:color w:val="111111"/>
          <w:sz w:val="28"/>
          <w:sz w:val="28"/>
          <w:szCs w:val="28"/>
          <w:rtl w:val="true"/>
          <w:lang w:bidi="ar-SA"/>
        </w:rPr>
        <w:t>في مقابل هذا يوجد شيء آخر، وهو أنَّ التقدم العلمي التقني عند الغرب كان وإلى الآن، السيّارات غرب المبايلات ،غرب التلفزيون غرب، الأدوات العلاجية غرب الكهرباء غرب، تقدّم علمي جاء وزحف علينا من الغرب، لحد الآن الشرق غير قادر على منافسته، صحيح أنَّ الاتحاد السوفيتي صنع مركبات فضائية، واستطاع أن يصعد إلى القمر وما شاكل، لكن يبقى التقدم العلمي هو من حصة الغرب إلى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مقابل ذلك نجد أن التقدم الروحي المعنوي هو من حصة الشرق، وسوف نجد أنَّ الغرب الآن يعترف أنّ الإصلاح المعنوي سوف يبدأ من الشرق، حيث هم الآن يبحثون عن المصلح الأكبر وهو إمام الزمان ، ولكن ليس في واشنطن ونيويورك يبحثون عن صاحب الزمان علیه السلام في النجف، كربلاء، مكّة المكرَّمة، المدينة المنوّرة، وهكذا ينتظرون عيسى بن مريم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يوجد لديهم بحث حقيقي لأنّهم يعرفون هذه القضايا على أساس تراث علمي تاريخي موجود عندهم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كل الإرهاصات العالمية والتنبؤات العالمية تتحدث عن خروج </w:t>
      </w:r>
    </w:p>
    <w:p>
      <w:pPr>
        <w:pStyle w:val="BookText"/>
        <w:rPr/>
      </w:pPr>
      <w:r>
        <w:rPr>
          <w:rFonts w:ascii="Amiri" w:hAnsi="Amiri" w:eastAsia="Amiri" w:cs="Amiri"/>
          <w:color w:val="111111"/>
          <w:sz w:val="28"/>
          <w:sz w:val="28"/>
          <w:szCs w:val="28"/>
          <w:rtl w:val="true"/>
          <w:lang w:bidi="ar-SA"/>
        </w:rPr>
        <w:t>مصلح من الشرق وليس من الغرب أصلاً هم لا يبحثون عنه لا في باريس ولا في واشنطن ولا في دولة أخرى من الدول الصناعية السبع، بل يبحثون عنه في هذه المنطقة، كما أن عيسى حسب رواياتهم التي هم أيضاً يعتقدون بها تتحدث عن نزول عيسى ، وعيسى يحكم بعد ذلك، يحكم ويقتل اليهود، هذه القضايا هي بالنسبة إليهم تؤرق مضاجعهم،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 وأولئك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 على كل حال النتيجة واحدة، هي ظهور مصلح ينقض على قدراتهم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أنتم قد لا تعلمون أن التحقيقات التي تجريها قوات الاحتلال هنا في العراق مع بعض الذين اعتقلوا اشتباهاً أو عمداً، وكان يُحدثنا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معي</w:t>
      </w:r>
    </w:p>
    <w:p>
      <w:pPr>
        <w:pStyle w:val="BookText"/>
        <w:rPr/>
      </w:pPr>
      <w:r>
        <w:rPr>
          <w:rFonts w:ascii="IRNazanin" w:hAnsi="IRNazanin" w:eastAsia="IRNazanin"/>
          <w:color w:val="111111"/>
          <w:sz w:val="28"/>
          <w:sz w:val="28"/>
          <w:szCs w:val="28"/>
          <w:rtl w:val="true"/>
          <w:lang w:bidi="fa-IR"/>
        </w:rPr>
        <w:t xml:space="preserve">اثني عشر جلسة تحقيق، واحدة منها جلسة تحقيقية كاملة عن الإمام المنتظر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جلسة تحقيقيّة كاملة، الأمريكان يُحققون معه، والتحقيق ما هو ؟</w:t>
      </w:r>
    </w:p>
    <w:p>
      <w:pPr>
        <w:pStyle w:val="BookText"/>
        <w:rPr/>
      </w:pPr>
      <w:r>
        <w:rPr>
          <w:rFonts w:ascii="Amiri" w:hAnsi="Amiri" w:eastAsia="Amiri" w:cs="Amiri"/>
          <w:color w:val="111111"/>
          <w:sz w:val="28"/>
          <w:sz w:val="28"/>
          <w:szCs w:val="28"/>
          <w:rtl w:val="true"/>
          <w:lang w:bidi="ar-SA"/>
        </w:rPr>
        <w:t>من هو المهدي؟ أين يظهر في مكة في المدينة، في النجف، في الكوفة، في كربلاء ؟ هذا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تلتقون به أم لا تلتقون به؟</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مراجعكم مثل السيد السيستاني يلتقي به أم لا يلتقي ؟</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تدَّعون أنه إذا ظهر هذا المصلح الأكبر يسيطر على العالم أسلحته ما هي؟ عندكم بالروايات ما هي أسلحته؟ حتَّى يُفكروا بالمضادات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جلسة تحقيقية كاملة تستغرق ساعتين أو أكثر فقط حول الإمام المنتظر علیه السلام ، ثم يقولون لهذا الشخص المعتقل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فلنفترض إذا أنت التقيت بالإمام المنتظر علیه السلام ماذا تعمل؟ يعني ما هي علاقتك معه؟ هذا سؤال خامس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لك الإمام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هؤلاء، أنت تقاتلنا </w:t>
      </w:r>
    </w:p>
    <w:p>
      <w:pPr>
        <w:pStyle w:val="BookText"/>
        <w:rPr/>
      </w:pPr>
      <w:r>
        <w:rPr>
          <w:rFonts w:ascii="Amiri" w:hAnsi="Amiri" w:eastAsia="Amiri" w:cs="Amiri"/>
          <w:color w:val="111111"/>
          <w:sz w:val="28"/>
          <w:sz w:val="28"/>
          <w:szCs w:val="28"/>
          <w:rtl w:val="true"/>
          <w:lang w:bidi="ar-SA"/>
        </w:rPr>
        <w:t>أم لا تقاتلنا؟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هم يعيشون جوًا كأنّهم على أبواب ظهور هذا المصلح الأعظم هذه قوى عظمى في العالم تُفكّر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سيصبح مصيرنا ؟ لأنَّه ثابت عندهم في التوراة والإنجيل أنَّ عيسى ينزل من السماء ويُصلِّي في بيت المقدس ويقتل اليهود هناك، ولديهم تنبؤات لأناس مرتاضين، هذه التنبؤات بقطع النظر عن مدى دقتها لكن تثير هواجسهم ومخاوفهم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تتصوروا أنَّ أُولئك لا يعتقدون بالتنبؤات التاريخيَّة ولا بالأنبياء ، إنَّهم يعتقدون أنه يوجد شيء ربَّما يزلزل وجودهم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تنبؤات نوستراداموس </w:t>
      </w:r>
      <w:r>
        <w:rPr>
          <w:rStyle w:val="FootnoteAnchor"/>
          <w:rtl w:val="true"/>
        </w:rPr>
        <w:footnoteReference w:id="106"/>
      </w:r>
      <w:r>
        <w:rPr>
          <w:rFonts w:ascii="Amiri" w:hAnsi="Amiri" w:eastAsia="Amiri" w:cs="Amiri"/>
          <w:color w:val="111111"/>
          <w:sz w:val="28"/>
          <w:sz w:val="28"/>
          <w:szCs w:val="28"/>
          <w:rtl w:val="true"/>
          <w:lang w:bidi="ar-SA"/>
        </w:rPr>
        <w:t>هي من أهم التنبؤات التي نُشِرَت، وقد عملت لها المخابرات فلماً سينمائيًا مهما جدا لتنبيه ذهن الناس، نوستراداموس تُوفّي في القرن السادس عشر، يعني قبل خمسمائة عام، أصبحوا يرون أنَّ هذه التنبؤات ربَّما تكون واقعية، هو يتنبأ بحكومة هنري الرابع ملك فرنسا وقد حدث ذلك، وكان يتنبأ بسقوط دولة إسرائيل، وبسقوط أمريكا، يتنبأ بحرب عالمية وحدثت، يتنبأ بالحرب العراقية الإيرانية وقد 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يجدون هذه التنبؤات أمامهم سقوط إسرائيل، سقوط أمريكا، مهما كانت درجة الاحتمال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 الآن يعيش إرهاصات ظهور المصلح الأعظم من الشرق، وهذه قضيَّة جدًّا مهمَّة، إنَّ الإصلاح العالمي ينطلق من الشرق كما هو حركة الأنبياء ، وهذا سر من الأسرار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عليا والآن يأتي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الإمام المنتظر علیه السلام يخرج ويتحرك في محور </w:t>
      </w:r>
    </w:p>
    <w:p>
      <w:pPr>
        <w:pStyle w:val="BookText"/>
        <w:rPr/>
      </w:pPr>
      <w:r>
        <w:rPr>
          <w:rFonts w:ascii="Amiri" w:hAnsi="Amiri" w:eastAsia="Amiri" w:cs="Amiri"/>
          <w:color w:val="111111"/>
          <w:sz w:val="28"/>
          <w:sz w:val="28"/>
          <w:szCs w:val="28"/>
          <w:rtl w:val="true"/>
          <w:lang w:bidi="ar-SA"/>
        </w:rPr>
        <w:t>مكَّة المكرَّمة والمدينة المنوّرة والنجف والكوفة وكربلاء وما شاكل، هل من غير الممكن أن يخرج من دولة عظمى من تلك الدول؟ عيسى أيضاً كذلك يتحرك في فلسطين، والمجتمع الغربي الآن يُسلَّم بهذه القضيَّة أنَّ انطلاقة الإصلاح العالمي ستكون من الشرق وليس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القضيَّة تاريخية مهمَّة متروكة للدارسين والباحثين، والآن نحن بصدد بيان ما يمكن بيانه من تحليل لهذه القضية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الإصلاح العالمي سينطلق من الشرق، وسينطلق من العراق بالذات</w:t>
      </w:r>
      <w:r>
        <w:rPr>
          <w:rFonts w:eastAsia="Amiri" w:cs="Amiri" w:ascii="Amiri" w:hAnsi="Amiri"/>
          <w:color w:val="111111"/>
          <w:sz w:val="28"/>
          <w:szCs w:val="28"/>
          <w:rtl w:val="true"/>
          <w:lang w:bidi="ar-SA"/>
        </w:rPr>
        <w:t xml:space="preserve">. </w:t>
      </w:r>
      <w:bookmarkStart w:id="222" w:name="pg19245_274443"/>
    </w:p>
    <w:p>
      <w:pPr>
        <w:pStyle w:val="BookText"/>
        <w:rPr/>
      </w:pPr>
      <w:bookmarkEnd w:id="222"/>
      <w:r>
        <w:rPr>
          <w:rFonts w:ascii="IRNazanin" w:hAnsi="IRNazanin" w:eastAsia="IRNazanin"/>
          <w:color w:val="111111"/>
          <w:sz w:val="28"/>
          <w:sz w:val="28"/>
          <w:szCs w:val="28"/>
          <w:rtl w:val="true"/>
          <w:lang w:bidi="fa-IR"/>
        </w:rPr>
        <w:t xml:space="preserve">ما زال حديثنا عن عناصر التمايز والاشتراك بين حركة الإمام الحسین علیه السلام وحركة الإمام المهدي علیه السلام </w:t>
      </w:r>
      <w:r>
        <w:rPr>
          <w:rFonts w:eastAsia="IRNazanin" w:cs="IRNazanin"/>
          <w:color w:val="111111"/>
          <w:sz w:val="28"/>
          <w:szCs w:val="28"/>
          <w:rtl w:val="true"/>
          <w:lang w:bidi="fa-IR"/>
        </w:rPr>
        <w:t>.</w:t>
      </w:r>
    </w:p>
    <w:p>
      <w:pPr>
        <w:pStyle w:val="Heading3"/>
        <w:numPr>
          <w:ilvl w:val="2"/>
          <w:numId w:val="1"/>
        </w:numPr>
        <w:rPr/>
      </w:pPr>
      <w:bookmarkStart w:id="223" w:name="__RefHeading___Toc13677128_1280447820"/>
      <w:bookmarkStart w:id="224" w:name="_Toc80"/>
      <w:bookmarkEnd w:id="223"/>
      <w:r>
        <w:rPr>
          <w:rtl w:val="true"/>
        </w:rPr>
        <w:t>نقاط التمايز</w:t>
      </w:r>
      <w:r>
        <w:rPr>
          <w:rtl w:val="true"/>
        </w:rPr>
        <w:t>:</w:t>
      </w:r>
      <w:bookmarkEnd w:id="224"/>
    </w:p>
    <w:p>
      <w:pPr>
        <w:pStyle w:val="BookText"/>
        <w:rPr/>
      </w:pPr>
      <w:r>
        <w:rPr>
          <w:rFonts w:ascii="IRNazanin" w:hAnsi="IRNazanin" w:eastAsia="IRNazanin"/>
          <w:color w:val="111111"/>
          <w:sz w:val="28"/>
          <w:sz w:val="28"/>
          <w:szCs w:val="28"/>
          <w:rtl w:val="true"/>
          <w:lang w:bidi="fa-IR"/>
        </w:rPr>
        <w:t xml:space="preserve">هناك مجموعه نقاط تمايز بين حركة الإمام الحسین علیه السلام وحركة الإمام المهدي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السلامقُتِلَ شهيداً ولم ينتصر بالبعد العسكري، لكن إمامنا المنتظر علیه السلام سوف ينتصر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لم يحكم دولة، ولكن الإمام المنتظر علیه السلام سوف يحكم دولة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لم يُفتح له العالم، بينما الإمام المنتظر علیه السلام يفتح له العالم حتى يدق أبواب الروم والصين، وتُفتح له الروم والصين، وهذه أقصى بقاع الأرض يومئذ، يعني لا توجد يومئذ قارَّة أُستراليا، إنَّها لم تكن مكتشفة، قارة أمريكا كذلك غير مكتشفة، كان أقصى الأرض يومئذ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الصين وعلى هذا الأساس روي عن النبي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 فإنَّ طلب العلم فريضة على كل مسلم</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ليس المقصود بالصين أنَّ أهل الصين كانوا علماء، 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 يعني أقصى البقاع رغم أنها الآن تُعتبر قريبة منا بالنسبة لقارة أُستراليا وقارة أمريكا، لأنَّ الصين جزء من قارة آسيا، ونحن في قارة آسيا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كل حال العالم يُفتح للإمام المنتظر علیه السلام ، بينما العالم لم يُفتح للإمام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ديمومة دولة الإمام المنتظر علیه السلام ، حيث تدوم دولته وحركته إلى مئات السنين كما شرحت لكم في محاضرات سابقة</w:t>
      </w:r>
      <w:r>
        <w:rPr>
          <w:rStyle w:val="FootnoteAnchor"/>
          <w:rtl w:val="true"/>
        </w:rPr>
        <w:footnoteReference w:id="108"/>
      </w:r>
      <w:r>
        <w:rPr>
          <w:rFonts w:ascii="Amiri" w:hAnsi="Amiri" w:eastAsia="Amiri" w:cs="Amiri"/>
          <w:color w:val="111111"/>
          <w:sz w:val="28"/>
          <w:sz w:val="28"/>
          <w:szCs w:val="28"/>
          <w:rtl w:val="true"/>
          <w:lang w:bidi="ar-SA"/>
        </w:rPr>
        <w:t>، وبعض الروايات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انقضاء الخلق</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المنتظر علیه السلام سوف يموت إلا أنَّ دولته تبقى مستمرة، مهدي بعد مهدي، وإمام بعد إمام</w:t>
      </w:r>
      <w:r>
        <w:rPr>
          <w:rStyle w:val="FootnoteAnchor"/>
          <w:rtl w:val="true"/>
        </w:rPr>
        <w:footnoteReference w:id="110"/>
      </w:r>
      <w:r>
        <w:rPr>
          <w:rFonts w:ascii="IRNazanin" w:hAnsi="IRNazanin" w:eastAsia="IRNazanin"/>
          <w:color w:val="111111"/>
          <w:sz w:val="28"/>
          <w:sz w:val="28"/>
          <w:szCs w:val="28"/>
          <w:rtl w:val="true"/>
          <w:lang w:bidi="fa-IR"/>
        </w:rPr>
        <w:t>، ورواياتنا هكذا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يُصلِّي على الإمام المنتظر علیه السلام ويُغسله ويُكفِّنه هو الإمام الحسین علیه السلام، باعتبار أنَّ الإمام الحسین علیه السلام كما قرأت لكم في محاضرات سابقة</w:t>
      </w:r>
      <w:r>
        <w:rPr>
          <w:rStyle w:val="FootnoteAnchor"/>
          <w:rtl w:val="true"/>
        </w:rPr>
        <w:footnoteReference w:id="111"/>
      </w:r>
      <w:r>
        <w:rPr>
          <w:rFonts w:ascii="IRNazanin" w:hAnsi="IRNazanin" w:eastAsia="IRNazanin"/>
          <w:color w:val="111111"/>
          <w:sz w:val="28"/>
          <w:sz w:val="28"/>
          <w:szCs w:val="28"/>
          <w:rtl w:val="true"/>
          <w:lang w:bidi="fa-IR"/>
        </w:rPr>
        <w:t>وفق نظرية رجعة أهل البيت للحياة فإنَّ الإمام الحسین علیه السلام أول من يرجع، وهو الذي يلي أمر القائم ، لأنَّ في مفاهيمنا أنَّ المعصوم لا يتولَّى أمر غُسله وكفنه إِلَّا معصوم، ولهذا أنتم جميعاً سمعتم أنَّ الإمام الحسین علیه السلام يوم عاشوراء لما قُتِلَ بقيت جنّته ثلاثة أيام من الذي تولى دفنه ؟ الإمام السجاد علیه السلام وبعد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المفهوم موجود عندنا يعني في مذهب أهل البيت علیه السلام ، أنَّ الإمام المعصوم لا يلي أمره إلا المعصوم، وحينئذ يأتي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المنتظر علیه السلام وهو خاتم الأوصياء هل يوجد وراءه معصوم حتَّى يُصلّي عليه ويُغسله؟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لنظرية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مسيرة العودة والرجعة حيث يعود الأئمة الأطهار الله واحداً بعد ،واحد وهذا بحث ربَّما تناولناه في </w:t>
      </w:r>
    </w:p>
    <w:p>
      <w:pPr>
        <w:pStyle w:val="BookText"/>
        <w:rPr/>
      </w:pPr>
      <w:r>
        <w:rPr>
          <w:rFonts w:ascii="Amiri" w:hAnsi="Amiri" w:eastAsia="Amiri" w:cs="Amiri"/>
          <w:color w:val="111111"/>
          <w:sz w:val="28"/>
          <w:sz w:val="28"/>
          <w:szCs w:val="28"/>
          <w:rtl w:val="true"/>
          <w:lang w:bidi="ar-SA"/>
        </w:rPr>
        <w:t>محاضراتنا الأسبوعية في شرح الزيارة الجامعة، ويمكن أن نتناوله في هذه المحاضرات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مجموعة تمايزات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المنتظر علیه السلام يستخدم الكثير من الأدوات الإعجازية، يعني المعجزة سوف تشترك مع الإمام المنتظر علیه السلام في حركته، وليس فقط الأدوات الطبيعية كالأسلحة الطبيعية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ذكرنا سابقاً أنَّ حركة الإمام المنتظر علیه السلام تعتمد على الأدوات البشريّة، ولكن إلى جانبه هناك الإسناد والأعجاز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المنتظر علیه السلام له في حركته يستخدم آليات أُخرى غير الآليات المتعارفة، دبابات وطائرات وصواريخ وما شاكل ذلك، هذه كلها يستخدمها لكنَّه يستخدم سلاح الرعب من الله تعالى في قلوب الأعداء، وكذلك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عندنا بعض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المنتظر علیه السلام يدخل العراق على سبع قباب من نور</w:t>
      </w:r>
      <w:r>
        <w:rPr>
          <w:rStyle w:val="FootnoteAnchor"/>
          <w:rtl w:val="true"/>
        </w:rPr>
        <w:footnoteReference w:id="112"/>
      </w:r>
      <w:r>
        <w:rPr>
          <w:rFonts w:ascii="Amiri" w:hAnsi="Amiri" w:eastAsia="Amiri" w:cs="Amiri"/>
          <w:color w:val="111111"/>
          <w:sz w:val="28"/>
          <w:sz w:val="28"/>
          <w:szCs w:val="28"/>
          <w:rtl w:val="true"/>
          <w:lang w:bidi="ar-SA"/>
        </w:rPr>
        <w:t xml:space="preserve">، بعض الباحثين يرى أنَّ هذه السبع قباب من نور هي سبع طائرات، حيث يومئذ لا يوجد شيء اسمه طائرة،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العراق على سبع قباب من نور هو في إحداها، يعني رتل عسكري جوّي، وغير معروف أنَّ الإمام في أي واحدة من هذه الطائرات، بناءً على هذا التفسير إن سبع قباب من نور يعني طائرات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الفكرة أنَّ الإمام المنتظر علیه السلام يستخدم أدوات إعجازية، لكن الأصل هي </w:t>
      </w:r>
      <w:bookmarkStart w:id="225" w:name="pg19245_274446"/>
    </w:p>
    <w:p>
      <w:pPr>
        <w:pStyle w:val="BookText"/>
        <w:rPr/>
      </w:pPr>
      <w:bookmarkEnd w:id="225"/>
      <w:r>
        <w:rPr>
          <w:rFonts w:ascii="Amiri" w:hAnsi="Amiri" w:eastAsia="Amiri" w:cs="Amiri"/>
          <w:color w:val="111111"/>
          <w:sz w:val="28"/>
          <w:sz w:val="28"/>
          <w:szCs w:val="28"/>
          <w:rtl w:val="true"/>
          <w:lang w:bidi="ar-SA"/>
        </w:rPr>
        <w:t>الأدوات البشرية الطبيعية، لأنَّ هذه سُنَّة الله تعالى، كما شرحنا ذلك في محاضرة سابقة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نقاط تمايز بين حركة الحسین علیه السلام والمهدي علیه السلام </w:t>
      </w:r>
      <w:r>
        <w:rPr>
          <w:rFonts w:eastAsia="IRNazanin" w:cs="IRNazanin"/>
          <w:color w:val="111111"/>
          <w:sz w:val="28"/>
          <w:szCs w:val="28"/>
          <w:rtl w:val="true"/>
          <w:lang w:bidi="fa-IR"/>
        </w:rPr>
        <w:t>.</w:t>
      </w:r>
    </w:p>
    <w:p>
      <w:pPr>
        <w:pStyle w:val="Heading3"/>
        <w:numPr>
          <w:ilvl w:val="2"/>
          <w:numId w:val="1"/>
        </w:numPr>
        <w:rPr/>
      </w:pPr>
      <w:bookmarkStart w:id="226" w:name="__RefHeading___Toc13677130_1280447820"/>
      <w:bookmarkStart w:id="227" w:name="_Toc81"/>
      <w:bookmarkEnd w:id="226"/>
      <w:r>
        <w:rPr>
          <w:rtl w:val="true"/>
        </w:rPr>
        <w:t>الاشتراك في فلسفة التحرك</w:t>
      </w:r>
      <w:r>
        <w:rPr>
          <w:rtl w:val="true"/>
        </w:rPr>
        <w:t>:</w:t>
      </w:r>
      <w:bookmarkEnd w:id="227"/>
    </w:p>
    <w:p>
      <w:pPr>
        <w:pStyle w:val="BookText"/>
        <w:rPr/>
      </w:pPr>
      <w:r>
        <w:rPr>
          <w:rFonts w:ascii="Amiri" w:hAnsi="Amiri" w:eastAsia="Amiri" w:cs="Amiri"/>
          <w:color w:val="111111"/>
          <w:sz w:val="28"/>
          <w:sz w:val="28"/>
          <w:szCs w:val="28"/>
          <w:rtl w:val="true"/>
          <w:lang w:bidi="ar-SA"/>
        </w:rPr>
        <w:t>لكن بقي محور مهم من محاور الاشتراك، وهو الاشتراك في فلسفة التحرُّك، يعني ماذا؟</w:t>
      </w:r>
    </w:p>
    <w:p>
      <w:pPr>
        <w:pStyle w:val="BookText"/>
        <w:rPr/>
      </w:pPr>
      <w:r>
        <w:rPr>
          <w:rFonts w:ascii="IRNazanin" w:hAnsi="IRNazanin" w:eastAsia="IRNazanin"/>
          <w:color w:val="111111"/>
          <w:sz w:val="28"/>
          <w:sz w:val="28"/>
          <w:szCs w:val="28"/>
          <w:rtl w:val="true"/>
          <w:lang w:bidi="fa-IR"/>
        </w:rPr>
        <w:t>يعني أن حركة الإمام الحسین علیه السلام كانت منطلقة من الوظيفة الشرعية حركة الإمام المهدي علیه السلام أيضاً منطلقة من الوظيفة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التكليف هو الذي يُشخّص للإمام المعصوم موقفه، وليس قضية ذات أبعاد شخصية، التكليف الذي حتَّم وفرض على الحسین علیه السلامأن يهاجر ويقود الثورة هو نفسه التكليف الذي سينطلق منه الإمام المنتظر علیه السلام ، لأنه مكلف، هو عبد مطيع الله تعالى، إذا أذن الله تعالى له بالتحرك تحرك</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الإذن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بالواقع البشري وبقانون يعني بمقاسات إسلامية المقاسات الإسلامية هي قانون 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نحن نفترض أن هناك مجتمعاً سعيداً سيكون في آخر الزمان بحيث إن ذلك المجتمع السعيد تمشي المرأة من العراق إلى الشام لا تطأ قدمها إلا على زرع، يعني ثروة زراعية واسعة، حتى يصطلح الذئب مع الشاة</w:t>
      </w:r>
      <w:r>
        <w:rPr>
          <w:rStyle w:val="FootnoteAnchor"/>
          <w:rtl w:val="true"/>
        </w:rPr>
        <w:footnoteReference w:id="114"/>
      </w:r>
      <w:r>
        <w:rPr>
          <w:rFonts w:ascii="Amiri" w:hAnsi="Amiri" w:eastAsia="Amiri" w:cs="Amiri"/>
          <w:color w:val="111111"/>
          <w:sz w:val="28"/>
          <w:sz w:val="28"/>
          <w:szCs w:val="28"/>
          <w:rtl w:val="true"/>
          <w:lang w:bidi="ar-SA"/>
        </w:rPr>
        <w:t>، هذا هو هو المجتمع السعيد، لنفترض أنَّ هذه الروايات كما أشرنا لذلك ربَّما يكون المقصود منها الإشارة إلى نموذج العدل الأقصى وليس بالضرورة أنَّ الذئب لا يأكل شاة أو القطة لا تأكل الفأرة</w:t>
      </w:r>
      <w:r>
        <w:rPr>
          <w:rFonts w:eastAsia="Amiri" w:cs="Amiri" w:ascii="Amiri" w:hAnsi="Amiri"/>
          <w:color w:val="111111"/>
          <w:sz w:val="28"/>
          <w:szCs w:val="28"/>
          <w:rtl w:val="true"/>
          <w:lang w:bidi="ar-SA"/>
        </w:rPr>
        <w:t xml:space="preserve">. </w:t>
      </w:r>
      <w:bookmarkStart w:id="228" w:name="pg19245_274447"/>
    </w:p>
    <w:p>
      <w:pPr>
        <w:pStyle w:val="BookText"/>
        <w:rPr/>
      </w:pPr>
      <w:bookmarkEnd w:id="228"/>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خيال، ما هي الفائدة أنَّ القطة لا تأكل الفأرة؟ يعني هل هذه رحمة؟ غير معلوم، الرحمة تعني أنَّ القانون الحيواني يجب أن يكون حاكماً، والقطَّة تأكل الفأرة، هذه هي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وهذا ما نميل إليه، لكن الروايات تريد أن تُعطينا أمثلة على حالة الوئام العالي، السماء تمطر، الأرض تنبت الحيوانات تكثر، هذه رحمة عالية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3677132_1280447820"/>
      <w:bookmarkStart w:id="230" w:name="_Toc82"/>
      <w:bookmarkEnd w:id="229"/>
      <w:r>
        <w:rPr>
          <w:rtl w:val="true"/>
        </w:rPr>
        <w:t>بعض الأساطير</w:t>
      </w:r>
      <w:r>
        <w:rPr>
          <w:rtl w:val="true"/>
        </w:rPr>
        <w:t>:</w:t>
      </w:r>
      <w:bookmarkEnd w:id="230"/>
    </w:p>
    <w:p>
      <w:pPr>
        <w:pStyle w:val="BookText"/>
        <w:rPr/>
      </w:pPr>
      <w:r>
        <w:rPr>
          <w:rFonts w:ascii="Amiri" w:hAnsi="Amiri" w:eastAsia="Amiri" w:cs="Amiri"/>
          <w:color w:val="111111"/>
          <w:sz w:val="28"/>
          <w:sz w:val="28"/>
          <w:szCs w:val="28"/>
          <w:rtl w:val="true"/>
          <w:lang w:bidi="ar-SA"/>
        </w:rPr>
        <w:t xml:space="preserve">بهذا المعنى تكون الروايات مقبولة ومفهومة ونحن لسنا مضطرِّين لحملها على معاني أُخرى، لأنَّ تلك المعاني الأخرى كما ذكرت في محاضرات من محاضرات شهر رمضان قد تكون أسطورة من الأساطير، كما جاء في بعض الروايات الإسرائلية أنَّ نوحاً لما ركب السفينة طال جلوسهم فيها عدة أيام وربما عدة شهور، والسفينة بها من كل زوجين اثنين، من جملة ما كان موجوداً بها هو الفيل والأسد والخنزير، لكن كلَّها متصالحة، يعني لا يعتدي بعضها على الآخر، يعني هذا تعايش سلمي كما يُسَمُّونه في زماننا،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الأسطورة طبعاً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طالت بهم الأيام كثرت قذارة الحيوانات، فمسح نوح عالي على خرطوم الفيل، فعطس الفيل، وخرج من خرطومه خنزيران، فأكلا هذه الفضلات، ثمّ كثرت الفئران في السفينة، فمسح نوح على رأس الأسد، فعطس الأسد، فخرج اثنان من القطط، فأكلا الفئران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بالحقيقة غير مضطرين لهذه الكلمات، إن علماءنا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bookmarkStart w:id="231" w:name="pg19245_274448"/>
    </w:p>
    <w:p>
      <w:pPr>
        <w:pStyle w:val="BookText"/>
        <w:rPr/>
      </w:pPr>
      <w:bookmarkEnd w:id="231"/>
      <w:r>
        <w:rPr>
          <w:rFonts w:ascii="IRNazanin" w:hAnsi="IRNazanin" w:eastAsia="IRNazanin"/>
          <w:color w:val="111111"/>
          <w:sz w:val="28"/>
          <w:sz w:val="28"/>
          <w:szCs w:val="28"/>
          <w:rtl w:val="true"/>
          <w:lang w:bidi="fa-IR"/>
        </w:rPr>
        <w:t>أساطير إسرائيلية خرافية ذكروها، فحينما تقول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عهد المهدي علیه السلام الذئب لا يأكل الشاة، فهل هذا يعني نقطة تقدم أم أم نقطة تراجع بالقانون الإلهي؟</w:t>
      </w:r>
    </w:p>
    <w:p>
      <w:pPr>
        <w:pStyle w:val="BookText"/>
        <w:rPr/>
      </w:pPr>
      <w:r>
        <w:rPr>
          <w:rFonts w:ascii="Amiri" w:hAnsi="Amiri" w:eastAsia="Amiri" w:cs="Amiri"/>
          <w:color w:val="111111"/>
          <w:sz w:val="28"/>
          <w:sz w:val="28"/>
          <w:szCs w:val="28"/>
          <w:rtl w:val="true"/>
          <w:lang w:bidi="ar-SA"/>
        </w:rPr>
        <w:t>الروايات حينما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الذئب لا يأكل الشاة، تشير إلى حالة وثام عالي سيكون، وسوف تبقى القوانين الإلهية قوانين المرض والابتلاء والموت والحياة موجودة، فهذه القوانين كلها هي خير ورحمة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في الأمر أن الإمام المنتظر علیه السلام ينطلق من الوظيفة الشرعية، أنَّ والوظيفة الشرعية تعتمد على السُّنَن الإلهية، وإحدى تلك السُّنَن الإلهية في عملية التغيير هو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أيُّها الناس كونوا أُناساً جيدين الله يُغيّر لكم، لكن إذا لم تصبحوا أُناساً جيدين يعني لا تُمهدون الأرض، فكيف يخرج صاحب الزمان ويغير الواقع والواقع لا يستحق التغيير؟</w:t>
      </w:r>
    </w:p>
    <w:p>
      <w:pPr>
        <w:pStyle w:val="BookText"/>
        <w:rPr/>
      </w:pPr>
      <w:r>
        <w:rPr>
          <w:rFonts w:ascii="Amiri" w:hAnsi="Amiri" w:eastAsia="Amiri" w:cs="Amiri"/>
          <w:color w:val="111111"/>
          <w:sz w:val="28"/>
          <w:sz w:val="28"/>
          <w:szCs w:val="28"/>
          <w:rtl w:val="true"/>
          <w:lang w:bidi="ar-SA"/>
        </w:rPr>
        <w:t>إذن وفق المقاسات القرآنية إنَّ حركة صاحب الزمان تعتمد على شروط موضوعيَّة، ونتحدَّث عنها بشكل إجمالي، ولكن في البداية نريد أنْ نُؤكِّد على أنَّ أصل الفكرة هي أنَّ الحركة تنطلق من وظيفة شرعية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3677134_1280447820"/>
      <w:bookmarkStart w:id="233" w:name="_Toc83"/>
      <w:bookmarkEnd w:id="232"/>
      <w:r>
        <w:rPr>
          <w:rtl w:val="true"/>
        </w:rPr>
        <w:t>مواجهة الانحراف الداخلي</w:t>
      </w:r>
      <w:r>
        <w:rPr>
          <w:rtl w:val="true"/>
        </w:rPr>
        <w:t>:</w:t>
      </w:r>
      <w:bookmarkEnd w:id="233"/>
    </w:p>
    <w:p>
      <w:pPr>
        <w:pStyle w:val="BookText"/>
        <w:rPr/>
      </w:pPr>
      <w:r>
        <w:rPr>
          <w:rFonts w:ascii="IRNazanin" w:hAnsi="IRNazanin" w:eastAsia="IRNazanin"/>
          <w:color w:val="111111"/>
          <w:sz w:val="28"/>
          <w:sz w:val="28"/>
          <w:szCs w:val="28"/>
          <w:rtl w:val="true"/>
          <w:lang w:bidi="fa-IR"/>
        </w:rPr>
        <w:t xml:space="preserve">أوّل مواجهة يخوضها الإمام هي المواجهة مع الانحراف الداخلي وهذه أيضاً نقطة اشتراك بين الحسین علیه السلام والمهدي علیه السلام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أن يدخل الإمام المهدي علیه السلام في قتال مع الروم ومع الصين واليهود والنصارى فإنَّ أوّل قتال يكون مع اتجاهات منحرفة بقيادة السفياني، يعني هناك تيارات سياسية فكريَّة تحت لواء السفياني الأموي، وربَّما يكون المقصود ليس حالة نَسَبيَّة بمعنى الانتساب إلى أبي سفيان وإنَّما حالة فكرية بمعنى نفس </w:t>
      </w:r>
    </w:p>
    <w:p>
      <w:pPr>
        <w:pStyle w:val="BookText"/>
        <w:rPr/>
      </w:pPr>
      <w:r>
        <w:rPr>
          <w:rFonts w:ascii="IRNazanin" w:hAnsi="IRNazanin" w:eastAsia="IRNazanin"/>
          <w:color w:val="111111"/>
          <w:sz w:val="28"/>
          <w:sz w:val="28"/>
          <w:szCs w:val="28"/>
          <w:rtl w:val="true"/>
          <w:lang w:bidi="fa-IR"/>
        </w:rPr>
        <w:t>الاتجاهات الانحرافية الأموية التى كانت في بدايات الإسلام، كما أن حركة الحسین علیه السلام كانت في مواجهة التيار الأموي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لاحظوا حركة الحسین علیه السلام لم تكن مواجهة في البداية مع تيار المشركين بل كانت مواجهة مع تيَّار أُموي منحرف في داخل الوسط الإسلامي، حركة الإمام المهدي علیه السلام أيضاً مع تيار منحرف الروايات تُسمّيها راية السفياني، يعني هو نفس الامتداد لخط النفاق الذي تمثله الحالة الأموية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حركة الحسین علیه السلام في أول مواجهة لها مع الانحراف الداخلي باسم الإسلام، لأن انحراف معاوية ويزيد لم يكن باسم النصرانية ولا اليهودية ولا كان باسم الزندقة، كله كان باسم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السفياني أيضاً حركته باسم الإسلام ليست حركته بفلسفات لادينية، بل بفلسفات دينية أيضاً، هكذا تقول بعض الروايات في حركة الإمام المنتظر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يأتي الكوفة، فيطيل بها المكث ما شاء الله أن يمكث ، حتّى يظهر عليها، ثمّ يسير حتّى يأتي العذراء هو ومن معه، وقد لحق به ناس كثير، والسفياني يومئذ بوادي الرملة، حتَّى إذا التقوا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أناس كانوا مع السفياني من شيعة آل محمد، ويخرج ناس كانوا مع آل محمد إلى السفياني، فهم من شيعته حتى يلحقوا بهم، ويخرج كل ناس إلى رايتهم، وهو يوم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يومئذ السفياني ومن معهم حتى لا يُترك منهم مخبر، والخائب يومئذ من خاب من غنيمة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يقبل إلى الكوفة، فيكون منزله بها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الشكل الإسلامي للانحراف، هذه هي التيارات المنحرفة، لا يتصوّر بعض الشباب أنَّ الانحراف دائماً يكون لابساً ثوب الكفر وبشكل </w:t>
      </w:r>
      <w:bookmarkStart w:id="234" w:name="pg19245_274450"/>
    </w:p>
    <w:p>
      <w:pPr>
        <w:pStyle w:val="BookText"/>
        <w:rPr/>
      </w:pPr>
      <w:bookmarkEnd w:id="234"/>
      <w:r>
        <w:rPr>
          <w:rFonts w:ascii="Amiri" w:hAnsi="Amiri" w:eastAsia="Amiri" w:cs="Amiri"/>
          <w:color w:val="111111"/>
          <w:sz w:val="28"/>
          <w:sz w:val="28"/>
          <w:szCs w:val="28"/>
          <w:rtl w:val="true"/>
          <w:lang w:bidi="ar-SA"/>
        </w:rPr>
        <w:t>علني، الانحراف لا يأتيك بشكل علني، يأتيك بشكل خفي، ودائماً هذه القضية يجب أن نكون حذرين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لاحظوا أيضاً يوجد تشابه بين مواجهة الحسین علیه السلام مع الخط الأُموي ومواجهة الإمام المنتظر علیه السلام مع الخط الأموي وامتداداته التي هي حركة السفياني</w:t>
      </w:r>
      <w:r>
        <w:rPr>
          <w:rFonts w:eastAsia="IRNazanin" w:cs="IRNazanin"/>
          <w:color w:val="111111"/>
          <w:sz w:val="28"/>
          <w:szCs w:val="28"/>
          <w:rtl w:val="true"/>
          <w:lang w:bidi="fa-IR"/>
        </w:rPr>
        <w:t>.</w:t>
      </w:r>
    </w:p>
    <w:p>
      <w:pPr>
        <w:pStyle w:val="Heading3"/>
        <w:numPr>
          <w:ilvl w:val="2"/>
          <w:numId w:val="1"/>
        </w:numPr>
        <w:rPr/>
      </w:pPr>
      <w:bookmarkStart w:id="235" w:name="__RefHeading___Toc13677136_1280447820"/>
      <w:bookmarkStart w:id="236" w:name="_Toc84"/>
      <w:bookmarkEnd w:id="235"/>
      <w:r>
        <w:rPr>
          <w:rtl w:val="true"/>
        </w:rPr>
        <w:t>اليهود مركز العداء</w:t>
      </w:r>
      <w:r>
        <w:rPr>
          <w:rtl w:val="true"/>
        </w:rPr>
        <w:t>:</w:t>
      </w:r>
      <w:bookmarkEnd w:id="236"/>
    </w:p>
    <w:p>
      <w:pPr>
        <w:pStyle w:val="BookText"/>
        <w:rPr/>
      </w:pPr>
      <w:r>
        <w:rPr>
          <w:rFonts w:ascii="Amiri" w:hAnsi="Amiri" w:eastAsia="Amiri" w:cs="Amiri"/>
          <w:color w:val="111111"/>
          <w:sz w:val="28"/>
          <w:sz w:val="28"/>
          <w:szCs w:val="28"/>
          <w:rtl w:val="true"/>
          <w:lang w:bidi="ar-SA"/>
        </w:rPr>
        <w:t>ومن العجيب في الروايات التي تستحقُ أن نقف عندها متأملين جدا، أنَّ مركز العداء لحركة الإمام المهدي هم اليهود وليس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مركز العداء للعالم الإسلامي هم اليهود، صحيح أنَّ النصارى واقفون مع اليهود ضدَّنا، لكن مركز الحركة العدائية ضد المسلمين هم اليهود، سواء اليهود الموجودون بإسرائيل، أو اليهود الموجودون بأمريكا، أو اليهود المتنفّذون في الأمم المتحدة أو في مجلس الأمن أو في أماكن أُخرى، هذا النفوذ للأُخطبوط اليهودي هو مصدر العداء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رواياتنا عندما تتحدث عن الروم تتحدث برحمة، وعندما تتحدث عن اليهود تتحدث بقسوة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ستحدث في حركة الإمام المهدي هدنة مع الروم، الروم يعني أوروبا والغرب، ستكون هناك هدنة لا يوجد فيها قتال، حتّى يتعباً المسلمون مع النصارى ضدّ اليهود في فلسطين، في إسرائيل اليوم</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3677138_1280447820"/>
      <w:bookmarkStart w:id="238" w:name="_Toc85"/>
      <w:bookmarkEnd w:id="237"/>
      <w:r>
        <w:rPr>
          <w:rtl w:val="true"/>
        </w:rPr>
        <w:t>التحالف الإسلامي النصراني</w:t>
      </w:r>
      <w:r>
        <w:rPr>
          <w:rtl w:val="true"/>
        </w:rPr>
        <w:t>:</w:t>
      </w:r>
      <w:bookmarkEnd w:id="23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ينزل ويُصلِّي خلف الإمام المهدي في المسجد الأقصى، والناس في الغرب وأوروبا يرون أنَّ هذا النبي الذي يعتبرون </w:t>
      </w:r>
    </w:p>
    <w:p>
      <w:pPr>
        <w:pStyle w:val="BookText"/>
        <w:rPr/>
      </w:pPr>
      <w:r>
        <w:rPr>
          <w:rFonts w:ascii="IRNazanin" w:hAnsi="IRNazanin" w:eastAsia="IRNazanin"/>
          <w:color w:val="111111"/>
          <w:sz w:val="28"/>
          <w:sz w:val="28"/>
          <w:szCs w:val="28"/>
          <w:rtl w:val="true"/>
          <w:lang w:bidi="fa-IR"/>
        </w:rPr>
        <w:t>أنفسهم أتباعه يُصلِّي خلف إمامنا، معنى هذا سيحدث حالة من الاصطفاف وحالة من التحالف بين إمام الأمة الإسلامية وإمام الأمة النصرانية، إمام الأمة الإسلامية هو الإمام المهدي علیه السلام ، وإمام الأمة النصرانية هو النبي عيسى ، فيحدث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ستحدث هدنة بين المسلمين على يد الإمام المهدي علیه السلام وبين الروم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سيكون هناك سحقاً نهائيا لليهود، حتَّى إنَّ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تقول الصخرة يا مؤمن هذا ورائي يهودي فاقتله </w:t>
      </w:r>
      <w:r>
        <w:rPr>
          <w:rStyle w:val="FootnoteAnchor"/>
          <w:rtl w:val="true"/>
        </w:rPr>
        <w:footnoteReference w:id="118"/>
      </w:r>
      <w:r>
        <w:rPr>
          <w:rFonts w:ascii="Amiri" w:hAnsi="Amiri" w:eastAsia="Amiri" w:cs="Amiri"/>
          <w:color w:val="111111"/>
          <w:sz w:val="28"/>
          <w:sz w:val="28"/>
          <w:szCs w:val="28"/>
          <w:rtl w:val="true"/>
          <w:lang w:bidi="ar-SA"/>
        </w:rPr>
        <w:t>، يعني ملاحقة نهائية لليهود لا يبقى منهم أحد مثل هذه الملاحقة غير موجودة بين المسلمين وبين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الظاهرة أنَّ اليهود هم مركز العداء تلاحظونها في القرآن حينما يتحدث عن النصارى وحينما يتحدث عن اليهود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بينما يقول عن 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لِلَّذِينَ آمَنُوا الَّذِينَ قَالُوا إِنَّا 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البعض من هؤلاء النصارى إذا اكتشفوا الحقيقة سوف يقتربون منها، ولهذا أقول لكم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لدينا أمل كبير على الشعوب الأوروبية والغربيَّة أنَّ هذه الشعوب سوف تهتدي، والآن فإنَّ إرهاصات الهداية بالأفق موجودة، هم يبحثون عن الإصلاح وعن المنقذ لأنهم في حيرة</w:t>
      </w:r>
      <w:r>
        <w:rPr>
          <w:rFonts w:eastAsia="Amiri" w:cs="Amiri" w:ascii="Amiri" w:hAnsi="Amiri"/>
          <w:color w:val="111111"/>
          <w:sz w:val="28"/>
          <w:szCs w:val="28"/>
          <w:rtl w:val="true"/>
          <w:lang w:bidi="ar-SA"/>
        </w:rPr>
        <w:t xml:space="preserve">. </w:t>
      </w:r>
      <w:bookmarkStart w:id="239" w:name="pg19245_274452"/>
    </w:p>
    <w:p>
      <w:pPr>
        <w:pStyle w:val="Heading3"/>
        <w:numPr>
          <w:ilvl w:val="2"/>
          <w:numId w:val="1"/>
        </w:numPr>
        <w:rPr/>
      </w:pPr>
      <w:bookmarkStart w:id="240" w:name="__RefHeading___Toc13677140_1280447820"/>
      <w:bookmarkStart w:id="241" w:name="_Toc86"/>
      <w:bookmarkEnd w:id="239"/>
      <w:bookmarkEnd w:id="240"/>
      <w:r>
        <w:rPr>
          <w:rtl w:val="true"/>
        </w:rPr>
        <w:t>ما هي الوظيفة الشرعية؟</w:t>
      </w:r>
      <w:bookmarkEnd w:id="241"/>
    </w:p>
    <w:p>
      <w:pPr>
        <w:pStyle w:val="BookText"/>
        <w:rPr/>
      </w:pPr>
      <w:r>
        <w:rPr>
          <w:rFonts w:ascii="IRNazanin" w:hAnsi="IRNazanin" w:eastAsia="IRNazanin"/>
          <w:color w:val="111111"/>
          <w:sz w:val="28"/>
          <w:sz w:val="28"/>
          <w:szCs w:val="28"/>
          <w:rtl w:val="true"/>
          <w:lang w:bidi="fa-IR"/>
        </w:rPr>
        <w:t>نرجع إلى ما ذكرناه أن الإمام المنتظر علیه السلام ينطلق من الوظيفة الشرعية، مثل الإمام الحسین علیه السلام انطلق من الوظيفة الشرعية، هو مكلف، هو عبد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الوظيفة الشرعية تتلخص في إقامة الإصلاح والنهي عن المنكر والأمر بالمعروف، كما شرحنا لكم في المحاضرة الأولى، هذا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المنتظر علیه السلام ينطلق من هذا المنطلق، لكن الإمام المعصوم هو يُشخّص التكليف، ولهذا فإنَّ بعض رواياتنا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المستعجلون</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 xml:space="preserve">، يعني هؤلاء </w:t>
      </w:r>
    </w:p>
    <w:p>
      <w:pPr>
        <w:pStyle w:val="BookText"/>
        <w:rPr/>
      </w:pPr>
      <w:r>
        <w:rPr>
          <w:rFonts w:ascii="IRNazanin" w:hAnsi="IRNazanin" w:eastAsia="IRNazanin"/>
          <w:color w:val="111111"/>
          <w:sz w:val="28"/>
          <w:sz w:val="28"/>
          <w:szCs w:val="28"/>
          <w:rtl w:val="true"/>
          <w:lang w:bidi="fa-IR"/>
        </w:rPr>
        <w:t>يريدون أن يُشخّصوا التكليف للإمام المنتظر علیه السلام ، هو يظهر ليس حسب ما أنت تريد، ليس أنت الذي تُشخّص التكليف للمعصوم علیه السلام ، المعصوم هو يُشخّص التكليف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الإمام زين العابدين علیه السلام لم يواصل الثورة؟</w:t>
      </w:r>
    </w:p>
    <w:p>
      <w:pPr>
        <w:pStyle w:val="BookText"/>
        <w:rPr/>
      </w:pPr>
      <w:r>
        <w:rPr>
          <w:rFonts w:ascii="IRNazanin" w:hAnsi="IRNazanin" w:eastAsia="IRNazanin"/>
          <w:color w:val="111111"/>
          <w:sz w:val="28"/>
          <w:sz w:val="28"/>
          <w:szCs w:val="28"/>
          <w:rtl w:val="true"/>
          <w:lang w:bidi="fa-IR"/>
        </w:rPr>
        <w:t>ولماذا الإمام الباقر علیه السلام لم يثر ؟</w:t>
      </w:r>
    </w:p>
    <w:p>
      <w:pPr>
        <w:pStyle w:val="BookText"/>
        <w:rPr/>
      </w:pPr>
      <w:r>
        <w:rPr>
          <w:rFonts w:ascii="IRNazanin" w:hAnsi="IRNazanin" w:eastAsia="IRNazanin"/>
          <w:color w:val="111111"/>
          <w:sz w:val="28"/>
          <w:sz w:val="28"/>
          <w:szCs w:val="28"/>
          <w:rtl w:val="true"/>
          <w:lang w:bidi="fa-IR"/>
        </w:rPr>
        <w:t>ولماذا الإمام الصادق علیه السلام لم يثر؟</w:t>
      </w:r>
    </w:p>
    <w:p>
      <w:pPr>
        <w:pStyle w:val="BookText"/>
        <w:rPr/>
      </w:pPr>
      <w:r>
        <w:rPr>
          <w:rFonts w:ascii="IRNazanin" w:hAnsi="IRNazanin" w:eastAsia="IRNazanin"/>
          <w:color w:val="111111"/>
          <w:sz w:val="28"/>
          <w:sz w:val="28"/>
          <w:szCs w:val="28"/>
          <w:rtl w:val="true"/>
          <w:lang w:bidi="fa-IR"/>
        </w:rPr>
        <w:t>كان في ذلك الزمان بعض الناس يشكلون على الأئمة المعصومين علیهم السلام أنّهم خلدوا إلى الدعة والراحة، مثل الآن في زماننا يشكلون على المراجع أنَّ هؤلاء مراجع قاعدون ساكتون وما شاكل ذلك، عجباً تكليف المرجع أنا أُحدّده أو هو الذي يُحدّده وفق فهمه واجتهاده الفقهي؟</w:t>
      </w:r>
    </w:p>
    <w:p>
      <w:pPr>
        <w:pStyle w:val="BookText"/>
        <w:rPr/>
      </w:pPr>
      <w:r>
        <w:rPr>
          <w:rFonts w:ascii="IRNazanin" w:hAnsi="IRNazanin" w:eastAsia="IRNazanin"/>
          <w:color w:val="111111"/>
          <w:sz w:val="28"/>
          <w:sz w:val="28"/>
          <w:szCs w:val="28"/>
          <w:rtl w:val="true"/>
          <w:lang w:bidi="fa-IR"/>
        </w:rPr>
        <w:t xml:space="preserve">المعصوم هو يُشخّص الموقف أنَّ اليوم هو يوم ثورة أو ليس كذلك، اليوم انتخابات أو ليس اليوم، اليوم مصالحة أو ليس مصالحة، وما شاكل ذلك، هذا هو فهمنا لحركة الأنبياء وحركة الأئمة الأطهار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المعصوم هو الذي يُشخّص التكليف وبانتظار ما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بد أن تتوفّر الشروط في الواقع الخارجي التي تساعد على ظهور الإمام المنتظر علیه السلام ، وتشجع على هذا التحرك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 علیه السلامأيضاً كذلك، إنَّ الإمام الحسین علیه السلام متى ثار؟</w:t>
      </w:r>
    </w:p>
    <w:p>
      <w:pPr>
        <w:pStyle w:val="BookText"/>
        <w:rPr/>
      </w:pPr>
      <w:r>
        <w:rPr>
          <w:rFonts w:ascii="IRNazanin" w:hAnsi="IRNazanin" w:eastAsia="IRNazanin"/>
          <w:color w:val="111111"/>
          <w:sz w:val="28"/>
          <w:sz w:val="28"/>
          <w:szCs w:val="28"/>
          <w:rtl w:val="true"/>
          <w:lang w:bidi="fa-IR"/>
        </w:rPr>
        <w:t>عشر سنوات عاشها الإمام الحسین علیه السلام في ظل حكومة معاوية ولم يثر، ولا هلك معاوية استحدثت ظروف موضوعية جديدة دعت الحسین علیه السلام للقيام بثورة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هل يمكن لأحد أن يعترض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الإمام الحسین علیه السلام عشر سنوات لماذا لم يثر؟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هو الذي يُشخّص الشروط الموضوعية، هل الآن الظرف يستحقُ الثورة أو يستحق الصبر والانتظار؟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المنتظر علیه السلام كذلك هو يُشخّص توفر الظروف الموضوعية للثورة أو عدم توفرها</w:t>
      </w:r>
      <w:r>
        <w:rPr>
          <w:rFonts w:eastAsia="IRNazanin" w:cs="IRNazanin"/>
          <w:color w:val="111111"/>
          <w:sz w:val="28"/>
          <w:szCs w:val="28"/>
          <w:rtl w:val="true"/>
          <w:lang w:bidi="fa-IR"/>
        </w:rPr>
        <w:t xml:space="preserve">. </w:t>
      </w:r>
      <w:bookmarkStart w:id="242" w:name="pg19245_274455"/>
    </w:p>
    <w:p>
      <w:pPr>
        <w:pStyle w:val="Heading3"/>
        <w:numPr>
          <w:ilvl w:val="2"/>
          <w:numId w:val="1"/>
        </w:numPr>
        <w:rPr/>
      </w:pPr>
      <w:bookmarkStart w:id="243" w:name="__RefHeading___Toc13677142_1280447820"/>
      <w:bookmarkStart w:id="244" w:name="_Toc87"/>
      <w:bookmarkEnd w:id="242"/>
      <w:bookmarkEnd w:id="243"/>
      <w:r>
        <w:rPr>
          <w:rtl w:val="true"/>
        </w:rPr>
        <w:t>فائدة الإمام في الغيبة</w:t>
      </w:r>
      <w:r>
        <w:rPr>
          <w:rtl w:val="true"/>
        </w:rPr>
        <w:t>:</w:t>
      </w:r>
      <w:bookmarkEnd w:id="244"/>
    </w:p>
    <w:p>
      <w:pPr>
        <w:pStyle w:val="BookText"/>
        <w:rPr/>
      </w:pPr>
      <w:r>
        <w:rPr>
          <w:rFonts w:ascii="IRNazanin" w:hAnsi="IRNazanin" w:eastAsia="IRNazanin"/>
          <w:color w:val="111111"/>
          <w:sz w:val="28"/>
          <w:sz w:val="28"/>
          <w:szCs w:val="28"/>
          <w:rtl w:val="true"/>
          <w:lang w:bidi="fa-IR"/>
        </w:rPr>
        <w:t>هناك سؤال أنه ما هي فائدة الإمام المنتظر علیه السلام ؟</w:t>
      </w:r>
    </w:p>
    <w:p>
      <w:pPr>
        <w:pStyle w:val="BookText"/>
        <w:rPr/>
      </w:pPr>
      <w:r>
        <w:rPr>
          <w:rFonts w:ascii="Amiri" w:hAnsi="Amiri" w:eastAsia="Amiri" w:cs="Amiri"/>
          <w:color w:val="111111"/>
          <w:sz w:val="28"/>
          <w:sz w:val="28"/>
          <w:szCs w:val="28"/>
          <w:rtl w:val="true"/>
          <w:lang w:bidi="ar-SA"/>
        </w:rPr>
        <w:t>وهذا السؤال سوف أُؤجّل الجواب عنه إلى الغد، ولكن أشير هنا إلى مناقشة فلسفة مطروحة في زماننا، تأثر بها بعض المسلمين، وهي الفلسفة أو النظرية البرجماتية النفعية، وهي أن نتعامل مع القضايا والحقائق على أساس مقدار ما نستفيد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أقرأ لبعض الكتاب المسلمين المتغربين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نقبل من الحقائق إلا بمقدار ما ينفعنا حالياً وفعليًّا ، الصلاة إذا كنت أستفيد منها فعلاً فسوف أقبلها، أما أن تقول لي سوف تستفيد منها يوم القيامة فهذا لا أقبله، الصوم إذا ثبت بالتجربة أنه يفيد فسوف أصوم، أما الصوم الذي لا أستفيد منه سوى العطش وسوء الأخلاق فهذا الصوم لا أريده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مجموعة كتاب متغربين يدعون إلى الحداثة الإسلامية ويتعاملون مع الإسلام على هذا الشكل الإيمان بالله إذا كان يُحقِّق لي نفعاً فسوف أُؤمن بالله، أما إذا كان لا يُحقِّق لي نفعاً فإنَّه ليس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المسيحيون طرحوا هذه النظرية، يعني هذه هي نظريات الفكر الغربي، ولكن مع الأسف تمتد لنا بلغة الحداثة والتجديد،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نتعامل مع الحقائق الدِّينيَّة على أساس ما تحقق من منفعة فعليَّة نُدركها ونرفض حالة التعبُّد، الصلاة إذا جعلتك هادئاً نفسياً واستفدت منها فصل، وإذا لم تفدك فلا تُصَلِّ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أنا أريد صوماً ينفعني في الدنيا، ولا أريده يفيد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القراءة الغربية لها، وسوف نتناول هذا السؤال، وهو ما هي فائدة صاحب العصر والزمان ؟</w:t>
      </w:r>
    </w:p>
    <w:p>
      <w:pPr>
        <w:pStyle w:val="BookText"/>
        <w:rPr/>
      </w:pPr>
      <w:r>
        <w:rPr>
          <w:rFonts w:ascii="Amiri" w:hAnsi="Amiri" w:eastAsia="Amiri" w:cs="Amiri"/>
          <w:color w:val="111111"/>
          <w:sz w:val="28"/>
          <w:sz w:val="28"/>
          <w:szCs w:val="28"/>
          <w:rtl w:val="true"/>
          <w:lang w:bidi="ar-SA"/>
        </w:rPr>
        <w:t>وربَّما يذكر علماؤنا فوائد لكن نحن لسنا مضطرين للخضوع أمام هذه الفلسفة البرجماتية في التعامل مع الحقائق فنحن لا نتعامل مع الحقائق على أساس ما تقدمه من منافع دنيوية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هذه المحاضرة أُحدِّثكم عن قضيتين صغيرتين واحدة عن العلامة الحلي ، والأخرى عن المقدَّس الأردبيلي ، والاثنان مدفونان في حرم أمیر المؤمنین علیه السلام في النجف الأشرف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زال الحديث عن عناصر الاشتراك والتمايز بين حركة الإمام الحسین علیه السلاموحركة الإمام المهدي علیه السلام ، ومحور حديثنا في هذه المحاضرة هو مدى استخدام الإمام المهدي للأدوات الإعجازية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أدوات طبيعية في التحرُّك،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الموعظة المناورة السياسية القتال العسكري الإعلام المنشورات الكُتُب إرسال الوكلاء والمبلغين هذه نُسمّيها أدوات طبيعية في التحرك الثقافي والإعلامي والسياسي لكن هناك أدوات نُسمّيها أدوات إعجازيَّة غير مألوفة عند الناس،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هذه أدوات غير 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عجباً الإمام صاحب الزمان كم سيستخدم من الأدوات الإعجازية؟ لنُسمّي ذلك الاستخدام الإعجازي في مقابل الاستخدام الطبيعي الإمام الحسین علیه السلاملاحظنا أنه لم يستخدم الأدوات الإعجازية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حركة الحسین علیه السلاممن المدينة إلى مكة ثم إلى العراق كانت عبارة عن خطبة وموعظة ومناورة سياسية مع والي المدينة وإرسال كتب ورسائل ووفد إلى أهل الكوفة ورسائل إلى رؤساء المعسكرات في البصرة ثمّ مناورة سياسية مع الحرثمّ معركة مباشرة يوم عاشوراء من محرم الحرام كلها أدوات طبيعية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رواية لدينا أنّ أربعة آلاف من الملائكة استأذنوا من الله تبارك وتعالى في الهبوط إلى الأرض لنصرة الحسین علیه السلاميوم عاشوراء فلم يؤذن لهم ثمّ أُذِنَ لهم فنزلوا إلى الأرض وقد قتل الحسین علیه السلام</w:t>
      </w:r>
      <w:r>
        <w:rPr>
          <w:rStyle w:val="FootnoteAnchor"/>
          <w:rtl w:val="true"/>
        </w:rPr>
        <w:footnoteReference w:id="121"/>
      </w:r>
      <w:r>
        <w:rPr>
          <w:rFonts w:ascii="Amiri" w:hAnsi="Amiri" w:eastAsia="Amiri" w:cs="Amiri"/>
          <w:color w:val="111111"/>
          <w:sz w:val="28"/>
          <w:sz w:val="28"/>
          <w:szCs w:val="28"/>
          <w:rtl w:val="true"/>
          <w:lang w:bidi="ar-SA"/>
        </w:rPr>
        <w:t>هذه القصة تريد أن تقول</w:t>
      </w:r>
      <w:r>
        <w:rPr>
          <w:rFonts w:eastAsia="Amiri" w:cs="Amiri" w:ascii="Amiri" w:hAnsi="Amiri"/>
          <w:color w:val="111111"/>
          <w:sz w:val="28"/>
          <w:szCs w:val="28"/>
          <w:rtl w:val="true"/>
          <w:lang w:bidi="ar-SA"/>
        </w:rPr>
        <w:t xml:space="preserve">: </w:t>
      </w:r>
      <w:bookmarkStart w:id="245" w:name="pg19245_274458"/>
    </w:p>
    <w:p>
      <w:pPr>
        <w:pStyle w:val="BookText"/>
        <w:rPr/>
      </w:pPr>
      <w:bookmarkEnd w:id="245"/>
      <w:r>
        <w:rPr>
          <w:rFonts w:ascii="IRNazanin" w:hAnsi="IRNazanin" w:eastAsia="IRNazanin"/>
          <w:color w:val="111111"/>
          <w:sz w:val="28"/>
          <w:sz w:val="28"/>
          <w:szCs w:val="28"/>
          <w:rtl w:val="true"/>
          <w:lang w:bidi="fa-IR"/>
        </w:rPr>
        <w:t>إنَّ الأدوات الإعجازية غير موجودة في حركة الحسین علیه السلام، وإنما هي أدوات طبيعية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المنتظر علیه السلام هل سيستخدم أدوات إعجازية؟ وبهذا تصبح نقطة تمايز بين الحركتين؟</w:t>
      </w:r>
    </w:p>
    <w:p>
      <w:pPr>
        <w:pStyle w:val="Heading3"/>
        <w:numPr>
          <w:ilvl w:val="2"/>
          <w:numId w:val="1"/>
        </w:numPr>
        <w:rPr/>
      </w:pPr>
      <w:bookmarkStart w:id="246" w:name="__RefHeading___Toc13677144_1280447820"/>
      <w:bookmarkStart w:id="247" w:name="_Toc88"/>
      <w:bookmarkEnd w:id="246"/>
      <w:r>
        <w:rPr>
          <w:rtl w:val="true"/>
        </w:rPr>
        <w:t xml:space="preserve">الاستخدام الإعجازي لدى الإمام المهدي </w:t>
      </w:r>
      <w:r>
        <w:rPr>
          <w:rtl w:val="true"/>
        </w:rPr>
        <w:t>:</w:t>
      </w:r>
      <w:bookmarkEnd w:id="247"/>
    </w:p>
    <w:p>
      <w:pPr>
        <w:pStyle w:val="BookText"/>
        <w:rPr/>
      </w:pPr>
      <w:r>
        <w:rPr>
          <w:rFonts w:ascii="IRNazanin" w:hAnsi="IRNazanin" w:eastAsia="IRNazanin"/>
          <w:color w:val="111111"/>
          <w:sz w:val="28"/>
          <w:sz w:val="28"/>
          <w:szCs w:val="28"/>
          <w:rtl w:val="true"/>
          <w:lang w:bidi="fa-IR"/>
        </w:rPr>
        <w:t>لا شكٍّ أنَّ الإمام يستخدم أدوات إعجازية وليس مجرد أدوات طبيعية، وبناءً على هذه النظرية يمكن أن يذهب بعض الباحثين في الاتجاه التقليدي لدراسة حركة الإمام المنتظر علیه السلام إلى أنَّه سوف يستخدم أدوات إعجازية يعني ينتصر بالاستخدام الإعجازي لا بالاستخدام الطبيعي إنَّه بغير الاستخدام الإعجازي لا يمكن أن ينتصر إمام الزمان مع تكالب الدنيا عليه والتقدم العسكري والتكنولوجي لدى الأعداء ومع الإعلام والفضائيات وغسل الدماغ والأموال والمليارات لا يستطيع أن ينتصر صاحب الزمان علیه السلام على الوضع لا بدَّ من استخدام إعجازي هكذا يتصوّر بعض الباحثين في القراءة الأولى للروايات الروايات حينما تقرأها هكذا تقول، يعني إنها قريبة لهذا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الإمام يملأ الأرض قسطاً وعدلاً يُطبق حكم الإسلام على الخافقين يصل للروم والصين وقسطنطينية وأرمينية وما شاكل ذلك، هذا بالأدوات الإعجازية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3677146_1280447820"/>
      <w:bookmarkStart w:id="249" w:name="_Toc89"/>
      <w:bookmarkEnd w:id="248"/>
      <w:r>
        <w:rPr>
          <w:rtl w:val="true"/>
        </w:rPr>
        <w:t>نماذج من الأدوات الإعجازية</w:t>
      </w:r>
      <w:r>
        <w:rPr>
          <w:rtl w:val="true"/>
        </w:rPr>
        <w:t>:</w:t>
      </w:r>
      <w:bookmarkEnd w:id="24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رواية قرأناها لكم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يدخل العراق بسبع قباب من نور لا يُدرى في أيّها هو</w:t>
      </w:r>
      <w:r>
        <w:rPr>
          <w:rStyle w:val="FootnoteAnchor"/>
          <w:rtl w:val="true"/>
        </w:rPr>
        <w:footnoteReference w:id="122"/>
      </w:r>
      <w:r>
        <w:rPr>
          <w:rFonts w:ascii="Amiri" w:hAnsi="Amiri" w:eastAsia="Amiri" w:cs="Amiri"/>
          <w:color w:val="111111"/>
          <w:sz w:val="28"/>
          <w:sz w:val="28"/>
          <w:szCs w:val="28"/>
          <w:rtl w:val="true"/>
          <w:lang w:bidi="ar-SA"/>
        </w:rPr>
        <w:t>، هذا استخدام إعجازي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حينما يبعث ولاة وقضاة ووكلاء، كلا منهم عندما يعجز عن مسألة لا يحتاج مراجعة بريدية ولا اتصالاً تلفونيا، وإنما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جوابك في كفّك</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يعني وكيل صاحب الزمان في مصر أو المغرب أو واشنطن إذا قطعت الاتصالات السلكية واللاسلكية وتعطلت نتيجة القصف التكنولوجي مثلاً فإنَّ صاحب الزمان لا يحتاج إلى اتصالات لا إلى سلكية ولا إلى لاسلكية إنَّ أعظم تقدم تكنولوجي لا يمكن أن يضرب هذا الاستخدام الإعجازي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شيعته يسمعون صوته ويشاهدونه في أقصى الغرب كانوا أو أقصى الشرق </w:t>
      </w:r>
      <w:r>
        <w:rPr>
          <w:rStyle w:val="FootnoteAnchor"/>
          <w:rtl w:val="true"/>
        </w:rPr>
        <w:footnoteReference w:id="124"/>
      </w:r>
      <w:r>
        <w:rPr>
          <w:rFonts w:ascii="Amiri" w:hAnsi="Amiri" w:eastAsia="Amiri" w:cs="Amiri"/>
          <w:color w:val="111111"/>
          <w:sz w:val="28"/>
          <w:sz w:val="28"/>
          <w:szCs w:val="28"/>
          <w:rtl w:val="true"/>
          <w:lang w:bidi="ar-SA"/>
        </w:rPr>
        <w:t>، جماعته يسمعون صوته ويشاهدونه رغم أن بينهم فواصل مئات أو آلاف الكيلومترات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رابعة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يلتحق به في أوَّل ساعات ندائه وصيحته أصحابه الثلاثمائة والثلاثة عشر ثم البقية العشرة آلاف يتوافدون إليه، الآن هؤلاء كيف يلتحقون به هؤلاء خلال أربع وعشرين ساعة لا بد أن يكونوا موجودين في مكة هذه الأمور لا يمكن أن تتحقق خلال أربع وعشرين ساعة إلا عبر عملية</w:t>
      </w:r>
    </w:p>
    <w:p>
      <w:pPr>
        <w:pStyle w:val="BookText"/>
        <w:rPr/>
      </w:pPr>
      <w:r>
        <w:rPr>
          <w:rFonts w:ascii="Amiri" w:hAnsi="Amiri" w:eastAsia="Amiri" w:cs="Amiri"/>
          <w:color w:val="111111"/>
          <w:sz w:val="28"/>
          <w:sz w:val="28"/>
          <w:szCs w:val="28"/>
          <w:rtl w:val="true"/>
          <w:lang w:bidi="ar-SA"/>
        </w:rPr>
        <w:t>إعجازية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الموقف؟ في الفهم التقليدي لها أنَّ العملية ستتم عبر استخدام إعجازي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يأتي على السحاب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أمیر المؤمنین علیه السلام يقول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المفقودون في فراشهم، يعني نصف الليل هو نائم في فراشه وإذا به في الصباح غير موجود</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وعن محمد بن مسلم، عن أبي جعفر الا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 وكان جبرائيل على الميزاب في صورة طير أبيض، فيكون أوّل خلق الله مبايعة له أعني جبرئيل، ويبايعه الناس الثلاثمائة والثلاثة عشر، فمن كان ابتلي بالمسير وافى في تلك الساعة، ومن لم يبتل بالمسير فُقِدَ من فراشه، وهو قول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من فرشهم،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هذا طي للأرض خلال أربع وعشرين ساعة يسمعون خبره في مكة المكرمة هذا عمل في مظهره الأول عمل 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الاستخدام الإعجازي الغمامة التي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المهدي، هذا خليفة الله </w:t>
      </w:r>
      <w:r>
        <w:rPr>
          <w:rStyle w:val="FootnoteAnchor"/>
          <w:rtl w:val="true"/>
        </w:rPr>
        <w:footnoteReference w:id="126"/>
      </w:r>
      <w:r>
        <w:rPr>
          <w:rFonts w:ascii="Amiri" w:hAnsi="Amiri" w:eastAsia="Amiri" w:cs="Amiri"/>
          <w:color w:val="111111"/>
          <w:sz w:val="28"/>
          <w:sz w:val="28"/>
          <w:szCs w:val="28"/>
          <w:rtl w:val="true"/>
          <w:lang w:bidi="ar-SA"/>
        </w:rPr>
        <w:t>، هذا استخدام 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الصيحة السماوية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صوت جبرائيل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وشيعته</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 فيُسمع ما بين المشرق إلى ،المغرب، فلا يبقى راقد إلَّا قام، ولا قائم إلا قعد، ولا قاعد إلَّا قام على رجليه من ذلك الصوت وهو صوت جبرئيل الروح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الأساس هل هكذا نقرأ المسألة، أو يمكن أن نقرأ هذه الأمور باعتبارها جزءاً من التقدم التقني العالي جدا كما سيحدث في آخر الزمان؟ يعني إنَّ المسألة هي مسألة استخدام طبيعي وليست استخداماً إعجازيًا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هكذا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له ولأصحابه الأرض</w:t>
      </w:r>
      <w:r>
        <w:rPr>
          <w:rStyle w:val="FootnoteAnchor"/>
          <w:rtl w:val="true"/>
        </w:rPr>
        <w:footnoteReference w:id="128"/>
      </w:r>
      <w:r>
        <w:rPr>
          <w:rFonts w:ascii="IRNazanin" w:hAnsi="IRNazanin" w:eastAsia="IRNazanin"/>
          <w:color w:val="111111"/>
          <w:sz w:val="28"/>
          <w:sz w:val="28"/>
          <w:szCs w:val="28"/>
          <w:rtl w:val="true"/>
          <w:lang w:bidi="fa-IR"/>
        </w:rPr>
        <w:t xml:space="preserve">يرفع الله له كلَّ منخفض من الأرض ويُخفض له كلَّ مرتفع، يعني يرفع الله تعالى له الأودية بحيث يبصر ذلك الوادي يعني يكون مسحاً جويا كاملاً على البقاع التي يريد السيطرة عليها أنتم تشاهدون في الحروب استطلاعاً جويا أحياناً تخرج الطائرات بدون طيار طائرات تجسس الإمام المنتظر علیه السلام هل سيستخدم هذه الطائرات للتجسس أم أنَّ هناك أدوات إعجازية أُخرى؟ </w:t>
      </w:r>
    </w:p>
    <w:p>
      <w:pPr>
        <w:pStyle w:val="BookText"/>
        <w:rPr/>
      </w:pP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الجبال تنخفض بحيث يرى ما وراءها وكلُّ الوديان ترتفع له إذن لا يحتاج إلى تجسس جوّي وإنَّما كل الأرض مبسوطة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تبارك وتعالى كلَّ منخفض من الأرض، وخفض له كل مرتفع منها حتَّى تكون الدنيا عنده بمنزلة راحته فأيكم لو كانت في راحته شعرة لم يُبصرها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بينهم وبين القائم ،بريد يُكلِّمهم فيسمعون وينظرون إليه وهو في مكانه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سحاب فيه رعد وبرق وصاعقة فصاحبكم يركبه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عندنا في التاريخ أنَّ الله تعالى خيّر ذا القرنين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السحاب الذلول أو السحاب الصعب؟ فاختار السحاب الذلول</w:t>
      </w:r>
    </w:p>
    <w:p>
      <w:pPr>
        <w:pStyle w:val="BookText"/>
        <w:rPr/>
      </w:pPr>
      <w:r>
        <w:rPr>
          <w:rFonts w:ascii="Amiri" w:hAnsi="Amiri" w:eastAsia="Amiri" w:cs="Amiri"/>
          <w:color w:val="111111"/>
          <w:sz w:val="28"/>
          <w:sz w:val="28"/>
          <w:szCs w:val="28"/>
          <w:rtl w:val="true"/>
          <w:lang w:bidi="ar-SA"/>
        </w:rPr>
        <w:t>ذو القرنين هو عبد صالح مَلَكَ شرق الأرض وغربها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سخّر له السحاب الذلول أما السحاب الصعب الشديد المتلاطم ذو الأعاصير والرعد والبرق فهو في خدمة إمامنا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سحاب فيه رعد وبرق وصاعقة فصاحبكم يركبه، أما إنَّه سيركب السحاب ويرقى في الأسباب</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50" w:name="pg19245_274463"/>
    </w:p>
    <w:p>
      <w:pPr>
        <w:pStyle w:val="BookText"/>
        <w:rPr/>
      </w:pPr>
      <w:bookmarkEnd w:id="250"/>
      <w:r>
        <w:rPr>
          <w:rFonts w:ascii="IRNazanin" w:hAnsi="IRNazanin" w:eastAsia="IRNazanin"/>
          <w:color w:val="111111"/>
          <w:sz w:val="28"/>
          <w:sz w:val="28"/>
          <w:szCs w:val="28"/>
          <w:rtl w:val="true"/>
          <w:lang w:bidi="fa-IR"/>
        </w:rPr>
        <w:t xml:space="preserve">هذا التصوير في القراءة التقليدية الأولية له يعني استخداماً إعجازيا، وحينئذ ستكون هذه أحد نقاط الامتياز بين حركة الإمام الحسین علیه السلاموحركة المهدي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السلاملم يستخدم مثل هذه الأدوات الإعجازية أصلاً حتَّى قُتِلَ عطشاناً، ولو استخدم أدوات إعجازية على الأقل كان يمد يده إلى الفرات ويجلب الماء منه هذا الأمر نريد أن نقف عنده هنا ما هو قانون الاستخدام الإعجازي؟ متى يستخدم الأنبياء له الإعجاز ومتى لا يستخدمونه؟</w:t>
      </w:r>
    </w:p>
    <w:p>
      <w:pPr>
        <w:pStyle w:val="BookText"/>
        <w:rPr/>
      </w:pPr>
      <w:r>
        <w:rPr>
          <w:rFonts w:ascii="Amiri" w:hAnsi="Amiri" w:eastAsia="Amiri" w:cs="Amiri"/>
          <w:color w:val="111111"/>
          <w:sz w:val="28"/>
          <w:sz w:val="28"/>
          <w:szCs w:val="28"/>
          <w:rtl w:val="true"/>
          <w:lang w:bidi="ar-SA"/>
        </w:rPr>
        <w:t>نحن نرى أنبياء عُذَّبوا وطردوا وشردوا أين الاستخدام الإعجازي؟ ونرى الأنبياء رغم كل الظروف الصعبة لكن في لحظات خاصة استخدموا الأدوات الإعجازية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الأنبياء تكشف لنا شيئاً كما القرآن يتحدث به، وإن الأنبياء الي عندهم نوعين من الأدوات أدوات طبيعية وهم الأنصار والمقاتلون والأموال وما شاكل ذلك، وأدوات إعجازية أيضاً يستخدمونها حينما تستحق الظروف الاستخدام الإعجازي</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3677148_1280447820"/>
      <w:bookmarkStart w:id="252" w:name="_Toc90"/>
      <w:bookmarkEnd w:id="251"/>
      <w:r>
        <w:rPr>
          <w:rtl w:val="true"/>
        </w:rPr>
        <w:t xml:space="preserve">الاستخدام الإعجازي لدى الأنبياء </w:t>
      </w:r>
      <w:r>
        <w:rPr>
          <w:rtl w:val="true"/>
        </w:rPr>
        <w:t>:</w:t>
      </w:r>
      <w:bookmarkEnd w:id="2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تَلْقَفُ مَا يَأْفِكُونَ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الثعابين كلُّها التي صنعها السحرة عصا واحدة ألقاها موسى على الأرض لقفتهم كلهم هذا استخدام إعجازي عصا من خشب وإذا بها تتحوّل إلى ثعبان كبير من الدرجة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الحبال والعصي التي ألقوها وأصبحت ثعابين بجهد السحرة ثمّ مدَّ يده مرَّة أُخرى وإذا رجعت بيده عصا </w:t>
      </w:r>
    </w:p>
    <w:p>
      <w:pPr>
        <w:pStyle w:val="BookText"/>
        <w:rPr/>
      </w:pPr>
      <w:r>
        <w:rPr>
          <w:rFonts w:ascii="Amiri" w:hAnsi="Amiri" w:eastAsia="Amiri" w:cs="Amiri"/>
          <w:color w:val="111111"/>
          <w:sz w:val="28"/>
          <w:sz w:val="28"/>
          <w:szCs w:val="28"/>
          <w:rtl w:val="true"/>
          <w:lang w:bidi="ar-SA"/>
        </w:rPr>
        <w:t xml:space="preserve">نفس هذه العصا العجيبة ضرب بها البحر وهو النيل، فارتفعت من هذا النيل الأرض اليابسة وهي ليست طينية بحيث تزل بها أقدام المقاتلين أو أقدام الخيول والماء أصبح 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فِرْقٍ كَالطَّوْدِ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هذه الموجة على اليمين كالجبل، وتلك الموجة الثانية على اليسار كالجبل، لكنَّه أبداً لا يتحرك أي أصبح جبلاً من ماء صلب لا يتحرك ولا ينزل هذه موجة ارتفاعها عشرات الأمتار لكن هذه الموجة ثابتة هذا استخدام غير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هاهنا مشكلة في أن تكون هناك موجات عاتية طول الموجة أو ارتفاعها خمسة عشر متراً مثلاً، هذه الأمواج التي حدثت أخيراً في المحيط الهندي في حادثة تسونامي الأخيرة كان يبلغ ارتفاعها أحياناً عشرة أمتار يعني تُغرق المدينة كلَّها لكن مع ذلك يُعتبر الأمر طبيعيا، لماذا؟ لأنَّ هذه الموجة نتيجة إعصار أو زلزال تأتي الموجة ،وتذهب، فهي غير مستقرة، لكن الموجة التي حدثت لموسى هي موجة ارتفاعها كذا ،متر القرآن يُعبّر عنها مثل الجبل كَالطَّوْدِ ، لكن هذه الموجة ثابتة لمدة نصف ساعة أو ساعة أو أكثر، موجة عملاقة شاهقة لا تتحرّك عن اليمين واليسار هذا استخدام إعجازي لعصا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أيضاً كذلك يُبرئ الأكمه والأبرص ويُحيي الموتى، وهذا استخدام 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علیه السلام أيضاً في شفائه بعد أربعين سنة من المرض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ارْكُضْ بِرِجْلِكَ هَذَا مُغْتَسَلٌ بَارِدٌ وَشَرَابٌ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رفس الأرض برجله قليلاً خرجت عين ماء هذا استخدام إعجازي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الأنبياء عندهم استخدام إعجازي، لكنهم لا يستخدمونه دائماً، ولهذا فرسول الله صلی الله علیه و آله وسلم في المعارك يحيط به الأعداء أحياناً، وأحياناً تكسر أسنانه </w:t>
      </w:r>
      <w:bookmarkStart w:id="253" w:name="pg19245_274465"/>
    </w:p>
    <w:p>
      <w:pPr>
        <w:pStyle w:val="BookText"/>
        <w:rPr/>
      </w:pPr>
      <w:bookmarkEnd w:id="253"/>
      <w:r>
        <w:rPr>
          <w:rFonts w:ascii="Amiri" w:hAnsi="Amiri" w:eastAsia="Amiri" w:cs="Amiri"/>
          <w:color w:val="111111"/>
          <w:sz w:val="28"/>
          <w:sz w:val="28"/>
          <w:szCs w:val="28"/>
          <w:rtl w:val="true"/>
          <w:lang w:bidi="ar-SA"/>
        </w:rPr>
        <w:t>في المعركة، وأحياناً يُشَجُ جبينه من رمي الحجارة، إذن أين الاستخدام الإعجازي؟</w:t>
      </w:r>
    </w:p>
    <w:p>
      <w:pPr>
        <w:pStyle w:val="BookText"/>
        <w:rPr/>
      </w:pPr>
      <w:r>
        <w:rPr>
          <w:rFonts w:ascii="Amiri" w:hAnsi="Amiri" w:eastAsia="Amiri" w:cs="Amiri"/>
          <w:color w:val="111111"/>
          <w:sz w:val="28"/>
          <w:sz w:val="28"/>
          <w:szCs w:val="28"/>
          <w:rtl w:val="true"/>
          <w:lang w:bidi="ar-SA"/>
        </w:rPr>
        <w:t>هذا أمر يحتاج إلى قانون ما هو قانون الاستخدام الإعجازي في حركة الأنبياء حسب الدلالة القرآنية؟</w:t>
      </w:r>
    </w:p>
    <w:p>
      <w:pPr>
        <w:pStyle w:val="BookText"/>
        <w:rPr/>
      </w:pPr>
      <w:r>
        <w:rPr>
          <w:rFonts w:ascii="IRNazanin" w:hAnsi="IRNazanin" w:eastAsia="IRNazanin"/>
          <w:color w:val="111111"/>
          <w:sz w:val="28"/>
          <w:sz w:val="28"/>
          <w:szCs w:val="28"/>
          <w:rtl w:val="true"/>
          <w:lang w:bidi="fa-IR"/>
        </w:rPr>
        <w:t>مثلاً إبراهيم أيضاً قام باستخدام إعجازي مع نمرود والنار العاتية التي كان لهبها يُحرق من بعد مسافة لمَّا أُلقي إبراهيم أصبحت النار برداً وسلاماً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علیه السلام أيضاً كان استخداماً إعجازيًا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وسليمان علیهما السلام وتسخير الرياح والجبال والطير والجن والشياطين لهما حتَّى إِنَّ الشياطين عملوا باعتبارهم أفراداً في الجيش عند النبي سليمان علیه السلام هذا استخدام إعجازي ما هو قانونه؟</w:t>
      </w:r>
    </w:p>
    <w:p>
      <w:pPr>
        <w:pStyle w:val="Heading3"/>
        <w:numPr>
          <w:ilvl w:val="2"/>
          <w:numId w:val="1"/>
        </w:numPr>
        <w:rPr/>
      </w:pPr>
      <w:bookmarkStart w:id="254" w:name="__RefHeading___Toc13677150_1280447820"/>
      <w:bookmarkStart w:id="255" w:name="_Toc91"/>
      <w:bookmarkEnd w:id="254"/>
      <w:r>
        <w:rPr>
          <w:rtl w:val="true"/>
        </w:rPr>
        <w:t xml:space="preserve">قانون الاستخدام الإعجازي </w:t>
      </w:r>
      <w:r>
        <w:rPr>
          <w:rtl w:val="true"/>
        </w:rPr>
        <w:t>:</w:t>
      </w:r>
      <w:bookmarkEnd w:id="255"/>
    </w:p>
    <w:p>
      <w:pPr>
        <w:pStyle w:val="Heading4"/>
        <w:numPr>
          <w:ilvl w:val="3"/>
          <w:numId w:val="1"/>
        </w:numPr>
        <w:rPr/>
      </w:pPr>
      <w:bookmarkStart w:id="256" w:name="__RefHeading___Toc13677152_1280447820"/>
      <w:bookmarkStart w:id="257" w:name="_Toc92"/>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الاستخدام الإعجازي حسب الطرح القرآني لدى الأنبياء يكون في ثلاثة مواضع</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3677154_1280447820"/>
      <w:bookmarkStart w:id="259" w:name="_Toc93"/>
      <w:bookmarkEnd w:id="258"/>
      <w:r>
        <w:rPr>
          <w:rtl w:val="true"/>
        </w:rPr>
        <w:t>الموضع الأوّل</w:t>
      </w:r>
      <w:r>
        <w:rPr>
          <w:rtl w:val="true"/>
        </w:rPr>
        <w:t xml:space="preserve">: </w:t>
      </w:r>
      <w:r>
        <w:rPr>
          <w:rtl w:val="true"/>
        </w:rPr>
        <w:t xml:space="preserve">الدلالة على التمثيل الإلهي </w:t>
      </w:r>
      <w:r>
        <w:rPr>
          <w:rtl w:val="true"/>
        </w:rPr>
        <w:t>:</w:t>
      </w:r>
      <w:bookmarkEnd w:id="259"/>
    </w:p>
    <w:p>
      <w:pPr>
        <w:pStyle w:val="BookText"/>
        <w:rPr/>
      </w:pPr>
      <w:r>
        <w:rPr>
          <w:rFonts w:ascii="Amiri" w:hAnsi="Amiri" w:eastAsia="Amiri" w:cs="Amiri"/>
          <w:color w:val="111111"/>
          <w:sz w:val="28"/>
          <w:sz w:val="28"/>
          <w:szCs w:val="28"/>
          <w:rtl w:val="true"/>
          <w:lang w:bidi="ar-SA"/>
        </w:rPr>
        <w:t>لأنَّ هذا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أُمثل الله تعالى، وهذه القضيَّة لا يمكن</w:t>
      </w:r>
    </w:p>
    <w:p>
      <w:pPr>
        <w:pStyle w:val="BookText"/>
        <w:rPr/>
      </w:pPr>
      <w:r>
        <w:rPr>
          <w:rFonts w:ascii="Amiri" w:hAnsi="Amiri" w:eastAsia="Amiri" w:cs="Amiri"/>
          <w:color w:val="111111"/>
          <w:sz w:val="28"/>
          <w:sz w:val="28"/>
          <w:szCs w:val="28"/>
          <w:rtl w:val="true"/>
          <w:lang w:bidi="ar-SA"/>
        </w:rPr>
        <w:t>الاستدلال عليها بشهود أو الاستدلال عليها بقصيدة شعرية حينما تدعي أنَّك مرتبط بالسماء نحن نحتاج إلى دليل على ارتباطك بالسماء وهذا الأمر لا يكون إلا في أمر نعجز عنه أما لو جئتنا بأي شيء آخر ممكن للبشر أن يصنعوا مثله فنقول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معجزة، وربما هذا أمر صنعته بقدراتك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فالدلالة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أصل التمثيل عن الله تعالى يحتاج فيها الأنبياء إلى تقديم معجزة</w:t>
      </w:r>
      <w:r>
        <w:rPr>
          <w:rFonts w:eastAsia="Amiri" w:cs="Amiri" w:ascii="Amiri" w:hAnsi="Amiri"/>
          <w:color w:val="111111"/>
          <w:sz w:val="28"/>
          <w:szCs w:val="28"/>
          <w:rtl w:val="true"/>
          <w:lang w:bidi="ar-SA"/>
        </w:rPr>
        <w:t xml:space="preserve">. </w:t>
      </w:r>
      <w:bookmarkStart w:id="260" w:name="pg19245_274466"/>
    </w:p>
    <w:p>
      <w:pPr>
        <w:pStyle w:val="Heading4"/>
        <w:numPr>
          <w:ilvl w:val="3"/>
          <w:numId w:val="1"/>
        </w:numPr>
        <w:rPr/>
      </w:pPr>
      <w:bookmarkStart w:id="261" w:name="__RefHeading___Toc13677156_1280447820"/>
      <w:bookmarkStart w:id="262" w:name="_Toc94"/>
      <w:bookmarkEnd w:id="260"/>
      <w:bookmarkEnd w:id="261"/>
      <w:r>
        <w:rPr>
          <w:rtl w:val="true"/>
        </w:rPr>
        <w:t>الموضع الثاني</w:t>
      </w:r>
      <w:r>
        <w:rPr>
          <w:rtl w:val="true"/>
        </w:rPr>
        <w:t xml:space="preserve">: </w:t>
      </w:r>
      <w:r>
        <w:rPr>
          <w:rtl w:val="true"/>
        </w:rPr>
        <w:t>عند استنفاد الطاقات في المعركة</w:t>
      </w:r>
      <w:r>
        <w:rPr>
          <w:rtl w:val="true"/>
        </w:rPr>
        <w:t>:</w:t>
      </w:r>
      <w:bookmarkEnd w:id="262"/>
    </w:p>
    <w:p>
      <w:pPr>
        <w:pStyle w:val="BookText"/>
        <w:rPr/>
      </w:pPr>
      <w:r>
        <w:rPr>
          <w:rFonts w:ascii="Amiri" w:hAnsi="Amiri" w:eastAsia="Amiri" w:cs="Amiri"/>
          <w:color w:val="111111"/>
          <w:sz w:val="28"/>
          <w:sz w:val="28"/>
          <w:szCs w:val="28"/>
          <w:rtl w:val="true"/>
          <w:lang w:bidi="ar-SA"/>
        </w:rPr>
        <w:t>كل الأدوات الطبيعية حينما تنتهى في ذلك الوقت لا ملجأ إلَّا إلى الله تعالى لا بد من استخدام 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إبراهيم لمَّا وضعوه في المنجنيق ورموه في النار تعطلت لديه كلُّ الأدوات الطبيعية، هو يهوي إلى النار، والنار ملتهبة، فما هو الحل؟</w:t>
      </w:r>
    </w:p>
    <w:p>
      <w:pPr>
        <w:pStyle w:val="BookText"/>
        <w:rPr/>
      </w:pPr>
      <w:r>
        <w:rPr>
          <w:rFonts w:ascii="Amiri" w:hAnsi="Amiri" w:eastAsia="Amiri" w:cs="Amiri"/>
          <w:color w:val="111111"/>
          <w:sz w:val="28"/>
          <w:sz w:val="28"/>
          <w:szCs w:val="28"/>
          <w:rtl w:val="true"/>
          <w:lang w:bidi="ar-SA"/>
        </w:rPr>
        <w:t>وإبراهيم مكبَّل ورموه في الهواء هنا استنفدت كل الطاقات البشرية، فلذا جاء دور الإعجاز وقال الله تبارك وتعالى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 وَسَلَامًا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قصة موسى حين يقف على النيل،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مُوسَى إنَّا لَمُدْرَكُونَ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أمامنا البحر ووراءنا فرعون وآلاف مؤلفة، ونحن مجموعة قليلة، فما هو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مُوسَى إِنَّا لَمُدْرَكُونَ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كَلَّا إِنَّ مَعِي رَبِّي سَيَهْدِينِ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جاء الاستخدام الإعجازي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بِعَصَاكَ الْبَحْرَ فَانْفَلَقَ فَكَانَ كُلُّ فِرْقٍ كَالطَّوْدِ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انتهت قدرة موسى وانتهت قواته جاء دور الإعجاز والقدرة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الموضع الثاني لاستخدام الأدوات الإعجازية، وهو عند استنفاد الأدوات الطبيعية هنا يأتي دور الأدوات الاحتياطية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متى يستخدم الأدوات الاحتياطية؟ عندما تنتهي الأدوات الطبيعية أما إذا كان لديه أدوات طبيعية فإنَّه لا يستخدم الأدوات الاحتياطية،</w:t>
      </w:r>
    </w:p>
    <w:p>
      <w:pPr>
        <w:pStyle w:val="BookText"/>
        <w:rPr/>
      </w:pPr>
      <w:r>
        <w:rPr>
          <w:rFonts w:ascii="Amiri" w:hAnsi="Amiri" w:eastAsia="Amiri" w:cs="Amiri"/>
          <w:color w:val="111111"/>
          <w:sz w:val="28"/>
          <w:sz w:val="28"/>
          <w:szCs w:val="28"/>
          <w:rtl w:val="true"/>
          <w:lang w:bidi="ar-SA"/>
        </w:rPr>
        <w:t>هذا هو الموضع الثاني</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3677158_1280447820"/>
      <w:bookmarkStart w:id="264" w:name="_Toc95"/>
      <w:bookmarkEnd w:id="263"/>
      <w:r>
        <w:rPr>
          <w:rtl w:val="true"/>
        </w:rPr>
        <w:t>الموضع الثالث</w:t>
      </w:r>
      <w:r>
        <w:rPr>
          <w:rtl w:val="true"/>
        </w:rPr>
        <w:t xml:space="preserve">: </w:t>
      </w:r>
      <w:r>
        <w:rPr>
          <w:rtl w:val="true"/>
        </w:rPr>
        <w:t>تكون الشخصية</w:t>
      </w:r>
      <w:r>
        <w:rPr>
          <w:rtl w:val="true"/>
        </w:rPr>
        <w:t>:</w:t>
      </w:r>
      <w:bookmarkEnd w:id="26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أصل التكوُّن لشخصيَّة ذلك النبي أصل التكون أحياناً يكون من </w:t>
      </w:r>
    </w:p>
    <w:p>
      <w:pPr>
        <w:pStyle w:val="BookText"/>
        <w:rPr/>
      </w:pPr>
      <w:r>
        <w:rPr>
          <w:rFonts w:ascii="Amiri" w:hAnsi="Amiri" w:eastAsia="Amiri" w:cs="Amiri"/>
          <w:color w:val="111111"/>
          <w:sz w:val="28"/>
          <w:sz w:val="28"/>
          <w:szCs w:val="28"/>
          <w:rtl w:val="true"/>
          <w:lang w:bidi="ar-SA"/>
        </w:rPr>
        <w:t>خلال استخدام إعجازي بمشيئة الله تعالى، يعني تكون عيسى من غير أب هذا استخدام إعجازي في أصل التكون، لأنَّ شخصيَّة الأنبياء لحِكَم الهيَّة لا نعلمها تظهر بعملية إعجازيَّة، يعني ليس بعملية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علیه السلام من غير أب، وآدم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علیه السلام أيضاً في أصل التكون حينها ألقته أمه فى البحر أيضاً يوجد إعجاز وإحاطة إلهية القرآن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أصنعك، هذا نُسمّيه أصل التكوُّن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زكريا علیه السلام كذلك، كان زكريا عمره تسعين سنة، وزوجته عجوز بما يقارب ذلك العمر، لكنَّ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نطق يحيى وهو في المهد،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الموضع الثالث للاستخدام الإعجازي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الاستخدام الإعجازي يكون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استنفاد الطاقات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تكون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عدا هذه المواضع الثلاثة فإنَّ الأنبياء يستخدمون المعجزة وهذا سوف يفتح لكم باب الإجابة على الكثير من الأسئلة والإثارات والشبهات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لماذا لا يستخدمون معاجزهم وقدراتهم الخارقة والملائكة وما شاكل ذلك ؟</w:t>
      </w:r>
    </w:p>
    <w:p>
      <w:pPr>
        <w:pStyle w:val="BookText"/>
        <w:rPr/>
      </w:pPr>
      <w:r>
        <w:rPr>
          <w:rFonts w:ascii="Amiri" w:hAnsi="Amiri" w:eastAsia="Amiri" w:cs="Amiri"/>
          <w:color w:val="111111"/>
          <w:sz w:val="28"/>
          <w:sz w:val="28"/>
          <w:szCs w:val="28"/>
          <w:rtl w:val="true"/>
          <w:lang w:bidi="ar-SA"/>
        </w:rPr>
        <w:t>إنَّ قانون الاستخدام الإعجازي الذي ذكرناه في هذه الموارد الثلاثة يُعطي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bookmarkStart w:id="265" w:name="pg19245_274468"/>
    </w:p>
    <w:p>
      <w:pPr>
        <w:pStyle w:val="BookText"/>
        <w:rPr/>
      </w:pPr>
      <w:bookmarkEnd w:id="265"/>
      <w:r>
        <w:rPr>
          <w:rFonts w:ascii="Amiri" w:hAnsi="Amiri" w:eastAsia="Amiri" w:cs="Amiri"/>
          <w:color w:val="111111"/>
          <w:sz w:val="28"/>
          <w:sz w:val="28"/>
          <w:szCs w:val="28"/>
          <w:rtl w:val="true"/>
          <w:lang w:bidi="ar-SA"/>
        </w:rPr>
        <w:t xml:space="preserve">الإجابة على تلك الأسئلة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مواضع الاستخدام الإعجازي هو عند استنفاد الطاقات البشرية الطبيعية، أمَّا إذا كان بالإمكان استخدام</w:t>
      </w:r>
    </w:p>
    <w:p>
      <w:pPr>
        <w:pStyle w:val="BookText"/>
        <w:rPr/>
      </w:pPr>
      <w:r>
        <w:rPr>
          <w:rFonts w:ascii="Amiri" w:hAnsi="Amiri" w:eastAsia="Amiri" w:cs="Amiri"/>
          <w:color w:val="111111"/>
          <w:sz w:val="28"/>
          <w:sz w:val="28"/>
          <w:szCs w:val="28"/>
          <w:rtl w:val="true"/>
          <w:lang w:bidi="ar-SA"/>
        </w:rPr>
        <w:t>الأدوات الطبيعيّة فحينئذ لا توجد حاجة إلى إعجاز</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3677160_1280447820"/>
      <w:bookmarkStart w:id="267" w:name="_Toc96"/>
      <w:bookmarkEnd w:id="266"/>
      <w:r>
        <w:rPr>
          <w:rtl w:val="true"/>
        </w:rPr>
        <w:t xml:space="preserve">الاستخدام الإعجازي لدى الإمام المنتظر </w:t>
      </w:r>
      <w:r>
        <w:rPr>
          <w:rtl w:val="true"/>
        </w:rPr>
        <w:t>:</w:t>
      </w:r>
      <w:bookmarkEnd w:id="267"/>
    </w:p>
    <w:p>
      <w:pPr>
        <w:pStyle w:val="BookText"/>
        <w:rPr/>
      </w:pPr>
      <w:r>
        <w:rPr>
          <w:rFonts w:ascii="IRNazanin" w:hAnsi="IRNazanin" w:eastAsia="IRNazanin"/>
          <w:color w:val="111111"/>
          <w:sz w:val="28"/>
          <w:sz w:val="28"/>
          <w:szCs w:val="28"/>
          <w:rtl w:val="true"/>
          <w:lang w:bidi="fa-IR"/>
        </w:rPr>
        <w:t>والآن نصل إلى إمامنا المنتظر علیه السلام ، فلنر الإمام المنتظر علیه السلام و عنده استخدام إعجازي أم لا؟</w:t>
      </w:r>
    </w:p>
    <w:p>
      <w:pPr>
        <w:pStyle w:val="BookText"/>
        <w:rPr/>
      </w:pPr>
      <w:r>
        <w:rPr>
          <w:rFonts w:ascii="Amiri" w:hAnsi="Amiri" w:eastAsia="Amiri" w:cs="Amiri"/>
          <w:color w:val="111111"/>
          <w:sz w:val="28"/>
          <w:sz w:val="28"/>
          <w:szCs w:val="28"/>
          <w:rtl w:val="true"/>
          <w:lang w:bidi="ar-SA"/>
        </w:rPr>
        <w:t>وإذا كان عنده ما هو السبب؟</w:t>
      </w:r>
    </w:p>
    <w:p>
      <w:pPr>
        <w:pStyle w:val="BookText"/>
        <w:rPr/>
      </w:pPr>
      <w:r>
        <w:rPr>
          <w:rFonts w:ascii="Amiri" w:hAnsi="Amiri" w:eastAsia="Amiri" w:cs="Amiri"/>
          <w:color w:val="111111"/>
          <w:sz w:val="28"/>
          <w:sz w:val="28"/>
          <w:szCs w:val="28"/>
          <w:rtl w:val="true"/>
          <w:lang w:bidi="ar-SA"/>
        </w:rPr>
        <w:t>ولماذا باقي الأئمة من لم يستخدموا الإعجاز ؟</w:t>
      </w:r>
    </w:p>
    <w:p>
      <w:pPr>
        <w:pStyle w:val="BookText"/>
        <w:rPr/>
      </w:pPr>
      <w:r>
        <w:rPr>
          <w:rFonts w:ascii="IRNazanin" w:hAnsi="IRNazanin" w:eastAsia="IRNazanin"/>
          <w:color w:val="111111"/>
          <w:sz w:val="28"/>
          <w:sz w:val="28"/>
          <w:szCs w:val="28"/>
          <w:rtl w:val="true"/>
          <w:lang w:bidi="fa-IR"/>
        </w:rPr>
        <w:t>في أصل تكوُّن الإمام هناك استخدام إعجازي وذلك أنَّ الإمام الحسن العسكري علیه السلام في القصَّة الجميلة المعروفة دعا عمته حكيمة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عمّة اجعلى إفطارك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عندنا، فإنّها ليلة النصف من شعبان، فإنَّ الله تبارك وتعالى سيظهر في هذه الليلة الحجة، وهو حجّته في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أنا لا أعرف للإمام العسكري زوجة 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وإذا في بيت الإمام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موجودة، والتي هي أم الإمام المنتظر علیه السلام واسمها نرجس، وبعض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سوسن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شككت حيث أنظر لهذه الجارية وليس عليها علامات الحمل فشككتُ في نفسي إنَّ الإمام المعصوم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سيولد لنا مولود، لكن أي أثر للحمل لا يوجد لا في الشهور الماضية ولا هذه الليلة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كتمت هذا الشكّ ولم أفصح عنه حتّى إذا كان قبيل الفجر قمتُ لصلاة الليل أتفقد هذه الجارية، لأنَّني سألتُ الإمام أبا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يكون هذا المولود؟ </w:t>
      </w:r>
    </w:p>
    <w:p>
      <w:pPr>
        <w:pStyle w:val="BookText"/>
        <w:rPr/>
      </w:pPr>
      <w:r>
        <w:rPr>
          <w:rFonts w:ascii="Amiri" w:hAnsi="Amiri" w:eastAsia="Amiri" w:cs="Amiri"/>
          <w:color w:val="111111"/>
          <w:sz w:val="28"/>
          <w:sz w:val="28"/>
          <w:szCs w:val="28"/>
          <w:rtl w:val="true"/>
          <w:lang w:bidi="ar-SA"/>
        </w:rPr>
        <w:t>قال من هذه سوسن أو نرجس وكلَّما أتأمل فيها أراها ليست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الله له أمره في ليلة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ربما يعني أنَّ الله تعالى يُصلح تكون الإمام في ليلة واحدة في ساعة من ساعات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قبل الفجر أقبلت هذه الجارية نرجس ما الخبر؟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لحظات وإذا بها تلد إمامنا المنتظر علیه السلام ساجداً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الحقيقة استخدام ممكن أن نُسمّيه استخداماً إعجازيا أصل التكون إعجازي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غيبة الإمام المنتظر علیه السلام أيضاً حالة إعجازية الغيبة إلى يومنا هذا يبلغ طولها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لأنَّ الإمام المنتظر علیه السلام وُلِدَ في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الآن دخلنا في سنة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هذا العمر الطويل والغياب عن الأنظار مع أنه يخالطنا ويشهد مجالسنا، هذا في الحقيقة عملية إعجازية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هنا مع الأسف نتيجة ضحالة فكريَّة يطرحون أسئلة وشُبهات حول طول عمر الإمام الله كيف يكون؟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غائباً فما هي فائدته؟ </w:t>
      </w:r>
      <w:bookmarkStart w:id="268" w:name="pg19245_274470"/>
    </w:p>
    <w:p>
      <w:pPr>
        <w:pStyle w:val="BookText"/>
        <w:rPr/>
      </w:pPr>
      <w:bookmarkEnd w:id="268"/>
      <w:r>
        <w:rPr>
          <w:rFonts w:ascii="IRNazanin" w:hAnsi="IRNazanin" w:eastAsia="IRNazanin"/>
          <w:color w:val="111111"/>
          <w:sz w:val="28"/>
          <w:sz w:val="28"/>
          <w:szCs w:val="28"/>
          <w:rtl w:val="true"/>
          <w:lang w:bidi="fa-IR"/>
        </w:rPr>
        <w:t xml:space="preserve">هذه الإثارات في الحقيقة قد تجاوزناها الآن يعني حتَّى العلم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تجاوزها أيضاً لا نحتاج ادعاء الإعجاز سوف أشرح قليلاً هذا الموضوع، ثمّ أشرح لكم بعد ذلك الموضوع الإعجازي عند الإمام المنتظر علیه السلام </w:t>
      </w:r>
      <w:r>
        <w:rPr>
          <w:rFonts w:eastAsia="IRNazanin" w:cs="IRNazanin"/>
          <w:color w:val="111111"/>
          <w:sz w:val="28"/>
          <w:szCs w:val="28"/>
          <w:rtl w:val="true"/>
          <w:lang w:bidi="fa-IR"/>
        </w:rPr>
        <w:t>.</w:t>
      </w:r>
    </w:p>
    <w:p>
      <w:pPr>
        <w:pStyle w:val="Heading3"/>
        <w:numPr>
          <w:ilvl w:val="2"/>
          <w:numId w:val="1"/>
        </w:numPr>
        <w:rPr/>
      </w:pPr>
      <w:bookmarkStart w:id="269" w:name="__RefHeading___Toc13677162_1280447820"/>
      <w:bookmarkStart w:id="270" w:name="_Toc97"/>
      <w:bookmarkEnd w:id="269"/>
      <w:r>
        <w:rPr>
          <w:rtl w:val="true"/>
        </w:rPr>
        <w:t>أنواع الإمكان</w:t>
      </w:r>
      <w:r>
        <w:rPr>
          <w:rtl w:val="true"/>
        </w:rPr>
        <w:t>:</w:t>
      </w:r>
      <w:bookmarkEnd w:id="270"/>
    </w:p>
    <w:p>
      <w:pPr>
        <w:pStyle w:val="BookText"/>
        <w:rPr/>
      </w:pPr>
      <w:r>
        <w:rPr>
          <w:rFonts w:ascii="Amiri" w:hAnsi="Amiri" w:eastAsia="Amiri" w:cs="Amiri"/>
          <w:color w:val="111111"/>
          <w:sz w:val="28"/>
          <w:sz w:val="28"/>
          <w:szCs w:val="28"/>
          <w:rtl w:val="true"/>
          <w:lang w:bidi="ar-SA"/>
        </w:rPr>
        <w:t>لاحظوا إنَّ الإمكان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الفلسفي في مقابله الاستحالة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العلمي في مقابله الاستحالة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العرفي في مقابله الاستحالة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سريع أشرح لكم الإمكان الفلسفي وفي مقابله الاستحالة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الفلاسفة يقولون من المستحيل اجتماع النقيضين يعني وجود شيء وعدم وجوده في وقت واحد، هذا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 يصير الجزء أكبر من الكلِّ مثلاً الطابوقة التي هي جزء من الغرفة أن تكون هذه الطابوقة أكبر من الغرفة كلها في الوقت الذي هي جزء من جدار الغرفة هذا لا يصح هي جزء من هذا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نُسمّيه استحالة فلسفية في مقابلها إمكان فلسفي مثلاً المعاد بعد الموت، فهذا من الناحية الفلسفية ممكن لا محالة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الفلاسفة لا يجدون مشكلة فلسفية، فليس هناك تناقض ولا تضاد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العلمي، مثل أن يكون هناك سُكان في القمر أو سُكّان في المريخ هذا علميا أمر ممكن لا توجد فيها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علميًّا إِنَّ البحار والمحيطات في يوم من الأيام كلَّها تتبخّر، هذا علميا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تتصلب كلُّ البحار والمحيطات وتصبح قطعة ثلج واحدة هذا أيضاً ممكن من الناحية العلمية</w:t>
      </w:r>
      <w:r>
        <w:rPr>
          <w:rFonts w:eastAsia="Amiri" w:cs="Amiri" w:ascii="Amiri" w:hAnsi="Amiri"/>
          <w:color w:val="111111"/>
          <w:sz w:val="28"/>
          <w:szCs w:val="28"/>
          <w:rtl w:val="true"/>
          <w:lang w:bidi="ar-SA"/>
        </w:rPr>
        <w:t xml:space="preserve">. </w:t>
      </w:r>
      <w:bookmarkStart w:id="271" w:name="pg19245_274471"/>
    </w:p>
    <w:p>
      <w:pPr>
        <w:pStyle w:val="BookText"/>
        <w:rPr/>
      </w:pPr>
      <w:bookmarkEnd w:id="271"/>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العرفي، يعني هو فلسفيّاً وعلميا ممكن لكنَّه عرفيّاً غير متداول عندنا ولا مألوف مثلاً وجود جبل من ذهب علميًا ممكن لا توجد مشكلة لكن الحقيقة عرفيا لم يحدث لحد الآن مثل هذا الأمر، هذا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عرفي، في مقابله استحالة عرفية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علماؤنا في مواجهة سؤال أنَّ الإمام المنتظر علیه السلام كيف يكون عمره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أو أكثر أصبحوا يستدلون بالقدرة الإلهية المعجزة لكن نحن اليوم هذه الاستدلالات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تجاوزناها وعبرناها وأصبحت القضيَّة ،واضحة أي لا توجد مشكلة فلسفية ولا علميَّة في طول عمر الإمام نعم توجد مشكلة عرفية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بالعرف لا يوجد إنسان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لكن هذه المشكلة العرفية عندنا نحن الذين نؤمن بالغيب محلولة إنّ الله تبارك وتعالى لإثبات الإعجاز كما في عمر نوح يُعطي عمراً طويلاً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توجد لدينا مشكلة وعلى كلّ حالٍ قد يدخل هذا في الاستخدام الإعجازي أصل التكون غيبة الإمام وطول عمره هذه تدخل في باب الاستخدام الإعجازي </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3677164_1280447820"/>
      <w:bookmarkStart w:id="273" w:name="_Toc98"/>
      <w:bookmarkEnd w:id="272"/>
      <w:r>
        <w:rPr>
          <w:rtl w:val="true"/>
        </w:rPr>
        <w:t xml:space="preserve">خمس من سنن الأنبياء </w:t>
      </w:r>
      <w:r>
        <w:rPr>
          <w:rtl w:val="true"/>
        </w:rPr>
        <w:t>:</w:t>
      </w:r>
      <w:bookmarkEnd w:id="273"/>
    </w:p>
    <w:p>
      <w:pPr>
        <w:pStyle w:val="BookText"/>
        <w:rPr/>
      </w:pPr>
      <w:r>
        <w:rPr>
          <w:rFonts w:ascii="IRNazanin" w:hAnsi="IRNazanin" w:eastAsia="IRNazanin"/>
          <w:color w:val="111111"/>
          <w:sz w:val="28"/>
          <w:sz w:val="28"/>
          <w:szCs w:val="28"/>
          <w:rtl w:val="true"/>
          <w:lang w:bidi="fa-IR"/>
        </w:rPr>
        <w:t>توجد لدينا رواية جميلة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القائم منَّا سُنَن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الإمام المنتظر علیه السلام عنده أربع خصال من خصال الأنبياء بعض الروايات تذكر خمس خصال خمس 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من نوح العمر الطويل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من عيسى اختلاف الناس فيه مثلما عيسى الناس فيه مختلفون بعض الناس يقولون صلبوه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وبعضهم 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رُفِع للسماء ولحد الآن البشرية مختلفة الاختلاف أيضاً موجود في إمام العصر علیه السلام ، أحدهم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العسكري ليس له مولود وآخر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يكون عمره بهذا الشكل وآخر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ولهذا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أصعب الأمور التي سوف تواجهونها عندما ترون إمامكم هو شاب بعمر الأربعين بينما هو قد زاد عمره الواقعي على مئات السنين وإلى ما شاء الله تعالى لكن عندما يظهر يظهر بعمر شاب في الأربعين، ولهذا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هذا</w:t>
      </w:r>
      <w:r>
        <w:rPr>
          <w:rStyle w:val="FootnoteAnchor"/>
          <w:rtl w:val="true"/>
        </w:rPr>
        <w:footnoteReference w:id="1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وفيه سُنَّة من موسى علیه السلام حينما غاب عن قومه أربعين ليلة، كما أنَّ له سنة من يوسف الصديق ، ومن جده محمد صلی الله علیه و آله وسلم</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صاحب الأمر سُنَّة من موسى،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من موسى فخائف يترقب، وأما من يوسف فالسجن، وأما من عيسى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ولم يمت، وأما من محمد فالسيف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9245_274473"/>
    </w:p>
    <w:p>
      <w:pPr>
        <w:pStyle w:val="Heading3"/>
        <w:numPr>
          <w:ilvl w:val="2"/>
          <w:numId w:val="1"/>
        </w:numPr>
        <w:rPr/>
      </w:pPr>
      <w:bookmarkStart w:id="275" w:name="__RefHeading___Toc13677166_1280447820"/>
      <w:bookmarkStart w:id="276" w:name="_Toc99"/>
      <w:bookmarkEnd w:id="274"/>
      <w:bookmarkEnd w:id="275"/>
      <w:r>
        <w:rPr>
          <w:rtl w:val="true"/>
        </w:rPr>
        <w:t>تفسير الأدوات الإعجازية</w:t>
      </w:r>
      <w:r>
        <w:rPr>
          <w:rtl w:val="true"/>
        </w:rPr>
        <w:t>:</w:t>
      </w:r>
      <w:bookmarkEnd w:id="276"/>
    </w:p>
    <w:p>
      <w:pPr>
        <w:pStyle w:val="BookText"/>
        <w:rPr/>
      </w:pPr>
      <w:r>
        <w:rPr>
          <w:rFonts w:ascii="IRNazanin" w:hAnsi="IRNazanin" w:eastAsia="IRNazanin"/>
          <w:color w:val="111111"/>
          <w:sz w:val="28"/>
          <w:sz w:val="28"/>
          <w:szCs w:val="28"/>
          <w:rtl w:val="true"/>
          <w:lang w:bidi="fa-IR"/>
        </w:rPr>
        <w:t>حديثنا عن الاستخدام الإعجازي لدى الإمام المنتظر علیه السلام ، نرجع إلى تلك المفردات التي ذكرناها قباب من نور وسحاب ينادي وكل شخص كتابه في يده هذه في الحقيقة لها قراءتان وتفسيران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استخدام 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استخدام التقنية الحديثة يعني نحن غير مضطرين لأن نتحدث عن المعجزة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يطيرون في السحاب وتُطوى للإنسان الأرض عندما يطير ألف كيلومتراً في ساعة واحدة، هذا ألا يمكن أن نُسمّيه طويت له الأرض؟ بينما هو طيران في الجو بالطائرات الحديثة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قباب من نور ممكن تفسيرها على مستوى القراءة الثانية إنَّ هذه القباب من نور عبارة عن الطائرات والنقل الجوي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مسألة الكتاب في كفّه كلَّ واحد من وكلائه كتابه في كفه هذا في زماننا أصبح شيئاً موجوداً عبارة عن الهاتف النقال المصور وموضوع فيه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 كل المعلومات والأحكام الشرعية فهذا الإنسان بيده يتصل مباشرة بالإمام المنتظر علیه السلام أو بمركز الكومبيوتر ويُعطوه الموقف، هذا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تقنيَّة ،علميَّة، ومن الطبيعي أنَّ الإمام صاحب الزمان سوف يستخدمها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الأمور قبل ألف عام كانوا يفترضونها استخداماً إعجازيا لكن نحن الآن ممكن أن نُفسّرها على أساس أنها استخدام التقنية العلمية أيضاً يسمعون</w:t>
      </w:r>
    </w:p>
    <w:p>
      <w:pPr>
        <w:pStyle w:val="BookText"/>
        <w:rPr/>
      </w:pPr>
      <w:r>
        <w:rPr>
          <w:rFonts w:ascii="Amiri" w:hAnsi="Amiri" w:eastAsia="Amiri" w:cs="Amiri"/>
          <w:color w:val="111111"/>
          <w:sz w:val="28"/>
          <w:sz w:val="28"/>
          <w:szCs w:val="28"/>
          <w:rtl w:val="true"/>
          <w:lang w:bidi="ar-SA"/>
        </w:rPr>
        <w:t>صوته ويرونه وهم في أقصى الأرض عبر شاشات التلفزيون والفضائيات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وأنتم تصوّروا لو تطوّر هذا الأمر بعد مائة سنة إلى أين سيصل الإنسان؟ إذن نحن لماذا لا نتصوّر على الأقل على مستوى الإمكان أنَّ الإمام المنتظر علیه السلام يستخدم التقنية العلمية العالية؟</w:t>
      </w:r>
    </w:p>
    <w:p>
      <w:pPr>
        <w:pStyle w:val="BookText"/>
        <w:rPr/>
      </w:pPr>
      <w:r>
        <w:rPr>
          <w:rFonts w:ascii="IRNazanin" w:hAnsi="IRNazanin" w:eastAsia="IRNazanin"/>
          <w:color w:val="111111"/>
          <w:sz w:val="28"/>
          <w:sz w:val="28"/>
          <w:szCs w:val="28"/>
          <w:rtl w:val="true"/>
          <w:lang w:bidi="fa-IR"/>
        </w:rPr>
        <w:t>وهكذا النداء من الغمامة الآن الفضائيات أليست هي عبارة عن أمواج صوتية عبر القارات وعبر القمر الصناعي؟ فهذا أيضاً ربما عبّرت عنه الروايات بأنَّ السحاب يتكلَّم هي أمواج في الحقيقة لكن كلمة الأمواج وهذا التعبير يومئذ غیر موجود، فكان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الحقيقة أن الكثير من هذه العناصر التي تُؤكَّدها الروايات يمكن تفسيرها على أنّها تقنيَّة علميَّة متطوّرة وحركة الإمام المنتظر علیه السلام تبقى حركة وفق الأدوات الطبيعية، بدليل أنَّ الإمام مثلاً يُنصب وكيلاً له في مكة المكرمة، وبمجرد أن يذهب الإمام للمدينة أهل مكة يهبون على الوكيل ويقتلونه </w:t>
      </w:r>
    </w:p>
    <w:p>
      <w:pPr>
        <w:pStyle w:val="BookText"/>
        <w:rPr/>
      </w:pPr>
      <w:r>
        <w:rPr>
          <w:rFonts w:ascii="Amiri" w:hAnsi="Amiri" w:eastAsia="Amiri" w:cs="Amiri"/>
          <w:color w:val="111111"/>
          <w:sz w:val="28"/>
          <w:sz w:val="28"/>
          <w:szCs w:val="28"/>
          <w:rtl w:val="true"/>
          <w:lang w:bidi="ar-SA"/>
        </w:rPr>
        <w:t>يرجع الإمام مرَّةً أخرى حتَّى يُحرِّر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هي عملية مناورات عسكرية فيها كرّ وفرّ وما شاكل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والروايات واضحة جدًّا حتّى قرأت لكم بعض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يلقى أذى من الناس مثلما لقي رسول الله صلی الله علیه و آله وسلم أو أكثر مما لقيه رسول الله صلی الله علیه و آله وسلم </w:t>
      </w:r>
      <w:r>
        <w:rPr>
          <w:rStyle w:val="FootnoteAnchor"/>
          <w:rtl w:val="true"/>
        </w:rPr>
        <w:footnoteReference w:id="137"/>
      </w:r>
      <w:r>
        <w:rPr>
          <w:rFonts w:ascii="Amiri" w:hAnsi="Amiri" w:eastAsia="Amiri" w:cs="Amiri"/>
          <w:color w:val="111111"/>
          <w:sz w:val="28"/>
          <w:sz w:val="28"/>
          <w:szCs w:val="28"/>
          <w:rtl w:val="true"/>
          <w:lang w:bidi="ar-SA"/>
        </w:rPr>
        <w:t>معنى هذا أنَّ العملية تجري وفق الأدوات الطبيعية وليس وفق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رواية جميلة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الروم بالتكبير </w:t>
      </w:r>
      <w:r>
        <w:rPr>
          <w:rStyle w:val="FootnoteAnchor"/>
          <w:rtl w:val="true"/>
        </w:rPr>
        <w:footnoteReference w:id="138"/>
      </w:r>
      <w:r>
        <w:rPr>
          <w:rFonts w:ascii="Amiri" w:hAnsi="Amiri" w:eastAsia="Amiri" w:cs="Amiri"/>
          <w:color w:val="111111"/>
          <w:sz w:val="28"/>
          <w:sz w:val="28"/>
          <w:szCs w:val="28"/>
          <w:rtl w:val="true"/>
          <w:lang w:bidi="ar-SA"/>
        </w:rPr>
        <w:t>، يعني يدخل عشرات الآلاف من القوات يصيحون الله أكبر ويُحرِّرون أوروبا بالتكبير التكبير هل هذا استخدام إعجازي أو هو استخدام وفق الأدوات الطبيعية؟</w:t>
      </w:r>
    </w:p>
    <w:p>
      <w:pPr>
        <w:pStyle w:val="BookText"/>
        <w:rPr/>
      </w:pPr>
      <w:r>
        <w:rPr>
          <w:rFonts w:ascii="Amiri" w:hAnsi="Amiri" w:eastAsia="Amiri" w:cs="Amiri"/>
          <w:color w:val="111111"/>
          <w:sz w:val="28"/>
          <w:sz w:val="28"/>
          <w:szCs w:val="28"/>
          <w:rtl w:val="true"/>
          <w:lang w:bidi="ar-SA"/>
        </w:rPr>
        <w:t xml:space="preserve">روايات عديدة طبعاً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الروم بالتكبير يعني بدون استخدام سلاح قد يُوحي هذا أنه لا يوجد قصف جوي ولا قصف مدفعي، بل هو زحف بشري بالتكبير، هذا أمر ممكن أيضاً، وهذا ليس جزءاً من الاستخدام الإعجازي، بل هو استخدام أدوات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الحرب العراقية الإيرانية لعلَّ بعضكم يتذكر مشاهد منها كان الزحف الذي تقوم به القوّات الإيرانية زحف بشري بالتكبير إذن نحن نستطيع أنْ نُقدِّم قراءة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صاحب الزمان يستخدم الأدوات الطبيعية وإنَّما يستخدم الإعجاز في حالة استثنائية وفق القانون الذي شرحته حته لكم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البحث له صلة أحدثكم في محاضرة أُخرى عن ذي القرنين وقصة يأجوج ومأجوج وهذه من الغرائب إنَّ أبناء العامة ينتقدوننا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بحياة المهدي بهذا العمر الطويل بينما هم يقولون في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سيرجع يأجوج ومأجوج بعد الموت إلى هذه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هناك روايات متعددة في تفسير من هم يأجوج ومأجوج الذي جاء ذكرهم في القرآن؟ أين موجودون؟ ذو القرنين لماذا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ذا القرنين لأنّهم ضربوه مرَّةً على قرنه الأيمن ومرَّةً على قرنه الأيسر يعني على الجمجمة في المرة الأولى غاب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 ظهر وهكذا في المرة الثانية</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ذا القرنين كان عبداً صالحاً جعله الله حجة على عباده، فدعا قومه إلى الله وأمرهم بتقواه، فضربوه على قرنه، فغاب عنهم زماناً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بأي وادٍ سلك ؟ ثم ظهر ورجع إلى قومه، فضربوه على قرنه الآخر، وفيكم من هو على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ذي القرنين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نبياً ولا مَلِكاً، ولكنه كان عابداً ناصح الله فنصحه، فدعا قومه إلى الله، فضُرِبَ على قرنه الأيمن، فمات، فأحياه الله، ثم دعا قومه إلى الله، فضُرِبَ على قرنه الأيسر، فمات، فأحياه الله، فسمّي ذا القرنين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المصنف لابن أبي شيبة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كنتم يا أبناء العامة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يأجوج ومأجوج سوف يرجعون، إذن لماذا تعترضون علينا حين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العصر والزمان في رعاية الله تعالى، وهو ابن رسول الله صلی الله علیه و آله وسلم ، حي يُرزَق ثمّ يظهر في آخر الزمان؟</w:t>
      </w:r>
    </w:p>
    <w:p>
      <w:pPr>
        <w:pStyle w:val="BookText"/>
        <w:rPr/>
      </w:pPr>
      <w:r>
        <w:rPr>
          <w:rFonts w:ascii="Amiri" w:hAnsi="Amiri" w:eastAsia="Amiri" w:cs="Amiri"/>
          <w:color w:val="111111"/>
          <w:sz w:val="28"/>
          <w:sz w:val="28"/>
          <w:szCs w:val="28"/>
          <w:rtl w:val="true"/>
          <w:lang w:bidi="ar-SA"/>
        </w:rPr>
        <w:t>أنتم تقبلون أن يأجوج ومأجوج يرجعون ولا تقبلون بعودة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أصحاب الكهف يرجعون أحياء ، فلماذا لا تقبلون أن صاحب يرجع، لماذا؟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العصر والزمان </w:t>
      </w:r>
    </w:p>
    <w:p>
      <w:pPr>
        <w:pStyle w:val="BookText"/>
        <w:rPr/>
      </w:pPr>
      <w:r>
        <w:rPr>
          <w:rFonts w:ascii="Amiri" w:hAnsi="Amiri" w:eastAsia="Amiri" w:cs="Amiri"/>
          <w:color w:val="111111"/>
          <w:sz w:val="28"/>
          <w:sz w:val="28"/>
          <w:szCs w:val="28"/>
          <w:rtl w:val="true"/>
          <w:lang w:bidi="ar-SA"/>
        </w:rPr>
        <w:t>إذا كان هناك استحالة فلسفية فهي في الاثنين وإذا كانت فيه استحالة علميّة أو عرفية فبالاثنين ما هو دليلكم على هذا؟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الأحوال في محاضرات لاحقة سوف نستمر في هذا الموضوع إن شاء الله تعالى</w:t>
      </w:r>
      <w:r>
        <w:rPr>
          <w:rFonts w:eastAsia="Amiri" w:cs="Amiri" w:ascii="Amiri" w:hAnsi="Amiri"/>
          <w:color w:val="111111"/>
          <w:sz w:val="28"/>
          <w:szCs w:val="28"/>
          <w:rtl w:val="true"/>
          <w:lang w:bidi="ar-SA"/>
        </w:rPr>
        <w:t xml:space="preserve">. </w:t>
      </w:r>
      <w:bookmarkStart w:id="277" w:name="pg19245_274478"/>
    </w:p>
    <w:p>
      <w:pPr>
        <w:pStyle w:val="Heading3"/>
        <w:numPr>
          <w:ilvl w:val="2"/>
          <w:numId w:val="1"/>
        </w:numPr>
        <w:rPr/>
      </w:pPr>
      <w:bookmarkStart w:id="278" w:name="__RefHeading___Toc13677168_1280447820"/>
      <w:bookmarkStart w:id="279" w:name="_Toc100"/>
      <w:bookmarkEnd w:id="277"/>
      <w:bookmarkEnd w:id="278"/>
      <w:r>
        <w:rPr>
          <w:rtl w:val="true"/>
        </w:rPr>
        <w:t>سنة الابتلاء</w:t>
      </w:r>
      <w:r>
        <w:rPr>
          <w:rtl w:val="true"/>
        </w:rPr>
        <w:t>:</w:t>
      </w:r>
      <w:bookmarkEnd w:id="279"/>
    </w:p>
    <w:p>
      <w:pPr>
        <w:pStyle w:val="BookText"/>
        <w:rPr/>
      </w:pPr>
      <w:r>
        <w:rPr>
          <w:rFonts w:ascii="Amiri" w:hAnsi="Amiri" w:eastAsia="Amiri" w:cs="Amiri"/>
          <w:color w:val="111111"/>
          <w:sz w:val="28"/>
          <w:sz w:val="28"/>
          <w:szCs w:val="28"/>
          <w:rtl w:val="true"/>
          <w:lang w:bidi="ar-SA"/>
        </w:rPr>
        <w:t>هناك في خط الحياة سُنَّة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الامتحان والابتلاء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وَلَمَّا يَعْلَمِ اللَّهُ الَّذِينَ جَاهَدُوا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سنة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الابتلاء، رافقت حركة الأنبياء جميعاً، ورافقت حركة الإصلاح وحركة الأمم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واليوم حينما نتحدث عن عنصر الاشتراك والتمايز بين حركة الإمام الحسین علیه السلاموحركة الإمام المهدي نريد أن نسأل عن هذه السُّنَّة، سُنَّة الابتلاء، هل هي موجودة مع إمام زماننا وهو يقود الحركة الإصلاحية العالمية الكبرى أم غير موجودة؟</w:t>
      </w:r>
    </w:p>
    <w:p>
      <w:pPr>
        <w:pStyle w:val="BookText"/>
        <w:rPr/>
      </w:pPr>
      <w:r>
        <w:rPr>
          <w:rFonts w:ascii="IRNazanin" w:hAnsi="IRNazanin" w:eastAsia="IRNazanin"/>
          <w:color w:val="111111"/>
          <w:sz w:val="28"/>
          <w:sz w:val="28"/>
          <w:szCs w:val="28"/>
          <w:rtl w:val="true"/>
          <w:lang w:bidi="fa-IR"/>
        </w:rPr>
        <w:t>لقد كانت موجودة مع الحسین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الحسین علیه السلاممع أن الناس يعلمون أنه سيد شباب الجنة، لكن مع ذلك كان هناك زلزال فكري، حدثت حيرة عند مرضى القلوب، هذا هو الابتلاء، البعض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السلامقتل بسيف جده</w:t>
      </w:r>
      <w:r>
        <w:rPr>
          <w:rStyle w:val="FootnoteAnchor"/>
          <w:rtl w:val="true"/>
        </w:rPr>
        <w:footnoteReference w:id="140"/>
      </w:r>
      <w:r>
        <w:rPr>
          <w:rFonts w:ascii="Amiri" w:hAnsi="Amiri" w:eastAsia="Amiri" w:cs="Amiri"/>
          <w:color w:val="111111"/>
          <w:sz w:val="28"/>
          <w:sz w:val="28"/>
          <w:szCs w:val="28"/>
          <w:rtl w:val="true"/>
          <w:lang w:bidi="ar-SA"/>
        </w:rPr>
        <w:t xml:space="preserve">، رغم أنه سيد شباب </w:t>
      </w:r>
    </w:p>
    <w:p>
      <w:pPr>
        <w:pStyle w:val="BookText"/>
        <w:rPr/>
      </w:pPr>
      <w:r>
        <w:rPr>
          <w:rFonts w:ascii="IRNazanin" w:hAnsi="IRNazanin" w:eastAsia="IRNazanin"/>
          <w:color w:val="111111"/>
          <w:sz w:val="28"/>
          <w:sz w:val="28"/>
          <w:szCs w:val="28"/>
          <w:rtl w:val="true"/>
          <w:lang w:bidi="fa-IR"/>
        </w:rPr>
        <w:t xml:space="preserve">أهل الجنة، ورغم قول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لكن تسويلات الشيطان جعلت بعض الناس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السلامخرج على إمام زمانه من هو إمام زمانه؟ هو يزيد بن معاوية، لكن من وضع يزيد بن معاوية إماماً لزمانه؟ لا يوجد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يقول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أنا أدري بأنَّك على حقٌّ ولكن أنا لا أنصرك في هذه القضيَّة، ماذا أفعل نفسي لا تسمح بالموت؟ أنا أدري أنك مقتول، وأنا غير مستعد أن أقتل، أنا أدري أن الذي بايعك وشايعك على الحق، لكن أعلم أنك مقتول، إنَّ من رأيته خارجاً لك من الكوفة يكفون لقتلك وأنا غير مستعد، هذا هو الابتلاء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تعالى يريد أن يمتحن، يُفتِن الناس، وإلا فإنَّ الله تبارك وتعالى قادر على الهداية بدون امتحان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يريد ذلك، الله تعالى يريد أن تجري سُنَّة الابتلاء، أن تبقى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الآن أنَّ سُنَّة الابتلاء مع إمام زماننا موجودة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موجودة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أنه علیه السلام ينتصر ويتحرك ضمن الأدوات الطبيعية وأحياناً يستخدم الأدوات الإعجازية كما شرحنا سابقاً</w:t>
      </w:r>
      <w:r>
        <w:rPr>
          <w:rStyle w:val="FootnoteAnchor"/>
          <w:rtl w:val="true"/>
        </w:rPr>
        <w:footnoteReference w:id="142"/>
      </w:r>
      <w:r>
        <w:rPr>
          <w:rFonts w:ascii="Amiri" w:hAnsi="Amiri" w:eastAsia="Amiri" w:cs="Amiri"/>
          <w:color w:val="111111"/>
          <w:sz w:val="28"/>
          <w:sz w:val="28"/>
          <w:szCs w:val="28"/>
          <w:rtl w:val="true"/>
          <w:lang w:bidi="ar-SA"/>
        </w:rPr>
        <w:t>، لكن ذلك لا يغلق باب امتحان الناس، حيث يمكن لأحد أن يقبل وآخر لا يقبل، رغم أنَّ القضية أصبحت واضحة، والناس يومئذ يدخلون في دين الله أفواجاً، ومع ذلك فإنَّ هناك مجالاً واسعاً يبقى لأحد أن يُشكك وينافق ويقاتل، وهذه هي سُنّة الابتلاء</w:t>
      </w:r>
      <w:r>
        <w:rPr>
          <w:rFonts w:eastAsia="Amiri" w:cs="Amiri" w:ascii="Amiri" w:hAnsi="Amiri"/>
          <w:color w:val="111111"/>
          <w:sz w:val="28"/>
          <w:szCs w:val="28"/>
          <w:rtl w:val="true"/>
          <w:lang w:bidi="ar-SA"/>
        </w:rPr>
        <w:t xml:space="preserve">. </w:t>
      </w:r>
      <w:bookmarkStart w:id="280" w:name="pg19245_274480"/>
    </w:p>
    <w:p>
      <w:pPr>
        <w:pStyle w:val="Heading3"/>
        <w:numPr>
          <w:ilvl w:val="2"/>
          <w:numId w:val="1"/>
        </w:numPr>
        <w:rPr/>
      </w:pPr>
      <w:bookmarkStart w:id="281" w:name="__RefHeading___Toc13677170_1280447820"/>
      <w:bookmarkStart w:id="282" w:name="_Toc101"/>
      <w:bookmarkEnd w:id="280"/>
      <w:bookmarkEnd w:id="281"/>
      <w:r>
        <w:rPr>
          <w:rtl w:val="true"/>
        </w:rPr>
        <w:t>الصيحة في السماء</w:t>
      </w:r>
      <w:r>
        <w:rPr>
          <w:rtl w:val="true"/>
        </w:rPr>
        <w:t>:</w:t>
      </w:r>
      <w:bookmarkEnd w:id="282"/>
    </w:p>
    <w:p>
      <w:pPr>
        <w:pStyle w:val="BookText"/>
        <w:rPr/>
      </w:pPr>
      <w:r>
        <w:rPr>
          <w:rFonts w:ascii="Amiri" w:hAnsi="Amiri" w:eastAsia="Amiri" w:cs="Amiri"/>
          <w:color w:val="111111"/>
          <w:sz w:val="28"/>
          <w:sz w:val="28"/>
          <w:szCs w:val="28"/>
          <w:rtl w:val="true"/>
          <w:lang w:bidi="ar-SA"/>
        </w:rPr>
        <w:t>إذا خرج الإمام تحدث صيحة في السماء، فينادي منادٍ في أول النهار يسمعه جميع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عليًّا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حينما يكون آخر النهار يأتي نداء ثانٍ تقول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إبليس ينادي من الأرض وليس من السماء، إبليس يعني مثلاً الفضائيات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 الأرض يسمعه الجميع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عثمان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يحدث بين الناس بلبلة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حالة من الالتباس</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وعن المعلى بن خُنَيس،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جبرئيل من السماء، وصوت إبليس من الأرض، فاتَّبعوا الصوت الأوَّل، وإيَّاكم والأخير أن تفتتنوا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خروج السفياني من الأمر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واختلاف ولد العباس من المحتوم، وقتل النفس الزكية من المحتوم، وخروج القائم من المحتوم، فقلت له كيف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في علي وشيعته، ثمّ ينادي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السفياني وشيعته فيرتاب عند ذلك المبطلون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لنقف عند نقطة علي وعثمان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التعبير على وعثمان هل يعني أنَّ المعركة يومئذ معركة بين الشيعة والسُّنَّة، باتجاهين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جماعة عليّ، واتجاه جماعة عثمان، أو هي رمز للحقِّ </w:t>
      </w:r>
      <w:bookmarkStart w:id="283" w:name="pg19245_274481"/>
    </w:p>
    <w:p>
      <w:pPr>
        <w:pStyle w:val="BookText"/>
        <w:rPr/>
      </w:pPr>
      <w:bookmarkEnd w:id="283"/>
      <w:r>
        <w:rPr>
          <w:rFonts w:ascii="IRNazanin" w:hAnsi="IRNazanin" w:eastAsia="IRNazanin"/>
          <w:color w:val="111111"/>
          <w:sz w:val="28"/>
          <w:sz w:val="28"/>
          <w:szCs w:val="28"/>
          <w:rtl w:val="true"/>
          <w:lang w:bidi="fa-IR"/>
        </w:rPr>
        <w:t>والباطل، هذا هو الأقرب، لأنه يومئذٍ لم تكن اشتراكية ولا شيوعية ولا ديمقراطية، يوجد يومئذ حق اسمه عليٌّ علیه السلام  ، ويوجد باطل اسمه الاتجاهات الأُخرى، الصيحة الأولى تقول الحق مع هؤلاء، الصيحة الثانية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هؤلاء، اسم علي وعثمان استُخدِمَ هنا رمزاً لمعركة الحق والباطل</w:t>
      </w:r>
      <w:r>
        <w:rPr>
          <w:rFonts w:eastAsia="IRNazanin" w:cs="IRNazanin"/>
          <w:color w:val="111111"/>
          <w:sz w:val="28"/>
          <w:szCs w:val="28"/>
          <w:rtl w:val="true"/>
          <w:lang w:bidi="fa-IR"/>
        </w:rPr>
        <w:t>.</w:t>
      </w:r>
    </w:p>
    <w:p>
      <w:pPr>
        <w:pStyle w:val="Heading3"/>
        <w:numPr>
          <w:ilvl w:val="2"/>
          <w:numId w:val="1"/>
        </w:numPr>
        <w:rPr/>
      </w:pPr>
      <w:bookmarkStart w:id="284" w:name="__RefHeading___Toc13677172_1280447820"/>
      <w:bookmarkStart w:id="285" w:name="_Toc102"/>
      <w:bookmarkEnd w:id="284"/>
      <w:r>
        <w:rPr>
          <w:rtl w:val="true"/>
        </w:rPr>
        <w:t>وضوح الحقيقة</w:t>
      </w:r>
      <w:r>
        <w:rPr>
          <w:rtl w:val="true"/>
        </w:rPr>
        <w:t>:</w:t>
      </w:r>
      <w:bookmarkEnd w:id="285"/>
    </w:p>
    <w:p>
      <w:pPr>
        <w:pStyle w:val="BookText"/>
        <w:rPr/>
      </w:pPr>
      <w:r>
        <w:rPr>
          <w:rFonts w:ascii="IRNazanin" w:hAnsi="IRNazanin" w:eastAsia="IRNazanin"/>
          <w:color w:val="111111"/>
          <w:sz w:val="28"/>
          <w:sz w:val="28"/>
          <w:szCs w:val="28"/>
          <w:rtl w:val="true"/>
          <w:lang w:bidi="fa-IR"/>
        </w:rPr>
        <w:t>الراوي يسأل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يا بن رسول الله صلی الله علیه و آله وسلم نحن ماذا نصنع أول الليل نسمع هكذا، وآخر الليل نسمع هكذا، والاثنان صيحة ونداء في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إلى هذه الشمس الداخلة في الغرفة؟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أنظر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أمرنا أبين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الشمس</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لصاحب القلب والبصيرة والمعرفة لا تضيع الحقيقة، والذي في قلبه مرض تضيع عليه الحقيقة حتى لو تنزل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جماعة قالوا الرسول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نبيا قل لهذه الشجرة تزحف وتأتي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شجرة تعالي أنا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جاءت الشجرة تخبُّ حَبًّا وتشقُ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الأشياء أذكرها كمأثورات، كرامات النبي ومعاجزه أكثر وفوق ذلك، أذكرها لكم كنماذج</w:t>
      </w:r>
    </w:p>
    <w:p>
      <w:pPr>
        <w:pStyle w:val="BookText"/>
        <w:rPr/>
      </w:pPr>
      <w:r>
        <w:rPr>
          <w:rFonts w:ascii="Amiri" w:hAnsi="Amiri" w:eastAsia="Amiri" w:cs="Amiri"/>
          <w:color w:val="111111"/>
          <w:sz w:val="28"/>
          <w:sz w:val="28"/>
          <w:szCs w:val="28"/>
          <w:rtl w:val="true"/>
          <w:lang w:bidi="ar-SA"/>
        </w:rPr>
        <w:t xml:space="preserve">أو رموز ، جاءت الشجرة للنبي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نبي قل لها فلترجع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فأمرها النبي بالرجوع،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يأتي نصفها ويبقى نصفها وتنشقُ نصفين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الشجرة انقسمي نصفين نصف يأتي لي ونصف يبقى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فاستجابت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ساحر كذَّاب</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ما رأيت رجلاً كاليوم أسحر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القلوب المريضة التي لا تريد أن تؤمن لا تؤمن حتى لو ينزل عليها ملائكة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أبين من هذه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الراوي يسأل الإمام الصادق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نحن من أين نعرف أنَّ هذه الصيحة هي صيحة صاحب العصر والزمان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 منكم حينما يستيقظ صباحاً يجد صحيفة تحت رأسه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هذه الورقة هي عبارة عن ورقة بالفاكس تذهب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كما ذكرنا أنَّ المسألة ليست خارجة عن سُنَّة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يعرفه من عرفه من قبل</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أولئك الناس الذين هم من قبل يعرفون الحقيقة يكتشفون ما هو الفرق بين صيحة الحق وصيحة الباطل، أما الذين كانوا من قبل لا يعرفون الحقيقة يومئذ أيضاً لا يعرفون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هذه الروايات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وعياً مسبقاً عند الشيعة، وليست القضيَّة أَنَّ جبرائيل ينزل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صاحب الزمان الحقوا به، وبالتالي ما هو الفرق بيننا وبين غيرنا من حيث الوضوح عند الجميع ؟</w:t>
      </w:r>
    </w:p>
    <w:p>
      <w:pPr>
        <w:pStyle w:val="BookText"/>
        <w:rPr/>
      </w:pPr>
      <w:r>
        <w:rPr>
          <w:rFonts w:ascii="Amiri" w:hAnsi="Amiri" w:eastAsia="Amiri" w:cs="Amiri"/>
          <w:color w:val="111111"/>
          <w:sz w:val="28"/>
          <w:sz w:val="28"/>
          <w:szCs w:val="28"/>
          <w:rtl w:val="true"/>
          <w:lang w:bidi="ar-SA"/>
        </w:rPr>
        <w:t>لا ليس كذلك، هذا الأمر يعرفه من عرفه من قبل، أما من لم ينجح بالامتحان سابقاً فهو يومئذ أيضاً تضيع عليه الحقيقة، إذن هناك وعي مسبق لدى شيعة أهل البيت كما تقول الروايات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 لكم إحدى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 عندما يسأله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ذلك؟</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يصبح أحدكم وتحت رأسه صحيفة عليها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هناك سؤال ثان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هذه من هذه؟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يعرفه من كان سمع به من قبل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بها من كان مؤمناً بها من قبل أن تكون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يعني أولئك المؤمنين به قبل ظهوره يُصدقون بتلك الصحية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الأساس أصبح شيعة أهل البيت أفضل من غيرهم لأنهم يتميزون بالوعي السياسي والديني والثقافي، وليست المسألة أنَّ إعجازاً في السماء يراه كل الناس حتّى اليهودي والنصراني ويخضعون لذلك الإعجاز ولا فضل حينئذ للشيعة على غيرهم، الرواية تتحدث عن وعي الشيعة وفضلهم</w:t>
      </w:r>
      <w:r>
        <w:rPr>
          <w:rFonts w:eastAsia="Amiri" w:cs="Amiri" w:ascii="Amiri" w:hAnsi="Amiri"/>
          <w:color w:val="111111"/>
          <w:sz w:val="28"/>
          <w:szCs w:val="28"/>
          <w:rtl w:val="true"/>
          <w:lang w:bidi="ar-SA"/>
        </w:rPr>
        <w:t xml:space="preserve">. </w:t>
      </w:r>
      <w:bookmarkStart w:id="286" w:name="pg19245_274485"/>
    </w:p>
    <w:p>
      <w:pPr>
        <w:pStyle w:val="BookText"/>
        <w:rPr/>
      </w:pPr>
      <w:bookmarkEnd w:id="286"/>
      <w:r>
        <w:rPr>
          <w:rFonts w:ascii="IRNazanin" w:hAnsi="IRNazanin" w:eastAsia="IRNazanin"/>
          <w:color w:val="111111"/>
          <w:sz w:val="28"/>
          <w:sz w:val="28"/>
          <w:szCs w:val="28"/>
          <w:rtl w:val="true"/>
          <w:lang w:bidi="fa-IR"/>
        </w:rPr>
        <w:t xml:space="preserve">حديثنا في هذه المحاضرة هو استمرار وإدامة لأحاديث سبقت عن نقاط الاشتراك والتمايز بين ثورة الإمام الحسین علیه السلام وثورة الإمام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ذكرنا مجموعة مشتركات ومجموعة نقاط تمايز بين الحركة الإصلاحية للحسین علیه السلام علیه السلام والحركة الإصلاحية لإمام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واحدةً من نقاط الاشتراك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نريد أن نتناوله هنا بشكل موجز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موقع المرأة في الثورتين وفي الحركتين موقع المرأة في حركة الحسین علیه السلامالإصلاحية وموقع المرأة في حركة صاحب الزمان الإصلاحية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كانت المرأة لها موقع هناك في كربلاء وهنا في يوم الظهور؟ هذا ما سوف نتناوله هنا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3677174_1280447820"/>
      <w:bookmarkStart w:id="288" w:name="_Toc103"/>
      <w:bookmarkEnd w:id="287"/>
      <w:r>
        <w:rPr>
          <w:rtl w:val="true"/>
        </w:rPr>
        <w:t>التكليف في زمن الغيبة</w:t>
      </w:r>
      <w:r>
        <w:rPr>
          <w:rtl w:val="true"/>
        </w:rPr>
        <w:t>:</w:t>
      </w:r>
      <w:bookmarkEnd w:id="288"/>
    </w:p>
    <w:p>
      <w:pPr>
        <w:pStyle w:val="BookText"/>
        <w:rPr/>
      </w:pPr>
      <w:r>
        <w:rPr>
          <w:rFonts w:ascii="Amiri" w:hAnsi="Amiri" w:eastAsia="Amiri" w:cs="Amiri"/>
          <w:color w:val="111111"/>
          <w:sz w:val="28"/>
          <w:sz w:val="28"/>
          <w:szCs w:val="28"/>
          <w:rtl w:val="true"/>
          <w:lang w:bidi="ar-SA"/>
        </w:rPr>
        <w:t>في بداية الحديث رأينا الإمام الصادق يُشخص لنا ما هو التكليف في هذا الزمن وهو زمن الغيبة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89" w:name="pg19245_274486"/>
    </w:p>
    <w:p>
      <w:pPr>
        <w:pStyle w:val="BookText"/>
        <w:rPr/>
      </w:pPr>
      <w:bookmarkEnd w:id="289"/>
      <w:r>
        <w:rPr>
          <w:rFonts w:ascii="Amiri" w:hAnsi="Amiri" w:eastAsia="Amiri" w:cs="Amiri"/>
          <w:color w:val="111111"/>
          <w:sz w:val="28"/>
          <w:sz w:val="28"/>
          <w:szCs w:val="28"/>
          <w:rtl w:val="true"/>
          <w:lang w:bidi="ar-SA"/>
        </w:rPr>
        <w:t xml:space="preserve">فلينتظر ويكون ثابتاً على هذا المعتقد ويكون غير آيس من ظهوره وهذا هو معنى الانتظار، حيث ورد في الروايات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هذا هو العمل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العمل الثاني هو العمل بالورع والتقوى والابتعاد عن المعاصي، وهذا تكليفنا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الثالث أن يكون حسن الأخلاق والتعامل مع الناس ومع الأهل ومع الدائرة ومع المراجعين ومع الأستاذ ومع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هذه أمور ميسورة لكلّ واحد عليه أن ينتظر ويعمل بالورع ويعمل بمحاسن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أخرى عن الإمام الصادق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اعرف إمامك فإنَّك إذا عرفت إمامك لم يضرك تقدَّم هذا الأمر أو تأخر، ومن عرف إمامه ثم مات قبل أن يقوم صاحب هذا الأمر كان بمنزلة من كان قاعداً في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كنت جنديًا معه إذا كنت عارفاً بالإمامة معتقداً به منتظراً لأمره ومؤدّياً للتكليف الذي عليك وهو الانتظار والورع ومحاسن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بمنزلة من قعد تحت لوائه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3677176_1280447820"/>
      <w:bookmarkStart w:id="291" w:name="_Toc104"/>
      <w:bookmarkEnd w:id="290"/>
      <w:r>
        <w:rPr>
          <w:rtl w:val="true"/>
        </w:rPr>
        <w:t>لماذا لا يستجاب الدعاء بالفرج؟</w:t>
      </w:r>
      <w:bookmarkEnd w:id="2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إحدى المستحبات في زمن الغيبة الدعاء بالفرج، وهذا هو الدعاء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كُنْ لِوَلِيِّكَ الحُجَّةِ بْنِ الحَسَنِ، صَلَوَاتُكَ عَلَيْهِ وَعَلَى آبَائِهِ فِي هَذِهِ </w:t>
      </w:r>
    </w:p>
    <w:p>
      <w:pPr>
        <w:pStyle w:val="BookText"/>
        <w:rPr/>
      </w:pPr>
      <w:r>
        <w:rPr>
          <w:rFonts w:ascii="Amiri" w:hAnsi="Amiri" w:eastAsia="Amiri" w:cs="Amiri"/>
          <w:color w:val="111111"/>
          <w:sz w:val="28"/>
          <w:sz w:val="28"/>
          <w:szCs w:val="28"/>
          <w:rtl w:val="true"/>
          <w:lang w:bidi="ar-SA"/>
        </w:rPr>
        <w:t>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قد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طالما ندعو، فلا يُستجاب، فما هو السبب؟</w:t>
      </w:r>
    </w:p>
    <w:p>
      <w:pPr>
        <w:pStyle w:val="BookText"/>
        <w:rPr/>
      </w:pPr>
      <w:r>
        <w:rPr>
          <w:rFonts w:ascii="IRNazanin" w:hAnsi="IRNazanin" w:eastAsia="IRNazanin"/>
          <w:color w:val="111111"/>
          <w:sz w:val="28"/>
          <w:sz w:val="28"/>
          <w:szCs w:val="28"/>
          <w:rtl w:val="true"/>
          <w:lang w:bidi="fa-IR"/>
        </w:rPr>
        <w:t xml:space="preserve">هنا الإمام الصادق أو الباقر علیه السلام ، والرواية هي مرددة بين الإمامين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الرواية يرويها الشيخ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من عظماء فقهاء الشيعة،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كتاب جليل الشأن، يروي هذه الرواية عن محمد بن مسلم، وهو من تلاميذ الإمام الصادق علیه السلام من الدرجة الأولى الذي روى عن الإمام الصادق علیه السلام ثلاثين ألف رواية</w:t>
      </w:r>
      <w:r>
        <w:rPr>
          <w:rStyle w:val="FootnoteAnchor"/>
          <w:rtl w:val="true"/>
        </w:rPr>
        <w:footnoteReference w:id="153"/>
      </w:r>
      <w:r>
        <w:rPr>
          <w:rFonts w:ascii="IRNazanin" w:hAnsi="IRNazanin" w:eastAsia="IRNazanin"/>
          <w:color w:val="111111"/>
          <w:sz w:val="28"/>
          <w:sz w:val="28"/>
          <w:szCs w:val="28"/>
          <w:rtl w:val="true"/>
          <w:lang w:bidi="fa-IR"/>
        </w:rPr>
        <w:t>، يروي عن أحدهما إما الباقر علیه السلام أو الصادق علیه السلام ، هكذا يقول في الجواب عن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لماذا ندعو ولا يُستجاب لنا ؟</w:t>
      </w:r>
    </w:p>
    <w:p>
      <w:pPr>
        <w:pStyle w:val="BookText"/>
        <w:rPr/>
      </w:pPr>
      <w:r>
        <w:rPr>
          <w:rFonts w:ascii="IRNazanin" w:hAnsi="IRNazanin" w:eastAsia="IRNazanin"/>
          <w:color w:val="111111"/>
          <w:sz w:val="28"/>
          <w:sz w:val="28"/>
          <w:szCs w:val="28"/>
          <w:rtl w:val="true"/>
          <w:lang w:bidi="fa-IR"/>
        </w:rPr>
        <w:t>الإمام الباقر علیه السلام أو الصادق علیهما السلام ايقول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بني إسرائيل شخص يدعو فلا يُستجاب له، ويدعو ويدعو فلا يُستجاب له، جاء إلى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أنا أدعو فلا يُستجاب دعائي أرجوك اسأل الله تبارك وتعالى أن يكشف لي أين العقدة التي عندي ؟ ما هي مشكلتي؟ وهذا سؤال مهم بالنسبة لنا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سأل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عبدك فلان يدعو فلا تجيبه، لماذا؟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يدعوني وفي قلبه شكٍّ فيك وإنَّه يأتيني من غير الباب الذي أمرته بها يعني ادخلوا إلى الله تعالى من طريق الأنبياء ، تريدون عبادة الله يجب أن يكون عن طريق النبوَّات وليس عن طريق الابتداع والبدعة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عيسى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الله تعالى كشف لي الحقيقة وبيَّن لي أنَّ في قلبك شكٌّ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 هكذا كان لكن أنا أتوب وأنا أعتذر فتاب وقبلت توبته،</w:t>
      </w:r>
    </w:p>
    <w:p>
      <w:pPr>
        <w:pStyle w:val="BookText"/>
        <w:rPr/>
      </w:pPr>
      <w:r>
        <w:rPr>
          <w:rFonts w:ascii="IRNazanin" w:hAnsi="IRNazanin" w:eastAsia="IRNazanin"/>
          <w:color w:val="111111"/>
          <w:sz w:val="28"/>
          <w:sz w:val="28"/>
          <w:szCs w:val="28"/>
          <w:rtl w:val="true"/>
          <w:lang w:bidi="fa-IR"/>
        </w:rPr>
        <w:t xml:space="preserve">پودعا فاستجيب 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المطلوب إذن أوَّلاً دعاء مع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الورود من نفس الباب الذي أمر الله تعالى أن ندخل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أن تدخل من الشباك فلا تلوم أحداً إذا جُرحت أو لم تصل سالماً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المدينة فليأتها من بابها</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فإذا أراد أحد أن يأتي مدينة الرسول من باب أبي هريرة فلن يصل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الدعاء بالفرج مستحب، ولكن مع الثقة ومع اليقين، وبشرط أن ندخل البيوت من أبوابها</w:t>
      </w:r>
      <w:r>
        <w:rPr>
          <w:rFonts w:eastAsia="Amiri" w:cs="Amiri" w:ascii="Amiri" w:hAnsi="Amiri"/>
          <w:color w:val="111111"/>
          <w:sz w:val="28"/>
          <w:szCs w:val="28"/>
          <w:rtl w:val="true"/>
          <w:lang w:bidi="ar-SA"/>
        </w:rPr>
        <w:t xml:space="preserve">. </w:t>
      </w:r>
      <w:bookmarkStart w:id="292" w:name="pg19245_274489"/>
    </w:p>
    <w:p>
      <w:pPr>
        <w:pStyle w:val="Heading3"/>
        <w:numPr>
          <w:ilvl w:val="2"/>
          <w:numId w:val="1"/>
        </w:numPr>
        <w:rPr/>
      </w:pPr>
      <w:bookmarkStart w:id="293" w:name="__RefHeading___Toc13677178_1280447820"/>
      <w:bookmarkStart w:id="294" w:name="_Toc105"/>
      <w:bookmarkEnd w:id="292"/>
      <w:bookmarkEnd w:id="293"/>
      <w:r>
        <w:rPr>
          <w:rtl w:val="true"/>
        </w:rPr>
        <w:t>النظرية الإسلامية في المرأة</w:t>
      </w:r>
      <w:r>
        <w:rPr>
          <w:rtl w:val="true"/>
        </w:rPr>
        <w:t>:</w:t>
      </w:r>
      <w:bookmarkEnd w:id="294"/>
    </w:p>
    <w:p>
      <w:pPr>
        <w:pStyle w:val="BookText"/>
        <w:rPr/>
      </w:pPr>
      <w:r>
        <w:rPr>
          <w:rFonts w:ascii="Amiri" w:hAnsi="Amiri" w:eastAsia="Amiri" w:cs="Amiri"/>
          <w:color w:val="111111"/>
          <w:sz w:val="28"/>
          <w:sz w:val="28"/>
          <w:szCs w:val="28"/>
          <w:rtl w:val="true"/>
          <w:lang w:bidi="ar-SA"/>
        </w:rPr>
        <w:t>تنفتح للحديث عما هي النظرية الإسلامية في المرأة، ويمكن تلخيصها بما يلي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 الإنسانية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الحقوقية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التمايزات الوظيفية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الثلاثة هي خلاصة ما يعتقد به الإسلام في المرأة، والآن حينما نطرح هذا الأمر بشكل معاصر نجد أنَّ الادعاءات الغربية تجاه حقوق المرأة واتّهام الإسلام بأنَّه لا يراعي المرأة، نجدها ادعاءات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الأصالة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الإسلام يعتقد أنَّ الأصالة ليست لعنصر الذكورة ولا لعنصر الأنوثة وإنّها الأصالة للإنسان والإنسان موجود في الرجل كما هو موجود في المرأة، هذا نُسمّيه الأصالة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رجالاً أو نساء لا يوجد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التساوي في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الآية ختمت كل حديث عن المرأة، كما المؤمن وليٌّ على المؤمنة، كذلك المؤمنة وليَّة على المؤمن، فالمرأة لها موقع الولاية والريادة في بناء المجتمع، هذا هو ما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السياسية، أو المشاركة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على مستوى العلاقات الأسرية، رغم أنَّ الإسلام قد أعطى القيمومة للرجل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وَلِلرِّجَالِ عَلَيْهِنَّ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ذلك لا يصطدم مع حقيقة المساواة الحقوقيَّة،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التمايز الوظيفي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الذي نعتقد بالأصالة الإنسانية، وفي الوقت الذي نعتقد </w:t>
      </w:r>
    </w:p>
    <w:p>
      <w:pPr>
        <w:pStyle w:val="BookText"/>
        <w:rPr/>
      </w:pPr>
      <w:r>
        <w:rPr>
          <w:rFonts w:ascii="Amiri" w:hAnsi="Amiri" w:eastAsia="Amiri" w:cs="Amiri"/>
          <w:color w:val="111111"/>
          <w:sz w:val="28"/>
          <w:sz w:val="28"/>
          <w:szCs w:val="28"/>
          <w:rtl w:val="true"/>
          <w:lang w:bidi="ar-SA"/>
        </w:rPr>
        <w:t>بالمساواة الحقوقية، لكن إلى جانب ذلك هناك تمايز وظيفي ناشئ من التمايز التكويني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التمايز الوظيفي هو الذي يجعل المرأة اليوم في العالم المعاصر لا تتحمل أعمال ووظائف شاقة ولا قتالاً عسكرياً ولا أعمالاً سياسية مرهقة المرأة الآن هي</w:t>
      </w:r>
    </w:p>
    <w:p>
      <w:pPr>
        <w:pStyle w:val="BookText"/>
        <w:rPr/>
      </w:pPr>
      <w:r>
        <w:rPr>
          <w:rFonts w:ascii="Amiri" w:hAnsi="Amiri" w:eastAsia="Amiri" w:cs="Amiri"/>
          <w:color w:val="111111"/>
          <w:sz w:val="28"/>
          <w:sz w:val="28"/>
          <w:szCs w:val="28"/>
          <w:rtl w:val="true"/>
          <w:lang w:bidi="ar-SA"/>
        </w:rPr>
        <w:t>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يعتقد أنَّ هناك تمايزاً وظيفيًا يجعل المرأة تمارس مهامها تتناسب مع طبيعتها الفسيولوجية والسيكولوجية التي تختلف عن المهام التي يندفع لها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امتيازات تكوينية بين الرجل والمرأة، هذه الامتيازات التكوينية سوف ينشأ عنها تمايز تشريعي ووظيفي يذكره القرآن في الميراث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القضاء حيث إن شهادتها دون شهادة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وَامْرَأَتَانِ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هو ما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تمايز تشريعي ناشئ من تمايزات تكوينية دون أن يعني ذلك أنَّ الرجل له كرامة على المرأة، فلا نتخلى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نبتعد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 هذا تمايز وظيفي تمارسه كل القوانين العالمية اليوم بشكل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هذا الواقع نجده في العلاقة بين الابن والأبوين فالابن مسؤول عن البر بالوالدين، ولكن ذلك لا يعني أنَّ الأب عند الله أفضل من الابن بل الابن عند الله تعالى قد يكون أفضل من الأب، فقد يكون الابن مجتهداً فقيهاً والأب من عامة الناس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كما يذكرون في قصَّة العلامة الحلي المدفون في رواق الحضرة العلوية عند الباب الذهبية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العلامة الحلّي الذي عاش في القرن السابع الهجري كان معروفاً بنبوغه، والمعروف أنَّ عمره كان ثلاث عشرة سنة وبلغ مرتبة الاجتهاد الفقهي، حيث تذكر بعض الروايات التاريخية أنَّ والده أراد أن يُؤدِّبه مرَّةً أو يضربه، فانهزم منه العلّامة الحلّي، وتبعه الأب ولكن العلامة الحلّي قرأ آية السجدة من القرآن الكريم، وهو غير مكلف فلا يجب عليه السجود لكن أباه يجب عليه أن يسجد، وعندما يسجد الأب يكون العلامة الحلي قد هرب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كمثال ذكرته في الحقيقة للإشارة إلى أنَّ الابن قد يكون أفضل من الأب لكن مع ذلك فإنَّ الابن يجب أن يطيع الأب ويكون بارا به، وهذا لا يدلُّ على الأفضلية بل هذه قضيَّة أخرى نُسمّيها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التمايز الوظيفي والتمايز التشريعي على أساس الاستحقاقات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تمايزاً في الكرامة الإنسانية ولا تمايزاً في الجنبة الحقوقية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إلى جانب ذلك يوجد تمايز وظيفي كما هو اليوم موجود في كل العالم، لكن العالم الغربي يحاول خداع الناس في مسألة الدفاع عن حقوق المرأة، حتى وصلنا إلى ما ذكرت لكم في قصَّة أمينة ودود ومطالبتها بأن تكون المرأة إمامة جماعة للرجال وبالفعل فقد قامت بإمامة حوالي مائة من الرجال والنساء في أحد الكنائس في نيويورك وفي ظل حماية أمنية مشدّدة برعاية الولايات المتحدة الأمريكية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التشريع الإسلامي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لا تكون إماماً للرجل في صلاة الجماعة ليس على أساس أنَّ الرجل أفضل، بل على أساس أن خصائص المرأة لا تسمح لها أن تكون في موقع الإمامة في الصلاة، لطبيعة البناء النفسي والبدني للمرأة </w:t>
      </w:r>
      <w:bookmarkStart w:id="295" w:name="pg19245_274493"/>
    </w:p>
    <w:p>
      <w:pPr>
        <w:pStyle w:val="BookText"/>
        <w:rPr/>
      </w:pPr>
      <w:bookmarkEnd w:id="295"/>
      <w:r>
        <w:rPr>
          <w:rFonts w:ascii="Amiri" w:hAnsi="Amiri" w:eastAsia="Amiri" w:cs="Amiri"/>
          <w:color w:val="111111"/>
          <w:sz w:val="28"/>
          <w:sz w:val="28"/>
          <w:szCs w:val="28"/>
          <w:rtl w:val="true"/>
          <w:lang w:bidi="ar-SA"/>
        </w:rPr>
        <w:t>والبناء النفسي والبدني للرجل كما أنَّ المرأة لا يمكن أن تكون حداداً مثلاً أو عاملة في المناجم الشاقة تحت الأرض أو مقاتلة في الخطوط الأمامية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الشهادة عند القضاء، حيث إن شهادتها بنصف شهادة الرجل، فإن هذا الحكم خاضع للتمايز التكويني بينها وبين الرجل من حيث قدراتها العاطفية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المعاصر مرغم على قبول هذا التمايز التكويني مهما ادعى وحاول أن يكابر أو أن يخادع لكن التمايز التكويني والوظيفي يبقى موجوداً، والفقه الإسلامي يبقى فقهاً أصيلاً مبنيا على أساس التمايز التكويني الذي سوف ينتج منه تمايز وظيفي وتشريعي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الأصالة الإنسانية فإنَّها تبقى واحدة وتبقى المساواة الحقوقية والسياسية واحدة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3677180_1280447820"/>
      <w:bookmarkStart w:id="297" w:name="_Toc106"/>
      <w:bookmarkEnd w:id="296"/>
      <w:r>
        <w:rPr>
          <w:rtl w:val="true"/>
        </w:rPr>
        <w:t>إشكالات على النظرية الإسلامية</w:t>
      </w:r>
      <w:r>
        <w:rPr>
          <w:rtl w:val="true"/>
        </w:rPr>
        <w:t>:</w:t>
      </w:r>
      <w:bookmarkEnd w:id="297"/>
    </w:p>
    <w:p>
      <w:pPr>
        <w:pStyle w:val="BookText"/>
        <w:rPr/>
      </w:pPr>
      <w:r>
        <w:rPr>
          <w:rFonts w:ascii="Amiri" w:hAnsi="Amiri" w:eastAsia="Amiri" w:cs="Amiri"/>
          <w:color w:val="111111"/>
          <w:sz w:val="28"/>
          <w:sz w:val="28"/>
          <w:szCs w:val="28"/>
          <w:rtl w:val="true"/>
          <w:lang w:bidi="ar-SA"/>
        </w:rPr>
        <w:t>حينئذ سوف نواجه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نُفسّر اختلاف أحكام التشريع الإسلامي بين الرجل والمرأة؟ مثلاً في الميراث نجد أن نصيب الرجل ضعف نصيب المرأة وفي الحياة الزوجية نجد أنَّ الرجل هو القيم على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 تفسر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في الحقيقة انطلاق من التمايز التكويني بينهما والتمايز الوظيفي فطالما كان الرجل معيلاً بالمرأة وفقاً للبناء الإسلامي للمجتمع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أَنْفَقُوا مِنْ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من الطبيعي أن يكون حقه المالي أكثر من حقها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أن ندرس هذه المسألة من مجموع زواياها ويجب أن ندرسها وفقاً لكامل النظرية الإسلامية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هو الذي يعيل بالمرأة وليست المرأة هي التي تعيل بالرجل طبعاً في التشريع الغربي والحياة الغربية لا توجد مثل هذه المسؤولية ولا مثل هذه العلاقة لكن في التشريع الإسلامي عندما نأخذه ككلّ حيث إنَّ الرجل هو المعيل للمرأة وهو الكفيل بها في ضوء هذا التشريع فإنَّ من الطبيعي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المسؤولية المالية وضعها الإسلام على عاتق الرجل، وبالتالي فإنَّ من الطبيعي أن يكون نصيب الرجل في الميراث أكثر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نفسر روايات انتقاص المرأة، حيث توجد لدينا روايات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شَرٌّ كُلُّهَا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نَوَاقِصُ الْإِيمَانِ، نَوَاقِصُ الحُظُوظ، نَوَاقِصُ الْعُقُولِ</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هذه الروايات موجودة في تراثنا الروائي إذن كيف نُفسّر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نأخذ أصل النظرية من القرآن الكريم ومن السنة الثابتة عن رسول الله صلی الله علیه و آله وسلم وأهل بيته الأطهار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أشرنا أنَّ النظرية تتألف من ثلاثة أركان الأصالة الإنسانية والمساواة الحقوقية والتمايز الوظيفي، هذه هي النظرية وحينئذ فإنَّ كلَّ ما يصطدم مع هذه النظرية يجب أن نبحث له عن تفسير معقول أو نرد علمه وتفسيره إلى أهله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عند أهله،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بالأصل روايات غير ثابتة سنديا، حيث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نملك أي أرقام تدلُّ على أنَّ هذه الروايات صادرة عن الإمام المعصوم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الكثير من الروايات موجودة في كُتب الحديث، لكن الفقهاء لا يقبلون </w:t>
      </w:r>
    </w:p>
    <w:p>
      <w:pPr>
        <w:pStyle w:val="BookText"/>
        <w:rPr/>
      </w:pPr>
      <w:r>
        <w:rPr>
          <w:rFonts w:ascii="Amiri" w:hAnsi="Amiri" w:eastAsia="Amiri" w:cs="Amiri"/>
          <w:color w:val="111111"/>
          <w:sz w:val="28"/>
          <w:sz w:val="28"/>
          <w:szCs w:val="28"/>
          <w:rtl w:val="true"/>
          <w:lang w:bidi="ar-SA"/>
        </w:rPr>
        <w:t>إلا الروايات الصحيحة والموثوق منها ويتركون ما عداها، خاصةً إذا كان معارضاً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أصل النظريَّة في شأن المرأة نأخذها من القرآن الكريم، وهي تعتمد على الأصالة الإنسانية للمرأة كما هي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يتصور شخص منَّا أنَّ الرجل أفضل من المرأة لا في الدنيا ولا في يوم القيامة هذا التصور يصطدم مع الحقيقة القرآنية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يتصوّر أحد أنَّ الرجل في الدنيا له دور في بناء المجتمع أكبر من دور المرأة بينما القرآن الكريم صريح في المساواة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الرجل والمرأة يأمرون بالمعروف ويؤتون الزكاة الرجل كان يأتي ويبايع رسول الله صلی الله علیه و آله وسلم في بداية الإسلام والمرأة كانت تأتي رسول الله صلی الله علیه و آله وسلم وتبايع في بداية الإسلام لكن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نتيجة التمايز الوظيفي والتمايز التكويني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كان يأتي ويمد يده ورسول الله صلی الله علیه و آله وسلم يضع يده فوق يد ذلك الرجل حيث قال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بالنسبة للمرأة فقد قدَّم التشريع الإسلامي طريقة أُخرى للمشاركة السياسية حيث وضعوا طشتاً من ماء وكان رسول الله صلی الله علیه و آله وسلم يضع يده في ذلك الطشت والمرأة تأتي وتضع يدها في ذلك الطشت يعني صارت عملية تلاق ميداني بين الرجل والمرأة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الجواب عن الإشكال الثاني في تفسير مجموعة من الروايات التي تشين بموقع المرأة وتعتبرها ناقصة أو أنها شر وهذه الروايات كما قلنا تتعارض مع النظرية القرآنية والسُّنَّة الثابتة، وحينئذ إذا أردنا أن نقبلها فيجب أن نقبلها </w:t>
      </w:r>
      <w:bookmarkStart w:id="298" w:name="pg19245_274496"/>
    </w:p>
    <w:p>
      <w:pPr>
        <w:pStyle w:val="BookText"/>
        <w:rPr/>
      </w:pPr>
      <w:bookmarkEnd w:id="298"/>
      <w:r>
        <w:rPr>
          <w:rFonts w:ascii="Amiri" w:hAnsi="Amiri" w:eastAsia="Amiri" w:cs="Amiri"/>
          <w:color w:val="111111"/>
          <w:sz w:val="28"/>
          <w:sz w:val="28"/>
          <w:szCs w:val="28"/>
          <w:rtl w:val="true"/>
          <w:lang w:bidi="ar-SA"/>
        </w:rPr>
        <w:t>على أساس تأويل،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صحيحة،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علمها إلى أهلها حيث نحن لا نعلم 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الموقف هو نفسه الذي نتعامل به مع نصوص قرآنية تقول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يوجد أحد ينظر إلى وجه الله تبارك وتعالى؟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ولذا فإنَّ المفسرين يبحثون عن تأويل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نصوص أخرى قد يبدو أنها تصطدم مع معتقداتنا القرآنية الثابتة، فإنَّ كلَّ نص يتعارض مع تلك الثوابت يجب أن نبحث له عن تأويل وتنتهي المشكلة</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3677182_1280447820"/>
      <w:bookmarkStart w:id="300" w:name="_Toc107"/>
      <w:bookmarkEnd w:id="299"/>
      <w:r>
        <w:rPr>
          <w:rtl w:val="true"/>
        </w:rPr>
        <w:t xml:space="preserve">المرأة في حركة الحسين </w:t>
      </w:r>
      <w:r>
        <w:rPr>
          <w:rtl w:val="true"/>
        </w:rPr>
        <w:t>:</w:t>
      </w:r>
      <w:bookmarkEnd w:id="300"/>
    </w:p>
    <w:p>
      <w:pPr>
        <w:pStyle w:val="BookText"/>
        <w:rPr/>
      </w:pPr>
      <w:r>
        <w:rPr>
          <w:rFonts w:ascii="IRNazanin" w:hAnsi="IRNazanin" w:eastAsia="IRNazanin"/>
          <w:color w:val="111111"/>
          <w:sz w:val="28"/>
          <w:sz w:val="28"/>
          <w:szCs w:val="28"/>
          <w:rtl w:val="true"/>
          <w:lang w:bidi="fa-IR"/>
        </w:rPr>
        <w:t>ولنعد إلى معرفة دور المرأة في حركة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شاركت في الحركة ،الحسينية وأترك هذا الأمر إلى معلوماتكم التاريخية، شاركت في صنع الثورة ، كما شاركت في صيانة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مشاركة المرأة في صنع الثورة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تذكرون هنا امرأة زهير بن القين، وهو رجل جليل الشأن عظيم القدر وشيخ عشيرة حينما امتنع من الاستجابة للحسین علیه السلام حينما دعاه، أقبلت إليه زوجته وقالت یا زهير ابن بنت رسول الله صلی الله علیه و آله وسلم يدعوك ثم لا تجيبه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ضرك أن تذهب وتسمع ما يقول ثم ترجع</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الكلمة كانت نقطة تحول عظيم عند زهير بن القين، فبدلاً من أن يكون من المتخلفين عن نصرة نصرة الحسین علیه السلام، وإذا به يصبح من أنصار الحسین علیه السلامومن الدرجة الأولى، وهذا تحول عظيم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301" w:name="pg19245_274497"/>
    </w:p>
    <w:p>
      <w:pPr>
        <w:pStyle w:val="BookText"/>
        <w:rPr/>
      </w:pPr>
      <w:bookmarkEnd w:id="301"/>
      <w:r>
        <w:rPr>
          <w:rFonts w:ascii="Amiri" w:hAnsi="Amiri" w:eastAsia="Amiri" w:cs="Amiri"/>
          <w:color w:val="111111"/>
          <w:sz w:val="28"/>
          <w:sz w:val="28"/>
          <w:szCs w:val="28"/>
          <w:rtl w:val="true"/>
          <w:lang w:bidi="ar-SA"/>
        </w:rPr>
        <w:t>هذا نموذج في الحقيقة يذكره التاريخ عن دور المرأة في صنع الثورة الحسينية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3677184_1280447820"/>
      <w:bookmarkStart w:id="303" w:name="_Toc108"/>
      <w:bookmarkEnd w:id="302"/>
      <w:r>
        <w:rPr>
          <w:rtl w:val="true"/>
        </w:rPr>
        <w:t>مشاركة المرأة في صيانة الثورة</w:t>
      </w:r>
      <w:r>
        <w:rPr>
          <w:rtl w:val="true"/>
        </w:rPr>
        <w:t>:</w:t>
      </w:r>
      <w:bookmarkEnd w:id="303"/>
    </w:p>
    <w:p>
      <w:pPr>
        <w:pStyle w:val="BookText"/>
        <w:rPr/>
      </w:pPr>
      <w:r>
        <w:rPr>
          <w:rFonts w:ascii="IRNazanin" w:hAnsi="IRNazanin" w:eastAsia="IRNazanin"/>
          <w:color w:val="111111"/>
          <w:sz w:val="28"/>
          <w:sz w:val="28"/>
          <w:szCs w:val="28"/>
          <w:rtl w:val="true"/>
          <w:lang w:bidi="fa-IR"/>
        </w:rPr>
        <w:t>أنتم تعرفون أنَّ أهل الشام استقبلوا السبايا بالطبول والدفوف، ولكن دور العقيلة زينب سرعان ما أحدث ثورةً وانقلاباً في الشام حتّى اضطر يزيد بن معاوية إلى أن يعقد مأتماً حسينيا في قصره وهذا من الغرائب في التاريخ، لكن هو حقيقة أنه في قصر يزيد الذي لم يمض على قتله للحسین علیه السلام إلا عشرون يوماً عُقد مجلس حسيني لمدة سبعة أيام في داخل القصر وبعد أن كان رأس الحسین علیه السلاممعلقا قبل أيام على باب القصر الآن أصبح قصر يزيد بن معاوية موشّحاً بالحزن ويزيد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مرجانه فقد عجل بقتل الحسين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دور العقيلة زينب لا في صيانة الثورة حتَّى لا تُصادَر وتُشوَّه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خوارج، أقتلوهم لأنهم خرجوا على إمام زمانهم</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3677186_1280447820"/>
      <w:bookmarkStart w:id="305" w:name="_Toc109"/>
      <w:bookmarkEnd w:id="304"/>
      <w:r>
        <w:rPr>
          <w:rtl w:val="true"/>
        </w:rPr>
        <w:t>دور المرأة في الحركة الحسينية</w:t>
      </w:r>
      <w:r>
        <w:rPr>
          <w:rtl w:val="true"/>
        </w:rPr>
        <w:t>:</w:t>
      </w:r>
      <w:bookmarkEnd w:id="305"/>
    </w:p>
    <w:p>
      <w:pPr>
        <w:pStyle w:val="BookText"/>
        <w:rPr/>
      </w:pPr>
      <w:r>
        <w:rPr>
          <w:rFonts w:ascii="IRNazanin" w:hAnsi="IRNazanin" w:eastAsia="IRNazanin"/>
          <w:color w:val="111111"/>
          <w:sz w:val="28"/>
          <w:sz w:val="28"/>
          <w:szCs w:val="28"/>
          <w:rtl w:val="true"/>
          <w:lang w:bidi="fa-IR"/>
        </w:rPr>
        <w:t>نستطيع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كان دورها في حركة الحسین علیه السلام متمثلاً في ثلاثة أدوار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التحريضي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الدفاعي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الإعلامي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الدور التحريضي كما شرحت لكم في امرأة زهير بن القين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الدور الدفاعي كما في زينب علیها السلام لما منعت القتل عن زين </w:t>
      </w:r>
    </w:p>
    <w:p>
      <w:pPr>
        <w:pStyle w:val="BookText"/>
        <w:rPr/>
      </w:pPr>
      <w:r>
        <w:rPr>
          <w:rFonts w:ascii="IRNazanin" w:hAnsi="IRNazanin" w:eastAsia="IRNazanin"/>
          <w:color w:val="111111"/>
          <w:sz w:val="28"/>
          <w:sz w:val="28"/>
          <w:szCs w:val="28"/>
          <w:rtl w:val="true"/>
          <w:lang w:bidi="fa-IR"/>
        </w:rPr>
        <w:t>العابدين علیه السلام فقد دافعت عن زين العابدين علیه السلام في مجلس يزيد وابن زياد</w:t>
      </w:r>
      <w:r>
        <w:rPr>
          <w:rStyle w:val="FootnoteAnchor"/>
          <w:rtl w:val="true"/>
        </w:rPr>
        <w:footnoteReference w:id="161"/>
      </w:r>
      <w:r>
        <w:rPr>
          <w:rFonts w:ascii="Amiri" w:hAnsi="Amiri" w:eastAsia="Amiri" w:cs="Amiri"/>
          <w:color w:val="111111"/>
          <w:sz w:val="28"/>
          <w:sz w:val="28"/>
          <w:szCs w:val="28"/>
          <w:rtl w:val="true"/>
          <w:lang w:bidi="ar-SA"/>
        </w:rPr>
        <w:t>، وفي عرصات كربلاء دافعت عنه أن لا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الدور الإعلامي حينما رجعوا إلى المدينة المنورة وأصبح المأتم معقوداً لمدة سنة كان هنا دور أُمّ البنين وأمثال أُمّ البنين وكانت تلهب أجواء المدينة حزناً وحماساً لمقتل الحسین علیه السلام، وتثير ظلامة الحسین علیه السلام، حتى كان مثل مروان بن الحكم الحاقد على أهل البيت حينما يمر على أم البنين وقد صنعت قبوراً أربعة تبكي عندهم لمدة سنة كان مروان إذا مرَّ بها يبكي</w:t>
      </w:r>
      <w:r>
        <w:rPr>
          <w:rStyle w:val="FootnoteAnchor"/>
          <w:rtl w:val="true"/>
        </w:rPr>
        <w:footnoteReference w:id="162"/>
      </w:r>
      <w:r>
        <w:rPr>
          <w:rFonts w:ascii="Amiri" w:hAnsi="Amiri" w:eastAsia="Amiri" w:cs="Amiri"/>
          <w:color w:val="111111"/>
          <w:sz w:val="28"/>
          <w:sz w:val="28"/>
          <w:szCs w:val="28"/>
          <w:rtl w:val="true"/>
          <w:lang w:bidi="ar-SA"/>
        </w:rPr>
        <w:t>وهذا دور إعلامي عظيم قامت به المرأة في صيانة الثورة الحسينيّة، هذا هو دور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طبعاً لا يوجد دور عسكري للمرأة في الثورة الحسينية، وهذه قضيَّة يجب أن نفرغ منها أنَّ الدور العسكري ساقط عن المرأة، لقد قال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القتل والقتال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المحصنات جرُّ الذيول</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الذيول المقصود به في اللغة العربية أطراف الرداء، يعني على المرأة أن تكون محجّبة وتجرَّ حجابها ولا تشارك في ميدان القتال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 العسكري ساقط عن المرأة إسلامياً كما هو ساقط حضاريًا يعني اليوم مهما ينادي العلم بحقوق المرأة ومساواة المرأة للرجل ولكن المرأة لا تقوم بدور عسكري في كلِّ العالم وعلى طول التاريخ أنتم لا تجدون في قيادة القوات المسلحة أو في عمليات الهجوم والصاعقة وما شاكل ذلك لا تجد أن المرأة هي التي تتصدى لذلك، هذه القضيَّة هي قضيَّة تكوينية مهما قال وتحدث العلم </w:t>
      </w:r>
    </w:p>
    <w:p>
      <w:pPr>
        <w:pStyle w:val="BookText"/>
        <w:rPr/>
      </w:pPr>
      <w:r>
        <w:rPr>
          <w:rFonts w:ascii="Amiri" w:hAnsi="Amiri" w:eastAsia="Amiri" w:cs="Amiri"/>
          <w:color w:val="111111"/>
          <w:sz w:val="28"/>
          <w:sz w:val="28"/>
          <w:szCs w:val="28"/>
          <w:rtl w:val="true"/>
          <w:lang w:bidi="ar-SA"/>
        </w:rPr>
        <w:t>والقانون عن حقوق المرأة، لكن في الحقيقة هذا ظلم للمرأة أن تشارك أو تُدفَع للعمل في خارج استحقاقاتها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طول التاريخ أنتم لا تجدون إلا في حالات نادرة أنَّ المرأة كانت تقود جيشاً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نجد في التاريخ المعاصر والقديم امرأة قائدة للقوات المسلحة؟</w:t>
      </w:r>
    </w:p>
    <w:p>
      <w:pPr>
        <w:pStyle w:val="BookText"/>
        <w:rPr/>
      </w:pPr>
      <w:r>
        <w:rPr>
          <w:rFonts w:ascii="Amiri" w:hAnsi="Amiri" w:eastAsia="Amiri" w:cs="Amiri"/>
          <w:color w:val="111111"/>
          <w:sz w:val="28"/>
          <w:sz w:val="28"/>
          <w:szCs w:val="28"/>
          <w:rtl w:val="true"/>
          <w:lang w:bidi="ar-SA"/>
        </w:rPr>
        <w:t>هل وجدنا ذلك في الحرب العالمية الأولى، أو الثانية، أو في حروب فيتنام، أو في تحرير إيرلندا، أو في تحرير الصين على يد ما وتسيتونغ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ندرك أنَّ هناك امتيازاً تكوينيا بين الرجل والمرأة لا يسمح للمرأة أن تكون عاملة في المناجم تحت الأرض، لأنَّ فيها مخاطر وصعوبات بدنية وإرهاقاً جسميًا هذا العالم الغربي الذي يدعو للمساواة بين المرأة والرجل لكن لا يبعثها إلى المناجم تحت الأرض ولا نجد أنَّ المرأة في العالم سواء في الغرب أو الشرق وفي أكثر الأمم تمدناً لا تعمل المرأة عاملة بناء مهما يريد الإنسان أن يدعو للمساواة بين المرأة والرجل لكن لا أحد يرضى لها أن تكون عاملة بناء أو ما شاكل ذلك من الأعمال الشاقة لا في الشرق ولا في الغرب، ولا في أمريكا ولا بريطانيا لماذا؟</w:t>
      </w:r>
    </w:p>
    <w:p>
      <w:pPr>
        <w:pStyle w:val="BookText"/>
        <w:rPr/>
      </w:pPr>
      <w:r>
        <w:rPr>
          <w:rFonts w:ascii="Amiri" w:hAnsi="Amiri" w:eastAsia="Amiri" w:cs="Amiri"/>
          <w:color w:val="111111"/>
          <w:sz w:val="28"/>
          <w:sz w:val="28"/>
          <w:szCs w:val="28"/>
          <w:rtl w:val="true"/>
          <w:lang w:bidi="ar-SA"/>
        </w:rPr>
        <w:t>ليس على أساس أنّها لا تملك الحق في ذلك وإنما على أساس أنَّ من حقها أن تمارس أعمالاً تتناسب مع كيانها الفسيولوجي والسيكولوجي، يعني التكوين النفسي والتركيب البدني الذي لا يسمح لها أن تعمل في المناجم والحروب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لماذا نغالط ونكابر على الحقيقة؟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العالم والسياسة العالمية كلها خذوا مثلاً رؤساء الولايات المتحدة الأمريكية ارجعوا من الرئيس الفعلي وهو بوش إلى من قبله، لا تجدون رئيسة للجمهورية في الولايات المتحدة الأمريكية هل هذا هو تجاوز لحقوق المرأة؟ </w:t>
      </w:r>
      <w:bookmarkStart w:id="306" w:name="pg19245_274500"/>
    </w:p>
    <w:p>
      <w:pPr>
        <w:pStyle w:val="BookText"/>
        <w:rPr/>
      </w:pPr>
      <w:bookmarkEnd w:id="306"/>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تجاوزاً وإنَّما هي امتيازات تكوينية هذا ليس بخساً لحقها بل هو اعتراف بحقها البدني وحقها النفسي الذي لا يساعدها على تحمل هذه الأعباء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الثورة الحسينية أيضاً لم يكن للمرأة دور عسكري كان لها دور كما قلنا تحريضي ودفاعي وإعلامي، كان لها دور في فعل الثورة ودور في صيانة الثورة ودور في ديمومة الثورة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النساء نتيجة الاندفاع الكبير لنصرة الحسین علیه السلام كما تعرفون في يوم عاشوراء أخذت عموداً من الخيمة ونزلت لكي تقاتل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الإمام الحسین علیه السلام أقبل عليها وسحبها من المعركة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 الله كُتِبَ القتل والقتال علينا، وعلى المحصنات جرُّ الذيول</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يعني ليس للمرأة دور عسكري</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3677188_1280447820"/>
      <w:bookmarkStart w:id="308" w:name="_Toc110"/>
      <w:bookmarkEnd w:id="307"/>
      <w:r>
        <w:rPr>
          <w:rtl w:val="true"/>
        </w:rPr>
        <w:t xml:space="preserve">المرأة في حركة إمام العصر </w:t>
      </w:r>
      <w:r>
        <w:rPr>
          <w:rtl w:val="true"/>
        </w:rPr>
        <w:t>:</w:t>
      </w:r>
      <w:bookmarkEnd w:id="30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ننتقل إلى حركة الإمام صاحب العصر والزمان علیه السلام حيث تتحدث الروايات عن أنصار صاحب العصر والزمان وهم ثلاثمائة وثلاثة عشر هنا أين موقع المرأة؟ سنجد في الروايات وأنا أقرأ لكم هذه الرواية عن الإمام الباقر علیه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ويجيء والله ثلاثمائة وبضعة عشر رجلا فيهم خمسون امرأة يجتمعون بمكة على غير ميعاد قزَعَاً كَفَزَع الخريف</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 يعني مثل الغمامة والسحب تسرع حتى يجتمعون في مكة المكرمة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لاحظوا إذن هاهنا خمسون امرأة من العناصر القيادية في حركة الإمام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رواية أُخرى أنَّ المستوى العلمي عند ظهوره يرتقي ويصعد حتّى تكون المرأة قادرة على ممارسة القضاء الشرعي على كتاب الله، يعني تكون هناك نساء مجتهدات ،قضاة، فعن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وتؤتون الحكمة في زمانه حتَّى إنَّ المرأة لتقضي في بيتها بكتاب الله تعالى وسُنَّة رسول الله صلی الله علیه و آله وسلم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هذا أنَّ هناك دوراً للمرأة ترمز له الروايات الشريفة في حركة إمام العصر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أكثر من ذلك نجد الإمام الصادق في رواية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 القائم ثلاث عشر امرأة يداوين الجرحى ويقمن على المريض</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309" w:name="pg19245_274502"/>
    </w:p>
    <w:p>
      <w:pPr>
        <w:pStyle w:val="Heading2"/>
        <w:numPr>
          <w:ilvl w:val="1"/>
          <w:numId w:val="1"/>
        </w:numPr>
        <w:rPr/>
      </w:pPr>
      <w:bookmarkStart w:id="310" w:name="__RefHeading___Toc13677190_1280447820"/>
      <w:bookmarkStart w:id="311" w:name="_Toc111"/>
      <w:bookmarkEnd w:id="309"/>
      <w:bookmarkEnd w:id="310"/>
      <w:r>
        <w:rPr>
          <w:rtl w:val="true"/>
        </w:rPr>
        <w:t>الإمام مهدي في القرآن والسنة والعلم</w:t>
      </w:r>
      <w:bookmarkEnd w:id="311"/>
    </w:p>
    <w:p>
      <w:pPr>
        <w:pStyle w:val="Heading3"/>
        <w:numPr>
          <w:ilvl w:val="2"/>
          <w:numId w:val="1"/>
        </w:numPr>
        <w:rPr/>
      </w:pPr>
      <w:bookmarkStart w:id="312" w:name="__RefHeading___Toc13677192_1280447820"/>
      <w:bookmarkStart w:id="313" w:name="_Toc112"/>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صدر الدين القُبانجي</w:t>
      </w:r>
    </w:p>
    <w:p>
      <w:pPr>
        <w:pStyle w:val="BookText"/>
        <w:rPr/>
      </w:pPr>
      <w:r>
        <w:rPr>
          <w:rFonts w:ascii="Amiri" w:hAnsi="Amiri" w:eastAsia="Amiri" w:cs="Amiri"/>
          <w:color w:val="111111"/>
          <w:sz w:val="28"/>
          <w:sz w:val="28"/>
          <w:szCs w:val="28"/>
          <w:rtl w:val="true"/>
          <w:lang w:bidi="ar-SA"/>
        </w:rPr>
        <w:t>إعداد وتحقيق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الطالقاني </w:t>
      </w:r>
    </w:p>
    <w:p>
      <w:pPr>
        <w:pStyle w:val="BookText"/>
        <w:rPr/>
      </w:pPr>
      <w:r>
        <w:rPr>
          <w:rFonts w:ascii="Amiri" w:hAnsi="Amiri" w:eastAsia="Amiri" w:cs="Amiri"/>
          <w:color w:val="111111"/>
          <w:sz w:val="28"/>
          <w:sz w:val="28"/>
          <w:szCs w:val="28"/>
          <w:rtl w:val="true"/>
          <w:lang w:bidi="ar-SA"/>
        </w:rPr>
        <w:t>الإمام المهدي لا</w:t>
      </w:r>
    </w:p>
    <w:p>
      <w:pPr>
        <w:pStyle w:val="BookText"/>
        <w:rPr/>
      </w:pPr>
      <w:r>
        <w:rPr>
          <w:rFonts w:ascii="Amiri" w:hAnsi="Amiri" w:eastAsia="Amiri" w:cs="Amiri"/>
          <w:color w:val="111111"/>
          <w:sz w:val="28"/>
          <w:sz w:val="28"/>
          <w:szCs w:val="28"/>
          <w:rtl w:val="true"/>
          <w:lang w:bidi="ar-SA"/>
        </w:rPr>
        <w:t>في القرآن والسنة والعلم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سماحة السيد صدر الدين القبانجي</w:t>
      </w:r>
    </w:p>
    <w:p>
      <w:pPr>
        <w:pStyle w:val="BookText"/>
        <w:rPr/>
      </w:pPr>
      <w:r>
        <w:rPr>
          <w:rFonts w:ascii="Amiri" w:hAnsi="Amiri" w:eastAsia="Amiri" w:cs="Amiri"/>
          <w:color w:val="111111"/>
          <w:sz w:val="28"/>
          <w:sz w:val="28"/>
          <w:szCs w:val="28"/>
          <w:rtl w:val="true"/>
          <w:lang w:bidi="ar-SA"/>
        </w:rPr>
        <w:t>إعداد وتحقيق</w:t>
      </w:r>
    </w:p>
    <w:p>
      <w:pPr>
        <w:pStyle w:val="BookText"/>
        <w:rPr/>
      </w:pPr>
      <w:r>
        <w:rPr>
          <w:rFonts w:ascii="Amiri" w:hAnsi="Amiri" w:eastAsia="Amiri" w:cs="Amiri"/>
          <w:color w:val="111111"/>
          <w:sz w:val="28"/>
          <w:sz w:val="28"/>
          <w:szCs w:val="28"/>
          <w:rtl w:val="true"/>
          <w:lang w:bidi="ar-SA"/>
        </w:rPr>
        <w:t>السيد محمد الطالقاني</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Amiri" w:hAnsi="Amiri" w:eastAsia="Amiri" w:cs="Amiri"/>
          <w:color w:val="111111"/>
          <w:sz w:val="28"/>
          <w:sz w:val="28"/>
          <w:szCs w:val="28"/>
          <w:rtl w:val="true"/>
          <w:lang w:bidi="ar-SA"/>
        </w:rPr>
        <w:t>مكتب إمام جمعة النجف الأشرف</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314" w:name="pg19245_274504"/>
    </w:p>
    <w:p>
      <w:pPr>
        <w:pStyle w:val="Heading3"/>
        <w:numPr>
          <w:ilvl w:val="2"/>
          <w:numId w:val="1"/>
        </w:numPr>
        <w:rPr/>
      </w:pPr>
      <w:bookmarkStart w:id="315" w:name="__RefHeading___Toc13677194_1280447820"/>
      <w:bookmarkStart w:id="316" w:name="_Toc113"/>
      <w:bookmarkEnd w:id="314"/>
      <w:bookmarkEnd w:id="315"/>
      <w:r>
        <w:rPr>
          <w:rtl w:val="true"/>
        </w:rPr>
        <w:t>السؤال السابع والعشرون</w:t>
      </w:r>
      <w:r>
        <w:rPr>
          <w:rtl w:val="true"/>
        </w:rPr>
        <w:t>:</w:t>
      </w:r>
      <w:bookmarkEnd w:id="316"/>
    </w:p>
    <w:p>
      <w:pPr>
        <w:pStyle w:val="BookText"/>
        <w:rPr/>
      </w:pPr>
      <w:r>
        <w:rPr>
          <w:rFonts w:ascii="IRNazanin" w:hAnsi="IRNazanin" w:eastAsia="IRNazanin"/>
          <w:color w:val="111111"/>
          <w:sz w:val="28"/>
          <w:sz w:val="28"/>
          <w:szCs w:val="28"/>
          <w:rtl w:val="true"/>
          <w:lang w:bidi="fa-IR"/>
        </w:rPr>
        <w:t>هل أنَّ زيارة الأربعين المليونية للإمام الحسین علیه السلام هي مظهر من مظاهر التمهيد لظهور الإمام المهدي علیه السلام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الإمام الحسین علیه السلام مثل باقي الطاعات التي تنشر الدين تمهيداً لظهور الإمام المهدي علیه السلام ، وهي تعبير عن إرادة شعب يوالي الإمام المهدي علیه السلام ، وإرادة الشعوب هي أحد الشروط الإلهية في التغيير والإصلاح</w:t>
      </w:r>
      <w:r>
        <w:rPr>
          <w:rFonts w:eastAsia="IRNazanin" w:cs="IRNazanin"/>
          <w:color w:val="111111"/>
          <w:sz w:val="28"/>
          <w:szCs w:val="28"/>
          <w:rtl w:val="true"/>
          <w:lang w:bidi="fa-IR"/>
        </w:rPr>
        <w:t xml:space="preserve">. </w:t>
      </w:r>
      <w:bookmarkStart w:id="317" w:name="pg19245_274505"/>
    </w:p>
    <w:p>
      <w:pPr>
        <w:pStyle w:val="Heading3"/>
        <w:numPr>
          <w:ilvl w:val="2"/>
          <w:numId w:val="1"/>
        </w:numPr>
        <w:rPr/>
      </w:pPr>
      <w:bookmarkStart w:id="318" w:name="__RefHeading___Toc13677196_1280447820"/>
      <w:bookmarkStart w:id="319" w:name="_Toc114"/>
      <w:bookmarkEnd w:id="317"/>
      <w:bookmarkEnd w:id="318"/>
      <w:r>
        <w:rPr>
          <w:rtl w:val="true"/>
        </w:rPr>
        <w:t>السؤال الحادي والثلاثون</w:t>
      </w:r>
      <w:r>
        <w:rPr>
          <w:rtl w:val="true"/>
        </w:rPr>
        <w:t>:</w:t>
      </w:r>
      <w:bookmarkEnd w:id="319"/>
    </w:p>
    <w:p>
      <w:pPr>
        <w:pStyle w:val="BookText"/>
        <w:rPr/>
      </w:pPr>
      <w:r>
        <w:rPr>
          <w:rFonts w:ascii="Amiri" w:hAnsi="Amiri" w:eastAsia="Amiri" w:cs="Amiri"/>
          <w:color w:val="111111"/>
          <w:sz w:val="28"/>
          <w:sz w:val="28"/>
          <w:szCs w:val="28"/>
          <w:rtl w:val="true"/>
          <w:lang w:bidi="ar-SA"/>
        </w:rPr>
        <w:t>هل يذهب الإمام لزيارة السيدة زينب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الثابت عندنا أن الإمام صاحب العصر والزمان يحضر موسم الحج ويرى الناس ولا يرونه، ومعنى هذا أن الإمام موجود في الحج، مما يسمح لنا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يمارس حركته وجولاته العبادية وزيارات مراقد المعصومين كمثل الحج، بما يُصحح القول بأنّه موجود في سائر مشاهد الزيارة في النجف ومسجد السهلة وفي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أن يكون قد تشرف بزيارة عمته السيدة زينب هذا شيء طبيعي، هذا وفق مقاستنا أن الإمام يزاول حياته الطبيعية لكنه يرانا ولا 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توجد نظريتان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يزاول حياته الطبيعية كما جاء في الرواية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يشهد الموسم ولكن يراهم ولا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يمارس حياة طبيعية، وإنما هو في عالم آخر خارج مواكبة هذه الحياة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النظرية الأولى هي الصحيحة، إنه علیه السلام يزاول حياته الطبيعية، وبذا من الطبيعي أن نفترض أنَّه في زيارة السيدة زينب موجود، وفي زيارة الإمام علي علیه السلام ،موجود، كما لو كان حياً وظاهراً</w:t>
      </w:r>
      <w:r>
        <w:rPr>
          <w:rFonts w:eastAsia="IRNazanin" w:cs="IRNazanin"/>
          <w:color w:val="111111"/>
          <w:sz w:val="28"/>
          <w:szCs w:val="28"/>
          <w:rtl w:val="true"/>
          <w:lang w:bidi="fa-IR"/>
        </w:rPr>
        <w:t xml:space="preserve">. </w:t>
      </w:r>
      <w:bookmarkStart w:id="320" w:name="pg19245_274506"/>
    </w:p>
    <w:p>
      <w:pPr>
        <w:pStyle w:val="Heading2"/>
        <w:numPr>
          <w:ilvl w:val="1"/>
          <w:numId w:val="1"/>
        </w:numPr>
        <w:rPr/>
      </w:pPr>
      <w:bookmarkStart w:id="321" w:name="__RefHeading___Toc13677198_1280447820"/>
      <w:bookmarkStart w:id="322" w:name="_Toc115"/>
      <w:bookmarkEnd w:id="320"/>
      <w:bookmarkEnd w:id="321"/>
      <w:r>
        <w:rPr>
          <w:rtl w:val="true"/>
        </w:rPr>
        <w:t xml:space="preserve">مسيرة الزمان حتى صاحب الزمان </w:t>
      </w:r>
      <w:r>
        <w:rPr>
          <w:rtl w:val="true"/>
        </w:rPr>
        <w:t>(</w:t>
      </w:r>
      <w:r>
        <w:rPr>
          <w:rtl w:val="true"/>
        </w:rPr>
        <w:t>عجل الله تعالی فرجه الشریف</w:t>
      </w:r>
      <w:r>
        <w:rPr>
          <w:rtl w:val="true"/>
        </w:rPr>
        <w:t>)</w:t>
      </w:r>
      <w:bookmarkEnd w:id="32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13677200_1280447820"/>
      <w:bookmarkStart w:id="324" w:name="_Toc116"/>
      <w:bookmarkEnd w:id="323"/>
      <w:r>
        <w:rPr>
          <w:rtl w:val="true"/>
        </w:rPr>
        <w:t>اشارة</w:t>
      </w:r>
      <w:bookmarkEnd w:id="3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9245_274508"/>
      <w:bookmarkStart w:id="326" w:name="pg19245_274508"/>
      <w:bookmarkEnd w:id="326"/>
    </w:p>
    <w:p>
      <w:pPr>
        <w:pStyle w:val="Heading3"/>
        <w:numPr>
          <w:ilvl w:val="2"/>
          <w:numId w:val="1"/>
        </w:numPr>
        <w:rPr/>
      </w:pPr>
      <w:bookmarkStart w:id="327" w:name="pg19245_274508"/>
      <w:bookmarkStart w:id="328" w:name="__RefHeading___Toc13677202_1280447820"/>
      <w:bookmarkStart w:id="329" w:name="_Toc117"/>
      <w:bookmarkEnd w:id="327"/>
      <w:bookmarkEnd w:id="328"/>
      <w:r>
        <w:rPr>
          <w:rtl w:val="true"/>
        </w:rPr>
        <w:t>عاشوراء والنهضة المهدوية</w:t>
      </w:r>
      <w:r>
        <w:rPr>
          <w:rtl w:val="true"/>
        </w:rPr>
        <w:t>:</w:t>
      </w:r>
      <w:bookmarkEnd w:id="32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حلت عاشوراء في المقطع الأخير من عالم الإنسانية، وكان هدفها حفظ تراث النبي والثار من الظالمين بعد أن تراكم الظلم والفساد ووصل إلى أعلى مستوى من الانحراف حيث دعي المسلمون </w:t>
      </w:r>
    </w:p>
    <w:p>
      <w:pPr>
        <w:pStyle w:val="BookText"/>
        <w:rPr/>
      </w:pPr>
      <w:r>
        <w:rPr>
          <w:rFonts w:ascii="IRNazanin" w:hAnsi="IRNazanin" w:eastAsia="IRNazanin"/>
          <w:color w:val="111111"/>
          <w:sz w:val="28"/>
          <w:sz w:val="28"/>
          <w:szCs w:val="28"/>
          <w:rtl w:val="true"/>
          <w:lang w:bidi="fa-IR"/>
        </w:rPr>
        <w:t xml:space="preserve">لبيعة طاغية وظالم بدل ولاية الإمام العادل وهذا الأمر كان بمثابة انقلاب على كل المواثيق والقيم والشرائع التي نزل بها أنبياء الله تعالى من لدن آدم حتى نبينا الأعظم صلوات الله عليه وآله، فكان لا بد من وقفة حسينية عالية الشأن والمقام ضحى فيها أبو عبد الله الحسین علیه السلامبجميع ما أوتي واستحق بفعل ذلك مقام الوارث للأنبياء والأولياء والصالحين والصديقين، وأصبح للحسین علیه السلام بفعل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وجميل وعرفان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ذمة كل نبي ووصي بل في ذمة كل مؤمن ومؤمنة بل أيضاً في ذمة كل إنسان حر، بل في ضمير كل إنسان، فلولا هذه النهضة لعمّت دنيا الإنسان الانحرافات والأباطيل وضاعت الموازين وتبدلت المعايير وأصبح الخسيس قدياً والقديس ذليلاً خسيساً ونضاع الحق وسطع الباطل لا باسمه بل باسم الحق ولهاجت الناس وماجت دون أن تدري أفي حق هي أم في باطل، وراحت تخبط خبط عشواء، قدماء الحسین علیه السلامهي التي حالت دون هذا التخبط للإنسان ودون وقوعه في التيه، كما أنها هي التي حفظت جهد الأنبياء وحالت دون أن تضيع وتذهب سدى، فكان النص الصريح في زيارة وارث للإمام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وارث آدم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وارث نوح نبي الله السلام عليك يا وارث محمد حبيب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العلاقة مع آخر الزمان وبالتحديد مع عاشوراء الكبرى التي سوف ينهض بها الإمام المهدي فجوانبها متعددة لكننا هنا تكتفي بذكر العلائق التالية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الأهداف عاشوراء كانت مشروع إصلاح في </w:t>
      </w:r>
    </w:p>
    <w:p>
      <w:pPr>
        <w:pStyle w:val="BookText"/>
        <w:rPr/>
      </w:pPr>
      <w:r>
        <w:rPr>
          <w:rFonts w:ascii="Amiri" w:hAnsi="Amiri" w:eastAsia="Amiri" w:cs="Amiri"/>
          <w:color w:val="111111"/>
          <w:sz w:val="28"/>
          <w:sz w:val="28"/>
          <w:szCs w:val="28"/>
          <w:rtl w:val="true"/>
          <w:lang w:bidi="ar-SA"/>
        </w:rPr>
        <w:t xml:space="preserve">أمة الرسول مشروعاً شمولياً طاول الرسالة والشريعة والقيم والمثل والأخلاق لا من جهة اصل التشريع والحكم فقد كان تاماً بل من جهة الممارسة والالتزام وحسن الانقياد والولاء، وقد لامس هذا المشروع الإصلاحي للنهضة الحسينية كل زاوية من زوايا الدين أصابها الخلل والانحراف، وسوف تكون مهمة عاشوراء اللاحقة إصلاحية بالدرجة الأولى في دين الإسلام وفي حياة المسلمين، إلا أنها سوف تطال كل البشر على امتداد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وحدة الأهداف مع تفاوت في السعة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الأهداف كانت عاشوراء محطة تأكيد لإقامة الدين وللحفاظ عليه ولاعتماد أحكامه ولتطبيق تشريعاته، وكذلك ستكون عاشوراء اللاحقة محطة لنشر الإسلام ولإظهاره على الدين كله ولإثبات حقيقة انه دين الكمال والتمام والرشد والمنطق والحق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طبيعة الأنصار، فقد شكلت عاشوراء الحسین علیه السلاملوحة خالدة بفعل عناصرها الذين شاركوا فيها، فكان فيها من كل التشكيلات العمرية والاجتماعية والدينية والمناطقية، ففيها الصغير والكبير والحر والعبد والغني والفقير والعراقي والحجازي واليمني والشامي وفيها الأبيض والأسود والهاشمي والعامي والذكر والأنثى والشاب والشيخ والطفل الصغير والشيعي ومن كان عثماني الهوى والمسلم ومن كان مسيحياً، وسوى ذلك من تشكيلات، وكذلك عاشوراء المهدي سوف تشكل لوحة ضخمة وجميلة في طبيعة تشكيلات الأفراد الذين سيشاركون في عملية إظهار الدين ونصرته وإزالة الباطل والفساد عن هذه الأرض، فقد وردت الروايات </w:t>
      </w:r>
      <w:bookmarkStart w:id="330" w:name="pg19245_274511"/>
    </w:p>
    <w:p>
      <w:pPr>
        <w:pStyle w:val="BookText"/>
        <w:rPr/>
      </w:pPr>
      <w:bookmarkEnd w:id="330"/>
      <w:r>
        <w:rPr>
          <w:rFonts w:ascii="IRNazanin" w:hAnsi="IRNazanin" w:eastAsia="IRNazanin"/>
          <w:color w:val="111111"/>
          <w:sz w:val="28"/>
          <w:sz w:val="28"/>
          <w:szCs w:val="28"/>
          <w:rtl w:val="true"/>
          <w:lang w:bidi="fa-IR"/>
        </w:rPr>
        <w:t xml:space="preserve">الصحيحة حول طبيعة هؤلاء الأنصار الذين ينتمون تقريباً إلى معظم الدول الإسلامية إن لم نقل العالم والذين يشكل قادتهم طليعة عمرية واحدة إلا انهم كأنصار متفاوتو الأعمار، وأيضاً سيكون فيهم الذكر والأنثى وفيهم ومن كان نصرانياً ثم يلتحق بنبي الله عیسی وفيهم من كل الأجناس والألوان والطبقات الاجتماعية حيث ورد أنهم يكونون من دول مختلفة وانهم يتوزعون لاحقاً على مناطق العالم كافة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خريطة النهضة، فقد خرج الحسین علیه السلام من المدينة إلى مكة وبعد موسم الحج أو أثناءه خرج من مكة إلى العراق، ووصل إلى كربلاء وهناك حصلت النهضة وكانت الشهادة الكبرى، وبعد ذلك خرج الحسین علیه السلام برأسه مع السبايا إلى الشام حيث كانت محطته الأخيرة، وعلى مستوى الخريطة الزمنية فقد خرج الإمام الحسین علیه السلام من المدينة في أواخر شهر رجب، وبقي في مكة أربعة اشهر وخرج منها في منتصف ذي الحجة تقريباً ووصل إلى كربلاء بین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وكانت النهضة والشهادة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31" w:name="__RefHeading___Toc13677204_1280447820"/>
      <w:bookmarkStart w:id="332" w:name="_Toc118"/>
      <w:bookmarkEnd w:id="331"/>
      <w:r>
        <w:rPr>
          <w:rtl w:val="true"/>
        </w:rPr>
        <w:t>وكذلك ستكون النهضة المهدوية</w:t>
      </w:r>
      <w:r>
        <w:rPr>
          <w:rtl w:val="true"/>
        </w:rPr>
        <w:t>:</w:t>
      </w:r>
      <w:bookmarkEnd w:id="33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يخرج الإمام المهدي علیه السلام من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وبالتحديد من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ويسند ظهره إليها ويجتمع أنصاره حوله ويسير من هناك إلى كربلاء ويزور قبر الحسین علیه السلام ثم يتوجه إلى الشام إلى حيث مقام السيدة زينب وتبقى المسافة الباقية التي لم يقطعها الإمام الحسین علیه السلام هي بم المسافة بين الشام وفلسطين مروراً بطبريا حيث </w:t>
      </w:r>
    </w:p>
    <w:p>
      <w:pPr>
        <w:pStyle w:val="BookText"/>
        <w:rPr/>
      </w:pPr>
      <w:r>
        <w:rPr>
          <w:rFonts w:ascii="Amiri" w:hAnsi="Amiri" w:eastAsia="Amiri" w:cs="Amiri"/>
          <w:color w:val="111111"/>
          <w:sz w:val="28"/>
          <w:sz w:val="28"/>
          <w:szCs w:val="28"/>
          <w:rtl w:val="true"/>
          <w:lang w:bidi="ar-SA"/>
        </w:rPr>
        <w:t xml:space="preserve">يقتل الإمام المهدي السفياني على شاطئها على ما ذكر في بعض الروايات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المستوى الزمني يخرج السفياني في رجب وتحصل الصيحة في شهر رمضان المبارك وتقتل النفس الزكية في نفس تاريخ خروج الإمام الحسین علیه السلام من مكة خائفاً يترقب ويخرج الإمام المهدي علیه السلام يوم العاشر من محرم ذكرى شهادة الإمام الحسین علیه السلام، في سنة وترية كما كانت شهادة الحسین علیه السلام</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9245_274514"/>
      <w:bookmarkStart w:id="334" w:name="pg19245_274514"/>
      <w:bookmarkEnd w:id="334"/>
    </w:p>
    <w:p>
      <w:pPr>
        <w:pStyle w:val="Heading2"/>
        <w:numPr>
          <w:ilvl w:val="1"/>
          <w:numId w:val="1"/>
        </w:numPr>
        <w:rPr/>
      </w:pPr>
      <w:bookmarkStart w:id="335" w:name="pg19245_274514"/>
      <w:bookmarkStart w:id="336" w:name="__RefHeading___Toc13677206_1280447820"/>
      <w:bookmarkStart w:id="337" w:name="_Toc119"/>
      <w:bookmarkEnd w:id="335"/>
      <w:bookmarkEnd w:id="336"/>
      <w:r>
        <w:rPr>
          <w:rtl w:val="true"/>
        </w:rPr>
        <w:t>إمام زمانك هل تعرف</w:t>
      </w:r>
      <w:bookmarkEnd w:id="337"/>
    </w:p>
    <w:p>
      <w:pPr>
        <w:pStyle w:val="Heading3"/>
        <w:numPr>
          <w:ilvl w:val="2"/>
          <w:numId w:val="1"/>
        </w:numPr>
        <w:rPr/>
      </w:pPr>
      <w:bookmarkStart w:id="338" w:name="__RefHeading___Toc13677208_1280447820"/>
      <w:bookmarkStart w:id="339" w:name="_Toc120"/>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أربعون مسألة</w:t>
      </w:r>
    </w:p>
    <w:p>
      <w:pPr>
        <w:pStyle w:val="BookText"/>
        <w:rPr/>
      </w:pPr>
      <w:r>
        <w:rPr>
          <w:rFonts w:ascii="Amiri" w:hAnsi="Amiri" w:eastAsia="Amiri" w:cs="Amiri"/>
          <w:color w:val="111111"/>
          <w:sz w:val="28"/>
          <w:sz w:val="28"/>
          <w:szCs w:val="28"/>
          <w:rtl w:val="true"/>
          <w:lang w:bidi="ar-SA"/>
        </w:rPr>
        <w:t>في معرفة الإمام المهدي</w:t>
      </w:r>
    </w:p>
    <w:p>
      <w:pPr>
        <w:pStyle w:val="BookText"/>
        <w:rPr/>
      </w:pPr>
      <w:r>
        <w:rPr>
          <w:rFonts w:ascii="IRNazanin" w:hAnsi="IRNazanin" w:eastAsia="IRNazanin"/>
          <w:color w:val="111111"/>
          <w:sz w:val="28"/>
          <w:sz w:val="28"/>
          <w:szCs w:val="28"/>
          <w:rtl w:val="true"/>
          <w:lang w:bidi="fa-IR"/>
        </w:rPr>
        <w:t>دار الولاء</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البراجنة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الرويس تلفاكس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009611545133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009613680496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307/25</w:t>
      </w:r>
    </w:p>
    <w:p>
      <w:pPr>
        <w:pStyle w:val="BookText"/>
        <w:rPr/>
      </w:pPr>
      <w:r>
        <w:rPr>
          <w:rFonts w:eastAsia="Times New Roman" w:cs="Times New Roman" w:ascii="Times New Roman" w:hAnsi="Times New Roman"/>
          <w:color w:val="111111"/>
          <w:sz w:val="28"/>
          <w:szCs w:val="28"/>
          <w:lang w:val="en-US" w:bidi="en-US"/>
        </w:rPr>
        <w:t>www.darahwalaa.com - info@darahwalaa.com E-mail:daralwalaa@yahoo.com</w:t>
      </w:r>
    </w:p>
    <w:p>
      <w:pPr>
        <w:pStyle w:val="BookText"/>
        <w:rPr/>
      </w:pPr>
      <w:r>
        <w:rPr>
          <w:rFonts w:eastAsia="Times New Roman" w:cs="Times New Roman" w:ascii="Times New Roman" w:hAnsi="Times New Roman"/>
          <w:color w:val="111111"/>
          <w:sz w:val="28"/>
          <w:szCs w:val="28"/>
          <w:lang w:val="en-US" w:bidi="en-US"/>
        </w:rPr>
        <w:t>ISBN 978-9953-546-92-6</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إمام زمانك</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بلال نعيم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للطباعة والنشر والتوزيع</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حقوق الطبع محفوظة للناشر </w:t>
      </w:r>
      <w:bookmarkStart w:id="340" w:name="pg19245_274516"/>
    </w:p>
    <w:p>
      <w:pPr>
        <w:pStyle w:val="Heading3"/>
        <w:numPr>
          <w:ilvl w:val="2"/>
          <w:numId w:val="1"/>
        </w:numPr>
        <w:rPr/>
      </w:pPr>
      <w:bookmarkStart w:id="341" w:name="__RefHeading___Toc13677210_1280447820"/>
      <w:bookmarkStart w:id="342" w:name="_Toc121"/>
      <w:bookmarkEnd w:id="340"/>
      <w:bookmarkEnd w:id="341"/>
      <w:r>
        <w:rPr>
          <w:rtl w:val="true"/>
        </w:rPr>
        <w:t>بين حركة الإمام وعاشوراء</w:t>
      </w:r>
      <w:bookmarkEnd w:id="342"/>
    </w:p>
    <w:p>
      <w:pPr>
        <w:pStyle w:val="BookText"/>
        <w:rPr/>
      </w:pPr>
      <w:r>
        <w:rPr>
          <w:rFonts w:ascii="IRNazanin" w:hAnsi="IRNazanin" w:eastAsia="IRNazanin"/>
          <w:color w:val="111111"/>
          <w:sz w:val="28"/>
          <w:sz w:val="28"/>
          <w:szCs w:val="28"/>
          <w:rtl w:val="true"/>
          <w:lang w:bidi="fa-IR"/>
        </w:rPr>
        <w:t xml:space="preserve">إن حركة الإمام المهدي علية شبيهة إلى حد بعيد، بحركة الإمام الحسین علیه السلام فهي تحمل نفس الأهداف إلا أن نتيجتها ستؤول إلى انتصار للسيف على السيف، وإن شعار الإمام المهدي ورايته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جغرافية النهضة المهدوية هي نفسها جغرافية النهضة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مقطعاً قصيراً باتجاه فلسطين حيث قتلة الأنبياء، لأنه الطالب بذحول الأنبياء وأبناء الأنبياء</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زمنية النهضة المهدوية هي نفسها زمنية النهضة الحسينية من رجب السفياني إلى شهر رمضان الصيحة إلى ذي الحجّة قتل النفس الزكية إلى العاشر من محرم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الإمام الحسین علیه السلام، خرج من المدينة في أواخر رجب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وكاد أن يُقتل في موسم الحجّ من ذي الحجة من العام نفسه واستشهد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من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الإمام </w:t>
      </w:r>
    </w:p>
    <w:p>
      <w:pPr>
        <w:pStyle w:val="BookText"/>
        <w:rPr/>
      </w:pPr>
      <w:r>
        <w:rPr>
          <w:rFonts w:ascii="Amiri" w:hAnsi="Amiri" w:eastAsia="Amiri" w:cs="Amiri"/>
          <w:color w:val="111111"/>
          <w:sz w:val="28"/>
          <w:sz w:val="28"/>
          <w:szCs w:val="28"/>
          <w:rtl w:val="true"/>
          <w:lang w:bidi="ar-SA"/>
        </w:rPr>
        <w:t xml:space="preserve">المهدي ظهوره في جمعة أو يوم سبت،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من سنة وترية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لهذا التماهي بين النهضتين الأثر التربوي والثقافي الهام حيث نزل الإسلام مع محمد وتتم حمايته بدم الحسین علیه السلام، ويتم ظهوره على يدي الإمام المهدي علیه السلام </w:t>
      </w:r>
      <w:bookmarkStart w:id="343" w:name="pg19245_274518"/>
    </w:p>
    <w:p>
      <w:pPr>
        <w:pStyle w:val="Heading2"/>
        <w:numPr>
          <w:ilvl w:val="1"/>
          <w:numId w:val="1"/>
        </w:numPr>
        <w:rPr/>
      </w:pPr>
      <w:bookmarkStart w:id="344" w:name="__RefHeading___Toc13677212_1280447820"/>
      <w:bookmarkStart w:id="345" w:name="_Toc122"/>
      <w:bookmarkEnd w:id="343"/>
      <w:bookmarkEnd w:id="344"/>
      <w:r>
        <w:rPr>
          <w:rtl w:val="true"/>
        </w:rPr>
        <w:t xml:space="preserve">المهدي </w:t>
      </w:r>
      <w:r>
        <w:rPr>
          <w:rtl w:val="true"/>
        </w:rPr>
        <w:t>(</w:t>
      </w:r>
      <w:r>
        <w:rPr>
          <w:rtl w:val="true"/>
        </w:rPr>
        <w:t>عجل الله تعالی فرجه الشریف</w:t>
      </w:r>
      <w:r>
        <w:rPr>
          <w:rtl w:val="true"/>
        </w:rPr>
        <w:t>)</w:t>
      </w:r>
      <w:bookmarkEnd w:id="345"/>
    </w:p>
    <w:p>
      <w:pPr>
        <w:pStyle w:val="Heading3"/>
        <w:numPr>
          <w:ilvl w:val="2"/>
          <w:numId w:val="1"/>
        </w:numPr>
        <w:rPr/>
      </w:pPr>
      <w:bookmarkStart w:id="346" w:name="__RefHeading___Toc13677214_1280447820"/>
      <w:bookmarkStart w:id="347" w:name="_Toc123"/>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طبعة منقحة</w:t>
      </w:r>
    </w:p>
    <w:p>
      <w:pPr>
        <w:pStyle w:val="BookText"/>
        <w:rPr/>
      </w:pPr>
      <w:r>
        <w:rPr>
          <w:rFonts w:ascii="Amiri" w:hAnsi="Amiri" w:eastAsia="Amiri" w:cs="Amiri"/>
          <w:color w:val="111111"/>
          <w:sz w:val="28"/>
          <w:sz w:val="28"/>
          <w:szCs w:val="28"/>
          <w:rtl w:val="true"/>
          <w:lang w:bidi="ar-SA"/>
        </w:rPr>
        <w:t xml:space="preserve">آية الله السيد صدر الدين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باهتمام السید باقر خسروشاهی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الصدر 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باقر خسروشاهي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الطباعة والنشر التابع لمكتب الإعلام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مطبعة مؤسسة بوستان کتاب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Times New Roman" w:cs="Times New Roman" w:ascii="Times New Roman" w:hAnsi="Times New Roman"/>
          <w:color w:val="111111"/>
          <w:sz w:val="28"/>
          <w:szCs w:val="28"/>
          <w:lang w:val="en-US" w:bidi="en-US"/>
        </w:rPr>
        <w:t>printed in the Islamic Republic of Iran</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شارع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7742155</w:t>
      </w:r>
      <w:r>
        <w:rPr>
          <w:rFonts w:ascii="IRNazanin" w:hAnsi="IRNazanin" w:eastAsia="IRNazanin"/>
          <w:color w:val="111111"/>
          <w:sz w:val="28"/>
          <w:sz w:val="28"/>
          <w:szCs w:val="28"/>
          <w:rtl w:val="true"/>
          <w:lang w:bidi="fa-IR"/>
        </w:rPr>
        <w:t>، الفاكس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7742154</w:t>
      </w:r>
      <w:r>
        <w:rPr>
          <w:rFonts w:ascii="IRNazanin" w:hAnsi="IRNazanin" w:eastAsia="IRNazanin"/>
          <w:color w:val="111111"/>
          <w:sz w:val="28"/>
          <w:sz w:val="28"/>
          <w:szCs w:val="28"/>
          <w:rtl w:val="true"/>
          <w:lang w:bidi="fa-IR"/>
        </w:rPr>
        <w:t>، 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7743426</w:t>
      </w:r>
    </w:p>
    <w:p>
      <w:pPr>
        <w:pStyle w:val="BookText"/>
        <w:rPr/>
      </w:pPr>
      <w:r>
        <w:rPr>
          <w:rFonts w:ascii="Amiri" w:hAnsi="Amiri" w:eastAsia="Amiri" w:cs="Amiri"/>
          <w:color w:val="111111"/>
          <w:sz w:val="28"/>
          <w:sz w:val="28"/>
          <w:szCs w:val="28"/>
          <w:rtl w:val="true"/>
          <w:lang w:bidi="ar-SA"/>
        </w:rPr>
        <w:t xml:space="preserve">المعرض المركزي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بتعاون أكثر من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يعرض اثني عشر ألف عنواناً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المعرض الفرعي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شارع فلسطين الجنوبي الزقاق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66460735</w:t>
      </w:r>
    </w:p>
    <w:p>
      <w:pPr>
        <w:pStyle w:val="BookText"/>
        <w:rPr/>
      </w:pPr>
      <w:r>
        <w:rPr>
          <w:rFonts w:ascii="Amiri" w:hAnsi="Amiri" w:eastAsia="Amiri" w:cs="Amiri"/>
          <w:color w:val="111111"/>
          <w:sz w:val="28"/>
          <w:sz w:val="28"/>
          <w:szCs w:val="28"/>
          <w:rtl w:val="true"/>
          <w:lang w:bidi="ar-SA"/>
        </w:rPr>
        <w:t xml:space="preserve">المعرض الفرعي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المقدسة، تقاطع خسروي مجمع ياس،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2233672</w:t>
      </w:r>
    </w:p>
    <w:p>
      <w:pPr>
        <w:pStyle w:val="BookText"/>
        <w:rPr/>
      </w:pPr>
      <w:r>
        <w:rPr>
          <w:rFonts w:ascii="IRNazanin" w:hAnsi="IRNazanin" w:eastAsia="IRNazanin"/>
          <w:color w:val="111111"/>
          <w:sz w:val="28"/>
          <w:sz w:val="28"/>
          <w:szCs w:val="28"/>
          <w:rtl w:val="true"/>
          <w:lang w:bidi="fa-IR"/>
        </w:rPr>
        <w:t xml:space="preserve">المعرض الفرعي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أصفهان، تقاطع كرماني گلستان کتاب، 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2220370</w:t>
      </w:r>
    </w:p>
    <w:p>
      <w:pPr>
        <w:pStyle w:val="BookText"/>
        <w:rPr/>
      </w:pPr>
      <w:r>
        <w:rPr>
          <w:rFonts w:ascii="Amiri" w:hAnsi="Amiri" w:eastAsia="Amiri" w:cs="Amiri"/>
          <w:color w:val="111111"/>
          <w:sz w:val="28"/>
          <w:sz w:val="28"/>
          <w:szCs w:val="28"/>
          <w:rtl w:val="true"/>
          <w:lang w:bidi="ar-SA"/>
        </w:rPr>
        <w:t xml:space="preserve">المعرض الفرعي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أصفهان ساحة انقلاب قرب سينما ساحل،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2221712</w:t>
      </w:r>
    </w:p>
    <w:p>
      <w:pPr>
        <w:pStyle w:val="BookText"/>
        <w:rPr/>
      </w:pPr>
      <w:r>
        <w:rPr>
          <w:rFonts w:ascii="Amiri" w:hAnsi="Amiri" w:eastAsia="Amiri" w:cs="Amiri"/>
          <w:color w:val="111111"/>
          <w:sz w:val="28"/>
          <w:sz w:val="28"/>
          <w:szCs w:val="28"/>
          <w:rtl w:val="true"/>
          <w:lang w:bidi="ar-SA"/>
        </w:rPr>
        <w:t xml:space="preserve">وكالات بيع كتب المؤسسة في البلد وخارجه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المنضم إلى ورقة الاستطلاع للآثار في نهاية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E-mail:bustan@bustaneketab.com</w:t>
      </w:r>
    </w:p>
    <w:p>
      <w:pPr>
        <w:pStyle w:val="BookText"/>
        <w:rPr/>
      </w:pPr>
      <w:r>
        <w:rPr>
          <w:rFonts w:ascii="Amiri" w:hAnsi="Amiri" w:eastAsia="Amiri" w:cs="Amiri"/>
          <w:color w:val="111111"/>
          <w:sz w:val="28"/>
          <w:sz w:val="28"/>
          <w:szCs w:val="28"/>
          <w:rtl w:val="true"/>
          <w:lang w:bidi="ar-SA"/>
        </w:rPr>
        <w:t xml:space="preserve">استلام الرسالة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بالحروف اللاتينية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10002155</w:t>
      </w:r>
    </w:p>
    <w:p>
      <w:pPr>
        <w:pStyle w:val="BookText"/>
        <w:rPr/>
      </w:pPr>
      <w:r>
        <w:rPr>
          <w:rFonts w:ascii="Amiri" w:hAnsi="Amiri" w:eastAsia="Amiri" w:cs="Amiri"/>
          <w:color w:val="111111"/>
          <w:sz w:val="28"/>
          <w:sz w:val="28"/>
          <w:szCs w:val="28"/>
          <w:rtl w:val="true"/>
          <w:lang w:bidi="ar-SA"/>
        </w:rPr>
        <w:t>الآثار الحديثة في المؤسسة والتعرّف إليها في وب سايت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http://www.bustaneketab.com</w:t>
      </w:r>
    </w:p>
    <w:p>
      <w:pPr>
        <w:pStyle w:val="BookText"/>
        <w:rPr/>
      </w:pPr>
      <w:r>
        <w:rPr>
          <w:rFonts w:ascii="IRNazanin" w:hAnsi="IRNazanin" w:eastAsia="IRNazanin"/>
          <w:color w:val="111111"/>
          <w:sz w:val="28"/>
          <w:sz w:val="28"/>
          <w:szCs w:val="28"/>
          <w:rtl w:val="true"/>
          <w:lang w:bidi="fa-IR"/>
        </w:rPr>
        <w:t>مع جزيل الشكر والتقدير لجميع الزملاء الذين ساهموا في استخراج هذا العمل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أعضاء لجنة دراسة الإصدارات أمين لجنة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آهنگر • المنقح محمود طلوعی راقبة التنقيح بوذر دیلمی معزی الملخصي الإنجليزي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سلطان عبدالمجید مطوریان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سهله خالق فيها مصطلق محفوظی سید صادق حسينى التصحيح والتنفيد احمداخل تنظيم صفحات الكتاب احمد مؤتمن التطبيق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اسفندیار و بیژن سهرابی مراقبة التطبيق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معصومی اقية الفتية لتنظيم صفحات الكتاب سيد علي قائمی الإشراف والمراقبة عبد الهادي رقى تصميم الخلاف محمود الإعداد حسین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طلبات الطبيع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علیزاده و امیر حسین مقدمنش شؤون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رضا ندى وبقية الزملاء في قسم الليتوغرافيا الطباعة والتجليد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الرئيس المؤسسة</w:t>
      </w:r>
    </w:p>
    <w:p>
      <w:pPr>
        <w:pStyle w:val="BookText"/>
        <w:rPr/>
      </w:pPr>
      <w:r>
        <w:rPr>
          <w:rFonts w:ascii="IRNazanin" w:hAnsi="IRNazanin" w:eastAsia="IRNazanin"/>
          <w:color w:val="111111"/>
          <w:sz w:val="28"/>
          <w:sz w:val="28"/>
          <w:szCs w:val="28"/>
          <w:rtl w:val="true"/>
          <w:lang w:bidi="fa-IR"/>
        </w:rPr>
        <w:t>سید محمد کاظم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السيد حسين الشمس </w:t>
      </w:r>
      <w:bookmarkStart w:id="348" w:name="pg19245_274520"/>
    </w:p>
    <w:p>
      <w:pPr>
        <w:pStyle w:val="Heading3"/>
        <w:numPr>
          <w:ilvl w:val="2"/>
          <w:numId w:val="1"/>
        </w:numPr>
        <w:rPr/>
      </w:pPr>
      <w:bookmarkStart w:id="349" w:name="__RefHeading___Toc13677216_1280447820"/>
      <w:bookmarkStart w:id="350" w:name="_Toc124"/>
      <w:bookmarkEnd w:id="348"/>
      <w:bookmarkEnd w:id="349"/>
      <w:r>
        <w:rPr>
          <w:rtl w:val="true"/>
        </w:rPr>
        <w:t>الفصل الثاني</w:t>
      </w:r>
      <w:bookmarkEnd w:id="350"/>
    </w:p>
    <w:p>
      <w:pPr>
        <w:pStyle w:val="Heading4"/>
        <w:numPr>
          <w:ilvl w:val="3"/>
          <w:numId w:val="1"/>
        </w:numPr>
        <w:rPr/>
      </w:pPr>
      <w:bookmarkStart w:id="351" w:name="__RefHeading___Toc13677218_1280447820"/>
      <w:bookmarkStart w:id="352" w:name="_Toc125"/>
      <w:bookmarkEnd w:id="351"/>
      <w:r>
        <w:rPr>
          <w:rtl w:val="true"/>
        </w:rPr>
        <w:t>اشارة</w:t>
      </w:r>
      <w:bookmarkEnd w:id="35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من العرب </w:t>
      </w:r>
      <w:bookmarkStart w:id="353" w:name="pg19245_274521"/>
    </w:p>
    <w:p>
      <w:pPr>
        <w:pStyle w:val="Heading4"/>
        <w:numPr>
          <w:ilvl w:val="3"/>
          <w:numId w:val="1"/>
        </w:numPr>
        <w:rPr/>
      </w:pPr>
      <w:bookmarkStart w:id="354" w:name="__RefHeading___Toc13677220_1280447820"/>
      <w:bookmarkStart w:id="355" w:name="_Toc126"/>
      <w:bookmarkEnd w:id="353"/>
      <w:bookmarkEnd w:id="354"/>
      <w:r>
        <w:rPr>
          <w:rtl w:val="true"/>
        </w:rPr>
        <w:t>المهدي من الذرية</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ذخائر العقبي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جعل ذرية كل نبي في صلبه، وجعل ذريتي في صلب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هذا الحديث الشريف أن أولاد علي بن أبي طالب أمیر المؤمنین علیه السلام عليه أفضل الصلاة والسلام من فاطمة سلام الله عليها هم ذرية رسول الله صلی الله علیه و آله وسلم صلى الله عليه و آله وسلم من غير فرق بين أولاد الحسن علیه السلام والحسین علیه السلاموالمهدي المنتظر هو بيت القصيد من هذه الذرية الطاهرة وكعبها الرفيع، فهو من ذرية محمد صلى الله عليه و آله وسلم ، وقد تقدم معنى الذرية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موسى بن جعفر الله مع الرشيد في خبر طويل ذكرنا منه موضع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إليه وقد عمد على القبض عليه لأشياء كذبت عليه عنده ، فأخرج طوماراً طويلاً فيه مذاهب شنعة نسبها إلى شيعته، فقرأه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نحن أهل بيت بلينا بالتقول علينا، وربنا غفور ستور أبى أن يكشف أسرار عباده إلا في وقت محاسبته يوم لا ينفع مال ولا بنون إلا من أتى الله بقلب سليم،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علي عن النبي صلوات الله عليهم الرحم إذا مست الرحم اضطربت ثم سكنت، فإن راي امير المؤمنين أن تمس رحمي رحمه ويصافحني فعل، فتحول عند ذلك عن سريره، ومد يمينه إلى موسى فاخذه بيمينه ، ثم ضمه إلى صدره ، فاعتنقه وأقعده عن يمينه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انك صادق واباك صادق وجدك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دخلت وأنا أشد الناس عليك حنقاً وغضباً لما رقي إلي فيك، فلما تكلمت بما تكلمت وصافحتني سري عني، وتحول غضبي عليك رضى، وسكت ساعة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أسألك عن العباس وعلي بما صار علي أولى بميراث رسول الله صلی الله علیه و آله وسلم من العباس والعباس عم رسول الله صلی الله علیه و آله وسلم وصنو أبيه ؟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أعفني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أعفيك فاجبني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تعفني فآمني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صلى الله عليه و آله وسلم لم يورث من قدر على الهجرة فلم يهاجر، إنَّ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اباك العبّاس آمن ولم يهاجر، وإن علياً آمن وهاجر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أُولَئِكَ بَعْضُهُمْ أَوْلِيَاءُ بَعْضٍ وَالَّذِينَ آمَنُوا وَلَمْ يُهَاجِرُوا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فالتمع لون هارون وتغير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لا تنسبون إلى علي وهو أبوكم وتنسبون إلى رسول الله صلی الله علیه و آله وسلم وهو جدكم؟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نسب المسيح عيسى بن مريم علیه السلام إلى خليله إبراهيم بأمه مريم البكر البتول التي لم يمسها بشر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 وَأَيُّوبَ وَيُوسُفَ وَمُوسَى وَهَارُونَ وَكَذَلِكَ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فنسبه بأمه وحدها إلى خليله إبراهيم كما نسب داود وسليمان وايوب ويوسف وموسى وهارون بآبائهم وأمهاتهم فضيلة لعيسى ومنزلة رفيعة بأمه وحدها، وذلك قوله تعالى في قصة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بالمسيح من غير بشر، وكذلك اصطفى ربنا فاطمة وطهرها وفضلها على نساء العالمين بالحسن والحسین علیهما السلام سيدي شباب اهل الجنة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56" w:name="pg19245_274523"/>
    </w:p>
    <w:p>
      <w:pPr>
        <w:pStyle w:val="Heading4"/>
        <w:numPr>
          <w:ilvl w:val="3"/>
          <w:numId w:val="1"/>
        </w:numPr>
        <w:rPr/>
      </w:pPr>
      <w:bookmarkStart w:id="357" w:name="__RefHeading___Toc13677222_1280447820"/>
      <w:bookmarkStart w:id="358" w:name="_Toc127"/>
      <w:bookmarkEnd w:id="356"/>
      <w:bookmarkEnd w:id="357"/>
      <w:r>
        <w:rPr>
          <w:rtl w:val="true"/>
        </w:rPr>
        <w:t>المهدي من أولاد السبطين علیهما السلام</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الثالث من الباب التاسع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ابي عبدالله نعيم بن حماد عن علي بن على الهلالي عن أبيه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رسول الله صلی الله علیه و آله وسلم وهو في الحالة التي قبض فيها وعنده فاطمة رضي الله عنها تبكي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بطوله، وفي آخره قال رسول الله صلی الله علیه و آله وسلم يا فاطمة والذي بعثني بالحق إن منهما يعني الحسن والحسین علیه السلام مهدي هذه الأمة إذا صارت الدنيا هرجا و مرجاً، وتظاهرت الفتن وتقطعت السبل، وأغار بعضهم على بعض، فلا كبير يرحم صغيراً ولا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يوقر كبيراً، فيبعث الله عند ذلك فيها من يفتح حصون الضلالة وقلوباً غلفا يقوم به في آخر الزمان كما قمت به في أوله، ويملا الدنيا عدلا كما ملئت جوراً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الكنجي في كتاب البيان عن أبي نعيم الإصبهاني في كتابه النعت المهدي علیه السلام وعن أبي القاسم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رواه أكثر الحفاظ في كتبهم مع اختلاف في اللفظ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منا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ظهرت بركات دعائه صلى الله عليه وسلّم وقت تزويج علي بفاطمة رضي الله عنهما في نسل الحسن علیه السلام والحسين، فكان من نسلهما من مضى ومن يأتي، ولو لم يأت في الآتين إلا الإمام المهدي علیه السلام لكفى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رواية ابن هلال والذي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جاء به للتأكيد وإن كان هو الصادق الأمين، ولا يخفى أن اختصاص المهدي بالقسم دون بقية الخصال السبع يظهر منه مزيد اهتمام في هذا الأمر كما هو الحق</w:t>
      </w:r>
      <w:r>
        <w:rPr>
          <w:rFonts w:eastAsia="Amiri" w:cs="Amiri" w:ascii="Amiri" w:hAnsi="Amiri"/>
          <w:color w:val="111111"/>
          <w:sz w:val="28"/>
          <w:szCs w:val="28"/>
          <w:rtl w:val="true"/>
          <w:lang w:bidi="ar-SA"/>
        </w:rPr>
        <w:t xml:space="preserve">. </w:t>
      </w:r>
      <w:bookmarkStart w:id="359" w:name="pg19245_274524"/>
    </w:p>
    <w:p>
      <w:pPr>
        <w:pStyle w:val="BookText"/>
        <w:rPr/>
      </w:pPr>
      <w:bookmarkEnd w:id="359"/>
      <w:r>
        <w:rPr>
          <w:rFonts w:ascii="IRNazanin" w:hAnsi="IRNazanin" w:eastAsia="IRNazanin"/>
          <w:color w:val="111111"/>
          <w:sz w:val="28"/>
          <w:sz w:val="28"/>
          <w:szCs w:val="28"/>
          <w:rtl w:val="true"/>
          <w:lang w:bidi="fa-IR"/>
        </w:rPr>
        <w:t xml:space="preserve">وأما كون المهدي من أولاد الحسن علیه السلام والحسین علیه السلامعليهما أفضل الصلاة والسلام؛ فلان والدة الإمام أبي جعفر محمد بن علي الباقر علیه السلام زوجة الإمام أبي الحسن علیه السلام علي بن الحسین علیه السلامزين العابدين سلام الله عليهم جميعاً هي فاطمة بنت الإمام أبي محمد الحسن علیه السلام الزكي المجتبى سلام الله عليه وقدورد في حق هذه المخدّرة عن ابنها باقر العلوم أنها كانت صديقة، فأبو جعفر محمد بن علي الباقر علیه السلام من أولاد الحسن علیه السلام والحسين، فهو وأولاده الكرام عليه وعليهم السلام تمن فاز بهذا الشرف، والمهدي المنتظر من هذه الدوحة الميمونة والشجرة المباركة، لأنّه محمد بن الحسن علیه السلام بن علي بن محمد بن علي بن موسى بن جعفر بن محمد الباقر علیه السلام بن علي بن الحسین علیه السلام بن علي بن أبي طالب أمیر المؤمنین علیه السلام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تسب كان عليه من شمس الضحى نوراً، ومن فلق الصباح عموداً </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3677224_1280447820"/>
      <w:bookmarkStart w:id="361" w:name="_Toc128"/>
      <w:bookmarkEnd w:id="360"/>
      <w:r>
        <w:rPr>
          <w:rtl w:val="true"/>
        </w:rPr>
        <w:t>المهدي من أولاد الحسين علیه السلام</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الأول عن الحافظ أبي نعيم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المهدي 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صلى الله عليه وسلم فذكر لنا ما هو كائن إلى يوم القيامة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عزوجل ذلك اليوم حتى يبعث الله رجلاً من ولدي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سلمان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إنّه من أي ولدك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ولدي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بيده على 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يريد شرح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قاضي القضاة عن كافي الكفاة أبي القاسم إسماعيل بن عباد بإسناد متصل بعلي كرم الله وجهه أنّه ذكر المهدي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ولد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والأخبار بذلك مستفيضة، وعليه إجماعنا معاشر الشيعة الإمامية، وإليه ذهب المشهور من علماء إخواننا أهل السنّة، ولكن في بعض الشواذ ما يخالفه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رضي الله عنه ونظر إلى ابنه الحسن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سيد كما سماه النبي صلى الله عليه </w:t>
      </w:r>
    </w:p>
    <w:p>
      <w:pPr>
        <w:pStyle w:val="BookText"/>
        <w:rPr/>
      </w:pPr>
      <w:r>
        <w:rPr>
          <w:rFonts w:ascii="Amiri" w:hAnsi="Amiri" w:eastAsia="Amiri" w:cs="Amiri"/>
          <w:color w:val="111111"/>
          <w:sz w:val="28"/>
          <w:sz w:val="28"/>
          <w:szCs w:val="28"/>
          <w:rtl w:val="true"/>
          <w:lang w:bidi="ar-SA"/>
        </w:rPr>
        <w:t>و آله وسلّم، وسيخرج من صلبه رجل يسمى باسم نبيكم يشبهه في الخلق ولا يشبهه في الخلق، يملأ الأرض عدلاً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ظاهر هذه الرواية ذهب بعض علماء أهل السنة وزعموا أن المهدي المنتظر من أولاد أبي محمد الحسن علیه السلام الزكي المجتبى سلام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ابن حجر في الصواعق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داود في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ولد الحسن، وكان سره ترك الحسن علیه السلام الخلافة لله عزو جل شفقة على الأمة، فجعل الله القائم بالخلافة عند شدة الحاجة إليها من ولده ليملا الأرض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كونه من ولد الحسین علیه السلامواهية جداً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القواعد المقررة في أصول الفقه لا يصح الاستناد إلى رواية أبي داود المذكورة 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النقل عن أبي داود فإن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أبي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أن علياً نظر إلى ابنه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الحفاظ نقلوا هذه القصة بعينها، وفيها أن علياً نظر إلى ابنه الحسین علیه السلامكالترمذي والنسائي والبيهقي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التصحيف فيها، فإن لفظ الحسین علیه السلام والحسن علیه السلام في الكتابة وقوع الاشتباه فيه قريب جداً، سيما في الخط الكوفي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مخالفة لما عليه المشهور من علمائهم كما نص عليه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معارضة بأخبار كثيرة أصح سنداً وأظهر دلالة وقد تقدم بعضها، وسوف يمر عليك البعض الآخر إن شاء الله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الوضع وكونها صنيعة الدرهم والدينار قريب جداً ؛ تقرباً إلى محمد بن عبدالله المعروف بالنفس الزكية </w:t>
      </w:r>
      <w:r>
        <w:rPr>
          <w:rFonts w:eastAsia="Amiri" w:cs="Amiri" w:ascii="Amiri" w:hAnsi="Amiri"/>
          <w:color w:val="111111"/>
          <w:sz w:val="28"/>
          <w:szCs w:val="28"/>
          <w:rtl w:val="true"/>
          <w:lang w:bidi="ar-SA"/>
        </w:rPr>
        <w:t xml:space="preserve">. </w:t>
      </w:r>
      <w:bookmarkStart w:id="362" w:name="pg19245_274526"/>
    </w:p>
    <w:p>
      <w:pPr>
        <w:pStyle w:val="Heading4"/>
        <w:numPr>
          <w:ilvl w:val="3"/>
          <w:numId w:val="1"/>
        </w:numPr>
        <w:rPr/>
      </w:pPr>
      <w:bookmarkStart w:id="363" w:name="__RefHeading___Toc13677226_1280447820"/>
      <w:bookmarkStart w:id="364" w:name="_Toc129"/>
      <w:bookmarkEnd w:id="362"/>
      <w:bookmarkEnd w:id="363"/>
      <w:r>
        <w:rPr>
          <w:rtl w:val="true"/>
        </w:rPr>
        <w:t>المهدي التاسع من ولد الحسين علیه السلام</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الخوارزمي اخطب خطباء الخوارزم، عن سليم بن قيس الهلالي، عن سلمان الفارسي قال دخلت على رسول الله صلی الله علیه و آله وسلم ، وإذا الحسین علیه السلام بن علي على فخذه وهو يقبل عينيه، ويلثم فاه،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ابن سيد أخو سيد ، أنت إمام ابن إمام أخو امام، أنت حجة ابن حجة أخو حجة، وأنت أبو حجج تسعة تاسعهم قائمهم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مودة القربى في المودة العاشرة منه عن سليم بن قيس الهلالي،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صلى الله عليه و آله وسلّم فإذا الحسین علیه السلام على فخذه وهو يُقبل عينيه، ويُقبل فاه،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ابن سيد، وأنت إمام ابن إمام، وأنت حجة ابن حجة، وأنت أبو حجج تسعة تاسعهم قائمهم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وغير ذلك من الأخبار الكثيرة التي ستقف عليها عن قريب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أظن أن رجلاً من المسلمين يجهل هؤلاء التسعة ولا يعرفهم باسمائهم، ومع ذلك لابأس بذكرها تبركاً وتذكاراً، 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جعفر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رابعهم ابنه أبو الحسن موسى الكاظم علیه السلام خامسهم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ابو الحسن علي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أبو جعفر محمد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الحسن علي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محمد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تاسعهم ابنه قائمهم أبو القاسم محمد المهدي علیه السلام ، وحق للمهدي أن ينشد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آبائي فجئني بمثلهم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جمعتنا يا جرير المجامع</w:t>
      </w:r>
    </w:p>
    <w:p>
      <w:pPr>
        <w:pStyle w:val="BookText"/>
        <w:rPr/>
      </w:pPr>
      <w:r>
        <w:rPr>
          <w:rFonts w:ascii="Amiri" w:hAnsi="Amiri" w:eastAsia="Amiri" w:cs="Amiri"/>
          <w:color w:val="111111"/>
          <w:sz w:val="28"/>
          <w:sz w:val="28"/>
          <w:szCs w:val="28"/>
          <w:rtl w:val="true"/>
          <w:lang w:bidi="ar-SA"/>
        </w:rPr>
        <w:t xml:space="preserve">كيف لا وهم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مطهرون نقيات ذيولهم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الصلاة عليهم اينما ذُكروا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9245_274528"/>
      <w:bookmarkStart w:id="366" w:name="pg19245_274528"/>
      <w:bookmarkEnd w:id="366"/>
    </w:p>
    <w:p>
      <w:pPr>
        <w:pStyle w:val="Heading2"/>
        <w:numPr>
          <w:ilvl w:val="1"/>
          <w:numId w:val="1"/>
        </w:numPr>
        <w:rPr/>
      </w:pPr>
      <w:bookmarkStart w:id="367" w:name="pg19245_274528"/>
      <w:bookmarkStart w:id="368" w:name="__RefHeading___Toc13677228_1280447820"/>
      <w:bookmarkStart w:id="369" w:name="_Toc130"/>
      <w:bookmarkEnd w:id="367"/>
      <w:bookmarkEnd w:id="368"/>
      <w:r>
        <w:rPr>
          <w:rtl w:val="true"/>
        </w:rPr>
        <w:t>من هم أنصار الإمام المهدي</w:t>
      </w:r>
      <w:bookmarkEnd w:id="369"/>
    </w:p>
    <w:p>
      <w:pPr>
        <w:pStyle w:val="Heading3"/>
        <w:numPr>
          <w:ilvl w:val="2"/>
          <w:numId w:val="1"/>
        </w:numPr>
        <w:rPr/>
      </w:pPr>
      <w:bookmarkStart w:id="370" w:name="__RefHeading___Toc13677230_1280447820"/>
      <w:bookmarkStart w:id="371" w:name="_Toc131"/>
      <w:bookmarkEnd w:id="370"/>
      <w:r>
        <w:rPr>
          <w:rtl w:val="true"/>
        </w:rPr>
        <w:t>اشارة</w:t>
      </w:r>
      <w:bookmarkEnd w:id="37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وديع الحيدري </w:t>
      </w:r>
    </w:p>
    <w:p>
      <w:pPr>
        <w:pStyle w:val="BookText"/>
        <w:rPr/>
      </w:pPr>
      <w:r>
        <w:rPr>
          <w:rFonts w:ascii="Amiri" w:hAnsi="Amiri" w:eastAsia="Amiri" w:cs="Amiri"/>
          <w:color w:val="111111"/>
          <w:sz w:val="28"/>
          <w:sz w:val="28"/>
          <w:szCs w:val="28"/>
          <w:rtl w:val="true"/>
          <w:lang w:bidi="ar-SA"/>
        </w:rPr>
        <w:t>من هم أنصار الإمام المهدي</w:t>
      </w:r>
    </w:p>
    <w:p>
      <w:pPr>
        <w:pStyle w:val="BookText"/>
        <w:rPr/>
      </w:pPr>
      <w:r>
        <w:rPr>
          <w:rFonts w:ascii="Amiri" w:hAnsi="Amiri" w:eastAsia="Amiri" w:cs="Amiri"/>
          <w:color w:val="111111"/>
          <w:sz w:val="28"/>
          <w:sz w:val="28"/>
          <w:szCs w:val="28"/>
          <w:rtl w:val="true"/>
          <w:lang w:bidi="ar-SA"/>
        </w:rPr>
        <w:t>وديع الحيدري</w:t>
      </w:r>
    </w:p>
    <w:p>
      <w:pPr>
        <w:pStyle w:val="BookText"/>
        <w:rPr/>
      </w:pPr>
      <w:r>
        <w:rPr>
          <w:rFonts w:ascii="IRNazanin" w:hAnsi="IRNazanin" w:eastAsia="IRNazanin"/>
          <w:color w:val="111111"/>
          <w:sz w:val="28"/>
          <w:sz w:val="28"/>
          <w:szCs w:val="28"/>
          <w:rtl w:val="true"/>
          <w:lang w:bidi="fa-IR"/>
        </w:rPr>
        <w:t>الرافد للمطبوعات</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arrafed_pub@yahoo.com</w:t>
      </w:r>
      <w:r>
        <w:rPr>
          <w:rFonts w:eastAsia="Times New Roman" w:cs="Times New Roman" w:ascii="Times New Roman" w:hAnsi="Times New Roman"/>
          <w:color w:val="111111"/>
          <w:sz w:val="28"/>
          <w:szCs w:val="28"/>
          <w:rtl w:val="true"/>
          <w:lang w:val="en-US" w:bidi="en-US"/>
        </w:rPr>
        <w:t xml:space="preserve"> </w:t>
      </w:r>
      <w:bookmarkStart w:id="372" w:name="pg19245_274530"/>
    </w:p>
    <w:p>
      <w:pPr>
        <w:pStyle w:val="Heading3"/>
        <w:numPr>
          <w:ilvl w:val="2"/>
          <w:numId w:val="1"/>
        </w:numPr>
        <w:rPr/>
      </w:pPr>
      <w:bookmarkStart w:id="373" w:name="__RefHeading___Toc13677232_1280447820"/>
      <w:bookmarkStart w:id="374" w:name="_Toc132"/>
      <w:bookmarkEnd w:id="372"/>
      <w:bookmarkEnd w:id="373"/>
      <w:r>
        <w:rPr>
          <w:rtl w:val="true"/>
        </w:rPr>
        <w:t>عبرة عاشوراء</w:t>
      </w:r>
      <w:bookmarkEnd w:id="374"/>
    </w:p>
    <w:p>
      <w:pPr>
        <w:pStyle w:val="BookText"/>
        <w:rPr/>
      </w:pPr>
      <w:r>
        <w:rPr>
          <w:rFonts w:ascii="IRNazanin" w:hAnsi="IRNazanin" w:eastAsia="IRNazanin"/>
          <w:color w:val="111111"/>
          <w:sz w:val="28"/>
          <w:sz w:val="28"/>
          <w:szCs w:val="28"/>
          <w:rtl w:val="true"/>
          <w:lang w:bidi="fa-IR"/>
        </w:rPr>
        <w:t>إنّ التأكيد على قضية الإمام الحسین علیه السلام، وكذلك التأكيد على زيارته في أغلب المناسبات ، وخصوصاً الزيارة التي يُستحب زيارته بها في كل يوم، والمعروفة بزيارة عاشوراء ، إنما يدلّ على أهمية هذه الواقعة بشكل عام ، وعلى أهمية هذه الزيارة بشكل خاص ، فصاحب البصيرة يعلم جيداً بأنّ هذه الدعوة وهذا التأكيد من قبل أهل البيت ، لابد وأن يحمل وراءه آثاراً مهمة ، وعلى المستويين الفردي والاجتماعي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بينت هذه الحادثة العظيمة معالم الطريق لسالكي سبيل النجاة ، ورسمت لهم الحدود ، ومهدت لهم سبيل الوصول إلى بر الأمان ، وبالشكل الذي لا يحتاج معه إلى بذل مجهود كبير ، أو تجسم عناء كثير لمعرفته والوقوف عليه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تبينت الخطوط العريضة لهذه الواقعة وتلخصت أحداثها في الزيارة المذكورة ، فإذا نظر اللبيب إلى الزيارة المباركة وجدها تدور حول محورين أساسيين كانت تدور حولهما كل الأحداث على أرض الواقع، وهما محورا التولي والتبري ، وبقسميه القلبي والعملي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فالملاحظ من الزيارة أنّها وضحت للزائر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وأنّ المخاطب في القسم الأكبر من فقراتها هو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التعامل مع هذين الأصلين الأساسيين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التولي والتبري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فيما يتعلق بالماضي والحاضر والمستقبل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هذا التعامل في الزيارة بالنسبة إلى الواقعة كحدث تاريخي له زمانه ومكانه الخاصين به بصورة إبراز الحزن والأسى لعظم المصاب وكبر الرزية ، وإعلان البراءة من الذين قاموا بذلك الفعل الشنيع ، من خلال لعنهم والتبري منهم والدعاء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من خلال إعلان التولي في المقابل للطرف الآخر المتمثل بالإمام الحسین علیه السلاموبأهل بيته وأصحابه ، من خلال السلام والثناء عليهم ، ومواساتهم على مصابهم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يختص بنفس الحدث والأطراف المعنيين به ، وهو لا يتجاوز حدّ اللسان والقلب ، وفي ذلك نصيب الإنسان وحظه من الولاية والبراءة القلبيتين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ما جاء في الزيارة بخصوص المستقبل الآتي ، والذي لا يتجاوز حد القلب واللسان أيضاً ، فقد جاء من خلال الدعاء بالتوفيق للأخذ بثأرهم مع الإمام المهدي </w:t>
      </w:r>
    </w:p>
    <w:p>
      <w:pPr>
        <w:pStyle w:val="BookText"/>
        <w:rPr/>
      </w:pPr>
      <w:r>
        <w:rPr>
          <w:rFonts w:ascii="Amiri" w:hAnsi="Amiri" w:eastAsia="Amiri" w:cs="Amiri"/>
          <w:color w:val="111111"/>
          <w:sz w:val="28"/>
          <w:sz w:val="28"/>
          <w:szCs w:val="28"/>
          <w:rtl w:val="true"/>
          <w:lang w:bidi="ar-SA"/>
        </w:rPr>
        <w:t xml:space="preserve">وطلب بلوغ مقاماتهم ومنازلهم في الدنيا والآخرة ، وكما جاء في الزيارة في هذا المجال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 اللَّهَ الَّذِي أَكْرَمَنِي بِمَعْرِفَتِكُمْ وَمَعْرِفَةِ أَوْلِيَائِكُمْ ، وَرَزَقَنِي الْبَرَاءَةَ مِنْ أَعْدَائِكُمْ ، أَنْ يَجْعَلَنِي مَعَكُمْ فِي الدُّنْيَا وَالْآخِرَةِ ، وَأَنْ يُثبِّتَ لي عِنْدَكُمْ قَدَمَ صِدْقٍ فِي الدُّنْيَا وَالْآخِرَةِ ، وَأَسْأَلُهُ أَنْ يُبَلِّغَنِي الْمَقَامَ الْمَحْمُودَ لَكُمْ عِنْدَ اللهِ ، وَأَنْ يَرْزُقَنِي طَلَبَ ثَارِكُمْ مَعَ إِمَامٍ مَهْدِيٍّ ظَاهِرٍ نَاطِقٍ مِنْكُمْ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أمّا بالنسبة إلى المرتبة الأخرى المتعلقة بزمان الزائر ، والتي يتبيّن من خلالها الجانب العملي للمسألة ، فإنّها ظهرت بشكل واضح من خلال ما نخاطب به الإمام الحسین علیه السلامفي المقطع من الزيارة الذي 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إِنِّي سِلْمٌ لِمَنْ سَالَمَكُمْ وَ حَرْبٌ لِمَنْ حَارَبَكُمْ إِلَى يَوْمِ الْقِيَامَةِ</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يبيّن الزائر لمخاطبه الإمام الحسین علیه السلاممن خلال هذا المقطع من الزيارة موقفه تجاه طرفي القضية ، إلّا أنّ الملفت للنظر </w:t>
      </w:r>
    </w:p>
    <w:p>
      <w:pPr>
        <w:pStyle w:val="BookText"/>
        <w:rPr/>
      </w:pPr>
      <w:r>
        <w:rPr>
          <w:rFonts w:ascii="Amiri" w:hAnsi="Amiri" w:eastAsia="Amiri" w:cs="Amiri"/>
          <w:color w:val="111111"/>
          <w:sz w:val="28"/>
          <w:sz w:val="28"/>
          <w:szCs w:val="28"/>
          <w:rtl w:val="true"/>
          <w:lang w:bidi="ar-SA"/>
        </w:rPr>
        <w:t xml:space="preserve">والجدير بالانتباه ، هو أنّ هذا الموقف لا يتعلق بطرفي القضية الأصليين ، لمكان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يعني الخروج من الإطار الزماني والمكاني للحادثة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الواضح أنّ الذين حاربوا الإمام الحسین علیه السلام ليس لهم وجود في الأزمنة المتأخرة والبعيدة عن الحدث ، وأنّ الخطاب كذلك لم يكن من قبيل تمني المشاركة مع جانب الحق في حربه ضد الباطل ، كما نقرأ في بعض الزيارات ،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كُنْتُ مَعَكُمْ</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 xml:space="preserve">، وكذلك ليست العبارة بصدد بيان العداء أو المحبة ، كما ورد في الفقرة الأخرى من الزيارة التي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سِلْمٌ لِمَنْ سَالَمَكُمْ وَحَرْبٌ لِمَنْ حَارَبَكُمْ وَوَلِيٌّ لِمَنْ وَالاَكُمْ وَعَدُوٌّ لِمَنْ عَادَاكُمْ</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فالتفريق بين العبارات يدل على أنّ العداوة غير الحرب ، وهذا لا يحتاج إلى بيان ، فالظاهر من العبارة إذن هو إرادة الحرب والسلم بالفعل ، وهذا يعني أن الزائر في صدد بيان موقفه الفعلي من الموالين والمحاربين لهذا الخط الذي خطه الإمام الحسین علیه السلام، أولئك الذين لا يخلوا منهم عصر من العصور حتى قيام الساعة </w:t>
      </w:r>
    </w:p>
    <w:p>
      <w:pPr>
        <w:pStyle w:val="BookText"/>
        <w:rPr/>
      </w:pPr>
      <w:r>
        <w:rPr>
          <w:rFonts w:ascii="IRNazanin" w:hAnsi="IRNazanin" w:eastAsia="IRNazanin"/>
          <w:color w:val="111111"/>
          <w:sz w:val="28"/>
          <w:sz w:val="28"/>
          <w:szCs w:val="28"/>
          <w:rtl w:val="true"/>
          <w:lang w:bidi="fa-IR"/>
        </w:rPr>
        <w:t xml:space="preserve">وقد بيّن الإمام الحسین علیه السلامهذه الحقيقة بشكل واضح حين أخرج نهضته المباركة من إطارها الزماني والمكاني ، من خلال إعطائه القواعد العامة والخطوط العريضة في كلماته وكتبه ، والتي جاء في بعضها ما روي عنه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علمتم أنّ رسول الله صلی الله علیه و آله وسلم قد قال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 ناكثاً لعهد الله ، مخالفاً لسنّة رسول الله صلی الله علیه و آله وسلم ، يعمل في عباد الله بالإثم والعدوان ثم لم يغيّر عليه بقول ولا فعل ، كان حقيقاً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ذكره علیه السلام لهذه القاعدة العامة والموجهة لكل الأعصار والأمصار ذكر مصداقها في زمانه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أنّ هؤلاء القوم قد لزموا طاعة الشيطان وتولّوا عن طاعة الرّحمن ، وأظهروا الفساد ، وعطلوا الحدود واستأثروا بالفيء ، وأحلوا حرام الله ، وحرموا حلاله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عنه علیه السلام أيضاً أنه قال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رجل فاسق شارب للخمر ، قاتل النفس المحرمة ، معلن بالفسق ، ومثلي لا يبايع مثله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فلم يحصر علیه السلام مسألة البيعة به وبعدوّه خاصة ، بأن يقول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أبايع يزيداً ، بل جعلها قاعدة عامة وسنّة جارية ، يعمل بها كل من يسير على نهج الإمام الحسین علیه السلام، فلا يبايع أمثال يزيد من الطواغيت والظلمة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أقواله الأخرى التي تؤكد هذا المطلب أيضاً ، هو قوله علیه السلام فيما روي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الحق لا يُعمل به، وإلى الباطل لا يتناهى عنه ، ليرغب المؤمن في لقاء ربّه حقاً حقاً ، فإنّي لا أرى الموت إلّا سعادة ،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وهذا إن دلّ على شيء ، فإنه يدل على أن الحكم ما دام في أيدي الظالمين من أمثال يزيد بن معاوية وعبيد الله بن زياد ، وكذلك ما دامت الأرض لا تخلو من وجود الحجة بالأصالة أو بالنيابة ، وما دام هناك عدد كاف من الأنصار والأعوان من أهل الوفاء بالعهد ، والاستقامة على نصرة دين الله ونصرة أوليائه ، فإن هذه المواجهة بين الحق والباطل قائمة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يمكن أن تكون تلك العبارة التي أجمل فيها كل هذا المفصل ، والتي جاءت الوصية بتكرارها ومخاطبة الإمام الحسین علیه السلامبها في كل </w:t>
      </w:r>
    </w:p>
    <w:p>
      <w:pPr>
        <w:pStyle w:val="BookText"/>
        <w:rPr/>
      </w:pPr>
      <w:r>
        <w:rPr>
          <w:rFonts w:ascii="Amiri" w:hAnsi="Amiri" w:eastAsia="Amiri" w:cs="Amiri"/>
          <w:color w:val="111111"/>
          <w:sz w:val="28"/>
          <w:sz w:val="28"/>
          <w:szCs w:val="28"/>
          <w:rtl w:val="true"/>
          <w:lang w:bidi="ar-SA"/>
        </w:rPr>
        <w:t xml:space="preserve">يوم ، مجرّد لقلقة لسان ، أو ادّعاء يدّعيه الزائر من دون قصد الحرب والسلم حقيقةً ، بل لابد أن يكون المقصود منها الحرب والسلم بالفعل ، وتحت راية من يمثل الحق في كل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أشياع الإمام المهدي ، وكما جاء في رسالته إلى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اجتماع من القلوب في الوفاء بالعهد عليهم</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وبالوفاء بما يخاطبون به الإمام الحسین علیه السلام، أي لو كانوا عاشورائيين بالفعل ، لما تأخر عنّا الفرج ، ولتحقق الظهور من دون الحاجة إلى كل هذه الغيبة الطويلة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فسبب غيبته علیه السلام كان حذراً من القتل الذي طال آباءه الطاهرين بأجمعهم ، وذلك لعدم توافر العدد الكافي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الحماة والمدافعين والأنصار الحقيقيين أمثال أصحاب الإمام الحسین علیه السلام، وكيف يكون ذلك وهو المدخر لتلك المهمة الخطيرة ، وذلك الوعد الإلهي الكبير ، ليملأ الأرض قسطاً وعدلاً ، ويُظهر الدين الحق على الدين كله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 وَلَوْ كَرِهَ الْمُشْرِكُونَ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سبب اهتمام الأئمة علیهم السلام بقضية الإمام الحسین علیه السلام وتأكيدهم على زيارته بهذه الزيارة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وكما </w:t>
      </w:r>
    </w:p>
    <w:p>
      <w:pPr>
        <w:pStyle w:val="BookText"/>
        <w:rPr/>
      </w:pPr>
      <w:r>
        <w:rPr>
          <w:rFonts w:ascii="Amiri" w:hAnsi="Amiri" w:eastAsia="Amiri" w:cs="Amiri"/>
          <w:color w:val="111111"/>
          <w:sz w:val="28"/>
          <w:sz w:val="28"/>
          <w:szCs w:val="28"/>
          <w:rtl w:val="true"/>
          <w:lang w:bidi="ar-SA"/>
        </w:rPr>
        <w:t xml:space="preserve">تقدّم بيانه ، بسبب وجود الآثار التي تترتب على ذلك ، وعلى المستويين الفردي والاجتماعي ، وهل يوجد أكبر من ذلك الأثر وعلى المستويين المذكورين من تحقق الوعد الإلهي ، أو إدراك الفرج ، حتى لو على المستوى الفردي بالنسبة إلى الموفين بالعهد والعاملين بالتكليف المطلوب في عصر الغيبة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اهتمام أهل البيت علیهم السلام بهذه الحادثة لم يكن مقتصراً على إثارة الجانب العاطفي فيها ، بل أرادوا من خلال إثارة هذا الجانب لفت الأنظار إلى تلك الأبعاد الرئيسية والأهداف الحقيقية لهذه النهضة المباركة، والتي لو اجتمعت عليها الأمة لعادت للمسلمين عزتهم وكرامتهم ، وهو المطلوب</w:t>
      </w:r>
      <w:r>
        <w:rPr>
          <w:rFonts w:eastAsia="IRNazanin" w:cs="IRNazanin"/>
          <w:color w:val="111111"/>
          <w:sz w:val="28"/>
          <w:szCs w:val="28"/>
          <w:rtl w:val="true"/>
          <w:lang w:bidi="fa-IR"/>
        </w:rPr>
        <w:t xml:space="preserve">. </w:t>
      </w:r>
      <w:bookmarkStart w:id="375" w:name="pg19245_274538"/>
    </w:p>
    <w:p>
      <w:pPr>
        <w:pStyle w:val="Heading2"/>
        <w:numPr>
          <w:ilvl w:val="1"/>
          <w:numId w:val="1"/>
        </w:numPr>
        <w:rPr/>
      </w:pPr>
      <w:bookmarkStart w:id="376" w:name="__RefHeading___Toc13677234_1280447820"/>
      <w:bookmarkStart w:id="377" w:name="_Toc133"/>
      <w:bookmarkEnd w:id="375"/>
      <w:bookmarkEnd w:id="376"/>
      <w:r>
        <w:rPr>
          <w:rtl w:val="true"/>
        </w:rPr>
        <w:t xml:space="preserve">ازدهار الحق بظهور قائم آل محمد </w:t>
      </w:r>
      <w:r>
        <w:rPr>
          <w:rtl w:val="true"/>
        </w:rPr>
        <w:t>(</w:t>
      </w:r>
      <w:r>
        <w:rPr>
          <w:rtl w:val="true"/>
        </w:rPr>
        <w:t>عجل الله تعالی فرجه الشریف</w:t>
      </w:r>
      <w:r>
        <w:rPr>
          <w:rtl w:val="true"/>
        </w:rPr>
        <w:t>)</w:t>
      </w:r>
      <w:bookmarkEnd w:id="377"/>
    </w:p>
    <w:p>
      <w:pPr>
        <w:pStyle w:val="Heading3"/>
        <w:numPr>
          <w:ilvl w:val="2"/>
          <w:numId w:val="1"/>
        </w:numPr>
        <w:rPr/>
      </w:pPr>
      <w:bookmarkStart w:id="378" w:name="__RefHeading___Toc13677236_1280447820"/>
      <w:bookmarkStart w:id="379" w:name="_Toc134"/>
      <w:bookmarkEnd w:id="378"/>
      <w:r>
        <w:rPr>
          <w:rtl w:val="true"/>
        </w:rPr>
        <w:t>اشارة</w:t>
      </w:r>
      <w:bookmarkEnd w:id="37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الشيخ محمد اظلم ان شبير المعاقات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شبير خاقانی محمد کاظم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ازدهار الحق بظهور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آل شبير الخاقانی جمع و ترتیب منصوره محمد كاظم الخاقاني هيام محمد كاظم الخاقاني</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انوار الهدی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014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منصوره،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،هیام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Times New Roman" w:cs="Times New Roman" w:ascii="Times New Roman" w:hAnsi="Times New Roman"/>
          <w:color w:val="111111"/>
          <w:sz w:val="28"/>
          <w:szCs w:val="28"/>
          <w:lang w:val="en-US" w:bidi="en-US"/>
        </w:rPr>
        <w:t>BP224/4174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3167217</w:t>
      </w:r>
    </w:p>
    <w:p>
      <w:pPr>
        <w:pStyle w:val="BookText"/>
        <w:rPr/>
      </w:pPr>
      <w:r>
        <w:rPr>
          <w:rFonts w:ascii="IRNazanin" w:hAnsi="IRNazanin" w:eastAsia="IRNazanin"/>
          <w:color w:val="111111"/>
          <w:sz w:val="28"/>
          <w:sz w:val="28"/>
          <w:szCs w:val="28"/>
          <w:rtl w:val="true"/>
          <w:lang w:bidi="fa-IR"/>
        </w:rPr>
        <w:t>إزدهار الحق بظهور قائم آل محمد</w:t>
      </w:r>
    </w:p>
    <w:p>
      <w:pPr>
        <w:pStyle w:val="BookText"/>
        <w:rPr/>
      </w:pPr>
      <w:r>
        <w:rPr>
          <w:rFonts w:ascii="Amiri" w:hAnsi="Amiri" w:eastAsia="Amiri" w:cs="Amiri"/>
          <w:color w:val="111111"/>
          <w:sz w:val="28"/>
          <w:sz w:val="28"/>
          <w:szCs w:val="28"/>
          <w:rtl w:val="true"/>
          <w:lang w:bidi="ar-SA"/>
        </w:rPr>
        <w:t>عجل الله تعالى فرجه الشريف</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الشيخ محمد كاظم آل شبير الخاقاني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الهدى</w:t>
      </w:r>
    </w:p>
    <w:p>
      <w:pPr>
        <w:pStyle w:val="BookText"/>
        <w:rPr/>
      </w:pPr>
      <w:r>
        <w:rPr>
          <w:rFonts w:ascii="IRNazanin" w:hAnsi="IRNazanin" w:eastAsia="IRNazanin"/>
          <w:color w:val="111111"/>
          <w:sz w:val="28"/>
          <w:sz w:val="28"/>
          <w:szCs w:val="28"/>
          <w:rtl w:val="true"/>
          <w:lang w:bidi="fa-IR"/>
        </w:rPr>
        <w:t xml:space="preserve">قم سوق القدس الرقم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سيد حيدر الموسوي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0989126528725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زينغراف مدین</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محمد كاظم الخاقاني</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سوق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انوار الهدى – رقم الدار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سيد حيدر الموسوى </w:t>
      </w:r>
      <w:r>
        <w:rPr>
          <w:rFonts w:eastAsia="Amiri" w:cs="Amiri" w:ascii="Amiri" w:hAnsi="Amiri"/>
          <w:color w:val="111111"/>
          <w:sz w:val="28"/>
          <w:szCs w:val="28"/>
          <w:lang w:bidi="ar-SA"/>
        </w:rPr>
        <w:t>09122518396</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anwar.alhoda@gmail.com</w:t>
      </w:r>
      <w:r>
        <w:rPr>
          <w:rFonts w:eastAsia="Times New Roman" w:cs="Times New Roman" w:ascii="Times New Roman" w:hAnsi="Times New Roman"/>
          <w:color w:val="111111"/>
          <w:sz w:val="28"/>
          <w:szCs w:val="28"/>
          <w:rtl w:val="true"/>
          <w:lang w:val="en-US" w:bidi="en-US"/>
        </w:rPr>
        <w:t xml:space="preserve"> </w:t>
      </w:r>
      <w:bookmarkStart w:id="380" w:name="pg19245_274540"/>
    </w:p>
    <w:p>
      <w:pPr>
        <w:pStyle w:val="Heading3"/>
        <w:numPr>
          <w:ilvl w:val="2"/>
          <w:numId w:val="1"/>
        </w:numPr>
        <w:rPr/>
      </w:pPr>
      <w:bookmarkStart w:id="381" w:name="__RefHeading___Toc13677238_1280447820"/>
      <w:bookmarkStart w:id="382" w:name="_Toc135"/>
      <w:bookmarkEnd w:id="380"/>
      <w:bookmarkEnd w:id="381"/>
      <w:r>
        <w:rPr>
          <w:rtl w:val="true"/>
        </w:rPr>
        <w:t>شعار يا لثارات الحسين</w:t>
      </w:r>
      <w:bookmarkEnd w:id="382"/>
    </w:p>
    <w:p>
      <w:pPr>
        <w:pStyle w:val="BookText"/>
        <w:rPr/>
      </w:pPr>
      <w:r>
        <w:rPr>
          <w:rFonts w:ascii="IRNazanin" w:hAnsi="IRNazanin" w:eastAsia="IRNazanin"/>
          <w:color w:val="111111"/>
          <w:sz w:val="28"/>
          <w:sz w:val="28"/>
          <w:szCs w:val="28"/>
          <w:rtl w:val="true"/>
          <w:lang w:bidi="fa-IR"/>
        </w:rPr>
        <w:t xml:space="preserve">هناك بعض الروايات تشير إلى أن منادي آل محمد ان ينادي يا لثارات للحسین علیه السلام فهل المراد بذلك أن روح الإنتقام و لو من أعداء آل محمد تسود الدعوة لإقامة العدل لأنهم جرثومة الفساد داخل الهيكل الإسلامي حيث كان بغض علي من أبرز علائم النفاق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ثم كلا فإن المهدي يأتي لإحياء سنة رسول الله صلی الله علیه و آله وسلم الذي بعثه الله سبحانه رحمة للعالمين و وردت الروايات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أيتها الرحمة الواسعة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لكل دعوة شعارا و شعار الحق تعالى هو شعار منهج الحسین علیه السلام </w:t>
      </w:r>
    </w:p>
    <w:p>
      <w:pPr>
        <w:pStyle w:val="BookText"/>
        <w:rPr/>
      </w:pPr>
      <w:r>
        <w:rPr>
          <w:rFonts w:ascii="IRNazanin" w:hAnsi="IRNazanin" w:eastAsia="IRNazanin"/>
          <w:color w:val="111111"/>
          <w:sz w:val="28"/>
          <w:sz w:val="28"/>
          <w:szCs w:val="28"/>
          <w:rtl w:val="true"/>
          <w:lang w:bidi="fa-IR"/>
        </w:rPr>
        <w:t>الذي هو ثورة ضد الباطل والظلم والجور و الطواغيت و إلا فكيف تكون دعوة إلى العدل و هي تزر وازرة وزر أخرى بتصفية الحساب مع قوم ارتكب أسلافهم جريمة و إن كان لكل فعلة حق أو باطل من المحبين و المبغضين و من أحب عمل قوم أشرك معهم و أمثال يزيد و عمر بن سعد و عبيد الله بن زياد ما أكثرهم على وجه الأرض لو وجدوا حسينا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شعار يا لثارات الحسین علیه السلاملا يعني الانتقام بل يعني شعار الحق أمام الباطل الذي رفعه الحسین علیه السلام حينما إندرست معالم الحضارة الإسلامية النبوية ظاهرا وباطنا بمجيء يزيد بن معاوية على الحكم وسماه المسلمون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أشارت إليه الروايات من الانتقام هو الانتقام من رؤوس الجريمة التي لا صلاح للأرض إلا بتطهير الأرض منهم حيث لا يصلحهم إلا السيف كأمثال أبي جهل و المنافقين أعداء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بعد ما كلت سواعدهم من مقاومة الدعوة دخلوا في الإسلام لينالوا منه و هم في داخل الهيكل الإسلامي ليكونوا أشد وقعا بالإسلام و المسلمين فأمثال هؤلاء لا يعطيهم المهدي مجالا للتلاعب في عصر الظهور ليفسدوا على البشرية الأمر و يحرفوا الموازين عن مواطن إستقامتها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فالمهدي سيف الحق و الرحمة العامة للعالمين مظهر تجليات الأنوار المحمدية فهو مظهر اللطف العطف والعلم و العدل و الحكمة و جميع الأسماء والصفات الإلهية فلا يقيم دولة الحق لارعاب عام بشري و لا يكون وسيلة للانتقام والثارات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قام التوحيد لأخذ الثارات و تصفية الحسابات و ما قام أحد من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الأنبياء بذلك و شعار يا لثارات الحسین علیه السلامقد فهم البعض منه فهما سينا بعيدا عن سنن الله في العالمين ظانا أن المهدي رئيس قبيلة يأتي ليأخذ الثار من أبناء من قتلوا جده الحسین علیه السلامغافلا عن أنها معالم النبوة التي هي الرحمة للعالمين متجلية في مهدي آل محمد </w:t>
      </w:r>
      <w:bookmarkStart w:id="383" w:name="pg19245_274543"/>
    </w:p>
    <w:p>
      <w:pPr>
        <w:pStyle w:val="Heading3"/>
        <w:numPr>
          <w:ilvl w:val="2"/>
          <w:numId w:val="1"/>
        </w:numPr>
        <w:rPr/>
      </w:pPr>
      <w:bookmarkStart w:id="384" w:name="__RefHeading___Toc13677240_1280447820"/>
      <w:bookmarkStart w:id="385" w:name="_Toc136"/>
      <w:bookmarkEnd w:id="383"/>
      <w:bookmarkEnd w:id="384"/>
      <w:r>
        <w:rPr>
          <w:rtl w:val="true"/>
        </w:rPr>
        <w:t>فكرة الانتقام</w:t>
      </w:r>
      <w:bookmarkEnd w:id="38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فكرة الانتقام لا تجتمع مع مناهج الأنبياء القائمة على العفو و الإحسان والصفح فضلا عن العدل الذي لا يتناسب أن يزر الإنسان وازرة وزر أخرى كما أشار الكتاب المجيد و سنن الله تعالى لا تبديل </w:t>
      </w:r>
    </w:p>
    <w:p>
      <w:pPr>
        <w:pStyle w:val="BookText"/>
        <w:rPr/>
      </w:pPr>
      <w:r>
        <w:rPr>
          <w:rFonts w:ascii="IRNazanin" w:hAnsi="IRNazanin" w:eastAsia="IRNazanin"/>
          <w:color w:val="111111"/>
          <w:sz w:val="28"/>
          <w:sz w:val="28"/>
          <w:szCs w:val="28"/>
          <w:rtl w:val="true"/>
          <w:lang w:bidi="fa-IR"/>
        </w:rPr>
        <w:t xml:space="preserve">و لا تغيير لها فهي ثابتة في جميع أيام الدنيا التي منها أيام الظهور و كون الشعار أيام الظهور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معناه زرع روح الانتقام بل معناه قيام دولة الحق على ما قام به الحسین علیه السلاممن إقامة الحق بأزاء الباطل و أنها دولة الشيم و الكرامة و الجهاد في سبيل الله لإنهاء دول الظلم والنفاق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دولة أخذ بثار الحسین علیه السلامالذي هو رمز الشرف والكرامة و الشمم من الظالمين و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فراعنة الأرض إلا أن يتبرعوا و يتركوا تعديهم أو تطهر منهم الأرض كما و أن الجبر و القهر الديني لا يتناسب مع دين 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قلنا لا يكون الظهور إلا بعد ما تختبر البشرية كافة السبل و المذاهب و تيأس من كل مدع يدعي الحق و الحرية وتلمس الضياع في نفق الشهوات و تدرك عدم كونها غاية بعد ما تعيش إشباع الرغبات حتى إذا ظهر داعية الحق لا تقول أمة من الأمم لو حكمنا لعدلنا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تلبي البشرية ببواطن القلوب نداء الحق والعدل و العلم و يكون الضامن لإقامة دولة العدل هي نفوس البشرية بسوادها الأعظم و إن لزم بحكم العقل أن تزول السدود أمام دولة الحق كما أزالها عند دولة كل نبي من أنبياء أولي العزم لتضرب مناهج الإنسانية أركانها على وجه الأرض</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الحقوق الخاصة الفردية فلا داعي للانتقام فيها فإن ولي الدم هو أولى بها عفوا أو دية أو قصاصا و إن كانت الدولة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الإسلامية تبعا لسنن الأنبياء تدعو الناس وترغبهم لإحياء حياة العفو و الصفح</w:t>
      </w:r>
      <w:r>
        <w:rPr>
          <w:rFonts w:eastAsia="Amiri" w:cs="Amiri" w:ascii="Amiri" w:hAnsi="Amiri"/>
          <w:color w:val="111111"/>
          <w:sz w:val="28"/>
          <w:szCs w:val="28"/>
          <w:rtl w:val="true"/>
          <w:lang w:bidi="ar-SA"/>
        </w:rPr>
        <w:t xml:space="preserve">. </w:t>
      </w:r>
      <w:bookmarkStart w:id="386" w:name="pg19245_274546"/>
    </w:p>
    <w:p>
      <w:pPr>
        <w:pStyle w:val="Heading2"/>
        <w:numPr>
          <w:ilvl w:val="1"/>
          <w:numId w:val="1"/>
        </w:numPr>
        <w:rPr/>
      </w:pPr>
      <w:bookmarkStart w:id="387" w:name="__RefHeading___Toc13677242_1280447820"/>
      <w:bookmarkStart w:id="388" w:name="_Toc137"/>
      <w:bookmarkEnd w:id="386"/>
      <w:bookmarkEnd w:id="387"/>
      <w:r>
        <w:rPr>
          <w:rtl w:val="true"/>
        </w:rPr>
        <w:t>بحوث في الفكر المهدوي</w:t>
      </w:r>
      <w:bookmarkEnd w:id="388"/>
    </w:p>
    <w:p>
      <w:pPr>
        <w:pStyle w:val="Heading3"/>
        <w:numPr>
          <w:ilvl w:val="2"/>
          <w:numId w:val="1"/>
        </w:numPr>
        <w:rPr/>
      </w:pPr>
      <w:bookmarkStart w:id="389" w:name="__RefHeading___Toc13677244_1280447820"/>
      <w:bookmarkStart w:id="390" w:name="_Toc138"/>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كراسات فجر عاشوراء الإلكترونية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بحوث في الفكر المهدوي</w:t>
      </w:r>
    </w:p>
    <w:p>
      <w:pPr>
        <w:pStyle w:val="BookText"/>
        <w:rPr/>
      </w:pPr>
      <w:r>
        <w:rPr>
          <w:rFonts w:ascii="Amiri" w:hAnsi="Amiri" w:eastAsia="Amiri" w:cs="Amiri"/>
          <w:color w:val="111111"/>
          <w:sz w:val="28"/>
          <w:sz w:val="28"/>
          <w:szCs w:val="28"/>
          <w:rtl w:val="true"/>
          <w:lang w:bidi="ar-SA"/>
        </w:rPr>
        <w:t>مجموعة من بحوث ومقالات العلامة المحقق السيد سامي البدري في الفكر المهدوي</w:t>
      </w:r>
    </w:p>
    <w:p>
      <w:pPr>
        <w:pStyle w:val="BookText"/>
        <w:rPr/>
      </w:pPr>
      <w:r>
        <w:rPr>
          <w:rFonts w:ascii="Amiri" w:hAnsi="Amiri" w:eastAsia="Amiri" w:cs="Amiri"/>
          <w:color w:val="111111"/>
          <w:sz w:val="28"/>
          <w:sz w:val="28"/>
          <w:szCs w:val="28"/>
          <w:rtl w:val="true"/>
          <w:lang w:bidi="ar-SA"/>
        </w:rPr>
        <w:t>جمع وإعداد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البدري</w:t>
      </w:r>
    </w:p>
    <w:p>
      <w:pPr>
        <w:pStyle w:val="BookText"/>
        <w:rPr/>
      </w:pPr>
      <w:r>
        <w:rPr>
          <w:rFonts w:ascii="Amiri" w:hAnsi="Amiri" w:eastAsia="Amiri" w:cs="Amiri"/>
          <w:color w:val="111111"/>
          <w:sz w:val="28"/>
          <w:sz w:val="28"/>
          <w:szCs w:val="28"/>
          <w:rtl w:val="true"/>
          <w:lang w:bidi="ar-SA"/>
        </w:rPr>
        <w:t>اصدارات مركز فجر عاشوراء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للعتبة الحسينية المقدسة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14422021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فجر عاشوراء الثقافي</w:t>
      </w:r>
    </w:p>
    <w:p>
      <w:pPr>
        <w:pStyle w:val="BookText"/>
        <w:rPr/>
      </w:pPr>
      <w:r>
        <w:rPr>
          <w:rFonts w:ascii="Amiri" w:hAnsi="Amiri" w:eastAsia="Amiri" w:cs="Amiri"/>
          <w:color w:val="111111"/>
          <w:sz w:val="28"/>
          <w:sz w:val="28"/>
          <w:szCs w:val="28"/>
          <w:rtl w:val="true"/>
          <w:lang w:bidi="ar-SA"/>
        </w:rPr>
        <w:t>التابع للعتبة الحسينية المقدسة</w:t>
      </w:r>
    </w:p>
    <w:p>
      <w:pPr>
        <w:pStyle w:val="BookText"/>
        <w:rPr/>
      </w:pPr>
      <w:r>
        <w:rPr>
          <w:rFonts w:ascii="Amiri" w:hAnsi="Amiri" w:eastAsia="Amiri" w:cs="Amiri"/>
          <w:color w:val="111111"/>
          <w:sz w:val="28"/>
          <w:sz w:val="28"/>
          <w:szCs w:val="28"/>
          <w:rtl w:val="true"/>
          <w:lang w:bidi="ar-SA"/>
        </w:rPr>
        <w:t>العراق النجف الأشرف حي الغدير</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09647728220543</w:t>
      </w:r>
    </w:p>
    <w:p>
      <w:pPr>
        <w:pStyle w:val="BookText"/>
        <w:rPr/>
      </w:pPr>
      <w:r>
        <w:rPr>
          <w:rFonts w:eastAsia="Times New Roman" w:cs="Times New Roman" w:ascii="Times New Roman" w:hAnsi="Times New Roman"/>
          <w:color w:val="111111"/>
          <w:sz w:val="28"/>
          <w:szCs w:val="28"/>
          <w:lang w:val="en-US" w:bidi="en-US"/>
        </w:rPr>
        <w:t>fajrashura@fajrashura.com</w:t>
      </w:r>
    </w:p>
    <w:p>
      <w:pPr>
        <w:pStyle w:val="BookText"/>
        <w:rPr/>
      </w:pPr>
      <w:r>
        <w:rPr>
          <w:rFonts w:ascii="Amiri" w:hAnsi="Amiri" w:eastAsia="Amiri" w:cs="Amiri"/>
          <w:color w:val="111111"/>
          <w:sz w:val="28"/>
          <w:sz w:val="28"/>
          <w:szCs w:val="28"/>
          <w:rtl w:val="true"/>
          <w:lang w:bidi="ar-SA"/>
        </w:rPr>
        <w:t>عنوان الإصدار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الفكر المهدوي</w:t>
      </w:r>
    </w:p>
    <w:p>
      <w:pPr>
        <w:pStyle w:val="BookText"/>
        <w:rPr/>
      </w:pPr>
      <w:r>
        <w:rPr>
          <w:rFonts w:ascii="Amiri" w:hAnsi="Amiri" w:eastAsia="Amiri" w:cs="Amiri"/>
          <w:color w:val="111111"/>
          <w:sz w:val="28"/>
          <w:sz w:val="28"/>
          <w:szCs w:val="28"/>
          <w:rtl w:val="true"/>
          <w:lang w:bidi="ar-SA"/>
        </w:rPr>
        <w:t>مجموعة من بحوث ومقالات العلامة المحقق السيد</w:t>
      </w:r>
    </w:p>
    <w:p>
      <w:pPr>
        <w:pStyle w:val="BookText"/>
        <w:rPr/>
      </w:pPr>
      <w:r>
        <w:rPr>
          <w:rFonts w:ascii="Amiri" w:hAnsi="Amiri" w:eastAsia="Amiri" w:cs="Amiri"/>
          <w:color w:val="111111"/>
          <w:sz w:val="28"/>
          <w:sz w:val="28"/>
          <w:szCs w:val="28"/>
          <w:rtl w:val="true"/>
          <w:lang w:bidi="ar-SA"/>
        </w:rPr>
        <w:t>سامي البدري في الفكر المهدوي</w:t>
      </w:r>
    </w:p>
    <w:p>
      <w:pPr>
        <w:pStyle w:val="BookText"/>
        <w:rPr/>
      </w:pPr>
      <w:r>
        <w:rPr>
          <w:rFonts w:ascii="Amiri" w:hAnsi="Amiri" w:eastAsia="Amiri" w:cs="Amiri"/>
          <w:color w:val="111111"/>
          <w:sz w:val="28"/>
          <w:sz w:val="28"/>
          <w:szCs w:val="28"/>
          <w:rtl w:val="true"/>
          <w:lang w:bidi="ar-SA"/>
        </w:rPr>
        <w:t>جمع وإعداد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البدري</w:t>
      </w:r>
    </w:p>
    <w:p>
      <w:pPr>
        <w:pStyle w:val="BookText"/>
        <w:rPr/>
      </w:pPr>
      <w:r>
        <w:rPr>
          <w:rFonts w:ascii="Amiri" w:hAnsi="Amiri" w:eastAsia="Amiri" w:cs="Amiri"/>
          <w:color w:val="111111"/>
          <w:sz w:val="28"/>
          <w:sz w:val="28"/>
          <w:szCs w:val="28"/>
          <w:rtl w:val="true"/>
          <w:lang w:bidi="ar-SA"/>
        </w:rPr>
        <w:t>سنة الإصدار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1442/2021</w:t>
      </w:r>
    </w:p>
    <w:p>
      <w:pPr>
        <w:pStyle w:val="BookText"/>
        <w:rPr/>
      </w:pPr>
      <w:r>
        <w:rPr>
          <w:rFonts w:ascii="Amiri" w:hAnsi="Amiri" w:eastAsia="Amiri" w:cs="Amiri"/>
          <w:color w:val="111111"/>
          <w:sz w:val="28"/>
          <w:sz w:val="28"/>
          <w:szCs w:val="28"/>
          <w:rtl w:val="true"/>
          <w:lang w:bidi="ar-SA"/>
        </w:rPr>
        <w:t>نوع الإصدار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تطلب النسخة المطبوعة من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فجر عاشوراء الثقافي</w:t>
      </w:r>
    </w:p>
    <w:p>
      <w:pPr>
        <w:pStyle w:val="BookText"/>
        <w:rPr/>
      </w:pP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fajrashura.com</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لمركز فجر عاشواره الثقافي، يُسمح بالنشر غير النفعي الالكتروني ويسمح بالاقتباس مع ذكر المصدر ولا يسمح بتغيير جزء من اجزاء هذا الملف او طباعته في المطابع دون الاذن رسمي من المركز </w:t>
      </w:r>
      <w:bookmarkStart w:id="391" w:name="pg19245_274548"/>
    </w:p>
    <w:p>
      <w:pPr>
        <w:pStyle w:val="Heading3"/>
        <w:numPr>
          <w:ilvl w:val="2"/>
          <w:numId w:val="1"/>
        </w:numPr>
        <w:rPr/>
      </w:pPr>
      <w:bookmarkStart w:id="392" w:name="__RefHeading___Toc13677246_1280447820"/>
      <w:bookmarkStart w:id="393" w:name="_Toc139"/>
      <w:bookmarkEnd w:id="391"/>
      <w:bookmarkEnd w:id="392"/>
      <w:r>
        <w:rPr>
          <w:rtl w:val="true"/>
        </w:rPr>
        <w:t>المهدي هو التاسع من ذرية الحسين نظیر نوح التاسع من ذرية آدم</w:t>
      </w:r>
      <w:bookmarkEnd w:id="393"/>
    </w:p>
    <w:p>
      <w:pPr>
        <w:pStyle w:val="Heading4"/>
        <w:numPr>
          <w:ilvl w:val="3"/>
          <w:numId w:val="1"/>
        </w:numPr>
        <w:rPr/>
      </w:pPr>
      <w:bookmarkStart w:id="394" w:name="__RefHeading___Toc13677248_1280447820"/>
      <w:bookmarkStart w:id="395" w:name="_Toc140"/>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المهدي هو التاسع من ذرية الحسین علیه السلام نظیر نوح التاسع من ذرية آدم</w:t>
      </w:r>
      <w:r>
        <w:rPr>
          <w:rStyle w:val="FootnoteAnchor"/>
          <w:rtl w:val="true"/>
        </w:rPr>
        <w:footnoteReference w:id="185"/>
      </w:r>
    </w:p>
    <w:p>
      <w:pPr>
        <w:pStyle w:val="Heading4"/>
        <w:numPr>
          <w:ilvl w:val="3"/>
          <w:numId w:val="1"/>
        </w:numPr>
        <w:rPr/>
      </w:pPr>
      <w:bookmarkStart w:id="396" w:name="__RefHeading___Toc13677250_1280447820"/>
      <w:bookmarkStart w:id="397" w:name="_Toc141"/>
      <w:bookmarkEnd w:id="396"/>
      <w:r>
        <w:rPr>
          <w:rtl w:val="true"/>
        </w:rPr>
        <w:t>مشهد التناظر بين آدم و الحسين</w:t>
      </w:r>
      <w:bookmarkEnd w:id="39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حين نفسرها بالمعنى الثالث من الوارثة وهو وراثة صفة تكوينية رسالية ميزت آدم من الناحية التاريخية عن الانبياء جميعا نكون امام مشهد التناظر الرائع بين صفي الله تعالى الحسین علیه السلاموصفي الله تعالى آدم من خلال تلك الصفة التكوينية الرسالية المشتركة </w:t>
      </w:r>
      <w:r>
        <w:rPr>
          <w:rStyle w:val="FootnoteAnchor"/>
          <w:rtl w:val="true"/>
        </w:rPr>
        <w:footnoteReference w:id="187"/>
      </w:r>
      <w:r>
        <w:rPr>
          <w:rFonts w:ascii="Amiri" w:hAnsi="Amiri" w:eastAsia="Amiri" w:cs="Amiri"/>
          <w:color w:val="111111"/>
          <w:sz w:val="28"/>
          <w:sz w:val="28"/>
          <w:szCs w:val="28"/>
          <w:rtl w:val="true"/>
          <w:lang w:bidi="ar-SA"/>
        </w:rPr>
        <w:t xml:space="preserve">وهي ان كليهما قد حباه الله تعالى بتسع حجج من ذريته وجعل لتاسعهم صاحب عمر طويل، وان </w:t>
      </w:r>
      <w:bookmarkStart w:id="398" w:name="pg19245_274549"/>
    </w:p>
    <w:p>
      <w:pPr>
        <w:pStyle w:val="BookText"/>
        <w:rPr/>
      </w:pPr>
      <w:bookmarkEnd w:id="398"/>
      <w:r>
        <w:rPr>
          <w:rFonts w:ascii="Amiri" w:hAnsi="Amiri" w:eastAsia="Amiri" w:cs="Amiri"/>
          <w:color w:val="111111"/>
          <w:sz w:val="28"/>
          <w:sz w:val="28"/>
          <w:szCs w:val="28"/>
          <w:rtl w:val="true"/>
          <w:lang w:bidi="ar-SA"/>
        </w:rPr>
        <w:t>مسرح احداث هؤلاء الحجج التسعة هو عراق السهل الرسوبي ومركزها هضبته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التفصيل</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3677252_1280447820"/>
      <w:bookmarkStart w:id="400" w:name="_Toc142"/>
      <w:bookmarkEnd w:id="399"/>
      <w:r>
        <w:rPr>
          <w:rtl w:val="true"/>
        </w:rPr>
        <w:t>اوصياء آدم</w:t>
      </w:r>
      <w:bookmarkEnd w:id="400"/>
    </w:p>
    <w:p>
      <w:pPr>
        <w:pStyle w:val="BookText"/>
        <w:rPr/>
      </w:pPr>
      <w:r>
        <w:rPr>
          <w:rFonts w:ascii="Amiri" w:hAnsi="Amiri" w:eastAsia="Amiri" w:cs="Amiri"/>
          <w:color w:val="111111"/>
          <w:sz w:val="28"/>
          <w:sz w:val="28"/>
          <w:szCs w:val="28"/>
          <w:rtl w:val="true"/>
          <w:lang w:bidi="ar-SA"/>
        </w:rPr>
        <w:t xml:space="preserve">إن أوصياء آدم كما ورد في التوراة الخماسية التي انزلها الله على نبيه موسى وهي الكتاب المقدس المشترك الاساسي لدى طوائف اهل الكتاب جميعاهم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ولده شيث סת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Seth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ولده أنوش אנוש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Enosh</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ولده قينان קינן</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Kenan</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ولده مهللئيل מהללאל</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Mahalalel</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ولده يارد ג</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ארד</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Jared</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ولده حنوك חנוך</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Enoch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ويسميه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ولده متوشلح מתושלח</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Methuselah</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ولده لامك למך</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Lamech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ولده نوح נועה</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صاحب العمر الطويل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القرآن منهم ادم وادريس ونوحا، وذكرت الروايات الاخرين ولا خلاف في </w:t>
      </w:r>
      <w:bookmarkStart w:id="401" w:name="pg19245_274550"/>
    </w:p>
    <w:p>
      <w:pPr>
        <w:pStyle w:val="BookText"/>
        <w:rPr/>
      </w:pPr>
      <w:bookmarkEnd w:id="401"/>
      <w:r>
        <w:rPr>
          <w:rFonts w:ascii="IRNazanin" w:hAnsi="IRNazanin" w:eastAsia="IRNazanin"/>
          <w:color w:val="111111"/>
          <w:sz w:val="28"/>
          <w:sz w:val="28"/>
          <w:szCs w:val="28"/>
          <w:rtl w:val="true"/>
          <w:lang w:bidi="fa-IR"/>
        </w:rPr>
        <w:t>عددهم</w:t>
      </w:r>
      <w:r>
        <w:rPr>
          <w:rStyle w:val="FootnoteAnchor"/>
          <w:rtl w:val="true"/>
        </w:rPr>
        <w:footnoteReference w:id="188"/>
      </w:r>
      <w:r>
        <w:rPr>
          <w:rFonts w:ascii="Amiri" w:hAnsi="Amiri" w:eastAsia="Amiri" w:cs="Amiri"/>
          <w:color w:val="111111"/>
          <w:sz w:val="28"/>
          <w:sz w:val="28"/>
          <w:szCs w:val="28"/>
          <w:rtl w:val="true"/>
          <w:lang w:bidi="ar-SA"/>
        </w:rPr>
        <w:t>، وان تاسعهم نوح وان نوحا صاحب عمر طويل، فقد ذكر القرآن انه لبث فيهم يدعوهم الف سنة الاخمسين</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3677254_1280447820"/>
      <w:bookmarkStart w:id="403" w:name="_Toc143"/>
      <w:bookmarkEnd w:id="402"/>
      <w:r>
        <w:rPr>
          <w:rtl w:val="true"/>
        </w:rPr>
        <w:t>أوصياء الحسين من ذريته</w:t>
      </w:r>
      <w:r>
        <w:rPr>
          <w:rtl w:val="true"/>
        </w:rPr>
        <w:t>:</w:t>
      </w:r>
      <w:bookmarkEnd w:id="403"/>
    </w:p>
    <w:p>
      <w:pPr>
        <w:pStyle w:val="BookText"/>
        <w:rPr/>
      </w:pPr>
      <w:r>
        <w:rPr>
          <w:rFonts w:ascii="IRNazanin" w:hAnsi="IRNazanin" w:eastAsia="IRNazanin"/>
          <w:color w:val="111111"/>
          <w:sz w:val="28"/>
          <w:sz w:val="28"/>
          <w:szCs w:val="28"/>
          <w:rtl w:val="true"/>
          <w:lang w:bidi="fa-IR"/>
        </w:rPr>
        <w:t xml:space="preserve">أما أوصياء الحسین علیه السلام فهم بإجماع الشيعة الإمامية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ولده علي بن الحسین الملقب بزين العابدين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ولده محمد بن علي الملقب بالباقر علیه السلام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ولده جعفر بن محمد الملقب بالصادق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ولده موسى بن جعفر الملقب بالكاظمي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ولده علي بن موسى الملقب بالرضا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ولده محمد بن علي الملقب بالجواد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ولده علي بن محمد الملقب بالهادي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ولده الحسن بن علي الملقب العسكري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ولده محمد بن الحسن الملقب بالمهدي صاحب العمر الطويل علیه السلام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ضوئه يأتي التناظر التكويني بين عقيدة الشيعة بالحسین علیه السلامعلیه السلام وانه ابو تسعة ائمة هداة تاسعهم صاحب عمر طويل سوف يظهره الله </w:t>
      </w:r>
      <w:bookmarkStart w:id="404" w:name="pg19245_274551"/>
    </w:p>
    <w:p>
      <w:pPr>
        <w:pStyle w:val="BookText"/>
        <w:rPr/>
      </w:pPr>
      <w:bookmarkEnd w:id="404"/>
      <w:r>
        <w:rPr>
          <w:rFonts w:ascii="Amiri" w:hAnsi="Amiri" w:eastAsia="Amiri" w:cs="Amiri"/>
          <w:color w:val="111111"/>
          <w:sz w:val="28"/>
          <w:sz w:val="28"/>
          <w:szCs w:val="28"/>
          <w:rtl w:val="true"/>
          <w:lang w:bidi="ar-SA"/>
        </w:rPr>
        <w:t>تعالى اخر الزمان على الدين كله ويورثه الارض كلها، والحقيقة الدينية التي يؤمن بها اهل الكتاب والمسلمون قاطبة في آدم وانه ابو تسعة ائمة هداة تاسعهم صاحب عمر طويل اهلك الله على يده المنحرفين واورثه الأرض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يمكن ان يكون هذا التناظر الذي كشف عنه الامام الصادق في زيارة وارث قد حصل صدفة مع الحسین علیه السلام، او انه حصل له من دون ارادة الله تعالى كما انه لا يمكن ان يكون قد حصل باختلاق الشيعة له كما ادعى البعض ذلك فان الكذبة لا يمكن ان تتحول الى واقع تاريخي وواقع موضوعي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وبذلك يكون التناظر التكويني التاريخي بين الحسین علیه السلامو آدم دليلا اخر على صدق عقيدة الشيعة في المتهم الى جانب الادلة القرآنية والتوراتية والحديثية</w:t>
      </w:r>
      <w:r>
        <w:rPr>
          <w:rFonts w:eastAsia="IRNazanin" w:cs="IRNazanin"/>
          <w:color w:val="111111"/>
          <w:sz w:val="28"/>
          <w:szCs w:val="28"/>
          <w:rtl w:val="true"/>
          <w:lang w:bidi="fa-IR"/>
        </w:rPr>
        <w:t>.</w:t>
      </w:r>
    </w:p>
    <w:p>
      <w:pPr>
        <w:pStyle w:val="Heading4"/>
        <w:numPr>
          <w:ilvl w:val="3"/>
          <w:numId w:val="1"/>
        </w:numPr>
        <w:rPr/>
      </w:pPr>
      <w:bookmarkStart w:id="405" w:name="__RefHeading___Toc13677256_1280447820"/>
      <w:bookmarkStart w:id="406" w:name="_Toc144"/>
      <w:bookmarkEnd w:id="405"/>
      <w:r>
        <w:rPr>
          <w:rtl w:val="true"/>
        </w:rPr>
        <w:t>الأرض التي تحرك عليها آدم واوصياؤه التسعة هى السهل الرسوبي من العراق</w:t>
      </w:r>
      <w:r>
        <w:rPr>
          <w:rtl w:val="true"/>
        </w:rPr>
        <w:t>:</w:t>
      </w:r>
      <w:bookmarkEnd w:id="40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قائمة الملوك السومرية عشر شخصيات ملكو اقبل الطوفان كان عاشر هم بدءا من ادم هو نوح صاحب العمر الطويل، وذكرت ان الاول </w:t>
      </w:r>
    </w:p>
    <w:p>
      <w:pPr>
        <w:pStyle w:val="BookText"/>
        <w:rPr/>
      </w:pPr>
      <w:r>
        <w:rPr>
          <w:rFonts w:ascii="Amiri" w:hAnsi="Amiri" w:eastAsia="Amiri" w:cs="Amiri"/>
          <w:color w:val="111111"/>
          <w:sz w:val="28"/>
          <w:sz w:val="28"/>
          <w:szCs w:val="28"/>
          <w:rtl w:val="true"/>
          <w:lang w:bidi="ar-SA"/>
        </w:rPr>
        <w:t xml:space="preserve">منهم والثاني عاش في مدينة اريدو والثالث والرابع والخامس والسادس والسابع عاشوا في مدينة بادتبيرا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بانتي بيبلوس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والثامن في لارك والسابع في سبار والتاسع والعاشر أي نوح وابوه في شروباك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المدن تقع في السهل الرسوبي على مجرى الفرات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بمدينة اريدو قبل الطوفان وشروباك وهي اخر مدينة قبل الطوفان وهي مدينة بطل الطوفان صاحب العمر الطويل وابيه كلاهما يقع جنوب شرق طارات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ذلك فان 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زيو سدرا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ان الملوكية هبطت بعد الطوفان وسكنت في كيش وهي اول مدينة بعد الطوفان وهي غرب الفرات القديم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ونجد في تراث اهل البيت ما يؤكد ذلك، ففي الرواية عن أمیر المؤمنین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بقعة عبد الله عليها ظهر الكوفة لما أمر الله الملائكة أن يسجدوا لآدم سجدوا على ظهر الكوفة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مسجد الكوفة هو مسجد آدم، ومسجد </w:t>
      </w:r>
      <w:bookmarkStart w:id="407" w:name="pg19245_274553"/>
    </w:p>
    <w:p>
      <w:pPr>
        <w:pStyle w:val="BookText"/>
        <w:rPr/>
      </w:pPr>
      <w:bookmarkEnd w:id="407"/>
      <w:r>
        <w:rPr>
          <w:rFonts w:ascii="Amiri" w:hAnsi="Amiri" w:eastAsia="Amiri" w:cs="Amiri"/>
          <w:color w:val="111111"/>
          <w:sz w:val="28"/>
          <w:sz w:val="28"/>
          <w:szCs w:val="28"/>
          <w:rtl w:val="true"/>
          <w:lang w:bidi="ar-SA"/>
        </w:rPr>
        <w:t>السهلة هو بيت إدريس، وان قوم نوح كانوا على قرية على متن غرب الفرات وان سفينة النجاة نجرت في مسجد الكوفة وانطلقت منه</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3677258_1280447820"/>
      <w:bookmarkStart w:id="409" w:name="_Toc145"/>
      <w:bookmarkEnd w:id="408"/>
      <w:r>
        <w:rPr>
          <w:rtl w:val="true"/>
        </w:rPr>
        <w:t>الارض التي تحرك عليها الحسين والائمة التسعة من ذريته هي السهل الرسوبي من العراق ايضا</w:t>
      </w:r>
      <w:bookmarkEnd w:id="409"/>
    </w:p>
    <w:p>
      <w:pPr>
        <w:pStyle w:val="BookText"/>
        <w:rPr/>
      </w:pPr>
      <w:r>
        <w:rPr>
          <w:rFonts w:ascii="IRNazanin" w:hAnsi="IRNazanin" w:eastAsia="IRNazanin"/>
          <w:color w:val="111111"/>
          <w:sz w:val="28"/>
          <w:sz w:val="28"/>
          <w:szCs w:val="28"/>
          <w:rtl w:val="true"/>
          <w:lang w:bidi="fa-IR"/>
        </w:rPr>
        <w:t>ولا يشك احد ان حركة الحسین علیه السلام والتسعة من ذريته استهدفت سكان السهل الرسوبي وكانت الكوفة مركز تلك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قبورهم شاخصة في مدن السهل الرسوبي فالحسین علیه السلام في كربلاء، والكاظم وحفيده الجواد في بغداد والهادي وولده العسكري في سامراء</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صنعت ظلامة الحسین علیه السلام اوسع سفينة للنجاة على ارض الكوفة حين حوصر مدة عشرة ليالي من شهر المحرم لم يسمحوا فيها لاحد ان يصل اليه من انصاره من المناطق القريبة ولم يسمحواله ان يتزود من الماء لعياله واصحابه ثم قتلوه ظلما وعدوانا وقد ورد في الحديث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وأمي الحسین علیه السلام المقتول بظهر الكوفة</w:t>
      </w:r>
      <w:r>
        <w:rPr>
          <w:rFonts w:eastAsia="IRNazanin" w:cs="IRNazanin"/>
          <w:color w:val="111111"/>
          <w:sz w:val="28"/>
          <w:szCs w:val="28"/>
          <w:rtl w:val="true"/>
          <w:lang w:bidi="fa-IR"/>
        </w:rPr>
        <w:t>».</w:t>
      </w:r>
      <w:r>
        <w:rPr>
          <w:rStyle w:val="FootnoteAnchor"/>
          <w:rtl w:val="true"/>
        </w:rPr>
        <w:footnoteReference w:id="190"/>
      </w:r>
      <w:bookmarkStart w:id="410" w:name="pg19245_274554"/>
    </w:p>
    <w:p>
      <w:pPr>
        <w:pStyle w:val="Heading4"/>
        <w:numPr>
          <w:ilvl w:val="3"/>
          <w:numId w:val="1"/>
        </w:numPr>
        <w:rPr/>
      </w:pPr>
      <w:bookmarkStart w:id="411" w:name="__RefHeading___Toc13677260_1280447820"/>
      <w:bookmarkStart w:id="412" w:name="_Toc146"/>
      <w:bookmarkEnd w:id="410"/>
      <w:bookmarkEnd w:id="411"/>
      <w:r>
        <w:rPr>
          <w:rtl w:val="true"/>
        </w:rPr>
        <w:t>التاسع من ذرية آدم يستقر في الكوفة ويبني الحياة الجديدة</w:t>
      </w:r>
      <w:r>
        <w:rPr>
          <w:rtl w:val="true"/>
        </w:rPr>
        <w:t>:</w:t>
      </w:r>
      <w:bookmarkEnd w:id="412"/>
    </w:p>
    <w:p>
      <w:pPr>
        <w:pStyle w:val="BookText"/>
        <w:rPr/>
      </w:pPr>
      <w:r>
        <w:rPr>
          <w:rFonts w:ascii="Amiri" w:hAnsi="Amiri" w:eastAsia="Amiri" w:cs="Amiri"/>
          <w:color w:val="111111"/>
          <w:sz w:val="28"/>
          <w:sz w:val="28"/>
          <w:szCs w:val="28"/>
          <w:rtl w:val="true"/>
          <w:lang w:bidi="ar-SA"/>
        </w:rPr>
        <w:t xml:space="preserve">ويزداد المشهد روعة حين نعرف ان مسيرة آدم ختمت بالوصي التاسع من ذريته وهو نوح صاحب العمر الطويل وقد نصره الله تعالى واستوت سفينته على 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اسْتَوَيْتَ أَنْتَ وَمَنْ مَعَكَ عَلَى الْفُلْكِ فَقُلِ الْحَمْدُ لِلَّهِ الَّذِي نَجَّانَا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أَنْزِلْنِي مُنْزَلًا مُبَارَكًا وَأَنْتَ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وانطلق المؤمنون معه على الأرض المباركة الكوفة وظهرها يعبدون الله تعالى لا يخشون أحدا غيره</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3677262_1280447820"/>
      <w:bookmarkStart w:id="414" w:name="_Toc147"/>
      <w:bookmarkEnd w:id="413"/>
      <w:r>
        <w:rPr>
          <w:rtl w:val="true"/>
        </w:rPr>
        <w:t>التاسع من ذرية الحسين صاحب العمر الطويل يستقر في الكوفة</w:t>
      </w:r>
      <w:r>
        <w:rPr>
          <w:rtl w:val="true"/>
        </w:rPr>
        <w:t>:</w:t>
      </w:r>
      <w:bookmarkEnd w:id="414"/>
    </w:p>
    <w:p>
      <w:pPr>
        <w:pStyle w:val="BookText"/>
        <w:rPr/>
      </w:pPr>
      <w:r>
        <w:rPr>
          <w:rFonts w:ascii="IRNazanin" w:hAnsi="IRNazanin" w:eastAsia="IRNazanin"/>
          <w:color w:val="111111"/>
          <w:sz w:val="28"/>
          <w:sz w:val="28"/>
          <w:szCs w:val="28"/>
          <w:rtl w:val="true"/>
          <w:lang w:bidi="fa-IR"/>
        </w:rPr>
        <w:t>ويعتقد الشيعة تبعا لما روي عن النبي والائمة علیهم السلام ان الله تعالى قد قدَّر للمهدي التاسع من ذرية الحسین علیه السلامصاحب العمر الطويل ان يكون مستقره الكوفة ايضا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الرواية عن النبي صلى الله عليه و آله وسلم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اسعد الناس به أهل الكوفة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وروى العلامة المجلسي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كأنني بالقائم على ظهر النجف لابس درع رسول الله صلی الله علیه و آله وسلم ثم ينشر راية رسول الله صلی الله علیه و آله وسلم إذا نشرها أضاء لها ما بين المشرق والمغرب</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وروى عن أمیر المؤمنین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 من وادي السلام إلى مسيل السهلة على فرس محجل له شمراخ يزهر يدعو ويقول في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إلا الله حقا حقا، لا إله إلا الله إيمانا وصدقا لا إله إلا الله تعبدا ،ورقا، اللهم معز كل مؤمن وحيد، ومذل كل جبار عنيد، أنت كنفي حين تعييني المذاهب، وتضيق علي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خلقتني وكنت غنيا عن خلقي ولولا نصرك إياي لكنت من المغلوبين، يا منشر الرحمة من مواضعها ومخرج البركات من معادنها ويا من خص نفسه بشموخ الرفعة، فأولياؤه بعزه يتعززون، يا من وضعت له الملوك نير المذلة على أعناقهم، فهم من سطوته خائفون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باسمك الذي فطرت به خلقك، فكل لك مذعنون، أسألك أن تصلي على محمد و آل محمد </w:t>
      </w:r>
    </w:p>
    <w:p>
      <w:pPr>
        <w:pStyle w:val="BookText"/>
        <w:rPr/>
      </w:pPr>
      <w:r>
        <w:rPr>
          <w:rFonts w:ascii="Amiri" w:hAnsi="Amiri" w:eastAsia="Amiri" w:cs="Amiri"/>
          <w:color w:val="111111"/>
          <w:sz w:val="28"/>
          <w:sz w:val="28"/>
          <w:szCs w:val="28"/>
          <w:rtl w:val="true"/>
          <w:lang w:bidi="ar-SA"/>
        </w:rPr>
        <w:t>و أن تنجز لي أمري وتعجل لي في الفرج، وتكفيني وتعافيني وتقضي حوائجي الساعة الساعة الليلة الليلة إنك على كل شيء قدير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وروى الشيخ الطوسي ايضا بسنده عن أبي جعفر في حديث طويل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المهدي الكوفة، وبها ثلاث رايات قد اضطربت بينها فتصفو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الجمعة الثانية، قال الناس يا ابن رسول الله صلی الله علیه و آله وسلم الصلاة خلفك تضاهي الصلاة خلف رسول الله صلی الله علیه و آله وسلم والمسجد لا يسعنا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مرتاد لكم فيخرج إلى الغري فيخط مسجدا له ألف باب يسع الناس عليه أصيص، ويبعث فيحفر من خلف قبر الحسین علیه السلاملهم نهر ا يجري إلى الغريين، حتى ينبذ في النجف، ويعمل على فوهته قناطر وأرحاء في السبيل، وكأني بالعجوز وعلى رأسها مكتل فيه برحتى تطحنه بكربلاء</w:t>
      </w:r>
      <w:r>
        <w:rPr>
          <w:rFonts w:eastAsia="IRNazanin" w:cs="IRNazanin"/>
          <w:color w:val="111111"/>
          <w:sz w:val="28"/>
          <w:szCs w:val="28"/>
          <w:rtl w:val="true"/>
          <w:lang w:bidi="fa-IR"/>
        </w:rPr>
        <w:t>».</w:t>
      </w:r>
      <w:r>
        <w:rPr>
          <w:rStyle w:val="FootnoteAnchor"/>
          <w:rtl w:val="true"/>
        </w:rPr>
        <w:footnoteReference w:id="19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الطوسي عن جماعة، عن التلعكبري، عن علي بن حبشي، عن جعفر بن محمد بن مالك، عن أحمد بن أبي نعيم، عن إبراهيم بن صالح، عن محمد بن غزال عن مفضل بن عمر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أشرقت الأرض بنور ربها ، واستغنى العباد من ضوء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ويبني في ظهر الكوفة مسجدا له ألف باب ويتصل بيوت الكوفة بنهر كربلاء وبالحيرة حتى يخرج الرجل يوم الجمعة على بغلة سفواء يريد الجمعة فلا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والبغلة السفواء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الخفيفة السريعة</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وروى 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 ظهر الكوفة مسجدا له ألف باب واتصلت بيوت الكوفة بنهر كربلاء</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أيضا عن الحجال، عن ثعلبة، عن أبي بكر الحضرمي،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بالقائم الله على نجف الكوفة، وقد سار إليها من مكة في خمسة آلاف من الملائكة، جبرائيل عن ،يمينه وميكائيل عن شماله والمؤمنون بين يديه وهو يفرق الجنود في البلاد</w:t>
      </w:r>
      <w:r>
        <w:rPr>
          <w:rFonts w:eastAsia="IRNazanin" w:cs="IRNazanin"/>
          <w:color w:val="111111"/>
          <w:sz w:val="28"/>
          <w:szCs w:val="28"/>
          <w:rtl w:val="true"/>
          <w:lang w:bidi="fa-IR"/>
        </w:rPr>
        <w:t>»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وروى العلامة المجلسي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ودخل الكوفة لم يبق مؤمن إلا وهو بها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وروى ايضا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لموضع الرجل في الكوفة أحب إلي من دار في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عن سعد بن الأصبغ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دار بالكوفة فليتمسك بها</w:t>
      </w:r>
      <w:r>
        <w:rPr>
          <w:rFonts w:eastAsia="Amiri" w:cs="Amiri" w:ascii="Amiri" w:hAnsi="Amiri"/>
          <w:color w:val="111111"/>
          <w:sz w:val="28"/>
          <w:szCs w:val="28"/>
          <w:rtl w:val="true"/>
          <w:lang w:bidi="ar-SA"/>
        </w:rPr>
        <w:t>»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وروى أيضا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القائم وأصحابه في نجف الكوفة كأن على رؤوسهم الطير قد فنيت أزوادهم وخلقت ثيابهم، قد أثر السجود بجباههم ليوث بالنهار، رهبان بالليل كأن قلوبهم زبر الحديد، يعطى الرجل منهم قوة أربعين رجلا</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وهكذا يُرَدُّ أول الكوفة على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قدر الله تعالى ان تختم المسيرة الهادية بمنظومة الإمامة الهادية نفسها على ذات الأرض التي انطلقت منها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الكريم بن أحمد بن طاووس في كتاب فرحة الغري،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عبد الله محمد بن </w:t>
      </w:r>
    </w:p>
    <w:p>
      <w:pPr>
        <w:pStyle w:val="BookText"/>
        <w:rPr/>
      </w:pPr>
      <w:r>
        <w:rPr>
          <w:rFonts w:ascii="IRNazanin" w:hAnsi="IRNazanin" w:eastAsia="IRNazanin"/>
          <w:color w:val="111111"/>
          <w:sz w:val="28"/>
          <w:sz w:val="28"/>
          <w:szCs w:val="28"/>
          <w:rtl w:val="true"/>
          <w:lang w:bidi="fa-IR"/>
        </w:rPr>
        <w:t>علي بن الحسن علیه السلام بن عبد الرحمن العلوي الحسني في كتاب فضل الكوفة،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اشترى أمیر المؤمنین علیه السلام أرضا ما بين النجف إلى الحيرة إلى الكوفة من الدهاقين بأربعين ألف درهم، وأشهد على شرائه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علیه السلام تشتري هذا بهذا المال وليس ينبت شيئا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كوفان كوفان يرد أولها على آخرها يحشر من ظهرها سبعون ألفا يدخلون الجنة بغير حساب، فاشتهيت أن يحشروا من ملكي</w:t>
      </w:r>
      <w:r>
        <w:rPr>
          <w:rFonts w:eastAsia="IRNazanin" w:cs="IRNazanin"/>
          <w:color w:val="111111"/>
          <w:sz w:val="28"/>
          <w:szCs w:val="28"/>
          <w:rtl w:val="true"/>
          <w:lang w:bidi="fa-IR"/>
        </w:rPr>
        <w:t>».</w:t>
      </w:r>
      <w:r>
        <w:rPr>
          <w:rStyle w:val="FootnoteAnchor"/>
          <w:rtl w:val="true"/>
        </w:rPr>
        <w:footnoteReference w:id="20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أروعه من تناظر، وما أعظمها من قدرة إلهية وما ابلغها من حجة </w:t>
      </w:r>
      <w:r>
        <w:rPr>
          <w:rFonts w:eastAsia="Amiri" w:cs="Amiri" w:ascii="Amiri" w:hAnsi="Amiri"/>
          <w:color w:val="111111"/>
          <w:sz w:val="28"/>
          <w:szCs w:val="28"/>
          <w:rtl w:val="true"/>
          <w:lang w:bidi="ar-SA"/>
        </w:rPr>
        <w:t xml:space="preserve">. </w:t>
      </w:r>
      <w:bookmarkStart w:id="415" w:name="pg19245_274560"/>
    </w:p>
    <w:p>
      <w:pPr>
        <w:pStyle w:val="Heading3"/>
        <w:numPr>
          <w:ilvl w:val="2"/>
          <w:numId w:val="1"/>
        </w:numPr>
        <w:rPr/>
      </w:pPr>
      <w:bookmarkStart w:id="416" w:name="__RefHeading___Toc13677264_1280447820"/>
      <w:bookmarkStart w:id="417" w:name="_Toc148"/>
      <w:bookmarkEnd w:id="415"/>
      <w:bookmarkEnd w:id="416"/>
      <w:r>
        <w:rPr>
          <w:rtl w:val="true"/>
        </w:rPr>
        <w:t>المهدي هو الطالب بدم الحسين</w:t>
      </w:r>
      <w:bookmarkEnd w:id="417"/>
    </w:p>
    <w:p>
      <w:pPr>
        <w:pStyle w:val="BookText"/>
        <w:rPr/>
      </w:pPr>
      <w:r>
        <w:rPr>
          <w:rFonts w:ascii="IRNazanin" w:hAnsi="IRNazanin" w:eastAsia="IRNazanin"/>
          <w:color w:val="111111"/>
          <w:sz w:val="28"/>
          <w:sz w:val="28"/>
          <w:szCs w:val="28"/>
          <w:rtl w:val="true"/>
          <w:lang w:bidi="fa-IR"/>
        </w:rPr>
        <w:t>يفهم من جملة روايات وردت في تراث اهل البيت انهم كانوا يربون شيعتهم على التطلع للأخذ بثأر الحسین علیه السلام مع وليه المهدي الذي سيظهره الله تعالى في آخر الزمان ويملأ به الارض قسطا وعدلا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الباقر علیه السلام حين سأله مالك الجهني عن كيفية عزاء الاخ لأخيه يوم العاشر من المحرم قال تقولون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الله اجورنا بمصاب الحسین علیه السلاموجعلنا واياكم من الطالبين بثأره مع وليه الامام المهدي من آل محمد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وروى علي بن مهزيار عن الامام الباقر علیه السلام ايضا 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بالقائم يوم عاشورا يوم السبت قائما بين </w:t>
      </w:r>
    </w:p>
    <w:p>
      <w:pPr>
        <w:pStyle w:val="BookText"/>
        <w:rPr/>
      </w:pPr>
      <w:r>
        <w:rPr>
          <w:rFonts w:ascii="Amiri" w:hAnsi="Amiri" w:eastAsia="Amiri" w:cs="Amiri"/>
          <w:color w:val="111111"/>
          <w:sz w:val="28"/>
          <w:sz w:val="28"/>
          <w:szCs w:val="28"/>
          <w:rtl w:val="true"/>
          <w:lang w:bidi="ar-SA"/>
        </w:rPr>
        <w:t>الركن والمقام بين يديه جبرئيل ينادي البيعة الله فيملأها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وعن سلام بن المستنير عن الامام الباقر علیه السلام ايضا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الحسین علیه السلام بن علي قتل مظلوما ونحن اولياؤه والقائم منا إذا قام طلب بثأر الحسین علیه السلام فيقتل حتى يقال قد اسرف في القتل، وقال المسمى المقتول الحسین علیه السلامووليه القائم، والاسراف في القتل أن يقتل غير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يذهب من الدنيا حتى ينتصر برجل من آل الرسول الله صلی الله علیه و آله وسلم 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وعن الهروي قال قلت لابي الحسن علي بن موسى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صلی الله علیه و آله وسلم ما تقول في حديث روي عن الصادق انه قال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قام القائم قتل ذراري قتلة الحسین علیه السلامبفعال </w:t>
      </w:r>
    </w:p>
    <w:p>
      <w:pPr>
        <w:pStyle w:val="BookText"/>
        <w:rPr/>
      </w:pPr>
      <w:r>
        <w:rPr>
          <w:rFonts w:ascii="IRNazanin" w:hAnsi="IRNazanin" w:eastAsia="IRNazanin"/>
          <w:color w:val="111111"/>
          <w:sz w:val="28"/>
          <w:sz w:val="28"/>
          <w:szCs w:val="28"/>
          <w:rtl w:val="true"/>
          <w:lang w:bidi="fa-IR"/>
        </w:rPr>
        <w:t>آبائها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في جميع اقواله لكن ذراري قتلة الحسین علیه السلام يرضون بفعال آبائهم يفتخرون بها، ومن رضي شيئا كمن ،اتاه ولو أن رجلا قتل في المشرق فرضي بقتله رجل في المغرب لكان الراضي عند عند الله عز وجل شريك القاتل وانما  يقتلهم القائم اذا خرج لرضاهم بفعل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 باي شيء يبدأ القائم فيهم؟ قال يبدأ ببني شيبة ويقطع ايديهم لانهم سراق بيت الله الحرام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 الامر في قتل ذراري قتلة الحسین علیه السلام بفعال آبائها انما هو في رضاهم و افتخار هم بها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رضي شيئا كمن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القاعدة وتشمل من ليس ذرية، لقوله له ولو ان رجلا قتل في المشرق فرضي بقتله رجل في المغرب لكان الراضي عند الله عز وجل شريك القاتل، ولقول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يجمع الناس الرضا والسخط، فمن رضي أمراً فقد دخل فيه، ومن سخطه فقد خرج منه</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والذي نفهمه من هذه الروايات وروايات اخر تتحدث عن السفياني الشامي اخر الزمان ان خط بني امية سوف يعود في آخر الزمان وقد صرحت الرواية بذلك قال في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محمد العطار وأحمد بن إدريس معا عن الأشعري عن السياري عن الحكم بن سالم عمن حدثه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 آل أبي سفيان أهل بيتين تعادينا في الله قلنا صدق الله وقالوا كذب الله قاتل أبو سفيان رسول الله صلی الله علیه و آله وسلم صلى الله عليه وآله وقاتل معاوية علي بن أبي طالب وقاتل يزيد بن معاوية الحسین علیه السلام بن علي والسفياني يقاتل القائم عليه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اضفنا الى ذلك ان انحراف بني العباس وظلمهم لأهل البيت قتلا وسما وسجنا وتشريدا وادعائهم الخلافة الالهية كانوا قد اقتدوا بأسلافهم في الحكم بني امية ومن مهد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وتفيد الروايات ايضا ان حكم بني العباس سيتجدد في اخر الزمان ويتحالفون مع السفياني فانهم حين ينهض الحسني واخوه ويحتلان المسجد الحرام يقتلانهما اهل مكة ويبعثان براسيهما الى السفياني وهو الذي كتب عليهما، وحين يفاجئهم المهدي باحتلاله المسجد الحرام بعد ذلك بخمسة عشر يوما ويحتل المسجد الحرام ويعتصم به يبعث السفياني بجيشه الى مكة نجدة لبني العباس فيخسف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ذلك ان في نهاية التاريخ سيكون خطان للصراع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شيعة الحسین علیه السلامواهل بيته الذين عرفوا طوال تاريخهم انهم يبكون الحسین علیه السلام ويعملون بفقه ابنائه التسعة ومعهم مستضعفون من السنة والمسيحيين واليهود والشعوب الاخرى يقوده المهدي التاسع من ذرية الحسین 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يقوده طاغية بني امية السفياني الشامي وتحالف معه بنو العباس يساندهم الاسرائيليون والسفياني الغربي العالمي وقد اوغلوا في دماء الابرياء والصلحاء من شيعة الكوفة وغيرهم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 ينصر الله تعالى وليه المهدي ويأخذ بثأر الحسین علیه السلام الذي تجددت ظلامته بسفك دماء من ذريته وبنيه ودماء اخرى سفكت من غير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ثارات الحسین علیه السلام التي يأخذها المهدي ممن سفكها فعلا او من رضي بسفكها والرضا يجمع الاولين والآخرين ويجمع من كان ذرية ومن لم يكن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فالمهدي ثائر بدم الحسین علیه السلام معناه طالب بكل تلك الدماء التي سفكت في غير حق من نسل الحسین علیه السلام ومن شيعته ومن الابرياء من المسلمين والحسین علیه السلام العنوان لكل ظلامة في البشرية والمهدي ولي الدم دم الحسین علیه السلام ودماء شيعته ودماء الابرياء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الرواية ان هذه الولي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الطَّالِبُ بِدَمِ الْمَقتولِ بِكَر بَلاءَ،</w:t>
      </w:r>
    </w:p>
    <w:p>
      <w:pPr>
        <w:pStyle w:val="BookText"/>
        <w:rPr/>
      </w:pPr>
      <w:r>
        <w:rPr>
          <w:rFonts w:ascii="Amiri" w:hAnsi="Amiri" w:eastAsia="Amiri" w:cs="Amiri"/>
          <w:color w:val="111111"/>
          <w:sz w:val="28"/>
          <w:sz w:val="28"/>
          <w:szCs w:val="28"/>
          <w:rtl w:val="true"/>
          <w:lang w:bidi="ar-SA"/>
        </w:rPr>
        <w:t>أينَ الطَّالِبُ بِذْحُولِ الأَنبياءِ وَ أَبْناءِ الأَنبياءِ،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مُعِزُّ الأَولَياءِ وَمُذِلُّ الأَعداءِ، </w:t>
      </w:r>
    </w:p>
    <w:p>
      <w:pPr>
        <w:pStyle w:val="BookText"/>
        <w:rPr/>
      </w:pPr>
      <w:r>
        <w:rPr>
          <w:rFonts w:ascii="Amiri" w:hAnsi="Amiri" w:eastAsia="Amiri" w:cs="Amiri"/>
          <w:color w:val="111111"/>
          <w:sz w:val="28"/>
          <w:sz w:val="28"/>
          <w:szCs w:val="28"/>
          <w:rtl w:val="true"/>
          <w:lang w:bidi="ar-SA"/>
        </w:rPr>
        <w:t>أينَ المُؤَمَّلُ لِإحياء الكِتابِ وحُدودِهِ،</w:t>
      </w:r>
    </w:p>
    <w:p>
      <w:pPr>
        <w:pStyle w:val="BookText"/>
        <w:rPr/>
      </w:pPr>
      <w:r>
        <w:rPr>
          <w:rFonts w:ascii="Amiri" w:hAnsi="Amiri" w:eastAsia="Amiri" w:cs="Amiri"/>
          <w:color w:val="111111"/>
          <w:sz w:val="28"/>
          <w:sz w:val="28"/>
          <w:szCs w:val="28"/>
          <w:rtl w:val="true"/>
          <w:lang w:bidi="ar-SA"/>
        </w:rPr>
        <w:t>أينَ المُدَّخَرُ لِتَجدِيدِ الفَرائِضِ وَالسُّنَنِ،</w:t>
      </w:r>
    </w:p>
    <w:p>
      <w:pPr>
        <w:pStyle w:val="BookText"/>
        <w:rPr/>
      </w:pPr>
      <w:r>
        <w:rPr>
          <w:rFonts w:ascii="Amiri" w:hAnsi="Amiri" w:eastAsia="Amiri" w:cs="Amiri"/>
          <w:color w:val="111111"/>
          <w:sz w:val="28"/>
          <w:sz w:val="28"/>
          <w:szCs w:val="28"/>
          <w:rtl w:val="true"/>
          <w:lang w:bidi="ar-SA"/>
        </w:rPr>
        <w:t>أَينَ المُرتَجَى لِإِزالَةِ الجَورِ والعُدوانِ،</w:t>
      </w:r>
    </w:p>
    <w:p>
      <w:pPr>
        <w:pStyle w:val="BookText"/>
        <w:rPr/>
      </w:pPr>
      <w:r>
        <w:rPr>
          <w:rFonts w:ascii="Amiri" w:hAnsi="Amiri" w:eastAsia="Amiri" w:cs="Amiri"/>
          <w:color w:val="111111"/>
          <w:sz w:val="28"/>
          <w:sz w:val="28"/>
          <w:szCs w:val="28"/>
          <w:rtl w:val="true"/>
          <w:lang w:bidi="ar-SA"/>
        </w:rPr>
        <w:t>أَينَ جَامِعُ الكَلِمَةِ عَلَى التَّقْوَى،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بَابُ اللَّهُ الَّذِي مِنهُ يُؤْتَى</w:t>
      </w:r>
      <w:r>
        <w:rPr>
          <w:rFonts w:eastAsia="Amiri" w:cs="Amiri" w:ascii="Amiri" w:hAnsi="Amiri"/>
          <w:color w:val="111111"/>
          <w:sz w:val="28"/>
          <w:szCs w:val="28"/>
          <w:rtl w:val="true"/>
          <w:lang w:bidi="ar-SA"/>
        </w:rPr>
        <w:t xml:space="preserve">. </w:t>
      </w:r>
      <w:bookmarkStart w:id="418" w:name="pg19245_274567"/>
    </w:p>
    <w:p>
      <w:pPr>
        <w:pStyle w:val="Heading3"/>
        <w:numPr>
          <w:ilvl w:val="2"/>
          <w:numId w:val="1"/>
        </w:numPr>
        <w:rPr/>
      </w:pPr>
      <w:bookmarkStart w:id="419" w:name="__RefHeading___Toc13677266_1280447820"/>
      <w:bookmarkStart w:id="420" w:name="_Toc149"/>
      <w:bookmarkEnd w:id="418"/>
      <w:bookmarkEnd w:id="419"/>
      <w:r>
        <w:rPr>
          <w:rtl w:val="true"/>
        </w:rPr>
        <w:t>فجرُ عاشوراء ظهور المهدي</w:t>
      </w:r>
      <w:bookmarkEnd w:id="420"/>
    </w:p>
    <w:p>
      <w:pPr>
        <w:pStyle w:val="Heading4"/>
        <w:numPr>
          <w:ilvl w:val="3"/>
          <w:numId w:val="1"/>
        </w:numPr>
        <w:rPr/>
      </w:pPr>
      <w:bookmarkStart w:id="421" w:name="__RefHeading___Toc13677268_1280447820"/>
      <w:bookmarkStart w:id="422" w:name="_Toc150"/>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فجرُ عاشوراء ظهور المهدي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تبوأ فجر عاشوراء في تاريخ البشرية مرات عديدة موقعا مفصليا في مسيرة الهدى والضلال يهمنا منها ثلاث هي</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3677270_1280447820"/>
      <w:bookmarkStart w:id="424" w:name="_Toc151"/>
      <w:bookmarkEnd w:id="423"/>
      <w:r>
        <w:rPr>
          <w:rtl w:val="true"/>
        </w:rPr>
        <w:t>الأولى فجر</w:t>
      </w:r>
      <w:r>
        <w:rPr>
          <w:rtl w:val="true"/>
        </w:rPr>
        <w:t xml:space="preserve">- </w:t>
      </w:r>
      <w:r>
        <w:rPr>
          <w:rtl w:val="true"/>
        </w:rPr>
        <w:t xml:space="preserve">عاشوراء آل إبراهيم في ذي الحجة سنة </w:t>
      </w:r>
      <w:r>
        <w:rPr/>
        <w:t>2180</w:t>
      </w:r>
      <w:r>
        <w:rPr>
          <w:rtl w:val="true"/>
        </w:rPr>
        <w:t xml:space="preserve"> </w:t>
      </w:r>
      <w:r>
        <w:rPr>
          <w:rtl w:val="true"/>
        </w:rPr>
        <w:t>ق</w:t>
      </w:r>
      <w:r>
        <w:rPr>
          <w:rtl w:val="true"/>
        </w:rPr>
        <w:t>.</w:t>
      </w:r>
      <w:r>
        <w:rPr>
          <w:rtl w:val="true"/>
        </w:rPr>
        <w:t>م</w:t>
      </w:r>
      <w:bookmarkEnd w:id="42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 عن اعلى درجات التسليم الله تعالى من عباده الأصفياء، جاء الحدث فيها لتوضيح الموقف من الممارسة الخاطئة التي ابتكرها أئمة الضلالة وضعاف النفوس بتقديم اطفالهم وبناتهم قرابين للأصنام فقدم النموذج الفريد بشاب يستطيع ان يهرب من أبية ومن يعرف بأمره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يعذره في الهرب ان أصر الاب على الأمر ولكن التجربة الفريدة هي ان الوالد الذي أراه ربه في النوم كانه يذبح ولده وفهم منها انه تكليف الهي وطلب من ولده ان ينظر هل يستجيب أم يرفض وإذا رفض فلا سلطان له عليه انها الممارسة العبادية الواعية، بخلاف عادة تقديم الآباء اطفالهم أو بناتهم فانها ممارسة عبادية جاهلية لان الاطفال والبنات لا حول لهم ولا قوة إزاء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الله تعالى ان يذبح الأب ولدَه المطيع حقيقةً، بل كان اختبارا من الله تعالى لهما معا ليكشف عن أهليتهما للإمامة الهادية وقيادة الناس إلى الله تعالى وفدى الله تعالى إسماعيل بكبش عظيم في اروع مشهد يكشف عن التدخل الإلهي المحسوس ومنع تكوينيا من وقوع الذبح بمشهد كبش وحشي عظيم ينزل من اعلى الجبل يقصد التجمع البشري المحيط بإبراهيم وإسماعيل وينام إلى جنب إسماعيل ليكون بدلا عنه، مشهد يقطع العذر على اي منافق يخطر بباله ان مشهد الذبح كان صوريا، وتحول مشهد الحزن بهذا التدخل الإلهي إلى السرور وأعلنت إمامة إبراهيم وإمامة ولده إسماعيل </w:t>
      </w:r>
      <w:bookmarkStart w:id="425" w:name="pg19245_274569"/>
    </w:p>
    <w:p>
      <w:pPr>
        <w:pStyle w:val="BookText"/>
        <w:rPr/>
      </w:pPr>
      <w:bookmarkEnd w:id="425"/>
      <w:r>
        <w:rPr>
          <w:rFonts w:ascii="Amiri" w:hAnsi="Amiri" w:eastAsia="Amiri" w:cs="Amiri"/>
          <w:color w:val="111111"/>
          <w:sz w:val="28"/>
          <w:sz w:val="28"/>
          <w:szCs w:val="28"/>
          <w:rtl w:val="true"/>
          <w:lang w:bidi="ar-SA"/>
        </w:rPr>
        <w:t xml:space="preserve">والأمة المسلمة من ذريته ابد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رزق الله إبراهيم إسحاق نبيا ومن وراء إسحاق يعقوب ثم آل يعقوب يرثون الإمامة المؤقتة انتهت بنبوة عيسى لتتواصل إمامة الأمة المسلمة في ذرية إسماعيل التي انتهت إلى محمد صلى الله عليه وسلم وأهل بيته أئمة ابد الدهر</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3677272_1280447820"/>
      <w:bookmarkStart w:id="427" w:name="_Toc152"/>
      <w:bookmarkEnd w:id="426"/>
      <w:r>
        <w:rPr>
          <w:rtl w:val="true"/>
        </w:rPr>
        <w:t xml:space="preserve">الثاني فجر عاشوراء آل محمد صلى الله عليه و آله وسلم في محرم سنة </w:t>
      </w:r>
      <w:r>
        <w:rPr/>
        <w:t>60</w:t>
      </w:r>
      <w:r>
        <w:rPr>
          <w:rtl w:val="true"/>
        </w:rPr>
        <w:t xml:space="preserve"> </w:t>
      </w:r>
      <w:r>
        <w:rPr>
          <w:rtl w:val="true"/>
        </w:rPr>
        <w:t>هجرية</w:t>
      </w:r>
      <w:r>
        <w:rPr>
          <w:rtl w:val="true"/>
        </w:rPr>
        <w:t>:</w:t>
      </w:r>
      <w:bookmarkEnd w:id="42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كشف عن اعلى درجات الثقة بوعد الله له بالفتح بعد الشهادة، كما في كتاب الحسین علیه السلام يوم العاشر إلى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فمن لحق بي منكم استشهد ومن تخلف لم يدرك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فتح الله تعالى على الحسین علیه السلام وحقق له كل أهداف نهضته بعد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 الله تعالى الحسین علیه السلام بواسطة جده النبي صلى الله عليه و آله وسلم في رؤيا أراه الله تعالى إياها إذ أراه بني أميه ينزون على منبره </w:t>
      </w:r>
    </w:p>
    <w:p>
      <w:pPr>
        <w:pStyle w:val="BookText"/>
        <w:rPr/>
      </w:pPr>
      <w:r>
        <w:rPr>
          <w:rFonts w:ascii="IRNazanin" w:hAnsi="IRNazanin" w:eastAsia="IRNazanin"/>
          <w:color w:val="111111"/>
          <w:sz w:val="28"/>
          <w:sz w:val="28"/>
          <w:szCs w:val="28"/>
          <w:rtl w:val="true"/>
          <w:lang w:bidi="fa-IR"/>
        </w:rPr>
        <w:t xml:space="preserve">يبينون للناس دین محمد مقلوبا ، دينا مبنيا على ولاية بني أميه وهي الشجرة الملعونة في القرآن ولعن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إمام الهدى بنص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واسندوا ذلك إلى النبي كذبا وصدقت نبوءة علي فيهم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سيأتي عَلَيكُم مِن بعدي زمان ليس فيه شيء أخفى من الحق ولا أظهر من الباطل ولا أكثر من الكذب على الله ورسوله وليس عند أهل ذلك الزمان أنفَقُ بيعا ولا أغلى ثمنا من الكتاب إذا حُرِّفَ عَن مواضعه، ولا في البلاد شيء أنكر من المعروف، 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عندهم منه إلا اسمه ولا يعرفونَ إلا خطه وزبره</w:t>
      </w:r>
      <w:r>
        <w:rPr>
          <w:rFonts w:eastAsia="Amiri" w:cs="Amiri" w:ascii="Amiri" w:hAnsi="Amiri"/>
          <w:color w:val="111111"/>
          <w:sz w:val="28"/>
          <w:szCs w:val="28"/>
          <w:rtl w:val="true"/>
          <w:lang w:bidi="ar-SA"/>
        </w:rPr>
        <w:t xml:space="preserve">» . </w:t>
      </w:r>
      <w:r>
        <w:rPr>
          <w:rStyle w:val="FootnoteAnchor"/>
          <w:rtl w:val="true"/>
        </w:rPr>
        <w:footnoteReference w:id="20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تكليف الله تعالى للحسین علیه السلام بواسطة جده النبي هو القيام ضد بني أميه حتى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بقوم إلى الشهادة لا شهادة لهم الا معك</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فجر عاشوراء آل محمد صلى الله عليه و آله وسلم حزنا ابد </w:t>
      </w:r>
      <w:bookmarkStart w:id="428" w:name="pg19245_274571"/>
    </w:p>
    <w:p>
      <w:pPr>
        <w:pStyle w:val="BookText"/>
        <w:rPr/>
      </w:pPr>
      <w:bookmarkEnd w:id="428"/>
      <w:r>
        <w:rPr>
          <w:rFonts w:ascii="Amiri" w:hAnsi="Amiri" w:eastAsia="Amiri" w:cs="Amiri"/>
          <w:color w:val="111111"/>
          <w:sz w:val="28"/>
          <w:sz w:val="28"/>
          <w:szCs w:val="28"/>
          <w:rtl w:val="true"/>
          <w:lang w:bidi="ar-SA"/>
        </w:rPr>
        <w:t>الدهر وفتحا أبد الدهر ، لقد تم تحرير دين النبي صلى الله عليه و آله وسلم من ضلالات بني أميه لمن أراد ان يتدين بدين النبي ، وتحررت الكوفة مركز مشروع علي في إحياء السنة النبوية من سيطرة بني أميه وتحطمت أصنامهم المعنوية فيها ورجعت تصدر للامة ولاية أهل البيت ولعن بني أميه ابد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فجر عاشوراء ظهور المهدي</w:t>
      </w:r>
    </w:p>
    <w:p>
      <w:pPr>
        <w:pStyle w:val="Heading4"/>
        <w:numPr>
          <w:ilvl w:val="3"/>
          <w:numId w:val="1"/>
        </w:numPr>
        <w:rPr/>
      </w:pPr>
      <w:bookmarkStart w:id="429" w:name="__RefHeading___Toc13677274_1280447820"/>
      <w:bookmarkStart w:id="430" w:name="_Toc153"/>
      <w:bookmarkEnd w:id="429"/>
      <w:r>
        <w:rPr>
          <w:rtl w:val="true"/>
        </w:rPr>
        <w:t xml:space="preserve">التاسع من ذرية الحسين الثاني عشر من أوصياء محمد </w:t>
      </w:r>
      <w:r>
        <w:rPr>
          <w:rtl w:val="true"/>
        </w:rPr>
        <w:t>:</w:t>
      </w:r>
      <w:bookmarkEnd w:id="43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عن تحقق وعد الله بوراثة الأرض لأصفيائه ودينهم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فيه رجلا من ولدى يواطئ اسمه اسمى </w:t>
      </w:r>
    </w:p>
    <w:p>
      <w:pPr>
        <w:pStyle w:val="BookText"/>
        <w:rPr/>
      </w:pPr>
      <w:r>
        <w:rPr>
          <w:rFonts w:ascii="Amiri" w:hAnsi="Amiri" w:eastAsia="Amiri" w:cs="Amiri"/>
          <w:color w:val="111111"/>
          <w:sz w:val="28"/>
          <w:sz w:val="28"/>
          <w:szCs w:val="28"/>
          <w:rtl w:val="true"/>
          <w:lang w:bidi="ar-SA"/>
        </w:rPr>
        <w:t>يملأها عدلا وقسطا كما ملئت جورا و ظلما</w:t>
      </w:r>
      <w:r>
        <w:rPr>
          <w:rFonts w:eastAsia="Amiri" w:cs="Amiri" w:ascii="Amiri" w:hAnsi="Amiri"/>
          <w:color w:val="111111"/>
          <w:sz w:val="28"/>
          <w:szCs w:val="28"/>
          <w:rtl w:val="true"/>
          <w:lang w:bidi="ar-SA"/>
        </w:rPr>
        <w:t xml:space="preserve">» .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ان فجر عاشوراء ظهور المهدي هو فجر ايذان بالحرب على أئمة الضلالة وأهل الجور الراضين بقتل الحسین علیه السلام وشيعته الحرب عليهم لكسر الطوق عن أهل الحق واجتثاث أهل الباطل من على وجه الأرض وتخليص البشرية من ضلالتهم وجورهم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الطالب بذحول الأنبياء وأولاد الأنبياء، أين المعدّ لقطع دابر الظلمة، اين المرتقب لإزالة الأمت والعوج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 سرور بالمهدي في جو من الحزن على الحسین علیه السلام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وفي ضوء الرواية يتضح ان يوم عاشوراء يوم الحوادث المفصلية في تاريخ النبوات والبشر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 عاشوراء الأول يوم توبة الله على ادم واصطفائه نبيا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عاشوراء الثاني يوم قتل هابيل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عاشوراء الثالث يوم الأخذ بتأر هابيل يوم استواء سفينة نوح على الجودي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 عاشوراء الرابع يوم أقدام إبراهيم على ذبح ولده إسماعيل لرؤیا رآها ففداه الله بذبح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عاشوراء الخامس يوم ضرب موسى البحر بعصاه فانجي بني إسرائيل واغرق فرعون وجنوده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عاشوراء السادس يوم ولادة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عاشوراء السابع يوم عاشوراء آل محمد صلى الله عليه و آله وسلم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 عاشوراء الثامن يوم عاشوراء المهدي ابن الحسین علیه السلامللأخذ بثأر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الله تعالى الى الفجر الأول والليالي التي سبقته، وشفعه الموتور، وفجره الثالث يوم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الفجر الأول فجر آل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الفجر الثاني فجر عاشوراء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والليل اذا ذهب، وهو الفجر الثالث فجر ظهور المهدي في مكة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اقترن فجر عاشوراء آل إبراهيم وفجر عاشوراء آل محمد صلى الله عليه و آله وسلم بالعبادة الخاصة في الليالي العشر وكانت قمة العبادة ليلة العاشر فيهما معا </w:t>
      </w:r>
    </w:p>
    <w:p>
      <w:pPr>
        <w:pStyle w:val="BookText"/>
        <w:rPr/>
      </w:pPr>
      <w:r>
        <w:rPr>
          <w:rFonts w:ascii="Amiri" w:hAnsi="Amiri" w:eastAsia="Amiri" w:cs="Amiri"/>
          <w:color w:val="111111"/>
          <w:sz w:val="28"/>
          <w:sz w:val="28"/>
          <w:szCs w:val="28"/>
          <w:rtl w:val="true"/>
          <w:lang w:bidi="ar-SA"/>
        </w:rPr>
        <w:t xml:space="preserve">لتعبئة النفس بالطاقة الروحية لمواجهة الحدث العظيم، وكذلك الفجر الثالث فجر عاشوراء ظهور المهدي سيقترن بالعبادة في الليالي العشر وقمتها ليلة العاشر لتعبئة النفس بالطاقة الروحية لمواجهة العالم اجمع مع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ليلة عاشوراء فجر آل إبراهيم مشحونة بالعبادة لتعبئة إبراهيم وإسماعيل وامه انفسهم لمواجهة الابتلاء العظيم، أن يذبح الاب الشيخ الذي رزق الولد على كبر وقد تعلق به لصلاحه وان يستجيب الولد الصالح في ريعان شبابه لأمر الله فيسلم نفسه للذبح بيد والده الحنون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ليلة عاشوراء فجر آل محمد صلى الله عليه و آله وسلم مشحونة بالعبادة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القرآن والدعاء والاستغفار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لتعبئة الحسین علیه السلام وأهل بيته وأصحابه والنساء لمواجهة حوادث الشهادة والصبر على بلاء لا يقل عن بلاء إبراهيم وإسماعيل بل هو اكثر ترويعا وإيلاما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عز وجل إليه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خلقي إليك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خلقت خلقا هو أحب إلي من حبيبك محمد صلى الله عليه وآله وسلم فأوحى </w:t>
      </w:r>
    </w:p>
    <w:p>
      <w:pPr>
        <w:pStyle w:val="BookText"/>
        <w:rPr/>
      </w:pPr>
      <w:r>
        <w:rPr>
          <w:rFonts w:ascii="IRNazanin" w:hAnsi="IRNazanin" w:eastAsia="IRNazanin"/>
          <w:color w:val="111111"/>
          <w:sz w:val="28"/>
          <w:sz w:val="28"/>
          <w:szCs w:val="28"/>
          <w:rtl w:val="true"/>
          <w:lang w:bidi="fa-IR"/>
        </w:rPr>
        <w:t xml:space="preserve">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أفهو أحب إليك أو نفسك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إلي من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إليك أم ولدك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على أيدي أعدائه أوجع لقلبك أو ذبح ولدك بيدك في طاعتي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بل ذبحه على أيدي أعدائه أوجع لقلبي،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فإن طائفة تزعم أنها من أمة محمد صلى الله عليه وآله ستقتل الحسین علیه السلامابنه من بعده ظلما وعدوانا كما يذبح الكبش ويستوجبون بذلك سخطي فجزع إبراهيم عليه السلام لذلك وتوجع قلبه وأقبل يبكي، فأوحى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قد فديت جزعك على ابنك إسماعيل لو ذبحته بيدك بجزعك على الحسین علیه السلامعليهما السلام وقتله، وأوجبت لك أرفع درجات أهل الثواب على المصائب</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وستكون ليلة ظهور المهدي وهي ليست مجهولة من الشيعة في وقته لان الروايات أكدت ان السفياني حين يظهر ويعرف أمره يكون امر المهدي معلوما عند الشيعة سرا، وان ظهوره سيكون يوم العاشر من المحرم يوم السبت فتكون ليلة العاشر تلك ليلة سهر وعبادة خاصة، </w:t>
      </w:r>
    </w:p>
    <w:p>
      <w:pPr>
        <w:pStyle w:val="BookText"/>
        <w:rPr/>
      </w:pPr>
      <w:r>
        <w:rPr>
          <w:rFonts w:ascii="IRNazanin" w:hAnsi="IRNazanin" w:eastAsia="IRNazanin"/>
          <w:color w:val="111111"/>
          <w:sz w:val="28"/>
          <w:sz w:val="28"/>
          <w:szCs w:val="28"/>
          <w:rtl w:val="true"/>
          <w:lang w:bidi="fa-IR"/>
        </w:rPr>
        <w:t>إذ لهيب الشوق المضطرم في نفوس المنتظرين لرؤية الطلعة الرشيدة وسماع البيان الأول سوف يؤرقهم ولن يسمح لهم بالنوم فيها، لهيب شوق يستدر الدموع بعد الدموع موصولا بالحزن والبكاء على الحسین علیه السلامالحبيب رسول الله صلی الله علیه و آله وسلم وحبيب المؤمنين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طال امراء الشوق عيني 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نزفت دموعا تستجد دموع </w:t>
      </w:r>
      <w:r>
        <w:rPr>
          <w:rStyle w:val="FootnoteAnchor"/>
          <w:rtl w:val="true"/>
        </w:rPr>
        <w:footnoteReference w:id="21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9245_274578"/>
      <w:bookmarkStart w:id="432" w:name="pg19245_274578"/>
      <w:bookmarkEnd w:id="432"/>
    </w:p>
    <w:p>
      <w:pPr>
        <w:pStyle w:val="Heading2"/>
        <w:numPr>
          <w:ilvl w:val="1"/>
          <w:numId w:val="1"/>
        </w:numPr>
        <w:rPr/>
      </w:pPr>
      <w:bookmarkStart w:id="433" w:name="pg19245_274578"/>
      <w:bookmarkStart w:id="434" w:name="__RefHeading___Toc13677276_1280447820"/>
      <w:bookmarkStart w:id="435" w:name="_Toc154"/>
      <w:bookmarkEnd w:id="433"/>
      <w:bookmarkEnd w:id="434"/>
      <w:r>
        <w:rPr>
          <w:rtl w:val="true"/>
        </w:rPr>
        <w:t>الأمام المهدي المصلح الرباني وصانع العالم الجديد</w:t>
      </w:r>
      <w:bookmarkEnd w:id="435"/>
    </w:p>
    <w:p>
      <w:pPr>
        <w:pStyle w:val="Heading3"/>
        <w:numPr>
          <w:ilvl w:val="2"/>
          <w:numId w:val="1"/>
        </w:numPr>
        <w:rPr/>
      </w:pPr>
      <w:bookmarkStart w:id="436" w:name="__RefHeading___Toc13677278_1280447820"/>
      <w:bookmarkStart w:id="437" w:name="_Toc155"/>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نهاية أحداث التاريخ البشري موسوعة بقية الله الأعظم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الأمام المهدي المصلح الرباني وصانع العالم الجديد</w:t>
      </w:r>
    </w:p>
    <w:p>
      <w:pPr>
        <w:pStyle w:val="BookText"/>
        <w:rPr/>
      </w:pPr>
      <w:r>
        <w:rPr>
          <w:rFonts w:ascii="Amiri" w:hAnsi="Amiri" w:eastAsia="Amiri" w:cs="Amiri"/>
          <w:color w:val="111111"/>
          <w:sz w:val="28"/>
          <w:sz w:val="28"/>
          <w:szCs w:val="28"/>
          <w:rtl w:val="true"/>
          <w:lang w:bidi="ar-SA"/>
        </w:rPr>
        <w:t>الشيخ جعفر حسن عتريسي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الجرء الثاني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978-9953-540-01-6</w:t>
      </w:r>
    </w:p>
    <w:p>
      <w:pPr>
        <w:pStyle w:val="BookText"/>
        <w:rPr/>
      </w:pPr>
      <w:r>
        <w:rPr>
          <w:rFonts w:ascii="Amiri" w:hAnsi="Amiri" w:eastAsia="Amiri" w:cs="Amiri"/>
          <w:color w:val="111111"/>
          <w:sz w:val="28"/>
          <w:sz w:val="28"/>
          <w:szCs w:val="28"/>
          <w:rtl w:val="true"/>
          <w:lang w:bidi="ar-SA"/>
        </w:rPr>
        <w:t>دارات هادي للطباعة والنشر والتوزيع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daralhadi @daralhadi.com - URL: http: //www. daralhadi.com</w:t>
      </w:r>
      <w:r>
        <w:rPr>
          <w:rFonts w:eastAsia="Times New Roman" w:cs="Times New Roman" w:ascii="Times New Roman" w:hAnsi="Times New Roman"/>
          <w:color w:val="111111"/>
          <w:sz w:val="28"/>
          <w:szCs w:val="28"/>
          <w:rtl w:val="true"/>
          <w:lang w:val="en-US" w:bidi="en-US"/>
        </w:rPr>
        <w:t xml:space="preserve"> </w:t>
      </w:r>
      <w:bookmarkStart w:id="438" w:name="pg19245_274580"/>
    </w:p>
    <w:p>
      <w:pPr>
        <w:pStyle w:val="Heading3"/>
        <w:numPr>
          <w:ilvl w:val="2"/>
          <w:numId w:val="1"/>
        </w:numPr>
        <w:rPr/>
      </w:pPr>
      <w:bookmarkStart w:id="439" w:name="__RefHeading___Toc13677280_1280447820"/>
      <w:bookmarkStart w:id="440" w:name="_Toc156"/>
      <w:bookmarkEnd w:id="438"/>
      <w:bookmarkEnd w:id="439"/>
      <w:r>
        <w:rPr>
          <w:rtl w:val="true"/>
        </w:rPr>
        <w:t>يظهر المهدي يوم عاشوراء</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النصوص أنَّ المهدي يظهر يوم عاشوراء ، بعد أن ينال اليأس من الناس ، ويأكلهم الجدب والفتن والهم والفزع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الروايات التي تشير إلى أن ظهوره ليكون يوم عاشرواء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أبان بن عثمان الأحمر عن كثير النوا عن أبي جعفر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لزقت السفينة يوم عاشورا على الجودي، فأمر نوح من معه من الجن والانس أن يصوموا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اليوم ؟ هذا اليوم الذي تاب الله عز وجل فيه على آدم وحوا ، وهذا اليوم الذي فلق الله فيه البحر لبني إسرائيل فأغرق فرعون ومن معه ، وهذا اليوم الذي غلب فيه موسى فرعون ، وهذا اليوم الذي ولد فيه إبراهيم وهذا اليوم الذي تاب الله فيه على قوم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اليوم الذي ولد فيه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اليوم الذي يقوم فيه القائم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تأكيداً منه علیه السلام على عظمة هذا اليوم الذي يعلن فيه المهدي عن ظهوره الشريف بما يعني من حدث تاريخي سيغير العالم ويعيد هيكلته على نحو شديد بعد زمن غير كبير من مقارعة الباطل وأئمة الجور والفساد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رواية علي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كأني بالقائم ال يوم عاشوراء يوم السبت قائماً بين الركن والمقام ، بين يديه جبرئيل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فيملؤها عدلاً كما ملئت ظلما وجوراً </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آخر 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القائم يوم السبت يوم عاشوراء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قتل فيه الحسین علیه السلام</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النصوص تحدد زمن الخروج بيوم عاشرواء ، وتسمي يوم الخروج بيوم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اليوم الذي قتل فيه الإمام الحسین علیه السلام الزمن الرهيب من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على يد جند يزيد الأموي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يخرج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الذي قتل فيه الحسین علیه السلام، ويقطع أيدي بني شيبة ويعلّقها فى الكعبة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تاج المواليد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وجاءت عنهم علیهم السلام الأخبار أنه يقوم يوم السبت يوم عاشوراء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عقد الدرر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يظهر المهدي في يوم عاشوراء ، وهو اليوم الذي قُتِلَ فيه الحسین علیه السلام بن علي ، وكأني به يوم السبت العاشر من المحرم قائم بين الركن والمقام، وجبرئيل عن يمينه وميكائيل عن يساره ، وتصير إليه شيعته من أطراف الارض ، تُطوى </w:t>
      </w:r>
    </w:p>
    <w:p>
      <w:pPr>
        <w:pStyle w:val="BookText"/>
        <w:rPr/>
      </w:pPr>
      <w:r>
        <w:rPr>
          <w:rFonts w:ascii="Amiri" w:hAnsi="Amiri" w:eastAsia="Amiri" w:cs="Amiri"/>
          <w:color w:val="111111"/>
          <w:sz w:val="28"/>
          <w:sz w:val="28"/>
          <w:szCs w:val="28"/>
          <w:rtl w:val="true"/>
          <w:lang w:bidi="ar-SA"/>
        </w:rPr>
        <w:t xml:space="preserve">لهم طياً ، حتى يبايعوه ، فيملأ بهم الارض عدلاً كما ملئت جورا وظلماً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تلك اللحظة تبدأ المرحلة الكبيرة من العالم الجديد ، بما تعينه من فتوحات وأمن وأمان ومقارعة للباطل ، على أنَّ النصوص أكدت أن كل أرض يدخلها المهدي يدخلها الأمن والأمان ويسود فيها الإطمئنان ، بخلاف غيرها من الأرض التي تكون تحت قبضة أئمة الفساد وأباطرة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واللافت في النص أنَّ الإمام ينزل العقاب بكل من يحقُّ عليه العقاب ، ويجعلهم آية لمن خلفهم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خرج المهدي في ذلك اليوم الشريف ، خطب خطبة جليلة عظيمة ، بين فيها معالم السماء ، وحدّد فيها وظيفة الإنسان ، وعطف القول على بعثة النبيين ، وذكر العالم بجدّه النبي المصطفى محمد وآله الميامين علیهم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 رواية أبي بصير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يقول القائم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 إن أهل مكة لا يريدونني ، ولكني مُرسل إليهم لأحتج عليهم بما ينبغي لمثلي أن يحتج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فيدعو رجلاً من أصحابه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أهل مكة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مكة ، أنا رسول فلان إليكم ، وهو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الرحمة ، ومعدن الرسالة والخلافة، ونحن ذريَّةُ محمد وسلالة النبيين ، وإنَّا قد ظلمنا واضطهدنا ، وقُهرنا وابتُنَّ منَّا حقنا منذ قبض نبينا إلى يومنا هذا ، فنحن نستنصركم فانصرونا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تكلَّم هذا الفتى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الكلام أتوا إليه فذبحوه بين الركن والمقام، وهي النَّفس الزكيَّة ، فإذا بلغ </w:t>
      </w:r>
    </w:p>
    <w:p>
      <w:pPr>
        <w:pStyle w:val="BookText"/>
        <w:rPr/>
      </w:pPr>
      <w:r>
        <w:rPr>
          <w:rFonts w:ascii="Amiri" w:hAnsi="Amiri" w:eastAsia="Amiri" w:cs="Amiri"/>
          <w:color w:val="111111"/>
          <w:sz w:val="28"/>
          <w:sz w:val="28"/>
          <w:szCs w:val="28"/>
          <w:rtl w:val="true"/>
          <w:lang w:bidi="ar-SA"/>
        </w:rPr>
        <w:t xml:space="preserve">ذلك الامام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أخبرتُكُم أنَّ أهل مكة لا يريدوننا ، فلا يَدَعُونَهُ حتى يخرج فيهبط من عقبة طوى في ثلاثمائة وثلاثة عشر رجلاً ، عدة أهل بدر ، حتى يأتي المسجد الحرام ، فيُصلِّي فيه عند مقام إبراهيم أربع ركعات ، ويُسند ظهره إلى الحجر الاسود ، ثم يحمد الله ويثني عليه ويذكر النبي ويُصلِّي عليه ، ويتكلم بكلام لم يتكلم به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مَن يضرب على يده ويبايعه جبرئيل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ويبايعه الثلاثمائة وقليل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 مكة حتى يكون في مثل الحلقة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الحلقة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رجل ، جبرئيل عن يمينه ، وميكائيل عن شماله ، ثم يهز الراية الجليَّةَ ، وينشرها ، وهي راية رسول الله صلی الله علیه و آله وسلم السحابة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ودرع رسول الله صلی الله علیه و آله وسلم السابعة ، ويتقلد بسيف رسول الله صلی الله علیه و آله وسلم الله ذي الفقار </w:t>
      </w:r>
      <w:r>
        <w:rPr>
          <w:rFonts w:eastAsia="IRNazanin" w:cs="IRNazanin"/>
          <w:color w:val="111111"/>
          <w:sz w:val="28"/>
          <w:szCs w:val="28"/>
          <w:rtl w:val="true"/>
          <w:lang w:bidi="fa-IR"/>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تقلده بالقوة والعلامات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له الأمر بمكة دون ان يهرق محجمة دم أبداً كما تشير النصوص العديدة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ساعة الظهور والتطورات السريعة ، تشير بعض النصوص إلى ان المهدي بعد أن يسيطر على زمام الأمور في مكة ، يستخرج من كان من بني هاشم في السجن، وهذا يعني أن بني هاشم وأتباع المهدي يتعرضون قبل ذلك لنوع شديد من الملاحقة ، بل إن النفس الزكيَّة تُذبح ذبحاً بين الركن والمقام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الحجاز رغم كل هذا الضجيج تكون أمام فراغ سياسي واضطراب وانقسام بين أهلها بسبب نزاع طاغ بينهم ، فيظهر المهدي علیه السلام </w:t>
      </w:r>
    </w:p>
    <w:p>
      <w:pPr>
        <w:pStyle w:val="BookText"/>
        <w:rPr/>
      </w:pPr>
      <w:r>
        <w:rPr>
          <w:rFonts w:ascii="Amiri" w:hAnsi="Amiri" w:eastAsia="Amiri" w:cs="Amiri"/>
          <w:color w:val="111111"/>
          <w:sz w:val="28"/>
          <w:sz w:val="28"/>
          <w:szCs w:val="28"/>
          <w:rtl w:val="true"/>
          <w:lang w:bidi="ar-SA"/>
        </w:rPr>
        <w:t xml:space="preserve">على اثر ذبح النفس الزكية بشكل علني كبير ، منصور بالرعب ، عن يمينه جبرائيل وعن شماله إسرافيل، فضلاً عن أصحابه الذين يبعث الله بهم من الآفاق ، وهذا يعني بداية الفتوحات، على أن مكة تقع في قبضة المهدي دون قطرة 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جابر عن أبي جعفر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يظهر المهدي بمكة عند العشاء ، ومعه راية رسول الله صلی الله علیه و آله وسلم وقميصه وسيفه ، وعلامات ، ونور ، وبيان ، فإذا صلى العشاء نادى بأعلا صوته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أيها الناس ، ومقامكم بين يدي ربِّكم ، فقد اتَّخَذَ الحجة ، وبعث الانبياء ، وأنزل الكتاب ، وأمركم أن لا تشركوا به شيئاً ، وأن تحافظوا على طاعته وطاعة رسوله ، وأن تحيوا ما أحيا القرآن ، وتُميتوا ما أمات ، وتكونوا أعواناً على الهدى، ووزراً على التقوى ، فإنَّ الدنيا قد دنا فناؤها وزوالها ، وآذنت بالوداع ، فإني أدعوكم إلى الله وإلى رسوله ، والعمل بكتابه ، وإماتة الباطل ، وإحياء سنته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فيظهر في ثلاثمائة وثلاثة عشر رجلاً عدة أهل بدر ، على غير ميعاد ، قزعاً كقزع الخريف ، رهبان بالليل ، أسد بالنهار ، فيفتح الله للمهدي علیه السلام أرض الحجاز ، ويستخرج من كان في السجن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وتنزل الرايات السود الكوفة ، فتبعث بالبيعة إلى المهدي ، فيبعث المهدي جنوده في الآفاق، ويميت الجور وأهله ، وتستقيم له البلدان ويفتح الله على يديه القسطنطينية </w:t>
      </w:r>
      <w:r>
        <w:rPr>
          <w:rFonts w:eastAsia="IRNazanin" w:cs="IRNazanin"/>
          <w:color w:val="111111"/>
          <w:sz w:val="28"/>
          <w:szCs w:val="28"/>
          <w:rtl w:val="true"/>
          <w:lang w:bidi="fa-IR"/>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إصلاح أمر المهدي السريع ، ونهوضه الشريف ، ثم بداية الفتوحات ، أما تعبير القسطنطينية </w:t>
      </w:r>
    </w:p>
    <w:p>
      <w:pPr>
        <w:pStyle w:val="BookText"/>
        <w:rPr/>
      </w:pPr>
      <w:r>
        <w:rPr>
          <w:rFonts w:ascii="Amiri" w:hAnsi="Amiri" w:eastAsia="Amiri" w:cs="Amiri"/>
          <w:color w:val="111111"/>
          <w:sz w:val="28"/>
          <w:sz w:val="28"/>
          <w:szCs w:val="28"/>
          <w:rtl w:val="true"/>
          <w:lang w:bidi="ar-SA"/>
        </w:rPr>
        <w:t xml:space="preserve">فقد أشرت فيما سبق إلى ان النصوص اشارت إلى عاصمة الروم وإلى القسطنيطينيّة ، وكأن النصوص تشير إلى تواجد الروم في الغرب والشرق وأن المهدي يهزمهم بإذن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صاحب هذا الأمر إذا خرج لقي من الناس التكذيب والتحزب والتجمع لقتاله كما لقي جده رسولُ الله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صاحب هذا الامر الله لو قد ظهر لقي من الناس مثل ما لقي رسول الله صلی الله علیه و آله وسلم وأكثر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تأكيداً على طابع المجابهة والعداء الذي تلقى الكيانات والأمم السياسية به المهدي على أنّ أقواماً يدخلون سلماً وطواعية ورغبةً وحباً تحت ولاء المهدي علیه السلام وطاعته </w:t>
      </w:r>
      <w:r>
        <w:rPr>
          <w:rFonts w:eastAsia="IRNazanin" w:cs="IRNazanin"/>
          <w:color w:val="111111"/>
          <w:sz w:val="28"/>
          <w:szCs w:val="28"/>
          <w:rtl w:val="true"/>
          <w:lang w:bidi="fa-IR"/>
        </w:rPr>
        <w:t xml:space="preserve">.. </w:t>
      </w:r>
      <w:bookmarkStart w:id="441" w:name="pg19245_274586"/>
    </w:p>
    <w:p>
      <w:pPr>
        <w:pStyle w:val="Heading3"/>
        <w:numPr>
          <w:ilvl w:val="2"/>
          <w:numId w:val="1"/>
        </w:numPr>
        <w:rPr/>
      </w:pPr>
      <w:bookmarkStart w:id="442" w:name="__RefHeading___Toc13677282_1280447820"/>
      <w:bookmarkStart w:id="443" w:name="_Toc157"/>
      <w:bookmarkEnd w:id="441"/>
      <w:bookmarkEnd w:id="442"/>
      <w:r>
        <w:rPr>
          <w:rtl w:val="true"/>
        </w:rPr>
        <w:t>المهدي هو الذي يأخذ بثأر الحسين</w:t>
      </w:r>
      <w:bookmarkEnd w:id="4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أكدت النصوص انَّ المهدي هو الذي يأخذ بثار الحسین علیه السلام، ويقيم شرع الله ، وينتقم من أعداء الدين ، ويحفظ شريعة الإسلام والمسلمين ، ويبطل باطل الناس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علیه السلام الذي يطلب ثأر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يقيم أمر الله ويشمل كون الوجود بنعمة الدولة الربانية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رزين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ضُرِبَ الحسین علیه السلام بن علي علیه السلام بالسيف فسقط رأسه ، ثم ابتدر ليقطع رأسه ، نادى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أيَّتُها الامة المتحيّرة الضالة بعد نبيها ، لا وفَقَكُم الله لأضحى ولا 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والله ما وُفِّقُوا ولا يُوفَّقُون حتى يثأر ثائر الحسین علیه السلام</w:t>
      </w:r>
      <w:r>
        <w:rPr>
          <w:rFonts w:eastAsia="IRNazanin" w:cs="IRNazanin"/>
          <w:color w:val="111111"/>
          <w:sz w:val="28"/>
          <w:szCs w:val="28"/>
          <w:rtl w:val="true"/>
          <w:lang w:bidi="fa-IR"/>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الذي يخرج آخر الزمان فيملأ الأرض قسطاً وعدلاً كما ملئت ظلما وجوراً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ينظر في أحوال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فيها إلا أهولاً وذلاً وانكساراً وهزائم ، لا لأنَّ الله عاقب الأبناء بفعلة الآباء ، بل لأنَّ الأبناء ساروا على نهج الآباء ، ساروا على نهج تضليلي مخيف ، أحالوا </w:t>
      </w:r>
    </w:p>
    <w:p>
      <w:pPr>
        <w:pStyle w:val="BookText"/>
        <w:rPr/>
      </w:pPr>
      <w:r>
        <w:rPr>
          <w:rFonts w:ascii="Amiri" w:hAnsi="Amiri" w:eastAsia="Amiri" w:cs="Amiri"/>
          <w:color w:val="111111"/>
          <w:sz w:val="28"/>
          <w:sz w:val="28"/>
          <w:szCs w:val="28"/>
          <w:rtl w:val="true"/>
          <w:lang w:bidi="ar-SA"/>
        </w:rPr>
        <w:t>معه القرآن رسماً بلا قيمة ، والإسلام إسماً بلا معنى ، فأبطلوا الحجج ، وأثبتوا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جزاء من أبطل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جزاءه الهوان والذل والإندثار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النصوص إشارات جديرة بالإنتباه ، وان الحسین علیه السلامقضيّة رئيسيّة من قضايا السماء ، ومفصل تاريخي ضخم يدل على الإنحراف الصارخ الذي أصاب أمة النبي الله من بعده حتى وصل الأمر إلى حدّ تقتيل أهل بيت النبي وسبي نساءه وذبح أطفاله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النصراني صرخ في قصر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السماء تتفجع مما تفعلون ، واننا النصارى ما زلنا إلى اليوم نُقدِّسُ موضع حافر حمار كان يركبه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فعلتم من قتل ابن بنت نبيكم وأهل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شأن الصلة بثأر الحسین علیه السلام يعني قضيّة لها كنه وجوهر شديد الإتصال بمفصل رئيسي من مفاصل الدلالة على انحراف الزعامات والحكام بعد الرسول الله صلی الله علیه و آله وسلم الله الذين حولوا الإسلام إلى تَرَفَ ونزعة قبليَّة وفتح شهواني وربح مالي وعرش وراثي ومشروع 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نصوص كثيرة تؤكِّد الرابط العميق بين المهدي وبين الحسین علیه السلام كقضية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المهدي إلا ولد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النصوص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الحسین علیه السلام سمع أهلنا قائلاً يقولُ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أليوم نزل البلاء على هذه الامة ، فلا ترون فرحاً حتى يقوم قائمكم ، فيشفي صدوركم ، ويقتل عدوكم ، وينال بالوتر أوتاراً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كان من أمر الحسین علیه السلامما كان ، ضجت الملائكة إلى الله بالبكاء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هذا بالحسین علیه السلامصفيّك وابن نبيك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الله لهم ظلَّ القائم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أنتقم لهذا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عبد الرحمن الاصم ، عن كرام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فيما بيني وبين نفسي ألّا أكل طعاماً بنهار أبداً حتى يقوم قائم آل محمد ، فدخلت على أبي عبد الله ، قال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شيعتكم جعل الله عليه ألَّا يأكل طعاماً بنهار أبداً حتى يقوم قائم آل محمد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فصم إذاً يا كرام، ولا تصم العيدين ، ولا ثلاثة التشريق ، ولا إذا كنت مسافراً ولا مريضاً ، فإنَّ الحسین علیه السلاملمَّا قتل عَجَّت السماوات والارض ومن عليهما والملائكة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ائذن لنا في هلاك الخلق حتى نجدهم عن جديد الارض بما استحلُّوا حرمتك وقتلوا صفوتك ، فأوحى الله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ويا سماواتي ويا أرضي اسكنوا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كشف حجاباً مِن الحُجُب فإذا خلفه محمد وإثنا عشر وصيَّاً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 فلان القائم و من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ويا سماواتي ويا أرضي بهذا أنتصر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 أي للحسین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قالها ثلاث مرات </w:t>
      </w:r>
      <w:r>
        <w:rPr>
          <w:rFonts w:eastAsia="IRNazanin" w:cs="IRNazanin"/>
          <w:color w:val="111111"/>
          <w:sz w:val="28"/>
          <w:szCs w:val="28"/>
          <w:rtl w:val="true"/>
          <w:lang w:bidi="fa-IR"/>
        </w:rPr>
        <w:t xml:space="preserve">-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العديد من النصوص الواردة في هذا المعنى كتلك التي تحدد وظيفة القائم على انه يثار للإسلام ، ولدين الله تعالى ، فيعمد إلى الأمم الظالمة والشعوب الضالة والحكّام المستبدين فيدعوهم إلى دين الله تعالى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والنزول على حكم الشريعة ، فيقفون في وجهه ، ويُعلنون مطامعهم في احتكار الأرض ، وهم فيها كثير ، أصلهم يقوم على الظلم والفساد بشق المواثيق والسلوك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يراعون فيها حرمة دين أو مواثيق فطرة أو قيم حسنة ، يستبدلون بها كتاب الفقه الوجودي بدواعي النزوة والآثام والطغيان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بهم المهدي أن عودوا لى الله وإلى ما خُلقتُم من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فيرفضون ويتجمعون في وجهه ، فيقف في وجههم حتى يقيم دول الحقِّ وينشر محراب العدل ، وبذلك يُتَمِّمُ اللهُ تعالى أمر الحسین علیه السلام الذي خرج ليأمر بالمعروف وينهى عن المنكر ويحق الحق ويبطل الباطل ويُعظَّم الإسلام </w:t>
      </w:r>
      <w:r>
        <w:rPr>
          <w:rFonts w:eastAsia="IRNazanin" w:cs="IRNazanin"/>
          <w:color w:val="111111"/>
          <w:sz w:val="28"/>
          <w:szCs w:val="28"/>
          <w:rtl w:val="true"/>
          <w:lang w:bidi="fa-IR"/>
        </w:rPr>
        <w:t xml:space="preserve">... </w:t>
      </w:r>
      <w:bookmarkStart w:id="444" w:name="pg19245_274590"/>
    </w:p>
    <w:p>
      <w:pPr>
        <w:pStyle w:val="Heading2"/>
        <w:numPr>
          <w:ilvl w:val="1"/>
          <w:numId w:val="1"/>
        </w:numPr>
        <w:rPr/>
      </w:pPr>
      <w:bookmarkStart w:id="445" w:name="__RefHeading___Toc13677284_1280447820"/>
      <w:bookmarkStart w:id="446" w:name="_Toc158"/>
      <w:bookmarkEnd w:id="444"/>
      <w:bookmarkEnd w:id="445"/>
      <w:r>
        <w:rPr>
          <w:rtl w:val="true"/>
        </w:rPr>
        <w:t>دولة الإمام المهدي و عصر الظهور</w:t>
      </w:r>
      <w:bookmarkEnd w:id="446"/>
    </w:p>
    <w:p>
      <w:pPr>
        <w:pStyle w:val="Heading3"/>
        <w:numPr>
          <w:ilvl w:val="2"/>
          <w:numId w:val="1"/>
        </w:numPr>
        <w:rPr/>
      </w:pPr>
      <w:bookmarkStart w:id="447" w:name="__RefHeading___Toc13677286_1280447820"/>
      <w:bookmarkStart w:id="448" w:name="_Toc159"/>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الشيخ كاظم المصباح</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دولة الإمام المهدي و عصر الظهور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الكاتب</w:t>
      </w:r>
    </w:p>
    <w:p>
      <w:pPr>
        <w:pStyle w:val="BookText"/>
        <w:rPr/>
      </w:pPr>
      <w:r>
        <w:rPr>
          <w:rFonts w:ascii="Amiri" w:hAnsi="Amiri" w:eastAsia="Amiri" w:cs="Amiri"/>
          <w:color w:val="111111"/>
          <w:sz w:val="28"/>
          <w:sz w:val="28"/>
          <w:szCs w:val="28"/>
          <w:rtl w:val="true"/>
          <w:lang w:bidi="ar-SA"/>
        </w:rPr>
        <w:t>العربي للطباعة والنشر والتوزيع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03/257984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Daralkatebalarabi@hotmail.com</w:t>
      </w:r>
      <w:r>
        <w:rPr>
          <w:rFonts w:eastAsia="Times New Roman" w:cs="Times New Roman" w:ascii="Times New Roman" w:hAnsi="Times New Roman"/>
          <w:color w:val="111111"/>
          <w:sz w:val="28"/>
          <w:szCs w:val="28"/>
          <w:rtl w:val="true"/>
          <w:lang w:val="en-US" w:bidi="en-US"/>
        </w:rPr>
        <w:t xml:space="preserve"> </w:t>
      </w:r>
      <w:bookmarkStart w:id="449" w:name="pg19245_274592"/>
    </w:p>
    <w:p>
      <w:pPr>
        <w:pStyle w:val="Heading3"/>
        <w:numPr>
          <w:ilvl w:val="2"/>
          <w:numId w:val="1"/>
        </w:numPr>
        <w:rPr/>
      </w:pPr>
      <w:bookmarkStart w:id="450" w:name="__RefHeading___Toc13677288_1280447820"/>
      <w:bookmarkStart w:id="451" w:name="_Toc160"/>
      <w:bookmarkEnd w:id="449"/>
      <w:bookmarkEnd w:id="450"/>
      <w:r>
        <w:rPr>
          <w:rtl w:val="true"/>
        </w:rPr>
        <w:t xml:space="preserve">ما هي أهداف نهضة القائم </w:t>
      </w:r>
      <w:r>
        <w:rPr>
          <w:rtl w:val="true"/>
        </w:rPr>
        <w:t>(</w:t>
      </w:r>
      <w:r>
        <w:rPr>
          <w:rtl w:val="true"/>
        </w:rPr>
        <w:t>عجل الله تعالی فرجه الشریف</w:t>
      </w:r>
      <w:r>
        <w:rPr>
          <w:rtl w:val="true"/>
        </w:rPr>
        <w:t xml:space="preserve">) </w:t>
      </w:r>
      <w:r>
        <w:rPr>
          <w:rtl w:val="true"/>
        </w:rPr>
        <w:t>وما هي شعاراتها ؟</w:t>
      </w:r>
      <w:bookmarkEnd w:id="45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2" w:name="__RefHeading___Toc13677290_1280447820"/>
      <w:bookmarkStart w:id="453" w:name="_Toc161"/>
      <w:bookmarkEnd w:id="452"/>
      <w:r>
        <w:rPr>
          <w:rtl w:val="true"/>
        </w:rPr>
        <w:t>اشارة</w:t>
      </w:r>
      <w:bookmarkStart w:id="454" w:name="pg19245_274593"/>
      <w:bookmarkEnd w:id="453"/>
    </w:p>
    <w:p>
      <w:pPr>
        <w:pStyle w:val="Heading4"/>
        <w:numPr>
          <w:ilvl w:val="3"/>
          <w:numId w:val="1"/>
        </w:numPr>
        <w:rPr/>
      </w:pPr>
      <w:bookmarkStart w:id="455" w:name="__RefHeading___Toc13677292_1280447820"/>
      <w:bookmarkStart w:id="456" w:name="_Toc162"/>
      <w:bookmarkEnd w:id="454"/>
      <w:bookmarkEnd w:id="455"/>
      <w:r>
        <w:rPr>
          <w:rtl w:val="true"/>
        </w:rPr>
        <w:t>رابعاً</w:t>
      </w:r>
      <w:r>
        <w:rPr>
          <w:rtl w:val="true"/>
        </w:rPr>
        <w:t xml:space="preserve">: </w:t>
      </w:r>
      <w:r>
        <w:rPr>
          <w:rtl w:val="true"/>
        </w:rPr>
        <w:t>القضاء على أعداء الله وأعداء رسوله والثأر لدم سيد الشهداء الإمام الحسين</w:t>
      </w:r>
      <w:bookmarkEnd w:id="456"/>
    </w:p>
    <w:p>
      <w:pPr>
        <w:pStyle w:val="BookText"/>
        <w:rPr/>
      </w:pPr>
      <w:r>
        <w:rPr>
          <w:rFonts w:ascii="IRNazanin" w:hAnsi="IRNazanin" w:eastAsia="IRNazanin"/>
          <w:color w:val="111111"/>
          <w:sz w:val="28"/>
          <w:sz w:val="28"/>
          <w:szCs w:val="28"/>
          <w:rtl w:val="true"/>
          <w:lang w:bidi="fa-IR"/>
        </w:rPr>
        <w:t>ومن أهداف نهضة الإمام المهدي قتله لأعداء الله وأعداء رسوله صلی الله علیه و آله وسلم الذين قتلوا ذريته وشردوهم وسجنوهم واغتصبوا حقوقهم وتتبعوا آثارهم تحت كل حجر ومدر، ولولا رعاية الله لهم لما بقي منهم أحد على قيد الحياة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الإمام مكلف بإحقاق الحق وإجراء القوانين الإسلامية وإزالة كل مظاهر الظلم والعدوان فلا بد له من تصفية رموز الشر والإجرام الذين ارتكبوا أبشع المجازر الدموية بحق المؤمنين الأبرار، والذين يقرون جرائمهم ويتعاطفون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يشاركونهم في ارتكاب الجرائم مع السفياني الأموي في قتل ذرية الرسول صلى الله عليه و آله وسلم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الإقرار والتعاطف والمشاركة تستوجب قتلهم والاقتصاص منهم وإنقاذ الناس من شرورهم وعدوانهم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وأول من يقتص الإمام منهم هم قتلة أبي عبد الله الإمام الحسین علیه السلام، لأن الثأر لدمه ودم أبنائه وإخوانه وصحبه من أهم أهداف نهضة الإمام المهدي علیه السلام حيث إنها ستنطلق في يوم عاشوراء يوم مذبحة الطف وتحت شعار 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ذكرته النصوص التالية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إلزام الناصب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كنز بالطالقان ما هو بذهب ولا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ينامون الليل لهم دوي في صلاتهم كدوي النحل يبيتون قياماً على أطرافهم ويستحيون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ويصبحون</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على خيولهم رهبان بالليل ليوث بالنهار، هم أطوع له من الأمة لسيدها كالمصابيح، كأن قلوبهم القناديل وهم من خشية الله مشفقون يدعون بالشهادة ويتمنون أن يقتلوا في سبيل الله شعائرهم يا لثارات الحسین علیه السلامإذا ساروا يسير الرعب أمامهم مسيرة شهر، يمشون إلى المولى إرسالاً بهم ينصر الله إمام الحق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كمال الدين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القائم يوم السبت يوم عاشوراء اليوم الذي قتل فيه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وهيب بن حفص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اسمه ليلة ثلاث </w:t>
      </w:r>
    </w:p>
    <w:p>
      <w:pPr>
        <w:pStyle w:val="BookText"/>
        <w:rPr/>
      </w:pPr>
      <w:r>
        <w:rPr>
          <w:rFonts w:ascii="IRNazanin" w:hAnsi="IRNazanin" w:eastAsia="IRNazanin"/>
          <w:color w:val="111111"/>
          <w:sz w:val="28"/>
          <w:sz w:val="28"/>
          <w:szCs w:val="28"/>
          <w:rtl w:val="true"/>
          <w:lang w:bidi="fa-IR"/>
        </w:rPr>
        <w:t xml:space="preserve">وعشرين ويقوم يوم عاشوراء يوم قتل فيه الحسین علیه السلام بن علي علیه السلام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فرات بن أحنف عن أبي عبد الله جعفر بن محمد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عهد أمیر المؤمنین علیه السلام فركب هو وابناه الحسن علیه السلام والحسین علیه السلامفمر بثقيف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علي يرد الماء،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لأقتلن أنا وابناي هذان وليبعثن الله رجلاً من ولدي في آخر الزمان يطالب بدمائنا </w:t>
      </w:r>
      <w:r>
        <w:rPr>
          <w:rFonts w:eastAsia="IRNazanin" w:cs="IRNazanin"/>
          <w:color w:val="111111"/>
          <w:sz w:val="28"/>
          <w:szCs w:val="28"/>
          <w:rtl w:val="true"/>
          <w:lang w:bidi="fa-IR"/>
        </w:rPr>
        <w:t>. .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الرضا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صلی الله علیه و آله وسلم ما تقول في حديث روي عن جدك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المهدي قتل ذراري قتلة الحسین علیه السلامبفعال آبائهم؟ هر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في جميع أقواله، لكن ذراري قتلة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ويفتخرون بفعال آبائهم ومن رضي شيئاً كمن فعله، ولو أن رجلاً قتل في المشرق فرضي لقتله رجل في المغرب لكان شريك القاتل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 الحسین علیه السلاموالمهدي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كعب الأحبار قال إنما سمي المهدي لأنه يهدي إلى </w:t>
      </w:r>
    </w:p>
    <w:p>
      <w:pPr>
        <w:pStyle w:val="BookText"/>
        <w:rPr/>
      </w:pPr>
      <w:r>
        <w:rPr>
          <w:rFonts w:ascii="Amiri" w:hAnsi="Amiri" w:eastAsia="Amiri" w:cs="Amiri"/>
          <w:color w:val="111111"/>
          <w:sz w:val="28"/>
          <w:sz w:val="28"/>
          <w:szCs w:val="28"/>
          <w:rtl w:val="true"/>
          <w:lang w:bidi="ar-SA"/>
        </w:rPr>
        <w:t xml:space="preserve">أسفار من أسفار التوراة فيستخرجها من جبال الشام يدعو إليها اليهود فيسلم على تلك الكتب جماعة كبيرة ثم ذكر نحواً من ثلاثين ألفاً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أبي بصير عمن ذكره، عن أبي عبد الله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لم يظهر أبداً حتى تخرج ودائع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أصحابه علیه السلام الذين يجاهدون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خرجت ظهر على من ظهر من أعداء الله عزّ وجلّ فقتلهم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في حديث له عن أبي عبد الله علیه السلام يذكر فيه نزول القائم في مسجد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يكون من أهل الذمة عنده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يسألهم كما سألهم رسول الله صلی الله علیه و آله وسلم ويؤدون الجزية عن يد وهم صاغرون،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نصب لكم عداوة؟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أبا محمد ما لمن خالفنا في دولتنا من نصيب، إن الله قد أحل لنا دماءهم عند قيام قائمنا فاليوم محرم علينا وعليكم ذلك فلا يغرنكم أحد إذا قام قائمنا انتقم الله ولرسوله ولنا أجمعين </w:t>
      </w:r>
      <w:r>
        <w:rPr>
          <w:rFonts w:eastAsia="IRNazanin" w:cs="IRNazanin"/>
          <w:color w:val="111111"/>
          <w:sz w:val="28"/>
          <w:szCs w:val="28"/>
          <w:rtl w:val="true"/>
          <w:lang w:bidi="fa-IR"/>
        </w:rPr>
        <w:t>.</w:t>
      </w:r>
      <w:r>
        <w:rPr>
          <w:rStyle w:val="FootnoteAnchor"/>
          <w:rtl w:val="true"/>
        </w:rPr>
        <w:footnoteReference w:id="23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9245_274598"/>
      <w:bookmarkStart w:id="458" w:name="pg19245_274598"/>
      <w:bookmarkEnd w:id="458"/>
    </w:p>
    <w:p>
      <w:pPr>
        <w:pStyle w:val="Heading2"/>
        <w:numPr>
          <w:ilvl w:val="1"/>
          <w:numId w:val="1"/>
        </w:numPr>
        <w:rPr/>
      </w:pPr>
      <w:bookmarkStart w:id="459" w:name="pg19245_274598"/>
      <w:bookmarkStart w:id="460" w:name="__RefHeading___Toc13677294_1280447820"/>
      <w:bookmarkStart w:id="461" w:name="_Toc163"/>
      <w:bookmarkEnd w:id="459"/>
      <w:bookmarkEnd w:id="460"/>
      <w:r>
        <w:rPr>
          <w:rtl w:val="true"/>
        </w:rPr>
        <w:t>الفجر المقدّس</w:t>
      </w:r>
      <w:bookmarkEnd w:id="461"/>
    </w:p>
    <w:p>
      <w:pPr>
        <w:pStyle w:val="Heading3"/>
        <w:numPr>
          <w:ilvl w:val="2"/>
          <w:numId w:val="1"/>
        </w:numPr>
        <w:rPr/>
      </w:pPr>
      <w:bookmarkStart w:id="462" w:name="__RefHeading___Toc13677296_1280447820"/>
      <w:bookmarkStart w:id="463" w:name="_Toc164"/>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المهدي عليه السلام</w:t>
      </w:r>
    </w:p>
    <w:p>
      <w:pPr>
        <w:pStyle w:val="BookText"/>
        <w:rPr/>
      </w:pPr>
      <w:r>
        <w:rPr>
          <w:rFonts w:ascii="Amiri" w:hAnsi="Amiri" w:eastAsia="Amiri" w:cs="Amiri"/>
          <w:color w:val="111111"/>
          <w:sz w:val="28"/>
          <w:sz w:val="28"/>
          <w:szCs w:val="28"/>
          <w:rtl w:val="true"/>
          <w:lang w:bidi="ar-SA"/>
        </w:rPr>
        <w:t>ارهاصات اليوم الموعود وأحداث سنة الظهور</w:t>
      </w:r>
    </w:p>
    <w:p>
      <w:pPr>
        <w:pStyle w:val="BookText"/>
        <w:rPr/>
      </w:pPr>
      <w:r>
        <w:rPr>
          <w:rFonts w:ascii="Amiri" w:hAnsi="Amiri" w:eastAsia="Amiri" w:cs="Amiri"/>
          <w:color w:val="111111"/>
          <w:sz w:val="28"/>
          <w:sz w:val="28"/>
          <w:szCs w:val="28"/>
          <w:rtl w:val="true"/>
          <w:lang w:bidi="ar-SA"/>
        </w:rPr>
        <w:t>جمادى الآخرة</w:t>
      </w:r>
    </w:p>
    <w:p>
      <w:pPr>
        <w:pStyle w:val="BookText"/>
        <w:rPr/>
      </w:pP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شوال</w:t>
      </w:r>
    </w:p>
    <w:p>
      <w:pPr>
        <w:pStyle w:val="BookText"/>
        <w:rPr/>
      </w:pPr>
      <w:r>
        <w:rPr>
          <w:rFonts w:ascii="Amiri" w:hAnsi="Amiri" w:eastAsia="Amiri" w:cs="Amiri"/>
          <w:color w:val="111111"/>
          <w:sz w:val="28"/>
          <w:sz w:val="28"/>
          <w:szCs w:val="28"/>
          <w:rtl w:val="true"/>
          <w:lang w:bidi="ar-SA"/>
        </w:rPr>
        <w:t>ذي القعدة</w:t>
      </w:r>
    </w:p>
    <w:p>
      <w:pPr>
        <w:pStyle w:val="BookText"/>
        <w:rPr/>
      </w:pPr>
      <w:r>
        <w:rPr>
          <w:rFonts w:ascii="Amiri" w:hAnsi="Amiri" w:eastAsia="Amiri" w:cs="Amiri"/>
          <w:color w:val="111111"/>
          <w:sz w:val="28"/>
          <w:sz w:val="28"/>
          <w:szCs w:val="28"/>
          <w:rtl w:val="true"/>
          <w:lang w:bidi="ar-SA"/>
        </w:rPr>
        <w:t>ذي الحجة</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Amiri" w:hAnsi="Amiri" w:eastAsia="Amiri" w:cs="Amiri"/>
          <w:color w:val="111111"/>
          <w:sz w:val="28"/>
          <w:sz w:val="28"/>
          <w:szCs w:val="28"/>
          <w:rtl w:val="true"/>
          <w:lang w:bidi="ar-SA"/>
        </w:rPr>
        <w:t>دار الخليج العربي للطباعة والنشر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السادة </w:t>
      </w:r>
    </w:p>
    <w:p>
      <w:pPr>
        <w:pStyle w:val="BookText"/>
        <w:rPr/>
      </w:pPr>
      <w:r>
        <w:rPr>
          <w:rFonts w:ascii="Amiri" w:hAnsi="Amiri" w:eastAsia="Amiri" w:cs="Amiri"/>
          <w:color w:val="111111"/>
          <w:sz w:val="28"/>
          <w:sz w:val="28"/>
          <w:szCs w:val="28"/>
          <w:rtl w:val="true"/>
          <w:lang w:bidi="ar-SA"/>
        </w:rPr>
        <w:t>كافة الحقوق محفوظة ومسجلة للمؤلف ولا يجوز نشره أو تصويره إلا بإذن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دار الخليج العربي للطباعة والنشر لبنان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الحمراء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113/6113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انترنت </w:t>
      </w:r>
      <w:r>
        <w:rPr>
          <w:rFonts w:eastAsia="Times New Roman" w:cs="Times New Roman" w:ascii="Times New Roman" w:hAnsi="Times New Roman"/>
          <w:color w:val="111111"/>
          <w:sz w:val="28"/>
          <w:szCs w:val="28"/>
          <w:lang w:val="en-US" w:bidi="en-US"/>
        </w:rPr>
        <w:t>http://www.angelfire.com/al/darg/index.html</w:t>
      </w:r>
      <w:r>
        <w:rPr>
          <w:rFonts w:eastAsia="Times New Roman" w:cs="Times New Roman" w:ascii="Times New Roman" w:hAnsi="Times New Roman"/>
          <w:color w:val="111111"/>
          <w:sz w:val="28"/>
          <w:szCs w:val="28"/>
          <w:rtl w:val="true"/>
          <w:lang w:val="en-US" w:bidi="en-US"/>
        </w:rPr>
        <w:t xml:space="preserve"> </w:t>
      </w:r>
      <w:bookmarkStart w:id="464" w:name="pg19245_274600"/>
    </w:p>
    <w:p>
      <w:pPr>
        <w:pStyle w:val="Heading3"/>
        <w:numPr>
          <w:ilvl w:val="2"/>
          <w:numId w:val="1"/>
        </w:numPr>
        <w:rPr/>
      </w:pPr>
      <w:bookmarkStart w:id="465" w:name="__RefHeading___Toc13677298_1280447820"/>
      <w:bookmarkStart w:id="466" w:name="_Toc165"/>
      <w:bookmarkEnd w:id="464"/>
      <w:bookmarkEnd w:id="465"/>
      <w:r>
        <w:rPr>
          <w:rtl w:val="true"/>
        </w:rPr>
        <w:t>القسم الثامن</w:t>
      </w:r>
      <w:r>
        <w:rPr>
          <w:rtl w:val="true"/>
        </w:rPr>
        <w:t>:</w:t>
      </w:r>
      <w:bookmarkEnd w:id="466"/>
    </w:p>
    <w:p>
      <w:pPr>
        <w:pStyle w:val="Heading4"/>
        <w:numPr>
          <w:ilvl w:val="3"/>
          <w:numId w:val="1"/>
        </w:numPr>
        <w:rPr/>
      </w:pPr>
      <w:bookmarkStart w:id="467" w:name="__RefHeading___Toc13677300_1280447820"/>
      <w:bookmarkStart w:id="468" w:name="_Toc166"/>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أحداث شهر محرم</w:t>
      </w:r>
    </w:p>
    <w:p>
      <w:pPr>
        <w:pStyle w:val="BookText"/>
        <w:rPr/>
      </w:pPr>
      <w:r>
        <w:rPr>
          <w:rFonts w:ascii="Amiri" w:hAnsi="Amiri" w:eastAsia="Amiri" w:cs="Amiri"/>
          <w:color w:val="111111"/>
          <w:sz w:val="28"/>
          <w:sz w:val="28"/>
          <w:szCs w:val="28"/>
          <w:rtl w:val="true"/>
          <w:lang w:bidi="ar-SA"/>
        </w:rPr>
        <w:t>نصل إلى آخر جزء من المخطط الذي سرنا عليه في هذا الفصل ، حيث تبدأ في هذا الشهر خاتمة كل تلك الأحداث والعلامات وذلك ببزوغ نور الفجر المقدس في اليوم العاشر منه ، ومن ثم تبدأ عملية التحرير والدعوة للإسلام من جديد ونشر العدل والقسط في أرجاء المعمورة ، ووضع خاتمة لكل جهود الأنبياء والأولياء والصالحين والشهداء وذلك بتحقيق أهدافهم التي ضحوا من 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نصل إلى بداية مرحلة العهد الميمون ، وبداية تحقق الوعد الإلهي في كتابه الكريم وبشارة رسول الله صلی الله علیه و آله وسلم 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233"/>
      </w:r>
      <w:bookmarkStart w:id="469" w:name="pg19245_274601"/>
    </w:p>
    <w:p>
      <w:pPr>
        <w:pStyle w:val="BookText"/>
        <w:rPr/>
      </w:pPr>
      <w:bookmarkEnd w:id="46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وبشارة رسول الله صلی الله علیه و آله وسلم صلى الله عليه وآله التي قالها في خطبة يوم الغدير وبحضور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الله  في مسلوك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علي ، ثم في النسل منه إلى القائم المهدي ، الذي يأخذ بحق الله وبكل حق هو لنا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هذا اليوم الذي عبر عنه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لو أدركت ذلك لا ستبقيت نفسي لصاحب هذا الأمر</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هذا اليوم الذي ينتظره أهل السماء قبل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العظيم المدخر لتحقيق أكبر الأهداف وأسمى الغايات بنشر الإسلام الصحيح وتطبيقه على العالم</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3677302_1280447820"/>
      <w:bookmarkStart w:id="471" w:name="_Toc167"/>
      <w:bookmarkEnd w:id="470"/>
      <w:r>
        <w:rPr>
          <w:rtl w:val="true"/>
        </w:rPr>
        <w:t xml:space="preserve">أولاً </w:t>
      </w:r>
      <w:r>
        <w:rPr>
          <w:rtl w:val="true"/>
        </w:rPr>
        <w:t xml:space="preserve">: </w:t>
      </w:r>
      <w:r>
        <w:rPr>
          <w:rtl w:val="true"/>
        </w:rPr>
        <w:t xml:space="preserve">يوم الفجر المقدس </w:t>
      </w:r>
      <w:r>
        <w:rPr>
          <w:rtl w:val="true"/>
        </w:rPr>
        <w:t>(</w:t>
      </w:r>
      <w:r>
        <w:rPr>
          <w:rtl w:val="true"/>
        </w:rPr>
        <w:t>وعد إلهي</w:t>
      </w:r>
      <w:r>
        <w:rPr>
          <w:rtl w:val="true"/>
        </w:rPr>
        <w:t>)</w:t>
      </w:r>
      <w:bookmarkEnd w:id="47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 الأحاديث على أن مبعوثين من بلاد العالم الإسلامي يفدون إلى الحجاز ويبحثون عن المهدي علیه السلام السراً ليبايعوه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من علماء الدين وأعوانهم</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في هذه الأثناء يكون المهدي علیه السلام قد خرج من المدينة المنورة متوجهاً إلى مكة </w:t>
      </w:r>
    </w:p>
    <w:p>
      <w:pPr>
        <w:pStyle w:val="BookText"/>
        <w:rPr/>
      </w:pPr>
      <w:r>
        <w:rPr>
          <w:rFonts w:ascii="Amiri" w:hAnsi="Amiri" w:eastAsia="Amiri" w:cs="Amiri"/>
          <w:color w:val="111111"/>
          <w:sz w:val="28"/>
          <w:sz w:val="28"/>
          <w:szCs w:val="28"/>
          <w:rtl w:val="true"/>
          <w:lang w:bidi="ar-SA"/>
        </w:rPr>
        <w:t xml:space="preserve">المكرمة خائفاً يترقب على سنّة موسى بن عمران في حين يبدأ وزراؤه وأصحابه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بالتوافد إلى مكة، فيجتمعون من أفق شتى على غير ميعاد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يصلي ركعتين خلف مقام إبراهيم في الحرم المكي يقف بين الركن والمقام ويعلن خطابه الأول بأن يعرف الناس بنفسه الشريفة ، ويدعوا الناس إلى بيعته ، وأول من يبايعه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 الأبيض الواقف على ميزاب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 ثم أصحابه الكرام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المؤمنون والصالحون ، الذين أتوا لنصرته وتوفقوا للجهاد معه ، فيبقى في مكة المكرمة حتى يجتمع عنده عشرة آلاف مناصر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يونس بن ظبيان عن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ليلة الجمعة أهبط الرب تعالى ملكاً إلى سماء الدنيا فإذا طلع الفجر جلس ذلك الملك على العرش فوق البيت المعمور ، ونصب لمحمد وعلي والحسن والحسین عليهم السلام منابر من نور ، فيصعدون عليها ، وتجمع لهم الملائكة والنبيون والمؤمنون ، وتفتح أبواب السماء ، فإذا زالت الشمس ، قال رسول الله صلی الله علیه و آله وسلم صلى الله عليه وآله يارب ميعادك الذي وعدت به في كتابك وهو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ثم يقول الملائكة والنبيون مثل ذلك ثم يخر محمد وعلي و الحسن والحسین علیه السلام سجداً ، ثم يقول يارب اغضب فانه قد هتك حريمك وقتل أصفياءك وأذل عبادك الصالحون فيفعل الله ما يشاء وذلك يوم معلوم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من محرم الحرام</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 وهو اليوم الذي قتل فيه الحسین علیه السلام بن علي لكأني به في يوم السبت العاشر من المحرم قائماً بين الركن والمقام، جبرئيل بين يديه ينادي بالبيعة له فتصير شيعته من أطراف الأرض تطوى لهم طياً حتى يبايعوه فيملأ الله به الأرض عدلاً، كما ملئت جوراً وظلماً</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بن مهزيار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بالقائم يوم عاشوراء ، يوم السبت قائماً بين الركن والمقام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قبيل الخروج بساعات تجميع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المفضل بن عمر عن الإمام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وحده ويأتي البيت وحده ويلج الكعبة وحده ويجن عليه الليل وحده ، فإذا نامت العيون وغسق الليل نزل اليه جبرئيل وميكائيل والملائكة صفوفاً فيقول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قولك مقبول ، وأمرك جائز فمسح يده على وجهه ويقول الحمد لله الذي صدقنا وعده وأورثنا الأرض نتبوأ من الجنة حيث نشاء ، فنعم أجر العاملين ، ويقف بين الركن والمقام فيصرخ صرخة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نقبائي وأهل خاصتي ومن ذخرهم الله لنصرتي قبل ظهوري على وجه الأرض ، التونسي طائعين فيرد صيحته عليهم وهم في محاريبهم وعلى فرشهم في شرق الأرض وغربها ، </w:t>
      </w:r>
    </w:p>
    <w:p>
      <w:pPr>
        <w:pStyle w:val="BookText"/>
        <w:rPr/>
      </w:pPr>
      <w:r>
        <w:rPr>
          <w:rFonts w:ascii="IRNazanin" w:hAnsi="IRNazanin" w:eastAsia="IRNazanin"/>
          <w:color w:val="111111"/>
          <w:sz w:val="28"/>
          <w:sz w:val="28"/>
          <w:szCs w:val="28"/>
          <w:rtl w:val="true"/>
          <w:lang w:bidi="fa-IR"/>
        </w:rPr>
        <w:t>فيسمعونه في صيحة واحدة في أذن كل رجل فيجيبون نحوها ولا يمضي لهم إلا کلمحة بصر ، حتى يكون كلهم بين يديه بين الركن والمقام فيأمر الله و النور فيصير عموداً من السماء إلى الأرض فيستضيء به كل مؤمن على وجه الأرض ويدخل عليه نور من جوف بيته فتفرح نفوس المؤمنين بذلك النور ، وهم لا يعلمون بظهور قائمنا أهل البيت عليهم السلام ، ثم يصبحون وقوفاً بين يديه وهم ثلاثمائة وثلاثة عشر رجلاً بعدة أصحاب رسول الله صلی الله علیه و آله وسلم صلى الله عليه واله يوم بدر</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 الإمام دعى الله باسمه العبراني فاتحيت له صحابته الثلاثمائة والثلاثة عشر قزع كقزع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أصحاب الأولوية ، منهم من يفقد عن فراشه ليلاً فيصبح بمكة ، ومنهم من يرى يسير في السحاب نهاراً يعرف باسمه واسم أبيه وحليته ونسبه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أيهم أعظم إيماناً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يسير في السحاب نهاراً وهم المفقودون وفيهم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ثلاثمائة وثلاثة عشر رجلاً ، بعدد أهل بدر يجمعهم الله و بمكة في ليلة واحدة وهي ليلة الجمعة فيوافوه في صبيحتها إلى المسجد الحرام ولا يتخلف منهم رجل واحد وينتشرون بمكة في أزقتها فيلتمسون منازل يسكنونها فيتكرهم أهل مكة ، وذلك أنهم لم يعلموا بقافلة قد دخلت من البلدان الحج ولا لعمرة ولا لتجارة ، فيقول بعضهم لبعض إنا لنرى في يومنا هذا قوماً لم نكن رأيناهم قبل يومنا ، ليسوا من بلد واحد ولا أهل بدو ولا معهم إبل ولا دواب فبينما هم كذلك ، وقد دنوا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أبوابهم إذ يقبل رجل من بني مخزوم يتخطى رقاب الناس حتى ياتي رئيسهم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في ليلتي هذه رؤيا عجيبة وإني منها خائف وقلب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وجل ، فيقول له أقصص رؤياك فيقول رأيت كورة نار انقضت من عنان السماء ، فلم تزل تهوى ، حتى انحطت إلى الكعبة فدارت فيها فإذا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راد ذات أجنحة خضر كالملاحف فطاقت بالكعبة ما شاء الله ، ثم تطايرت شرقاً وغرباً ولا تمر ببلد إلا أحرقته ولا بخضرة إلا حطمته ، فاستيقظت وأنا مذعور القلب وجل ، فيقولون لقد رأيت هؤلاء فانطلق بنا إلى الثقفي ليعبرها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من ثقيف فيقص عليه الرؤيا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عجباً وقد طرقكم في ليلتكم جند من جنود الله لا قوة لكم بهم ، فيقولون لقد رأينا في يومنا هذا عجباً ، ويحدثونه بأمر القوم ثم ينهضون من عنده ، ويهمون بالوثوب عليهم ولقد ملأ الله قلوبهم منهم رعباً وخوفاً فيقول بعضهم لبعض وهم يتآمرون بذلك ، لا تعجلوا على القوم إنهم لم يأتوكم بعد بمنكر ، ولا ظهروا خلافاً ولعل الرجل منهم يكون في القبيلة من قبائلكم ، فإن بدا لكم منهم شيء فأنتم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القوم فإنا نراهم متنسكين ، وسيماهم حسنة وهم في حرم الله الذي لا يباح من دخله حتى يحدث به حدثا ، ولم يحدث القوم حدثاً يجب محاربتهم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 وهو رئيس القوم وعمدتهم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نأمن أن يكون ورائهم مادة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أعوان وذخيرة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التأمت إليهم كشف أمرهم وعظم شأنهم فانهضوهم وهم في قلة من عدد وقبضة يد قبل أن تأتيهم المادة ، فإن هؤلاء لم يأتوكم مكة وسيكون لهم شأن ، وما أحسب تأويل رؤيا صاحبكم إلا حقاً فأحلوهم بلدكم وأجلسوا للرأي والأمر الممكن ، فيقول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يأتيكم أمثالهم فلا خوف منهم فإنه لا سلاح للقوم ولا كراع ولا حصن يلجأون إليه وهم غرباء محلون ، فإن أتى جيش لهم نهضتم إلى هؤلاء أولاً وكانوا كشربة ماء الظمآن ، فلا يزالون في هذا الكلام ونحوه حتى يحجز الليل بين </w:t>
      </w:r>
    </w:p>
    <w:p>
      <w:pPr>
        <w:pStyle w:val="BookText"/>
        <w:rPr/>
      </w:pPr>
      <w:r>
        <w:rPr>
          <w:rFonts w:ascii="Amiri" w:hAnsi="Amiri" w:eastAsia="Amiri" w:cs="Amiri"/>
          <w:color w:val="111111"/>
          <w:sz w:val="28"/>
          <w:sz w:val="28"/>
          <w:szCs w:val="28"/>
          <w:rtl w:val="true"/>
          <w:lang w:bidi="ar-SA"/>
        </w:rPr>
        <w:t>الناس ، ثم يضرب الله آذانهم وعيونهم بالنوم فلا يجتمعوا بعد غداتهم إلى أن يقوم القائم يلقي بعضهم بعضاً كأنهم بنو أب وأم وإذا اقتربوا ، افترقوا عشاء والتقوا غدوة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ويكون بذلك قد تم في مكة المكرمة لقاء الإمام بأصحابه وحوارييه ووزرائه ، بعد أن التقى قبل ذلك بنقبائهم وأفضلهم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القائم إذا حان موعد خروجه يوم عاشوراء صبيحة يوم السبت دخل المسجد الحرام ، فيستقبل القبلة ويجعل ظهره إلى المقام ثم يصلي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يقف الإمام المهدي في أول ظهوره المقدس قريباً من الكعبة المشرفة مستديراً لها بين الركن والمقام ، ومواجهاً للجماهير ليقول لهم كلمته الأولى ، ويبتدئ خطبته التاريخية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حمد الله والثناء عليه ، والصلاة على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يا أيها الناس إنا نستنصر الله ومن أجابنا من الناس ، فإنا أهل بيت نبيكم محمد صلى الله عليه وآله ونحن أولى الناس بالله ومحمد صلى الله وآله فمن حاجني في آدم فأنا أولى الناس بآدم ، ومن حاجني في نوح فأنا أولى الناس بنوح ، ومن حاجني في إبراهيم فأنا أولى الناس بإبراهيم ، ومن حاجني في محمد فأنا أولى الناس بمحمد صلى الله عليه وآله ، ومن حاجني في النبيين فأنا أولى الناس بالنبيين ، ومن حاجني في كتاب الله فأنا أولى الناس بكتاب الله ، أليس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w:t>
      </w:r>
    </w:p>
    <w:p>
      <w:pPr>
        <w:pStyle w:val="BookText"/>
        <w:rPr/>
      </w:pP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فأنا بقية من آدم ، وذخيرة من نوح ، ومصطفى من إبراهيم، وصفوة من محمد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حاجني في سنة رسول الله صلی الله علیه و آله وسلم فأنا أولى الناس بسنة رسول الله صلی الله علیه و آله وسلم ، فأنشد الله من سمع كلامي اليوم ، لما بلغ الشاهد منكم الغائب ، وأسالكم بحق الله ورسوله وبحقي فإن لي عليكم حق القربي من رسول الله صلی الله علیه و آله وسلم ، إلا أعنتمونا ومنعتمونا ممن يظلمنا ، فقد أخفنا وظلمنا ، وطردنا من ديارنا وأبنائنا ، وبغي علينا ودفعنا عن حقنا ، فافترى أهل الباطل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فينا لا تخذلونا ، وانصرونا ينصركم الله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ثم يرفع الإمام يديه إلى السماء ، ويدعو ويتضرع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البيعة والانصار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يكمل الإمام روحي فداه كلامه حتى يحاول شرطة الحرم أن يعتقلوه أو يقتلوه كما فعلوا قبل خمسة عشر يوماً بقتل ذي النفس الزكية بنفس المكان ، فيتقدم أصحاب الإمام ويدفعونهم عنه ويحيطون به وينزل جبرائيل من على ظهر الكعبة فيكون أول المبايعين ، ثم يبايعه أصحابه الثلاثمائة وثلاثة عشر رجلاً وأنصاره المتواجدون حينها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المفضل بن عمر عن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مفضل يسند القائم ظهره إلى الحرم ويمد يده فترى بيضاء من غير سوء ويقول هذه يد الله وعن الله وبأمر الله ثم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فيكون أول من يقبل يده رائيل ، ثم يبايعه وتبايعه الملائكة ونجباء الجن ثم النقباء ، ويصبح الناس بمكة فيقولون من هذا الرجل الذي بجانب الكعبة ، وما هذا الخلق الذي معه وما هذه الآية التي رأيناها الليلة ولم نر مثلها</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ويكون هذا قبيل 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بالقائم يوم عاشوراء يوم السبت قائماً بين الركن والمقام بين يديه جبرائيل ينادي البيعة لله فيملؤها عدلا كما ملئت ظلما وجوراً</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مسلم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 جبرائيل ليزاب في صورة طير أبيض فيكون أول خلق الله مبايعة له أعني جبرائيل ، ويبايعه الناس الثلاثمائة والثلاثة عشر ، فمن كان أبتلى بالمسير وافى في تلك الساعة ، ومن افتقد من فراشه وهو قول أمیر المؤمنین علیه السلام علي ال المفقودون من فرشهم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 لنا أهل البيت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المفضل بن عمر عن الإمام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يبعث الله جبرئيل حتى يأتيه فينزل على الحطيم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شيء تدعو ؟ فيخبره القائم ،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أبسط يدك فيمسح على يده ، وقد وافاه ثلاثمائة وبضعة عشر رجلاً فيبايعونه، ويقيم بمكة حتى يتم أصحابه عشر آلاف نفس ثم يسير منها إلى المدينة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 القائم بين الركن والمقام ثلاثمائة ونيف ، عدة أهل بدر فيهم النجباء من أهل مصر ، والأبدال من أهل الشام ، والأخيار من أهل العراق</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أمیر المؤمنین علیه السلام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يأخذ البيعة عن أصحابه على أن لا يسرقوا ولا يزنوا ، ولا يسبوا مسلماً ، ولا يقتلوا محرماً ، ولا يهتكوا حريماً محرماً ، ولا يهجموا منزلاً ، ولا يضربوا أحداً إلا بالحق ، ولا يكنزوا ذهباً ولا فضة ولا براً ولا شعيراً ، ولا يأكلوا مال اليتيم ، ولا يشهدوا بما لا يعلمون ، ولا يخربوا مسجداً ، ولا يشربوا مسكراً ، ولا يلبسوا الخز ولا الحرير ، ولا يتمنطقوا بالذهب ، ولا يقطعوا طريقاً ، ولا يخيفوا سبيلاً ، ولا يفسقوا بغلام ، ولا يحبسوا طعاماً من بر أو شعير ، ويرضون بالقليل ، ويشتمون على الطيب ، ويكرهون النجاسة ، ويأمرون بالمعروف ، وينهون عن المنكر ، ويلبسون الخشن من الثياب ، ويتوسدون التراب على الخدود ، ويجاهدون في الله حق جهاده ، ويشترط على نفسه لهم ، أن يمشي حيث يمشون ويلبس كما يلبسون ، ويركب كما يركبون ، ويكون من حيث يريدون ، ويرضى بالقليل ، ويملأ الأرض بعون الله عدلاً كما ملئت جوراً ، يعبد الله حق عبادته ، ولا يتخذ حاجباً ولا يواباً</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النداء باسم القائم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تتم البيعة للإمام ، يقوم جبرائيل فينادي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يبايع القائم جبرائيل ، ينزل في صورة طير أبيض فيبايعه ثم يضع رجلاً على بيت الله الحرام ورجلاً على بيت المقدس ثم ينادي بصوت ذلق تسمعه الخلايق ، أتى أمر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المُنَادِي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باسم القائم واسم أبيه عليهما السلام ، والصيحة في هذه الآية صيحة من السماء ، وذلك يوم خروج القائم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رسول الله صلی الله علیه و آله وسلم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رمضان صوت ، وفي شوال مهمهة، وفي ذي القعدة تتحارب القبائل ، وفي ذي الحجة ينتهب الحاج ، وفي المحرم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صفوة الله من خلقه فلان فاسمعوا له وأطيعوا</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المفضل بن عمر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طلعت الشمس وأضاءت ، صاح صائح بالخلائق من عين الشمس بلسان عربي مبين ، يسمع من في السماوات والأرضين يا معشر الخلائق هذا مهدي آل محمد ، ويسميه باسم جده رسول الله صلی الله علیه و آله وسلم صلى الله عليه وآله ويكنيه وينسبه ، </w:t>
      </w:r>
    </w:p>
    <w:p>
      <w:pPr>
        <w:pStyle w:val="BookText"/>
        <w:rPr/>
      </w:pPr>
      <w:r>
        <w:rPr>
          <w:rFonts w:ascii="Amiri" w:hAnsi="Amiri" w:eastAsia="Amiri" w:cs="Amiri"/>
          <w:color w:val="111111"/>
          <w:sz w:val="28"/>
          <w:sz w:val="28"/>
          <w:szCs w:val="28"/>
          <w:rtl w:val="true"/>
          <w:lang w:bidi="ar-SA"/>
        </w:rPr>
        <w:t>ولا تبقى أذن من الخلائق الحية إلا سمع ذلك النداء ، وتقبل الخلائق من البدو والحضر والبر والبحر ، يحدث بعضهم بعضا ، ويستفهم بعضهم بعضا ما سمعوا</w:t>
      </w:r>
    </w:p>
    <w:p>
      <w:pPr>
        <w:pStyle w:val="BookText"/>
        <w:rPr/>
      </w:pPr>
      <w:r>
        <w:rPr>
          <w:rFonts w:ascii="IRNazanin" w:hAnsi="IRNazanin" w:eastAsia="IRNazanin"/>
          <w:color w:val="111111"/>
          <w:sz w:val="28"/>
          <w:sz w:val="28"/>
          <w:szCs w:val="28"/>
          <w:rtl w:val="true"/>
          <w:lang w:bidi="fa-IR"/>
        </w:rPr>
        <w:t>بآذانهم</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ينادي مناد من السماء يسمعه جميع أهل الأرض بالدعاء إليه ألا إن حجة الله قد ظهر عند بيت الله فاتبعوه فإن الحق معه وفيه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القارىء الكريم أن يستفيد من مجموع الأحاديث السابقة في هذا الفصل ، إن هناك عدة نداءات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شهر رجب على شكل ثلاثة نداءات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شهر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النداء والبيعة ، يتم للإمام المهدي السيطرة على مكة المكرمة ويبقى فيها حتى يتشكل نواة جيشه عشرة آلاف رجل وفي هذه الأثناء يوجه الإمام العلي بعض الخطب إلى الجماهير المتواجدة في مكة وتبث للعالم ، ويضع الخطوط العامة لجيشه ويقوم بإنجاز عدة أمور في مكة المكرمة نشير إليها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المسجد الحرام إلى ما كان عليه أيام النبي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مقام إبراهيم إلى موضعه الأول ، كما كان في عهد رسول الله صلی الله علیه و آله وسلم صلى الله عليه وآله بجوار الكعبة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الطواف المستحب، وذلك بأن يسلم صاحب النافلة لصاحب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أيدي بني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حدود الله باعتبارهم سراق بيت الله الحرام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ما اكتمل قوام جيش الإمام العشرة الآف رجل يبدأ المسير إلى المدينة المنورة ، ومن ثم إلى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نحو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الكوفة عاصمة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يتوجه نحو بيت المقدس</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9245_274614"/>
      <w:bookmarkStart w:id="473" w:name="pg19245_274614"/>
      <w:bookmarkEnd w:id="473"/>
    </w:p>
    <w:p>
      <w:pPr>
        <w:pStyle w:val="Heading2"/>
        <w:numPr>
          <w:ilvl w:val="1"/>
          <w:numId w:val="1"/>
        </w:numPr>
        <w:rPr/>
      </w:pPr>
      <w:bookmarkStart w:id="474" w:name="pg19245_274614"/>
      <w:bookmarkStart w:id="475" w:name="__RefHeading___Toc13677304_1280447820"/>
      <w:bookmarkStart w:id="476" w:name="_Toc168"/>
      <w:bookmarkEnd w:id="474"/>
      <w:bookmarkEnd w:id="475"/>
      <w:r>
        <w:rPr>
          <w:rtl w:val="true"/>
        </w:rPr>
        <w:t>رؤي مهدوية شذرات فكرية في القضية المهدوية</w:t>
      </w:r>
      <w:bookmarkEnd w:id="476"/>
    </w:p>
    <w:p>
      <w:pPr>
        <w:pStyle w:val="Heading3"/>
        <w:numPr>
          <w:ilvl w:val="2"/>
          <w:numId w:val="1"/>
        </w:numPr>
        <w:rPr/>
      </w:pPr>
      <w:bookmarkStart w:id="477" w:name="__RefHeading___Toc13677306_1280447820"/>
      <w:bookmarkStart w:id="478" w:name="_Toc169"/>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رؤي مهدوية شذرات فكرية في القضية المهدوية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مجتبى الساده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p>
    <w:p>
      <w:pPr>
        <w:pStyle w:val="BookText"/>
        <w:rPr/>
      </w:pPr>
      <w:r>
        <w:rPr>
          <w:rFonts w:ascii="Amiri" w:hAnsi="Amiri" w:eastAsia="Amiri" w:cs="Amiri"/>
          <w:color w:val="111111"/>
          <w:sz w:val="28"/>
          <w:sz w:val="28"/>
          <w:szCs w:val="28"/>
          <w:rtl w:val="true"/>
          <w:lang w:bidi="ar-SA"/>
        </w:rPr>
        <w:t>أطياف للنشر والتوزيع</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8549545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القدس</w:t>
      </w:r>
    </w:p>
    <w:p>
      <w:pPr>
        <w:pStyle w:val="BookText"/>
        <w:rPr/>
      </w:pP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61215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31911</w:t>
      </w:r>
    </w:p>
    <w:p>
      <w:pPr>
        <w:pStyle w:val="BookText"/>
        <w:rPr/>
      </w:pPr>
      <w:r>
        <w:rPr>
          <w:rFonts w:ascii="Amiri" w:hAnsi="Amiri" w:eastAsia="Amiri" w:cs="Amiri"/>
          <w:color w:val="111111"/>
          <w:sz w:val="28"/>
          <w:sz w:val="28"/>
          <w:szCs w:val="28"/>
          <w:rtl w:val="true"/>
          <w:lang w:bidi="ar-SA"/>
        </w:rPr>
        <w:t>المملكة العربية السعودية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atyaf-pd@hotmail.com</w:t>
      </w:r>
      <w:r>
        <w:rPr>
          <w:rFonts w:eastAsia="Times New Roman" w:cs="Times New Roman" w:ascii="Times New Roman" w:hAnsi="Times New Roman"/>
          <w:color w:val="111111"/>
          <w:sz w:val="28"/>
          <w:szCs w:val="28"/>
          <w:rtl w:val="true"/>
          <w:lang w:val="en-US" w:bidi="en-US"/>
        </w:rPr>
        <w:t xml:space="preserve"> </w:t>
      </w:r>
      <w:bookmarkStart w:id="479" w:name="pg19245_274616"/>
    </w:p>
    <w:p>
      <w:pPr>
        <w:pStyle w:val="Heading3"/>
        <w:numPr>
          <w:ilvl w:val="2"/>
          <w:numId w:val="1"/>
        </w:numPr>
        <w:rPr/>
      </w:pPr>
      <w:bookmarkStart w:id="480" w:name="__RefHeading___Toc13677308_1280447820"/>
      <w:bookmarkStart w:id="481" w:name="_Toc170"/>
      <w:bookmarkEnd w:id="479"/>
      <w:bookmarkEnd w:id="480"/>
      <w:r>
        <w:rPr>
          <w:rtl w:val="true"/>
        </w:rPr>
        <w:t>الباب الثاني</w:t>
      </w:r>
      <w:bookmarkEnd w:id="481"/>
    </w:p>
    <w:p>
      <w:pPr>
        <w:pStyle w:val="Heading4"/>
        <w:numPr>
          <w:ilvl w:val="3"/>
          <w:numId w:val="1"/>
        </w:numPr>
        <w:rPr/>
      </w:pPr>
      <w:bookmarkStart w:id="482" w:name="__RefHeading___Toc13677310_1280447820"/>
      <w:bookmarkStart w:id="483" w:name="_Toc171"/>
      <w:bookmarkEnd w:id="482"/>
      <w:r>
        <w:rPr>
          <w:rtl w:val="true"/>
        </w:rPr>
        <w:t>اشارة</w:t>
      </w:r>
      <w:bookmarkEnd w:id="48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رؤى مهدوية استراتيجية </w:t>
      </w:r>
      <w:bookmarkStart w:id="484" w:name="pg19245_274617"/>
    </w:p>
    <w:p>
      <w:pPr>
        <w:pStyle w:val="Heading4"/>
        <w:numPr>
          <w:ilvl w:val="3"/>
          <w:numId w:val="1"/>
        </w:numPr>
        <w:rPr/>
      </w:pPr>
      <w:bookmarkStart w:id="485" w:name="__RefHeading___Toc13677312_1280447820"/>
      <w:bookmarkStart w:id="486" w:name="_Toc172"/>
      <w:bookmarkEnd w:id="484"/>
      <w:bookmarkEnd w:id="485"/>
      <w:r>
        <w:rPr>
          <w:rtl w:val="true"/>
        </w:rPr>
        <w:t>الفصل الأول</w:t>
      </w:r>
      <w:bookmarkEnd w:id="486"/>
    </w:p>
    <w:p>
      <w:pPr>
        <w:pStyle w:val="BookText"/>
        <w:rPr/>
      </w:pPr>
      <w:r>
        <w:rPr>
          <w:rFonts w:ascii="IRNazanin" w:hAnsi="IRNazanin" w:eastAsia="IRNazanin"/>
          <w:color w:val="111111"/>
          <w:sz w:val="28"/>
          <w:sz w:val="28"/>
          <w:szCs w:val="28"/>
          <w:rtl w:val="true"/>
          <w:lang w:bidi="fa-IR"/>
        </w:rPr>
        <w:t>عند الظهور المقدس لماذا شعار يا لثارات الحسین علیه السلام</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تصدر من مركز الدراسات التخصصية في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النجف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جنة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حسينية تخصصية تعني بنشر الفكر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يظهر الإمام المهدي في اليوم الموعود، والذي يصادف يوم عاشوراء من ذلك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أصحابه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ويهتفون بأعلى أصواتهم بهذا الشعار، كون هذا اليوم هو يوم مقتل جده الإمام الحسین علیه السلام وهذا ما دلت عليه روايات الظهور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ثورة سید الشهداء علیه السلام وثورة الإمام المهدي منسجمتان معاً في الهدف، وقد كانت نهضة الحسین علیه السلامفي حقيقتها من بعض مقدمات ثورة المهدي وإنجازاً ليومه الموعود، بصفتها جزء من التخطيط الإلهي لإعداد الأمة لليوم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ثورة الإمام المهدي دفاع عن قضية الإمام الحسین علیه السلام وأخذ بثأره كونها محققة للهدف الأساس المشترك بينهما بتطبيق القسط والعدل وإزالة </w:t>
      </w:r>
    </w:p>
    <w:p>
      <w:pPr>
        <w:pStyle w:val="BookText"/>
        <w:rPr/>
      </w:pPr>
      <w:r>
        <w:rPr>
          <w:rFonts w:ascii="Amiri" w:hAnsi="Amiri" w:eastAsia="Amiri" w:cs="Amiri"/>
          <w:color w:val="111111"/>
          <w:sz w:val="28"/>
          <w:sz w:val="28"/>
          <w:szCs w:val="28"/>
          <w:rtl w:val="true"/>
          <w:lang w:bidi="ar-SA"/>
        </w:rPr>
        <w:t>الظلم والجور والانحراف والكفر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كان انطلاق حركة الإمام المنتظر علیه السلام من زاوية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نقطة قوة متسالم على صحتها ورجحانها، وإن أهم مناسبة يمكن الحديث فيها عن الإمام الحسین علیه السلام وأهدافه، هو يوم ذكرى مقتله في العاشر من محرم الحرام، ومن هنا كان هذا التوقيت للظهور حكيماً وصحيحاً، بالإضافة إلى أن وجود الإمام الحسین علیه السلام كان ومازال وسيبقى في ضمير الأمة خاصة والبشرية عامة حيّاً نابضاً وعلى مختلف المستويات، يُلهم الأجيال روح الثورة والتضحية والإخلاص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الدلالات الكبيرة والعظيمة الموضحة لأهداف الإمام المهدي علیه السلام ورمز لمسيرته، ومن هنا لابد أن نعرف طبيعة الحركتين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وأهدافهما والرابط المشترك، علماً بأن المسيرتين من أجل الإسلام ورسالته 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قبل هذا وذاك لابد أن نعرف شيئاً يسيراً من مسيرة الرسول الأكرم صلی الله علیه و آله و سلم في فتح مكة وربطه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هناك في التاريخ الإسلامي ثلاثة فتوحات رئيسية أثرت وحافظت على رسالة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العقبة الرئيسية التي واجهت الرسول حتى تأخر فتح مكة مكان بعثته وانطلاق دعوته لسنوات عديدة، حتى أنه سُمّي العام الذي فتحت به مكة بعام الفتح، ولتوضيح المشكلة الحقيقية التي واجهت الرسول حتى تأخر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الرجوع إلى عام الفيل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 الذي ولد فيه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أراد أبرهه ملك </w:t>
      </w:r>
    </w:p>
    <w:p>
      <w:pPr>
        <w:pStyle w:val="BookText"/>
        <w:rPr/>
      </w:pPr>
      <w:r>
        <w:rPr>
          <w:rFonts w:ascii="Amiri" w:hAnsi="Amiri" w:eastAsia="Amiri" w:cs="Amiri"/>
          <w:color w:val="111111"/>
          <w:sz w:val="28"/>
          <w:sz w:val="28"/>
          <w:szCs w:val="28"/>
          <w:rtl w:val="true"/>
          <w:lang w:bidi="ar-SA"/>
        </w:rPr>
        <w:t xml:space="preserve">اليمن مهاجمة مكة المكرمة وهدم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اقتراب الجيش وفي مقدمته فيل نزح سكان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منازلهم إلى الجبال المجاورة وقال زعيمهم عبد المطلب مقولته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للبيت ربّ يحميه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الله معجزته لحفظ الكعبة المشرفة، فأرسل طيراً أبابيل بحجارة من سجيل اكبر من العدسة وأصغر من الحمصة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بدأت تتكون فكرة جديدة وتترسخ في عقول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قدسية بيت الله الحرام وسيادة قريش على مكة مما شكّل قوة أدبية ونفوذاً لقريش عند العرب، لأنهم جيران بيت الله الحرام وحماته وسدنته، ولأنهم يكرمون زوار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اعتبر هذا النفوذ الأدبي لقريش أصعب ما واجهه في بداية دعوته بمكة، ومع بقاء النبي محمد في مكة من بداية دعوته ولمدة ثلاثة عشر عاماً إلا أن الداخلين في الإسلام قليلون، ولم يكن ذلك بتقصير من أساليب الدعوة أو ضعفها، وإنّما بسبب الفكرة المرسخة في عقول الناس بين قدسية البيت الحرام وسيادة ،قريش وهنا تنبع الحكمة النبوية بالهجرة إلى يثرب، وبمعرفة القائد العظيم لهذه الحقيقة لم يضع في صلح الحديبية مع قريش إلا مطلب واحد وهو أن تُخلي قريش بينه وبين العرب، وان تتوقف عن استغلال نفوذها الأدبي عند العرب لصدّهم عنه، وأن تتوقف عن دعاياتها الكاذبة ضده وضد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وبانتصار الرسول الأكرم على قريش وفتح مكة في العام الثامن للهجرة سقطت أعتى الموانع وأقوى العقبات في طريق تقدم الدعوة الرسالية وانتشار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اثر تفكك الملازمة الفكرية وسقوطها من أذهان الناس، ولذا بدأ الناس يدخلون في دين الله أفواجاً من غير مشقة أو عناء، ولذا أُطلق على العام الذي فتحت به مكة بعام الفتح أو عام الوفود لكثرة توافد قبائل العرب على النبي لتعلن قبولها بولايته واعتناقها للإسلام، وأصبح النبي محمد زعيماً لجزيرة العرب بلا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 الله صلی الله علیه و آله وسلم هو القائد العام والرئيس الأعلى في الحكومة الإسلامية، وقد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منحه الله في ذلك صلاحيات واسعة حتى يمكنه النهوض بهذه المسؤولية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 وَلاَ تَتَّبِعُ أَهْوَاءهُمْ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ومن هنا فإن رسول الله صلی الله علیه و آله وسلم يمثل السلطتين التشريعية والتنفيذية، فارتباطه بالسماء من خلال الوحي الذي يمثل المصدر التشريعي الوحيد يجعله مسؤولاً عن إبلاغ الرسالة الإلهية، كما أن تصديه لقيادة الأمة الإسلامية يجعله المسؤول الأول عن تنفيذ الشريعة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ولذا لم تكن مهمة الرسول في إبلاغ الرسالة فقط، بل تتعدى إلى قيادة المسلمين وتنفيذ شرع الله في الأرض، وكان المسلمون ملزمين بطاعة النبي التي تعد طاعة 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ومن هنا فطاعة الرسول واجبة، فبالإضافة إلى اتباعه في التشريع، هناك طاعة أخرى متوجبة له كقائد وحاكم وهي واجبة لأن الله أمر بذلك، ولذا تعتبر الحكومة الإسلامية من صميم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وبوفاة الرسول بدأت تتكون في عقول الناس وأذهانهم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ملازمة فكرية جديدة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قدسية الرسول وتعاليم الدين الإسلامي من جهة، وقدسية خليفة الرسول أو من يجلس على كرسي الحكم من جهة أخرى، فالأصل أن خليفة الرسول مهاب ومحترم وموقر لأنه القائم مقام الرسول بقيادة الأمة وحفظ الدين على أصوله الصحيحة، فهيبة الخليفة مستمدة من رسول الله صلی الله علیه و آله وسلم ، هذا بالنسبة للخليفة الشرعي المعين بأمر الله ورسوله، والأصل أن الخليفة هو الأعلم و الأفهم بالدين والأتقى والأصلح وهو ولي أمر المسلمين وهو مرجعهم </w:t>
      </w:r>
    </w:p>
    <w:p>
      <w:pPr>
        <w:pStyle w:val="BookText"/>
        <w:rPr/>
      </w:pPr>
      <w:r>
        <w:rPr>
          <w:rFonts w:ascii="Amiri" w:hAnsi="Amiri" w:eastAsia="Amiri" w:cs="Amiri"/>
          <w:color w:val="111111"/>
          <w:sz w:val="28"/>
          <w:sz w:val="28"/>
          <w:szCs w:val="28"/>
          <w:rtl w:val="true"/>
          <w:lang w:bidi="ar-SA"/>
        </w:rPr>
        <w:t>الرسمي في أمور دينهم ودنياهم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 انتشرت تقليعة الغلبة واكتساب الخلافة عن طريق الغصب والقوة وانتقلت مهابة الخليفة الشرعي للخليفة الغالب الذي لا سند لشرعية حكمه غير القوة والقوة وحدها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أو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خليفة الرسول فقد تمتع بكل الصلاحيات التي كان يتمتع بها الرسول ، وأضفت عليه القداسة التي كانت للرسول بوصفه خليفته، وأخذت هذه القداسة للخليفة الحاكم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فشيئاً تترسخ في عقول الناس وأذهانهم، بل أصبحت التوجيهات والتعليمات التي يصدرها الحاكم من صميم تعاليم الدين ولها قدسية باعتباره خليفة الرسول ومستمداً قدسيته من قدسية الرسول ، حتى وإن كانت التعليمات التي يصدرها بعيدة كل البعد عن أحكام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أصبحت أوامر وتعليمات الحاكم الأموي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أو من تعاليم الدين وليست أفكاراً خارجية منحرفة، وهنا مكمن الخطر والكارثة التي واجهت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لا بد من القيام بعمل جهادي يوضح الحقائق ويسقط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الحاكم وتعليمات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الإمام الحسین علیه السلاميدرك ويعي هذه الحقيقة، ويعلم بان التاريخ ينتظر ينه القيام بعمل لإعادة الأمور إلى نصابها، ومضى سید الشهداء علیه السلام في طريقه إلى الهدف الأسمى والغاية القصوى وهو يتمثل بقول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دين محمد لم يستقم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بقتلي يا سيوف خذيني</w:t>
      </w:r>
    </w:p>
    <w:p>
      <w:pPr>
        <w:pStyle w:val="BookText"/>
        <w:rPr/>
      </w:pPr>
      <w:r>
        <w:rPr>
          <w:rFonts w:ascii="IRNazanin" w:hAnsi="IRNazanin" w:eastAsia="IRNazanin"/>
          <w:color w:val="111111"/>
          <w:sz w:val="28"/>
          <w:sz w:val="28"/>
          <w:szCs w:val="28"/>
          <w:rtl w:val="true"/>
          <w:lang w:bidi="fa-IR"/>
        </w:rPr>
        <w:t>لقد وقف الحسین علیه السلاموقفته الخالدة العظيمة بعد أن أدرك أن الأخطار المحدقة برسالة جده لا يمكن تفاديها وتجاوزها إلا بشهادته، ولذا كان الحسین علیه السلاميجسد المسؤولية الشرعية والتاريخية الملقاة على عاتقه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أخرج أشراً ولا بطراً وإنما خرجت لطلب الإصلاح في أمة جدي أريد أن آمر بالمعروف وأنهى عن</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فالشعار والهدف التي انطلقت منها ثورة الإمام الحسین علیه السلامهو الإصلاح في </w:t>
      </w:r>
    </w:p>
    <w:p>
      <w:pPr>
        <w:pStyle w:val="BookText"/>
        <w:rPr/>
      </w:pPr>
      <w:r>
        <w:rPr>
          <w:rFonts w:ascii="IRNazanin" w:hAnsi="IRNazanin" w:eastAsia="IRNazanin"/>
          <w:color w:val="111111"/>
          <w:sz w:val="28"/>
          <w:sz w:val="28"/>
          <w:szCs w:val="28"/>
          <w:rtl w:val="true"/>
          <w:lang w:bidi="fa-IR"/>
        </w:rPr>
        <w:t xml:space="preserve">أمة رسول الله صلی الله علیه و آله وسلم والذي يتضمن إعادة الأمة إلى النهج الإسلامي الصحيح، من هنا نجد أن ثورة الحسین علیه السلامكانت طوفاناً في وجه هذا العدو الداخلي الخطير الذي يهدد كيان الأمة ويحطم قوتها وينخر في جسدها من الداخل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كيد الداخل أخطر من مؤامرات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ثورة سید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ثورة لتحرير الأمة، كما أنها ثورة قيم الدين وتحمل في طياتها الفكر والضمير والوعي والمسؤولية التاريخية، ولذالم يستطيع أي حاكم بعد ثورة الإمام الحسین علیه السلامأن يحتكر الفقه أو الفقاهة أو الثقافة أو الوحي أو القرآن وتفسيره، بل أصبح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 تنفيذية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حد فاصل بين السلطة التنفيذية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أي مسمى آخر كخليفة غير شرعي وبين الأحكام الشرعية والتعاليم الإسلامية، ومن هنا تنبع عظمة نهضة الإمام الحسین علیه السلامإذ أسقطت الملازمة الفكرية والذهنية المتمثلة بقدسية الدين الإسلامي وقدسية من يجلس على كرسي الحكم باعتباره خليفة الرسول ولذا تلاحقت الثورات والحركات بعد نهضة الإمام الحسین علیه السلامكالتوابين والمختار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ولذا أفضل ما يطلق على نهضة أو حركة أو ثورة الإمام الحسین علیه السلامبالفتح الحسيني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عاشوراء</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يا لثارات الحسین علیه السلامالذي سيرفع في بداية ظهور الإمام المهدي سيوضح الرابط المشترك بين أهدافه وأهداف ثورة سید الشهداء علیه السلام ، ألا وهو عودة الإسلام النقي الصافي الصحيح كما جاء به الرسول الأكرم ، وهذا ما توضحه بعض الروايات الشريفة من استئناف الإسلام من جديد على يد الإمام المهدي وهذا هو الرابط المشترك بين الفتح المهدوي والفتح الحسيني وقبل ذلك الفتح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يصح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ثلاثة فتوحات حقيقة في التاريخ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الأساس فتوحات فكرية عقلية توضح الحقائق وتحقق أهداف الرسالة الإسلامية وان كان لها طابع عسكري أو سياسي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المهمة المراد تنفيذها من الإمام المهدي كبرى وعظيمة، فهو مكلّف بأن يقطف جهد كافة الأنبياء والرسل والأوصياء، وأن يحقق أهدافهم وما تطلعوا إليه،</w:t>
      </w:r>
    </w:p>
    <w:p>
      <w:pPr>
        <w:pStyle w:val="BookText"/>
        <w:rPr/>
      </w:pPr>
      <w:r>
        <w:rPr>
          <w:rFonts w:ascii="Amiri" w:hAnsi="Amiri" w:eastAsia="Amiri" w:cs="Amiri"/>
          <w:color w:val="111111"/>
          <w:sz w:val="28"/>
          <w:sz w:val="28"/>
          <w:szCs w:val="28"/>
          <w:rtl w:val="true"/>
          <w:lang w:bidi="ar-SA"/>
        </w:rPr>
        <w:t xml:space="preserve">وذلك بأن يهدي سكان الكرة الأرضية من مختلف الأديان والمذاهب إلى دين الله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به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ومكلف بأن يكون دولة عالمية تشمل كافة أقاليم الكرة الأرضية وتضمّ كافة أبناء الجنس البشري المتواجدين على المعمورة، ومكلّف أيضاً بأن يجعل المنظومة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قانوناً نافذاً في كافة أرجاء دولته العالمية، وأن ينشر العدل المطلق، ويحقق الكفاية والرخاء التام لكافة سكان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أهداف ومهام لم يكلف بها أحد قط قبل المهدي المنتظر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سيواجه الإمام المنتظر علیه السلام في بداية ظهوره عقبات وصعوبات كثيرة وعديدة سواء على صعيد العالم الإسلامي من تنوع المذاهب واختلاف الآراء، فعلى مدار أربعة عشر قرناً تداول المسلمون روايات سنة الرسول صلى الله عليه و آله وسلم سيرة وحديثاً، ومع وجود المجمل والمبين والعام والخاص إضافة إلى العوامل الخارجة المؤثرة من مكاسب سياسية ومصالح خاصة وتغليب الأهواء اختلفت آراء العلماء، وبتحريض وتوجيه من القادة السياسيين اختلفت اجتهادات المجتهدين في ترجيح بعض الروايات على بعض أو إسقاط بعض الأحاديث الشريفة أو تجاهلها، خاصة عندما تتعارض مع المصالح الخاصة أو السياسية العامة، بالإضافة إلى اجتهاداتهم الخاصة في مختلف معارف الإسلام واحكامه، فتعصب كلّ لآرائه فتكونت لكل فرقة رؤية خاصة للإسلام أوّلت بموجبها آيات متشابهات في كتاب الله الكريم وحملت عليها آیات محکمات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انقسم المسلمون إلى فرق ومذاهب، ومضت عليهم قرون طويلة كفّرت خلالها بعض فرق المسلمين الفرق الأخرى، وأحل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دماءهم وقتلت من خالفها في الرأي أحياناً وهدمت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 للإمام المهدي توحيد كلمة المسلمين وتوجيهم لاتباع تعاليم الإسلام كما جاء به النبي محمد مع وجود كل هذه المفارقات؟ </w:t>
      </w:r>
    </w:p>
    <w:p>
      <w:pPr>
        <w:pStyle w:val="BookText"/>
        <w:rPr/>
      </w:pPr>
      <w:r>
        <w:rPr>
          <w:rFonts w:ascii="Amiri" w:hAnsi="Amiri" w:eastAsia="Amiri" w:cs="Amiri"/>
          <w:color w:val="111111"/>
          <w:sz w:val="28"/>
          <w:sz w:val="28"/>
          <w:szCs w:val="28"/>
          <w:rtl w:val="true"/>
          <w:lang w:bidi="ar-SA"/>
        </w:rPr>
        <w:t>أما على صعيد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أكثرية والمسلمون أقلية، فمع تنوع وتشتت الأديان والمذاهب فهناك الأديان السماوية بمختلف مذاهبها وتقسيماتها وهناك أديان غير سماوية وهناك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الانحرافات الاجتماعية والأخلاقية والاقتصادية والسياسية والخواء الفكري والفراغ الروحي، إلى جانب العقبات التي ستواجه الإمام سواء العسكرية منها أو الفنية وعلى شتى المجالات والسبل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الاضطهاد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الكوارث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الأمن والأمان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الاصطدام مع مصالح الحكومات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الإمام المهدي أعلن ثورة كبرى على الباطل بكل رموزه ومعانيه وعلى الظلم بكل جبهاته الضالة، فيقوم سلام الله عليه بإنجاز أعمال لها طابع جذري وجوهري قوي وذات دلالات عظيمة، ليسقط بذلك الواقع المتخلف الذي يعيشه المسلمون وسكان العالم والذي ترسخ في عقولهم وأذهانهم على طول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وسيقوم بإنجاز أعمال لها ملامح فكرية وعقلية توضح الحقائق الأصيلة، وإن كان لها طابع عسكري وسياسي ليسقط بذلك تراكمات وأفكار التاريخ المتخلف، وليزيل بذلك الملازمات الفكرية المترسخة في عقول الناس وأذهانهم سواء على صعيد المسلمين أو على صعيد سكان العالم، فيحدث هزات عنيفة في عقول ونفسيات الناس لتتوضح لهم الحقيقة ناصعة بعد أن ظلوا غافلين عنها طوال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وحينها سينطلق فتحه بسهولة وسيفرض نفوذه على العالم الإسلامي في مدة قياسية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شهور كما توضح ذلك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وسيفرض سيطرته على العالم بمساعدة السيد المسيح في وقت قصير بناءً على المهمة الكبرى المنوط به تحقيقها بنشر القسط والعدل على كافة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في التاريخ الإسلامي ثلاثة فتوحات حقيقة الفتح المحمدي والفتح </w:t>
      </w:r>
    </w:p>
    <w:p>
      <w:pPr>
        <w:pStyle w:val="BookText"/>
        <w:rPr/>
      </w:pPr>
      <w:r>
        <w:rPr>
          <w:rFonts w:ascii="Amiri" w:hAnsi="Amiri" w:eastAsia="Amiri" w:cs="Amiri"/>
          <w:color w:val="111111"/>
          <w:sz w:val="28"/>
          <w:sz w:val="28"/>
          <w:szCs w:val="28"/>
          <w:rtl w:val="true"/>
          <w:lang w:bidi="ar-SA"/>
        </w:rPr>
        <w:t>الحسيني والفتح المهدوي مستقبلاً، وهي في الأساس فتوحات فكرية عقلية توضح الحقائق وتزيل تراكمات التاريخ المتخلف وتحقق أهداف الرسالة الإسلامية وإن كان لهذه الفتوحات طابع عسكري أو سياسي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الفتح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بذلك الواقع المتخلف الذي ترسخ في عقول الناس العشرات السنين، وهي الملازمة الفكرية المتمثلة بين قدسية بيت الله الحرام وسيادة قريش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شكل لقريش نفوذاً أدبياً على العرب لم يستطع الرسول تجاوزه إلا بعد فتح مكة ومن ثم دخل الناس في دين الله أفواجا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الفتح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أزال الواقع المتخلف الذي ترسخ في عقول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لعشرات السنين وهي الملازمة الفكرية المتمثلة بين قدسية الرسول وتعاليمه وتوجيهاته المؤيدة بآيات من القرآن الكريم وبين قدسية خليفة الرسول أو من يجلس على كرسي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الخليفة غير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التوجيهات والتعليمات التي يصدرها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صميم تعاليم الدين ولها قدسية وإن كانت في الحقيقة بعيدة كل البعد عن تعاليم الدين الإسلامي، وهنا تنبع عظمة نهضة الإمام الحسین علیه السلامبثورته الخالدة في يوم عاشوراء لتوضيح الحقائق، ومن ثم بدأت الثورات والحركات الإسلامية تأتى تباعاً لمحاربة الظلم وإزالة القدسية عن الحكام المنحرفين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سيزيل بذلك الواقع المتخلف الذي ترسخ في عقول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لمئات السنين سواء على الصعيد العقائدي كأديان ومذاهب أو على صعيد الظلم والجور والانحراف والباطل، ولذا سيقوم بإنجاز بعض الأعمال التي لها طابع جذري وجوهري، مما سيسبب هزة عنيفة في عقول ونفسيات الناس، ومن ثم سيسهل له القيام بالمهمة الكبرى المنوط له تحقيقها بنشر الدين الإسلامي على كافة المعمورة وبسط القسط والعدل وبمدة قياسية وبالأسباب الطبيعية</w:t>
      </w:r>
      <w:r>
        <w:rPr>
          <w:rFonts w:eastAsia="Amiri" w:cs="Amiri" w:ascii="Amiri" w:hAnsi="Amiri"/>
          <w:color w:val="111111"/>
          <w:sz w:val="28"/>
          <w:szCs w:val="28"/>
          <w:rtl w:val="true"/>
          <w:lang w:bidi="ar-SA"/>
        </w:rPr>
        <w:t xml:space="preserve">. </w:t>
      </w:r>
      <w:bookmarkStart w:id="487" w:name="pg19245_274626"/>
    </w:p>
    <w:p>
      <w:pPr>
        <w:pStyle w:val="Heading2"/>
        <w:numPr>
          <w:ilvl w:val="1"/>
          <w:numId w:val="1"/>
        </w:numPr>
        <w:rPr/>
      </w:pPr>
      <w:bookmarkStart w:id="488" w:name="__RefHeading___Toc13677314_1280447820"/>
      <w:bookmarkStart w:id="489" w:name="_Toc173"/>
      <w:bookmarkEnd w:id="487"/>
      <w:bookmarkEnd w:id="488"/>
      <w:r>
        <w:rPr>
          <w:rtl w:val="true"/>
        </w:rPr>
        <w:t>أسئلة مهدوية</w:t>
      </w:r>
      <w:bookmarkEnd w:id="489"/>
    </w:p>
    <w:p>
      <w:pPr>
        <w:pStyle w:val="Heading3"/>
        <w:numPr>
          <w:ilvl w:val="2"/>
          <w:numId w:val="1"/>
        </w:numPr>
        <w:rPr/>
      </w:pPr>
      <w:bookmarkStart w:id="490" w:name="__RefHeading___Toc13677316_1280447820"/>
      <w:bookmarkStart w:id="491" w:name="_Toc174"/>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مجموعة أسئلة تتعلق بعصر الظهور</w:t>
      </w:r>
    </w:p>
    <w:p>
      <w:pPr>
        <w:pStyle w:val="BookText"/>
        <w:rPr/>
      </w:pPr>
      <w:r>
        <w:rPr>
          <w:rFonts w:ascii="Amiri" w:hAnsi="Amiri" w:eastAsia="Amiri" w:cs="Amiri"/>
          <w:color w:val="111111"/>
          <w:sz w:val="28"/>
          <w:sz w:val="28"/>
          <w:szCs w:val="28"/>
          <w:rtl w:val="true"/>
          <w:lang w:bidi="ar-SA"/>
        </w:rPr>
        <w:t>أجاب عليها سماحة الشيخ علي الكوراني العاملي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واعداد حسين عبيد القريشي </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القريشي، حسین عبید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 و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اسئلة مهدوية تتعلق بعصر الظهور الشريف أجاب عليها سماحة الشيخ علي الكوراني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عبيد القريشي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ايداع الدولي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978-600213 069 - 9</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الثاني عشر،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و أجوبة</w:t>
      </w:r>
    </w:p>
    <w:p>
      <w:pPr>
        <w:pStyle w:val="BookText"/>
        <w:rPr/>
      </w:pPr>
      <w:r>
        <w:rPr>
          <w:rFonts w:ascii="Amiri" w:hAnsi="Amiri" w:eastAsia="Amiri" w:cs="Amiri"/>
          <w:color w:val="111111"/>
          <w:sz w:val="28"/>
          <w:sz w:val="28"/>
          <w:szCs w:val="28"/>
          <w:rtl w:val="true"/>
          <w:lang w:bidi="ar-SA"/>
        </w:rPr>
        <w:t>التسلسل الرقمي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التسلسل الديويي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رقم مكتبة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3141872</w:t>
      </w:r>
    </w:p>
    <w:p>
      <w:pPr>
        <w:pStyle w:val="BookText"/>
        <w:rPr/>
      </w:pPr>
      <w:r>
        <w:rPr>
          <w:rFonts w:ascii="Amiri" w:hAnsi="Amiri" w:eastAsia="Amiri" w:cs="Amiri"/>
          <w:color w:val="111111"/>
          <w:sz w:val="28"/>
          <w:sz w:val="28"/>
          <w:szCs w:val="28"/>
          <w:rtl w:val="true"/>
          <w:lang w:bidi="ar-SA"/>
        </w:rPr>
        <w:t>أسئلة مهدوية حسين عبيد القريشي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ايداع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حقوق الطبع محفوظة ومسجلة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،قم شارع ،معلم زقاق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7743900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 xml:space="preserve">: </w:t>
      </w:r>
      <w:r>
        <w:rPr>
          <w:rFonts w:eastAsia="IRNazanin" w:cs="IRNazanin"/>
          <w:color w:val="111111"/>
          <w:sz w:val="28"/>
          <w:szCs w:val="28"/>
          <w:lang w:bidi="fa-IR"/>
        </w:rPr>
        <w:t>09122525625</w:t>
      </w:r>
      <w:r>
        <w:rPr>
          <w:rFonts w:eastAsia="IRNazanin" w:cs="IRNazanin"/>
          <w:color w:val="111111"/>
          <w:sz w:val="28"/>
          <w:szCs w:val="28"/>
          <w:rtl w:val="true"/>
          <w:lang w:bidi="fa-IR"/>
        </w:rPr>
        <w:t xml:space="preserve"> </w:t>
      </w:r>
      <w:bookmarkStart w:id="492" w:name="pg19245_274628"/>
    </w:p>
    <w:p>
      <w:pPr>
        <w:pStyle w:val="Heading3"/>
        <w:numPr>
          <w:ilvl w:val="2"/>
          <w:numId w:val="1"/>
        </w:numPr>
        <w:rPr/>
      </w:pPr>
      <w:bookmarkStart w:id="493" w:name="__RefHeading___Toc13677318_1280447820"/>
      <w:bookmarkStart w:id="494" w:name="_Toc175"/>
      <w:bookmarkEnd w:id="492"/>
      <w:bookmarkEnd w:id="493"/>
      <w:r>
        <w:rPr>
          <w:rtl w:val="true"/>
        </w:rPr>
        <w:t>الحسين والمهدي عليهما السلام</w:t>
      </w:r>
      <w:bookmarkEnd w:id="494"/>
    </w:p>
    <w:p>
      <w:pPr>
        <w:pStyle w:val="Heading4"/>
        <w:numPr>
          <w:ilvl w:val="3"/>
          <w:numId w:val="1"/>
        </w:numPr>
        <w:rPr/>
      </w:pPr>
      <w:bookmarkStart w:id="495" w:name="__RefHeading___Toc13677320_1280447820"/>
      <w:bookmarkStart w:id="496" w:name="_Toc176"/>
      <w:bookmarkEnd w:id="495"/>
      <w:r>
        <w:rPr>
          <w:rtl w:val="true"/>
        </w:rPr>
        <w:t>السؤال الأخير</w:t>
      </w:r>
      <w:bookmarkEnd w:id="496"/>
    </w:p>
    <w:p>
      <w:pPr>
        <w:pStyle w:val="BookText"/>
        <w:rPr/>
      </w:pPr>
      <w:r>
        <w:rPr>
          <w:rFonts w:ascii="IRNazanin" w:hAnsi="IRNazanin" w:eastAsia="IRNazanin"/>
          <w:color w:val="111111"/>
          <w:sz w:val="28"/>
          <w:sz w:val="28"/>
          <w:szCs w:val="28"/>
          <w:rtl w:val="true"/>
          <w:lang w:bidi="fa-IR"/>
        </w:rPr>
        <w:t>كما تعلمون وبحسب الأحاديث الشريفة أن من مُهمات الإمام المهدي هو الأخذ بثأر جده الإمام الحسین علیه السلام فمن أين يأخذ الثأر والقتلة قد ماتوا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الإمام لا يأتي إلى كربلاء ويزور قبر جده ويخرج عبد الله الرضيع من القبر فهل سيُعيده للحياة أم أنها مراسيم لعرض مظلومية الإمام الحسین علیه السلام؟ </w:t>
      </w:r>
      <w:bookmarkStart w:id="497" w:name="pg19245_274629"/>
    </w:p>
    <w:p>
      <w:pPr>
        <w:pStyle w:val="Heading4"/>
        <w:numPr>
          <w:ilvl w:val="3"/>
          <w:numId w:val="1"/>
        </w:numPr>
        <w:rPr/>
      </w:pPr>
      <w:bookmarkStart w:id="498" w:name="__RefHeading___Toc13677322_1280447820"/>
      <w:bookmarkStart w:id="499" w:name="_Toc177"/>
      <w:bookmarkEnd w:id="497"/>
      <w:bookmarkEnd w:id="498"/>
      <w:r>
        <w:rPr>
          <w:rtl w:val="true"/>
        </w:rPr>
        <w:t>الشيخ الكوراني</w:t>
      </w:r>
      <w:r>
        <w:rPr>
          <w:rtl w:val="true"/>
        </w:rPr>
        <w:t>:</w:t>
      </w:r>
      <w:bookmarkEnd w:id="499"/>
    </w:p>
    <w:p>
      <w:pPr>
        <w:pStyle w:val="BookText"/>
        <w:rPr/>
      </w:pPr>
      <w:r>
        <w:rPr>
          <w:rFonts w:ascii="Amiri" w:hAnsi="Amiri" w:eastAsia="Amiri" w:cs="Amiri"/>
          <w:color w:val="111111"/>
          <w:sz w:val="28"/>
          <w:sz w:val="28"/>
          <w:szCs w:val="28"/>
          <w:rtl w:val="true"/>
          <w:lang w:bidi="ar-SA"/>
        </w:rPr>
        <w:t>الثأر نوعان ثأر شخصي يقوم به ولي دم المقتول ظلماً وثأر ديني ربّاني وكلاهما من صلاحيات الإمام فهو ابن الإمام وهو أولى بأخذ الثأر من غيره والثأر الديني الأساسي وهو الحق العام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جعل الله ثأر الإمام الحسین علیه السلام هدفاً للإمام المهدي لأنه تجمعت فيه ظلامات الأنبياء والأئمة علیهم السلام كما تجمعت في أعداء الحسین علیه السلام صفات الطغاة فقد ورث يزيد وأبوه الطغاة من قابيل وفرعون وهامان الى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يوليه سلطنا فلا يُسْرِف فِي الْقَتْلِ إِنَّهُ كَانَ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جعل الله سبحانه حقاً لولي الدم وسلطانا للأخذ بالثأر ولكن في قضية الإمام الحسین علیه السلام هناك إستثناء فقد قال الإمام الصادق في تفسير هذه الآية الكريمة أنها نزلت في الحسین علیه السلام فلو قتل به أهل الأرض لما كان مسرفا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والذين يأخذ منهم الإمام الثأر كل من شرك في قتله فمن رضي بعمل قوم فقد شركهم فيه وفي هذا العصر نسمع بأن مفتي السعودية يقول إن يزيداً هو الخليفة الشرعي، معنى هذا أنهم راضون بفعل يزيد عليه اللعنة ويقولون إن الإمام الحسین علیه السلام خرج على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الخليفة الشرعي، ومن يقول ذلك فهو شريك في دم الحسین علیه السلاموإنما يجمع الناس الرضا والسخط فعاقر ناقة ثمود رجل واحد ولكهنم لما رضوا بفعل هذا الرجل فقد جعلهم الله عزوجل شركاء، فعبر عنهم بعقروها والظالمين أيضاً مشمولون بالشراكة لأنهم يفعلون فعل القتلة والمجرمين فهم على نفس الخط المعادي لأهل البيت ومعنى أنه يقتل ذراري قتلة الحسین علیه السلام لأنهم رضوا بفعل ،آبائهم وأما المختار عليه الرحمة فقد أخذ بجزء من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الثأر الفعلي فهو يقوم به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ينقله الشيخ الصدوق رحمه الله في علل الشرايع عن أبي حمزة ثابت بن دينار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جعفر محمد بن علي الباقر علیه السلام يا بن رسول الله صلی الله علیه و آله وسلم لم سمّي علي أمیر المؤمنین علیه السلام وهو أسم ما سُمي به أحد قبله ولا يحل لأحد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ميرة العلم يمتار منه ولا يمتار من أحد غیره قال فقلت یا بن رسول الله صلی الله علیه و آله وسلم فلم سمي سيفه ذا الفقار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 ضرب به أحد من خلق الله إلا أفقره من هذه الدنيا من أهله وولده وأفقره في الآخرة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بن رسول الله صلی الله علیه و آله وسلم فلستم كلكم قائمين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قلت فلم سمي القايم قائما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جدي الحسین علیه السلام ضجَّت عليه الملائكة إلى الله تعالى بالبكاء والنحيب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وسيدنا أتغفل عمن قتل صفوتك وابن صفوتك وخيرتك من خلقك، فأوحى الله عز وجل إليهم قرُوا ملائكتي فوعزتي وجلالي لأنتقمن منهم ولو بعد حين، ثم كشف الله عز وجل عن الأئمة من ولد الحسین علیه السلام للملائكة فسرت الملائكة بذلك فإذا أحدهم قايم يُصلى فقال </w:t>
      </w:r>
    </w:p>
    <w:p>
      <w:pPr>
        <w:pStyle w:val="BookText"/>
        <w:rPr/>
      </w:pPr>
      <w:r>
        <w:rPr>
          <w:rFonts w:ascii="Amiri" w:hAnsi="Amiri" w:eastAsia="Amiri" w:cs="Amiri"/>
          <w:color w:val="111111"/>
          <w:sz w:val="28"/>
          <w:sz w:val="28"/>
          <w:szCs w:val="28"/>
          <w:rtl w:val="true"/>
          <w:lang w:bidi="ar-SA"/>
        </w:rPr>
        <w:t>الله عز وجل بذلك القائم أنتقم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الشرايع 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كيفية دخول الإمام إلى كربلاء فقد ورد عندنا أن كربلاء سيكون لها شأن عظيم قبل الظهور، ويكون لها صدى عالمياً كبيراً و هو سوف يظهر معجزاته في كربلاء ومن معجزاته أنه يستخرج الطفل المذبوح ذو الستة أشهر ويريه للناس فيهر العالم بهذه الصورة المؤلمة، ومن الممكن أنه سيكون النقل بالوسائل المتاحة حيث يراه كل العالم، ولكنه يُرجعه إلى مكانه ولا يوجد عندنا خبر أنه يحيه علیه السلام</w:t>
      </w:r>
      <w:r>
        <w:rPr>
          <w:rFonts w:eastAsia="IRNazanin" w:cs="IRNazanin"/>
          <w:color w:val="111111"/>
          <w:sz w:val="28"/>
          <w:szCs w:val="28"/>
          <w:rtl w:val="true"/>
          <w:lang w:bidi="fa-IR"/>
        </w:rPr>
        <w:t xml:space="preserve">. </w:t>
      </w:r>
      <w:bookmarkStart w:id="500" w:name="pg19245_274632"/>
    </w:p>
    <w:p>
      <w:pPr>
        <w:pStyle w:val="Heading2"/>
        <w:numPr>
          <w:ilvl w:val="1"/>
          <w:numId w:val="1"/>
        </w:numPr>
        <w:rPr/>
      </w:pPr>
      <w:bookmarkStart w:id="501" w:name="__RefHeading___Toc13677324_1280447820"/>
      <w:bookmarkStart w:id="502" w:name="_Toc178"/>
      <w:bookmarkEnd w:id="500"/>
      <w:bookmarkEnd w:id="501"/>
      <w:r>
        <w:rPr>
          <w:rtl w:val="true"/>
        </w:rPr>
        <w:t>المعجم الموضوعي لأحاديث الإمام المهدي</w:t>
      </w:r>
      <w:bookmarkEnd w:id="502"/>
    </w:p>
    <w:p>
      <w:pPr>
        <w:pStyle w:val="Heading3"/>
        <w:numPr>
          <w:ilvl w:val="2"/>
          <w:numId w:val="1"/>
        </w:numPr>
        <w:rPr/>
      </w:pPr>
      <w:bookmarkStart w:id="503" w:name="__RefHeading___Toc13677326_1280447820"/>
      <w:bookmarkStart w:id="504" w:name="_Toc179"/>
      <w:bookmarkEnd w:id="503"/>
      <w:r>
        <w:rPr>
          <w:rtl w:val="true"/>
        </w:rPr>
        <w:t>اشارة</w:t>
      </w:r>
      <w:bookmarkEnd w:id="50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الموضوعي لأحاديث الإمام المهدي </w:t>
      </w:r>
    </w:p>
    <w:p>
      <w:pPr>
        <w:pStyle w:val="BookText"/>
        <w:rPr/>
      </w:pPr>
      <w:r>
        <w:rPr>
          <w:rFonts w:ascii="Amiri" w:hAnsi="Amiri" w:eastAsia="Amiri" w:cs="Amiri"/>
          <w:color w:val="111111"/>
          <w:sz w:val="28"/>
          <w:sz w:val="28"/>
          <w:szCs w:val="28"/>
          <w:rtl w:val="true"/>
          <w:lang w:bidi="ar-SA"/>
        </w:rPr>
        <w:t>المعجم الموضوعي</w:t>
      </w:r>
    </w:p>
    <w:p>
      <w:pPr>
        <w:pStyle w:val="BookText"/>
        <w:rPr/>
      </w:pPr>
      <w:r>
        <w:rPr>
          <w:rFonts w:ascii="IRNazanin" w:hAnsi="IRNazanin" w:eastAsia="IRNazanin"/>
          <w:color w:val="111111"/>
          <w:sz w:val="28"/>
          <w:sz w:val="28"/>
          <w:szCs w:val="28"/>
          <w:rtl w:val="true"/>
          <w:lang w:bidi="fa-IR"/>
        </w:rPr>
        <w:t>لأحاديث الإمام المهدي علیه السلام</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علي الكوراني العاملي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bookmarkStart w:id="505" w:name="pg19245_274634"/>
    </w:p>
    <w:p>
      <w:pPr>
        <w:pStyle w:val="Heading3"/>
        <w:numPr>
          <w:ilvl w:val="2"/>
          <w:numId w:val="1"/>
        </w:numPr>
        <w:rPr/>
      </w:pPr>
      <w:bookmarkStart w:id="506" w:name="__RefHeading___Toc13677328_1280447820"/>
      <w:bookmarkStart w:id="507" w:name="_Toc180"/>
      <w:bookmarkEnd w:id="505"/>
      <w:bookmarkEnd w:id="506"/>
      <w:r>
        <w:rPr>
          <w:rtl w:val="true"/>
        </w:rPr>
        <w:t>الفصل السادس</w:t>
      </w:r>
      <w:bookmarkEnd w:id="507"/>
    </w:p>
    <w:p>
      <w:pPr>
        <w:pStyle w:val="Heading4"/>
        <w:numPr>
          <w:ilvl w:val="3"/>
          <w:numId w:val="1"/>
        </w:numPr>
        <w:rPr/>
      </w:pPr>
      <w:bookmarkStart w:id="508" w:name="__RefHeading___Toc13677330_1280447820"/>
      <w:bookmarkStart w:id="509" w:name="_Toc181"/>
      <w:bookmarkEnd w:id="508"/>
      <w:r>
        <w:rPr>
          <w:rtl w:val="true"/>
        </w:rPr>
        <w:t>اشارة</w:t>
      </w:r>
      <w:bookmarkEnd w:id="50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يبشر الأمة بالمهدي علیه السلام من عترته </w:t>
      </w:r>
      <w:bookmarkStart w:id="510" w:name="pg19245_274635"/>
    </w:p>
    <w:p>
      <w:pPr>
        <w:pStyle w:val="Heading4"/>
        <w:numPr>
          <w:ilvl w:val="3"/>
          <w:numId w:val="1"/>
        </w:numPr>
        <w:rPr/>
      </w:pPr>
      <w:bookmarkStart w:id="511" w:name="__RefHeading___Toc13677332_1280447820"/>
      <w:bookmarkStart w:id="512" w:name="_Toc182"/>
      <w:bookmarkEnd w:id="510"/>
      <w:bookmarkEnd w:id="511"/>
      <w:r>
        <w:rPr>
          <w:rtl w:val="true"/>
        </w:rPr>
        <w:t>النبي يبشر الحسين بالمهدي</w:t>
      </w:r>
      <w:bookmarkEnd w:id="51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نعيم في صفة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حذيفة رضي الله عنه قال خطبنا رسول الله صلی الله علیه و آله وسلم ، فذكرنا رسول الله صلی الله علیه و آله وسلم بما هو كائن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 لطول الله عز وجل ذلك اليوم حتى يبعث فيه رجلاً من ولدي </w:t>
      </w:r>
    </w:p>
    <w:p>
      <w:pPr>
        <w:pStyle w:val="BookText"/>
        <w:rPr/>
      </w:pPr>
      <w:r>
        <w:rPr>
          <w:rFonts w:ascii="IRNazanin" w:hAnsi="IRNazanin" w:eastAsia="IRNazanin"/>
          <w:color w:val="111111"/>
          <w:sz w:val="28"/>
          <w:sz w:val="28"/>
          <w:szCs w:val="28"/>
          <w:rtl w:val="true"/>
          <w:lang w:bidi="fa-IR"/>
        </w:rPr>
        <w:t>اسمه اسمي فقام سلمان الفارسي رضي الله عنه فقال يارسول الله صلی الله علیه و آله وسلم من أي ولدك ؟ قال من ولدي هذا وضرب بيده على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وذخائر العقبى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حذيفة ، وفرائد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آله وسلم فذكر ما هو كائن ، وفيه فضرب بيده على ظهر الحسین علیه السلام، والمنار المنيف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الطبراني ، والقول المختصر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نعيم وفيه حتى يملك رجل من أهل بيتي تجري الملاحم على يديه ويظهر الإسلام، لا يخلف الله وعده وهو سريع الحساب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حذيفة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لبعث الله فيه رجلاً اسمه إسمي وخلقه خلقي، يكنى أبا عبد الله ، يبايع له الناس بين الركن والمقام ، يرد الله به الدين ويفتح له فتوحاً فلا يبقى على ظهر الأرض إلا من يقول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صلی الله علیه و آله وسلم من أي ولدك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إبني هذا ، وضرب بيده على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هارون العبدي ،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مهدي هذه الأمة الذي يصلي خلفه عیسی منا  ثم ضرب يده على منكب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غيبة الطوسي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عن أبي سعيد الخدري من حديث طويل عن النبي ، جاء فيه ومنا من له جناحان خضيبان يطير بهما في الجنة وهو ابن عمك جعفر ، ثم ضرب بيده على منكب الحسین علیه السلامالله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ثلاثاً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عمدة النظر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ومنا سبطا هذه الأمة وهما أبناك الحسن والحسین علیهما السلام، وسوف يخرج الله من صلب الحسین علیه السلامتسعة من الأئمة 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مهدي هذه الأمة إذا صارت الدنيا هرجاً ومرجاً وتظاهرت الفتن و تعطلت السبل وأغار بعضهم على بعض ، فلا كبير يرحم صغيراً ولاصغير يوقر كبيراً فيبعث الله عند ذلك مهدينا التاسع من صلب الحسین علیه السلام، يفتح حصون الضلالة وقلوباً غلفاً ، يقوم الدين في آخر الزمان كما قمت به أول الزمان ، ويملأ الأرض عدلاً كما </w:t>
      </w:r>
      <w:bookmarkStart w:id="513" w:name="pg19245_274637"/>
    </w:p>
    <w:p>
      <w:pPr>
        <w:pStyle w:val="BookText"/>
        <w:rPr/>
      </w:pPr>
      <w:bookmarkEnd w:id="513"/>
      <w:r>
        <w:rPr>
          <w:rFonts w:ascii="IRNazanin" w:hAnsi="IRNazanin" w:eastAsia="IRNazanin"/>
          <w:color w:val="111111"/>
          <w:sz w:val="28"/>
          <w:sz w:val="28"/>
          <w:szCs w:val="28"/>
          <w:rtl w:val="true"/>
          <w:lang w:bidi="fa-IR"/>
        </w:rPr>
        <w:t xml:space="preserve">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النجاة في القيامة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أنه قال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هذا إمام ابن إمام أخو إمام أبو أئمة تسعة تاسعهم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ابن حجة أخو حجة أبو حجج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البرهان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وسلم فإذا الحسین علیه السلامعلى فخذه وهو يقبل خديه ويلثم فاه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سيد ابن سيد أخو سيد ، وأنت إمام ابن إمام أخو إمام ، وأنت حجة أخو حجة أبو حجج تسعة ، تاسعهم قائمهم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الدر النظيم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وسلم والحسین علیه السلام بن علي على فخذه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ياسلمان إن ابني هذا سيد ابن سيد أبو سادة حجة ابن حجة أبو حجج إمام وابن إمام أبو أئمة تسعة من ولده ، تاسعهم قائمهم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عوالم النصوص على الأئمة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للحسین علیه السلام ياحسين أنت الإمام ابن الإمام أخو الإمام تسعة من ولدك أئمة أبرار تاسعهم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يا رسول الله صلی الله علیه و آله وسلم كم الأئمة بعدك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تسعة من صلب الحسين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عمدة النظر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مناقب الخوارزمي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وسلم فإذا الحسین علیه السلام على فخذيه وهو يقبل عينيه ويقبل فاه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سيد أخو سيد ، أنت إمام ابن إمام أخو إمام ، أنت حجة ابن حجة أخو حجة ، وأنت أبو حجج تسعة ، تاسعهم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وسلم فذكرنا بما هو كائن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عز وجل ذلك اليوم حتى يبعث فيه رجلاً من ولدي اسمه إسمي فقام سلمان الفارسي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صلی الله علیه و آله وسلم من أي ولدك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ولدي هذا وضرب بيده على الحسین علیه السلام</w:t>
      </w:r>
      <w:r>
        <w:rPr>
          <w:rFonts w:eastAsia="IRNazanin" w:cs="IRNazanin"/>
          <w:color w:val="111111"/>
          <w:sz w:val="28"/>
          <w:szCs w:val="28"/>
          <w:rtl w:val="true"/>
          <w:lang w:bidi="fa-IR"/>
        </w:rPr>
        <w:t>).</w:t>
      </w:r>
    </w:p>
    <w:p>
      <w:pPr>
        <w:pStyle w:val="Heading4"/>
        <w:numPr>
          <w:ilvl w:val="3"/>
          <w:numId w:val="1"/>
        </w:numPr>
        <w:rPr/>
      </w:pPr>
      <w:bookmarkStart w:id="514" w:name="__RefHeading___Toc13677334_1280447820"/>
      <w:bookmarkStart w:id="515" w:name="_Toc183"/>
      <w:bookmarkEnd w:id="514"/>
      <w:r>
        <w:rPr>
          <w:rtl w:val="true"/>
        </w:rPr>
        <w:t>وكذلك بشَّر على ولده الحسين عليه السلام</w:t>
      </w:r>
      <w:bookmarkEnd w:id="51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 عن أمیر المؤمنین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ولدك يا حسين هو القائم بالحق ، المظهر للدين والباسط للعدل ، قال الحسین علیه السلامفقلت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المؤمنین علیه السلام وإن ذلك لكائن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والذي بعث محمداً صلی الله علیه و آله وسلم بالنبوة واصطفاه على جميع البرية ، ولكن بعد غيبة وحيرة فلا يثبت فيها على دينه إلا المخلصون المباشرون لروح اليقين الذين أخذ الله عز وجل ميثاقهم بولايتنا، وكتب في قلوبهم الإيمان وأيدهم بروح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وإعلام الورى</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110/51</w:t>
      </w:r>
      <w:r>
        <w:rPr>
          <w:rFonts w:ascii="IRNazanin" w:hAnsi="IRNazanin" w:eastAsia="IRNazanin"/>
          <w:color w:val="111111"/>
          <w:sz w:val="28"/>
          <w:sz w:val="28"/>
          <w:szCs w:val="28"/>
          <w:rtl w:val="true"/>
          <w:lang w:bidi="fa-IR"/>
        </w:rPr>
        <w:t xml:space="preserve">، وكفاية الأثر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كما في رواية كمال الدين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المصادر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إبتكار النبي صلى الله عليه و آله وسلم والأئمة عليهم السلام أساليب جديدة في التحديد </w:t>
      </w:r>
      <w:bookmarkStart w:id="516" w:name="pg19245_274639"/>
    </w:p>
    <w:p>
      <w:pPr>
        <w:pStyle w:val="Heading4"/>
        <w:numPr>
          <w:ilvl w:val="3"/>
          <w:numId w:val="1"/>
        </w:numPr>
        <w:rPr/>
      </w:pPr>
      <w:bookmarkStart w:id="517" w:name="__RefHeading___Toc13677336_1280447820"/>
      <w:bookmarkStart w:id="518" w:name="_Toc184"/>
      <w:bookmarkEnd w:id="516"/>
      <w:bookmarkEnd w:id="517"/>
      <w:r>
        <w:rPr>
          <w:rtl w:val="true"/>
        </w:rPr>
        <w:t xml:space="preserve">الإمام الحسين يبشر بالمهدي التاسع من ولده </w:t>
      </w:r>
      <w:r>
        <w:rPr>
          <w:rtl w:val="true"/>
        </w:rPr>
        <w:t>!</w:t>
      </w:r>
      <w:bookmarkEnd w:id="518"/>
    </w:p>
    <w:p>
      <w:pPr>
        <w:pStyle w:val="BookText"/>
        <w:rPr/>
      </w:pPr>
      <w:r>
        <w:rPr>
          <w:rFonts w:ascii="IRNazanin" w:hAnsi="IRNazanin" w:eastAsia="IRNazanin"/>
          <w:color w:val="111111"/>
          <w:sz w:val="28"/>
          <w:sz w:val="28"/>
          <w:szCs w:val="28"/>
          <w:rtl w:val="true"/>
          <w:lang w:bidi="fa-IR"/>
        </w:rPr>
        <w:t>في 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الحسین علیه السلام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هذه الأمة هو التاسع من ولدي، وهو صاحب الغيبة وهو الذي يقسم ميراثه وهو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إعلام الورى</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والعدد القوية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والصراط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الحسین علیه السلام بن علي قال في التاسع من ولدي سنة من يوسف وسنة من موسى بن عمران الله وهو قائمنا أهل البيت ، يُصلح الله تبارك وتعالى أمره في ليلة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إعلام الورى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132/51</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يحيى بن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الحسین علیه السلام إذ دخل عليه رجل من العرب متلثماً أسمر شديد السمرة ، فسلم ورد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وسلم مسألة ؟ قال 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الإيمان واليقين؟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ما سمعناه واليقين ما رأيناه وبين السمع والبصر أربع 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بين السماء والأرض؟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مستجابة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بين المشرق </w:t>
      </w:r>
    </w:p>
    <w:p>
      <w:pPr>
        <w:pStyle w:val="BookText"/>
        <w:rPr/>
      </w:pPr>
      <w:r>
        <w:rPr>
          <w:rFonts w:ascii="Amiri" w:hAnsi="Amiri" w:eastAsia="Amiri" w:cs="Amiri"/>
          <w:color w:val="111111"/>
          <w:sz w:val="28"/>
          <w:sz w:val="28"/>
          <w:szCs w:val="28"/>
          <w:rtl w:val="true"/>
          <w:lang w:bidi="ar-SA"/>
        </w:rPr>
        <w:t>والمغرب؟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عز المرء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استغناؤه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شئ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في الشيخ قبيح، والحدة في السلطان قبيحة ، والكذب في ذي الحسب قبيح، والبخل في ذي الغنا ، والحرص في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ابن رسول الله صلی الله علیه و آله وسلم ، فأخبرني عن عدد الأئمة بعد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عدد نقباء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الحسین علیه السلامثم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أخبرك يا أخا العرب ، إن الإمام والخليفة بعد رسول الله صلی الله علیه و آله وسلم أمیر المؤمنین علي والحسن وأنا وتسعة من ولدي، منهم علي ابني وبعده محمد ابنه وبعده جعفر ابنه وبعده موسى ابنه وبعده علي ابنه وبعده محمد ابنه وبعده علي ابنه وبعده الحسن علیه السلام ابنه وبعده الخلف المهدي هو التاسع من ولدي ، يقوم بالدين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الأعرابي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النبيُّ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علياً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وجدهُ خيرُ الجُدود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الرحمن بن 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بن علي بن أبي طالب منا إثنا عشر مهدياً ، أولهم أمیر المؤمنین علي بن أبي طالب علیه السلام ، وآخرهم التاسع من ولدي ، وهو القائم بالحق ، يحيي الله به الأرض بعد موتها ، ويظهر به دين الحق على الدين كله ، ولو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غيبة يرتد فيها أقوام ويثبت فيها على الدين آخرون ، فيؤذون ويقال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هذا الوعد إن كنتم صادقين أما إن الصابر في غيبته على الأذى والتكذيب بمنزلة المجاهد بالسيف بين يدي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وعيون أخبار الرضاء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وكفاية الأثر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ومقتضب الأثر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569/3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إثبات الرجعة للفضل بن شاذان ، عن أبي جعفر ، عن جده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الله قائمنا فينتقم من الظالمين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وسلم من قائمكم؟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من ولد ابني محمد بن علي ، وهو الحجة بن الحسن علیه السلام بن علي بن محمد بن علي بن موسى بن جعفر بن محمد بن علي ابني ، وهو الذي </w:t>
      </w:r>
    </w:p>
    <w:p>
      <w:pPr>
        <w:pStyle w:val="BookText"/>
        <w:rPr/>
      </w:pPr>
      <w:r>
        <w:rPr>
          <w:rFonts w:ascii="Amiri" w:hAnsi="Amiri" w:eastAsia="Amiri" w:cs="Amiri"/>
          <w:color w:val="111111"/>
          <w:sz w:val="28"/>
          <w:sz w:val="28"/>
          <w:szCs w:val="28"/>
          <w:rtl w:val="true"/>
          <w:lang w:bidi="ar-SA"/>
        </w:rPr>
        <w:t>يغيب مدة طويلة ثم يظهر ويملأ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بصاحبكم قد علا فوق نجفكم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أمالي المفيد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الكابلي قال قال لي علي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لتأتين فتن كقطع الليل المظلم ، لا ينجو إلا من أخذ الله ميثاقه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مصابيح الهدى وينابيع العلم ، ينجيهم الله من كل فتنة 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بصاحبكم قد علا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نجفكم بظهر كوفان ، في ثلاثمائة وبضعة عشر رجلاً ، جبرئيل عن يمينه وميكائيل عن شماله وإسرافيل أمامه ، معه راية رسول الله صلی الله علیه و آله وسلم قد نشرها ، لا يهوي بها إلى قوم إلا أهلكهم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إثبات الهداة</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135/51</w:t>
      </w:r>
      <w:r>
        <w:rPr>
          <w:rFonts w:eastAsia="IRNazanin" w:cs="IRNazanin"/>
          <w:color w:val="111111"/>
          <w:sz w:val="28"/>
          <w:szCs w:val="28"/>
          <w:rtl w:val="true"/>
          <w:lang w:bidi="fa-IR"/>
        </w:rPr>
        <w:t xml:space="preserve"> . </w:t>
      </w:r>
      <w:bookmarkStart w:id="519" w:name="pg19245_274642"/>
    </w:p>
    <w:p>
      <w:pPr>
        <w:pStyle w:val="Heading3"/>
        <w:numPr>
          <w:ilvl w:val="2"/>
          <w:numId w:val="1"/>
        </w:numPr>
        <w:rPr/>
      </w:pPr>
      <w:bookmarkStart w:id="520" w:name="__RefHeading___Toc13677338_1280447820"/>
      <w:bookmarkStart w:id="521" w:name="_Toc185"/>
      <w:bookmarkEnd w:id="519"/>
      <w:bookmarkEnd w:id="520"/>
      <w:r>
        <w:rPr>
          <w:rtl w:val="true"/>
        </w:rPr>
        <w:t>الفصل السابع</w:t>
      </w:r>
      <w:bookmarkEnd w:id="521"/>
    </w:p>
    <w:p>
      <w:pPr>
        <w:pStyle w:val="Heading4"/>
        <w:numPr>
          <w:ilvl w:val="3"/>
          <w:numId w:val="1"/>
        </w:numPr>
        <w:rPr/>
      </w:pPr>
      <w:bookmarkStart w:id="522" w:name="__RefHeading___Toc13677340_1280447820"/>
      <w:bookmarkStart w:id="523" w:name="_Toc186"/>
      <w:bookmarkEnd w:id="522"/>
      <w:r>
        <w:rPr>
          <w:rtl w:val="true"/>
        </w:rPr>
        <w:t>اشارة</w:t>
      </w:r>
      <w:bookmarkEnd w:id="52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خاتم الأوصياء </w:t>
      </w:r>
      <w:bookmarkStart w:id="524" w:name="pg19245_274643"/>
    </w:p>
    <w:p>
      <w:pPr>
        <w:pStyle w:val="Heading4"/>
        <w:numPr>
          <w:ilvl w:val="3"/>
          <w:numId w:val="1"/>
        </w:numPr>
        <w:rPr/>
      </w:pPr>
      <w:bookmarkStart w:id="525" w:name="__RefHeading___Toc13677342_1280447820"/>
      <w:bookmarkStart w:id="526" w:name="_Toc187"/>
      <w:bookmarkEnd w:id="524"/>
      <w:bookmarkEnd w:id="525"/>
      <w:r>
        <w:rPr>
          <w:rtl w:val="true"/>
        </w:rPr>
        <w:t>خاتم الأوصياء من ذرية خاتم الأسباط</w:t>
      </w:r>
      <w:bookmarkEnd w:id="52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زين العابدين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 أمشي خلف عمي الحسن علیه السلام وأبي الحسین علیه السلام في بعض طرقات المدينة في العام الذي قبض فيه عمي الحسن علیه السلام وأنا يومئذ غلام لم أراهق أو كدت ، فلقيهما جابر بن عبد الله وأنس بن مالك الأنصاريان في جماعة من قريش والأنصار ، فما تمالك جابر بن عبد الله حتى أكب على أيديهما وأرجلهما يقبلهما ، فقال رجل من قريش كان نسيباً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أتصنع هذا يا أبا عبد الله وأنت في سنك هذا وموضعك من صحبة رسول الله صلی الله علیه و آله وسلم وكان جابر قد شهد بدراً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فلو علمت يا أخا قريش من فضلهما ومكانهما ما أعلم لقبلت ما تحت أقدامهما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جابر على أنس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أخبرني رسول الله صلی الله علیه و آله وسلم فيهما بأمر ما ظننته أنه يكون في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أنس وبماذا أخبرك يا أبا عبد الله ؟ قال علي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الحسن علیه السلام والحسین علیه السلام و وقفت أنا أسمع محاورة القوم فأنشأ جابر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صلی الله علیه و آله وسلم ذات يوم في المسجد وقد خفاً من حوله إذ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أدع لي حسناً وحسيناً ، وكان شديد الكلف بهما ، فانطلقت فدعوتهما وأقبلت أحمل هذا مرة وهذا أخرى حتى جئته بهما ، فقال لي وأنا أعرف السرور في وجهه لما رأى من محبتي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لهما وتكريمي إياهما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يا جابر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من ذلك فداك أبي وأمي وأنا أعرف مكانهما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أخبرك عن فضلهما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بأبي أنت وأمي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أحب أن يخلقني خلقني نطفة بيضاء طيبة فأودعها صلب أبي آدم فلم يزل ينقلها من صلب طاهر إلى رحم طاهر إلى نوح وإبراهيم ثم كذلك إلى عبد المطلب ، فلم يصبني من دنس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افترقت تلك النطفة شطرين إلى عبد الله وأبي طالب ، فولدني أبي فختم النبوة وولد أبو طالب علياً فختمت به الوصية ، ثم اجتمعت النطقتان مني ومن علي فولدنا الجهر والجهير الحسنان فختم بهما أسباط النبوة وجعل ذريتي منهما وأمرني بفتح مدينة أو قال مدائن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ذرية هذا ، وأشار إلى الحسین علیه السلامرجل يخرج في آخر الزمان يملأ الأرض عدلاً كما ملئت ظلماً وجوراً ، فهما طاهران مطهران ، وهما سيدا شباب أهل الجنة ، طوبي لمن أحبهما وأباهما وأمهما وويل لمن حاربهم وأبغضهم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كأمالي الطوسي بتفاوت ، عن كتاب ما اتفق فيه من الأخبار للحائري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وحلية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bookmarkStart w:id="527" w:name="pg19245_274645"/>
    </w:p>
    <w:p>
      <w:pPr>
        <w:pStyle w:val="Heading4"/>
        <w:numPr>
          <w:ilvl w:val="3"/>
          <w:numId w:val="1"/>
        </w:numPr>
        <w:rPr/>
      </w:pPr>
      <w:bookmarkStart w:id="528" w:name="__RefHeading___Toc13677344_1280447820"/>
      <w:bookmarkStart w:id="529" w:name="_Toc188"/>
      <w:bookmarkEnd w:id="527"/>
      <w:bookmarkEnd w:id="528"/>
      <w:r>
        <w:rPr/>
        <w:t>4</w:t>
      </w:r>
      <w:r>
        <w:rPr>
          <w:rtl w:val="true"/>
        </w:rPr>
        <w:t xml:space="preserve"> - (</w:t>
      </w:r>
      <w:r>
        <w:rPr>
          <w:rtl w:val="true"/>
        </w:rPr>
        <w:t>من ولد الحسين</w:t>
      </w:r>
      <w:r>
        <w:rPr>
          <w:rtl w:val="true"/>
        </w:rPr>
        <w:t xml:space="preserve">) </w:t>
      </w:r>
      <w:r>
        <w:rPr>
          <w:rtl w:val="true"/>
        </w:rPr>
        <w:t xml:space="preserve">جعلوها </w:t>
      </w:r>
      <w:r>
        <w:rPr>
          <w:rtl w:val="true"/>
        </w:rPr>
        <w:t>(</w:t>
      </w:r>
      <w:r>
        <w:rPr>
          <w:rtl w:val="true"/>
        </w:rPr>
        <w:t>من ولد الحسن</w:t>
      </w:r>
      <w:r>
        <w:rPr>
          <w:rtl w:val="true"/>
        </w:rPr>
        <w:t>) !</w:t>
      </w:r>
      <w:bookmarkEnd w:id="529"/>
    </w:p>
    <w:p>
      <w:pPr>
        <w:pStyle w:val="BookText"/>
        <w:rPr/>
      </w:pPr>
      <w:r>
        <w:rPr>
          <w:rFonts w:ascii="IRNazanin" w:hAnsi="IRNazanin" w:eastAsia="IRNazanin"/>
          <w:color w:val="111111"/>
          <w:sz w:val="28"/>
          <w:sz w:val="28"/>
          <w:szCs w:val="28"/>
          <w:rtl w:val="true"/>
          <w:lang w:bidi="fa-IR"/>
        </w:rPr>
        <w:t xml:space="preserve">وقد وثقنا في المجلد الثالث من جواهر التاريخ استغلال الأمويين ورواتهم صلح الإمام الحسن علیه السلام لمعاوية، ومحاولتهم أن يصوروه مخالفاً لأبيه وأخيه علیه السلام وأنه كان معارضاً لحرب الجمل وصفين، وأنه أوصى الحسین علیه السلام  أن لا يخرج على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أحاديث ظاهرها المدح له وغرضها التعريض بأبيه وأخيه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أعمالهم هنا أنهم انتقموا من الحسین علیه السلام فصادروا منه أن المهدي من ولده وأعطوه للإمام الحسن علیه السلام ولكي يؤكدوا كذبهم رووه عن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374/1</w:t>
      </w:r>
      <w:r>
        <w:rPr>
          <w:rFonts w:ascii="IRNazanin" w:hAnsi="IRNazanin" w:eastAsia="IRNazanin"/>
          <w:color w:val="111111"/>
          <w:sz w:val="28"/>
          <w:sz w:val="28"/>
          <w:szCs w:val="28"/>
          <w:rtl w:val="true"/>
          <w:lang w:bidi="fa-IR"/>
        </w:rPr>
        <w:t>، عن علي بن أبي طالب رضي الله عنه قال سمى النبي الحسن علیه السلام سيداً ، وسيخرج الله من صلبه رجلاً اسمه اسم نبيكم ، يملأ الأرض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داود في سننه</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إسحاق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ونظر إلى ابنه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كما سماه النبي وسيم وسيخرج من صلبه رجل يسمى باسم نبيكم، يشبهه في الخلق ولا يشبهه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قصة يملأ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49/11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 أبي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وعنهما عقد الدرر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ومشكاة المصابيح</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وفتن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والحاوي</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وعون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381/11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وعقيدة أهل السنة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تمسك أتباع الخلافة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وطبل به أتباع بني أمية وشتموا به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وأغمضوا عيونهم حتى عن روايتهم للحديث نفسه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ونظر الى ابنه الحسین علیه السلام، والتصحيف وارد بين إسم الحسن علیه السلام والحسین علیه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فيض القدير </w:t>
      </w:r>
      <w:r>
        <w:rPr>
          <w:rFonts w:eastAsia="IRNazanin" w:cs="IRNazanin"/>
          <w:color w:val="111111"/>
          <w:sz w:val="28"/>
          <w:szCs w:val="28"/>
          <w:rtl w:val="true"/>
          <w:lang w:bidi="fa-IR"/>
        </w:rPr>
        <w:t xml:space="preserve">: </w:t>
      </w:r>
      <w:r>
        <w:rPr>
          <w:rFonts w:eastAsia="IRNazanin" w:cs="IRNazanin"/>
          <w:color w:val="111111"/>
          <w:sz w:val="28"/>
          <w:szCs w:val="28"/>
          <w:lang w:bidi="fa-IR"/>
        </w:rPr>
        <w:t>362/6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ويتحصل مما ثبت في الأخبار عنه أنه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أبي داود أنه من ولد الحسن علیه السلام والسر فيه ترك الحسن علیه السلام الخلافة لله شفقة على الأمة ، فجعل القائم بالخلافة بالحق عند شدة الحاجة وامتلاء الأرض </w:t>
      </w:r>
    </w:p>
    <w:p>
      <w:pPr>
        <w:pStyle w:val="BookText"/>
        <w:rPr/>
      </w:pPr>
      <w:r>
        <w:rPr>
          <w:rFonts w:ascii="IRNazanin" w:hAnsi="IRNazanin" w:eastAsia="IRNazanin"/>
          <w:color w:val="111111"/>
          <w:sz w:val="28"/>
          <w:sz w:val="28"/>
          <w:szCs w:val="28"/>
          <w:rtl w:val="true"/>
          <w:lang w:bidi="fa-IR"/>
        </w:rPr>
        <w:t xml:space="preserve">ظلماً من ولده ، وهذه سنة الله في عباده إنه يعطي لمن ترك شيئاً من أجله أفضل مما ترك أو ذريته ، وقد بالغ الحسن علیه السلام في ترك الخلافة ونهى أخاه عنها ، وتذكر ذلك ليلة مقتله فترحم على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روى من كونه من ولد الحسین علیه السلامقواه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تيمية في منهاجه </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فالمهدي الذي أخبر به النبي له إسمه محمد بن عبد الله ، لا محمد بن الحسن علیه السلام ، وقد روى عن علي رضي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ولد الحسن علیه السلام بن علي ، لا من ولد الحسین علیه السلام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258/8</w:t>
      </w:r>
      <w:r>
        <w:rPr>
          <w:rFonts w:ascii="IRNazanin" w:hAnsi="IRNazanin" w:eastAsia="IRNazanin"/>
          <w:color w:val="111111"/>
          <w:sz w:val="28"/>
          <w:sz w:val="28"/>
          <w:szCs w:val="28"/>
          <w:rtl w:val="true"/>
          <w:lang w:bidi="fa-IR"/>
        </w:rPr>
        <w:t xml:space="preserve">، وزاد تلميذه ابن قيم في المنار المنيف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رجل من أهل بيت النبي من ولد الحسن علیه السلام بن علي يخرج في آخر الزمان وقد امتلأت الأرض جوراً وظلماً فيملؤها قسطاً وعدلاً، وأكثر الأحاديث على هذا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كونه من ولد الحسن علیه السلام سر لطيف وهو أن الحسن علیه السلام رضي الله تعالى عنه ترك الخلافة الله فجعل الله من ولده من يقوم بالخلافة الحق المتضمن للعدل الذي يملأ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الحسین علیه السلامرضي الله عنه فإنه حرص عليها وقاتل عليها فلم يظفر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فرحتهم بهذا الحديث وتطبيلهم به وطعنهم بالإمام الحسین علیه السلامصواعق 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480/2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والحاوي</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والفتاوى الحديثية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وعون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256/11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وفائق</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والسيرة الحلبية </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وغريب ابن قتيبة </w:t>
      </w:r>
      <w:r>
        <w:rPr>
          <w:rFonts w:eastAsia="IRNazanin" w:cs="IRNazanin"/>
          <w:color w:val="111111"/>
          <w:sz w:val="28"/>
          <w:szCs w:val="28"/>
          <w:rtl w:val="true"/>
          <w:lang w:bidi="fa-IR"/>
        </w:rPr>
        <w:t xml:space="preserve">: </w:t>
      </w:r>
      <w:r>
        <w:rPr>
          <w:rFonts w:eastAsia="IRNazanin" w:cs="IRNazanin"/>
          <w:color w:val="111111"/>
          <w:sz w:val="28"/>
          <w:szCs w:val="28"/>
          <w:lang w:bidi="fa-IR"/>
        </w:rPr>
        <w:t>359/1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 ما وجدته في الرد عليهم ما كتبه السيد الميلاني في مجلة تراثنا عدد </w:t>
      </w:r>
      <w:r>
        <w:rPr>
          <w:rFonts w:eastAsia="IRNazanin" w:cs="IRNazanin"/>
          <w:color w:val="111111"/>
          <w:sz w:val="28"/>
          <w:szCs w:val="28"/>
          <w:lang w:bidi="fa-IR"/>
        </w:rPr>
        <w:t>59/43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أن هذا الحديث يؤيد النتيجة المتفق عليها بين أهل الإسلام ، وهي كون المهدي الموعود بظهوره في آخر الزمان هو من ولد فاطمة كما تقدم في أول البحث ، وهو مقيد لما في تلك النتيجة من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اختلاف أو تعارض معها، بل التعارض الظاهر فيه إنما هو لأحاديث كون المهدي من ولد السبط الشهيد الإمام أبي عبد الله الحسین علیه السلام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يلحظ عليه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يخرجه أحد من المحدثين غير أبي داود ، لا قبله ولا بعده ، وكل من أورده من المتأخرين عن عصر أبي داود فهو نقله عنه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النقل عن أبي داود في هذا الحديث ، فقد قال الجزري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أسمى المناقب بعد أن ذكر ما يخص كون المهدي من ذرية الإمام الحسن علیه السلام الله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أنه من ذرية الحسین علیه السلام بن علي لنص أمیر المؤمنین علیه السلام علي على ذلك في ما أخبرنا به شيخنا المسند رحلة زمانه عمر بن الحسن علیه السلام الرقي قراءة عليه قال أنبأنا أبو الحسن علیه السلام البخاري ، أنبأنا عمر بن محمد الدارقزي ، أنبأنا أبو البدر الكرخي ، أنبأنا أبو بكر الخطيب ، أنبأنا أبو عمر الهاشمي ، أنبأنا أبو علي اللؤلؤي ، أنبأنا أبو داود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هارون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أبي قيس، عن شعيب بن خالد ، عن أبي إسحاق قال علي ونظر إلى ابنه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رواه أبو داود في سننه وسكت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منقطع ولاحجة في المنقطع لأن من رواه عن علي هو أبو إسحاق والمراد منه السبيعي، وهو ممن لم تثبت له رواية واحدة سماعاً عن أمیر المؤمنین علیه السلام علي لأنه رأى علياً رؤية كما نص عليه المنذري في شرح حديث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 السبيعي عند شهادة أمیر المؤمنین علیه السلام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سبع سنين ، لأنه ولد كما في قول ابن حجر لسنتين بقيتا من خلافة عثمان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بالإضافة إلى انقطاعه فقد رواه أبو داود عن مجهول لم يسمه حيث قال كما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 عن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الحديث، وهذا وحده يكفي لإبطاله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السيد صدر الدين الصدر قد ناقش هذا الحديث ورده بستة وجوه ، فقال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القواعد المقررة في أصول الفقه لا يصح الاستناد إلى رواية أبي داود المذكورة لأمور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النقل عن أبي داود ففي عقد الدرر نقلها عن أبي داود في سننه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نظر إلى ابنه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الحفاظ نقلوا هذه القصة بعينها وفيها أن علياً نظر إلى ابنه الحسین علیه السلام، كالترمذي ، والنسائي ، والبيهقي كما في 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التصحيف فيها فإن لفظ الحسین علیه السلاموالحسن علیه السلام في الكتابة وقوع الإشتباه فيه قريب جداً سيما في الخط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إنها مخالفة لما عليه المشهور من علمائهم كما نص عليه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معارضة بأخبار كثيرة أصح سنداً وأظهر دلالة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الوضع وكونها صنيعة الدرهم والدينار قريب جداً ، تقرباً إلى محمد بن عبد الله المعروف بالنفس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هامشه مصادر أحاديث أنه من ولد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المنيف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المعجم الأوسط للطبراني ، عقد الدرر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 كتاب الأربعين لأبي نعيم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جعل حديث المهدي من ولد الإمام الحسین علیه السلاممقيداً لما أطلق قبله ،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القول المختصر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فوائد الفكر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مقتل الحسین علیه السلامع للخوارزمي الحنفي</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617/3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حلية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701/2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أحاديث كثيرة جداً من طرق أهل السنة تثبت كون الإمام المهدي من ولد الحسین علیه السلام، وأن أباه هو الحسن علیه السلام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لك شك علمائهم في زعمهم بأنه من ولد الحسن علیه السلام ، من محاولتهم الصلح بين النصين فقالوا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 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سينية أو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فوائد الفكر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ولدك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ابني هذا وضرب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الجمع بينهما أن أباه من ذرية أحدهما ، وأمه من ذرية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مصادرنا ، فهي صريحة متواترة بأن النبي نص على أن الأئمة التسعة المعصومين هم من ذرية الحسین علیه السلاملا من ذرية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وسلم زعم ولد الحسن علیه السلام الثال أن القائم منهم وأنهم أصحاب الأمر ، ويزعم ولد ابن الحنفية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أصحاب الأمر ، وفينا القائم ، ومنا السفاح والمنصور ، وقد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لوَليّه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نحن أولياء الحسین علیه السلام بن علي وعلى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552/3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المفضل بن عمر ، عن الإمام الصادق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 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هذه الكلمات؟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الكلمات التي تلقاها آدم من ربه فتاب الله عليه ، وهو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محمد وعلي وفاطمة والحسن علیه السلام والحسین علیه السلام، إلا تبت عليَّ ، فتاب الله عليه إنه هو التواب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وسلم فما يعني عز وجل بقوله فأتمهن؟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فأتمهن إلى القائم اثني عشر إماماً ، تسعة من ولد الحسین علیه السلامالله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وسلم فأخبرني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الإمامة جعلها الله تعالى في عقب الحسین علیه السلامإلى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 يا ابن رسول الله صلی الله علیه و آله وسلم فكيف صارت الإمامة في ولد الحسین علیه السلامدون ولد الحسن علیه السلام وهما جميعاً ولدا رسول الله صلی الله علیه و آله وسلم و سبطاه وسيدا شباب أهل الجنة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وهارون كانا نبيين مرسلين وأخوين ، فجعل الله عز وجل النبوة في صلب هارون دون صلب موسى ، ولم يكن لأحد أن يقول لم فعل الله ذلك؟ وإن الإمامة خلافة الله عز وجل في أرضه وليس لأحد أن يقول لم جعلها الله في صلب الحسین علیه السلامدون صلب الحسن علیه السلام لأن الله تبارك وتعالى هو الحكيم في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لايُسْأَلُ عَمَّا يَفْعَلُ وَهُمْ يُسْأَلُونَ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والخصال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وإرشاد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645/1</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177/11</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ينافي الإختيار الإلهي ما رواه 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عن أبي عمرو الزبيري عن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أخبرني عن خروج الإمامة من ولد الحسن علیه السلام إلى ولد الحسین علیه السلامكيف ذلك وما الحجة فيه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الحسین علیه السلامما حضره من أمر الله لم يجز أن يردها إلى ولد أخيه ولا يوصى بها فيهم ،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وَأُولُوا الأَرْحَامِ بَعْضُهُمْ ولَى بَبَعْض في كتاب الله ، فكان ولده أقرب رحماً إليه من ولد أخيه ، وكانوا أولى بالإمامة وأخرجت هذه الآية ولد الحسن علیه السلام منها ، فصارت الإمامة إلى الحسین علیه السلام، و حكمت بها الآية لهم فهي فيهم إلى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يدل على أن الله تعالى أجرى اختياره للإمامة على حكمه بأولوية الرحم في الإرث </w:t>
      </w:r>
      <w:r>
        <w:rPr>
          <w:rFonts w:eastAsia="IRNazanin" w:cs="IRNazanin"/>
          <w:color w:val="111111"/>
          <w:sz w:val="28"/>
          <w:szCs w:val="28"/>
          <w:rtl w:val="true"/>
          <w:lang w:bidi="fa-IR"/>
        </w:rPr>
        <w:t xml:space="preserve">. </w:t>
      </w:r>
      <w:bookmarkStart w:id="530" w:name="pg19245_274650"/>
    </w:p>
    <w:p>
      <w:pPr>
        <w:pStyle w:val="Heading4"/>
        <w:numPr>
          <w:ilvl w:val="3"/>
          <w:numId w:val="1"/>
        </w:numPr>
        <w:rPr/>
      </w:pPr>
      <w:bookmarkStart w:id="531" w:name="__RefHeading___Toc13677346_1280447820"/>
      <w:bookmarkStart w:id="532" w:name="_Toc189"/>
      <w:bookmarkEnd w:id="530"/>
      <w:bookmarkEnd w:id="531"/>
      <w:r>
        <w:rPr>
          <w:rtl w:val="true"/>
        </w:rPr>
        <w:t>ينصره الله بالملائكة الذين نزلوا لنصرة الحسين</w:t>
      </w:r>
      <w:bookmarkEnd w:id="532"/>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حمران قال قال أبو عبد الله لما كان من أمر الحسین علیه السلامالله ما كان ، ضجت الملائكة إلى الله بالبكاء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هذا بالحسین علیه السلامصفيك وابن نبيك؟ قال فأقام الله لهم ظل القائم وقال بهذا أنتقم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518/3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والإيقاظ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221/45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حلفت فيما بيني وبين نفسي ألا أكل طعاماً بنهار أبداً حتى يقوم قائم آل محمد ، فدخلت على أبي عبد الله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شيعتكم جعل الله عليه ألا يأكل طعاماً بنهار أبداً حتى يقوم قائم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إذا يا كرام ولا تصم العيدين ولا ثلاثة التشريق ولا إذا كنت مسافراً ولا مريضاً ، فإن الحسین علیه السلاملما قتل عجت السماوات والأرض ومن عليهما والملائكة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إنذن لنا في هلاك الخلق حتى نجدهم عن جديد الأرض بما استحلوا حرمتك وقتلوا صفوتك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إليهم يا ملائكتي ويا سماواتي ويا أرضي اسكنوا ثم كشف حجاباً من الحجب فإذا خلفه محمد واثنا عشر وصياً له ، وأخذ بيد فلان القائم من بينهم فقال يا ملائكتي ويا سماواتي ويا أرضي بهذا أنتصر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بعضه ، والنعماني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والتهذيب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الله تعالى بالحسین علیه السلام السبعين ألف ملك يصلون عليه كل يوم ، شعثاً غبراً منذ يوم قتل إلى ما شاء الله، يعني بذلك قيام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ويدعون لمن زاره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هؤلاء زوار الحسین علیه السلام إفعل بهم وافعل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في أول يوم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نزل إلى الأرض من الملائكة أربعة آلاف لنصره فلم يؤذن لهم ، فهم عند قبره شعث غير إلى أن يقوم القائم فيكونون من أنصاره ، وشعارهم 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أمالي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عن أبي حمزة ثابت بن دينار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 الباقر علیه السلام يا ابن رسول الله صلی الله علیه و آله وسلم لم سمي علي أمیر المؤمنین علیه السلام وهو اسم ما سمی به أحد قبله ، ولا يحل لاحد بعده ؟ قال لأنه ميرة العلم يمتار منه ولا يمتار من أحد غيره ،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وسلم فلم سمي سيفه ذا الفقار؟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ما ضرب به أحد خلق 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أفقره من هذه الدنيا من أهله وولده وأفقره في الآخرة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وسلم فلستم كلكم قائمين بالحق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سمي القائم قائماً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جدي الحسین علیه السلامضجت عليه الملائكة إلى الله تعالى بالبكاء والنحيب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وسيدنا أتغفل عمن قتل صفوتك وابن صفوتك وخيرتك من خلقك؟ فأوحى الله عز وجل إليهم قروا ملائكتي فوعزتي وجلالي لأنتقمن منهم ولو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كشف الله عز وجل عن الأئمة من ولد الحسین علیه السلاماللة للملائكة فسرت الملائكة بذلك ، فإذا أحدهم قائم يصلي فقال الله عز</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 بذلك القائم أنتقم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دلائل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والإيقاظ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294/37</w:t>
      </w:r>
      <w:r>
        <w:rPr>
          <w:rFonts w:eastAsia="Amiri" w:cs="Amiri" w:ascii="Amiri" w:hAnsi="Amiri"/>
          <w:color w:val="111111"/>
          <w:sz w:val="28"/>
          <w:szCs w:val="28"/>
          <w:rtl w:val="true"/>
          <w:lang w:bidi="ar-SA"/>
        </w:rPr>
        <w:t xml:space="preserve"> . </w:t>
      </w:r>
      <w:bookmarkStart w:id="533" w:name="pg19245_274652"/>
    </w:p>
    <w:p>
      <w:pPr>
        <w:pStyle w:val="Heading4"/>
        <w:numPr>
          <w:ilvl w:val="3"/>
          <w:numId w:val="1"/>
        </w:numPr>
        <w:rPr/>
      </w:pPr>
      <w:bookmarkStart w:id="534" w:name="__RefHeading___Toc13677348_1280447820"/>
      <w:bookmarkStart w:id="535" w:name="_Toc190"/>
      <w:bookmarkEnd w:id="533"/>
      <w:bookmarkEnd w:id="534"/>
      <w:r>
        <w:rPr>
          <w:rtl w:val="true"/>
        </w:rPr>
        <w:t>بداية ظهور علیه السلام يوم الجمعة تاسع محرم</w:t>
      </w:r>
      <w:bookmarkEnd w:id="53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أبي عمير، عن غير واحد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لنا ، والأحد لشيعتنا ، والإثنين لأعدائنا ، والثلاثاء لبني أمية ، والأربعاء يوم شرب الدواء ، والخميس تقضى فيه الحوائج ، والجمعة للتنظف والتطيب ، وهو عيد المسلمين وهو أفضل من الفطر والأضحى ، ويوم الغدير أفضل الأعياد ، وهو ثامن عشر من ذي الحجة وكان يوم الجمعة ، ويخرج قائمنا أهل البيت يوم الجمعة ، وتقوم القيامة يوم الجمعة ، وما من عمل يوم الجمعة أفضل من الصلاة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وعنهما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وتقدم في الرواية الطويلة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فيهبط من عقبة طوى في ثلاثمائة وثلاثة عشر رجلاً عدة أهل بدر حتى يأتي المسجد الحرام ، فيصلي فيه عند مقام إبراهيم أربع ركعات ، ويسند ظهره إلى الحجر الأسود ، ثم يحمد الله ويثني عليه ويذكر النبي ويصلي عليه ويتكلم بكلام لم يتكلم به أحد من الناس فيكون أول من يضرب على يده ويبايعه جبرئيل وميكائيل ، ويقوم معهما رسول الله صلی الله علیه و آله وسلم وأمیر المؤمنین علیه السلام فيدفعان إليه كتابا جديداً هو على العرب شديد بخاتم رطب ،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 بما فيه ويبايعه الثلاثمائة وقليل من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من مكة حتى يكون في مثل الحلقة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وما الحلقة؟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،رجل، جبرئيل عن يمينه وميكائيل عن شماله، ثم </w:t>
      </w:r>
      <w:bookmarkStart w:id="536" w:name="pg19245_274653"/>
    </w:p>
    <w:p>
      <w:pPr>
        <w:pStyle w:val="BookText"/>
        <w:rPr/>
      </w:pPr>
      <w:bookmarkEnd w:id="536"/>
      <w:r>
        <w:rPr>
          <w:rFonts w:ascii="IRNazanin" w:hAnsi="IRNazanin" w:eastAsia="IRNazanin"/>
          <w:color w:val="111111"/>
          <w:sz w:val="28"/>
          <w:sz w:val="28"/>
          <w:szCs w:val="28"/>
          <w:rtl w:val="true"/>
          <w:lang w:bidi="fa-IR"/>
        </w:rPr>
        <w:t>يهز الراية الجلية وينشرها وهي راية رسول الله صلی الله علیه و آله وسلم السحاب ودرع رسول الله صلی الله علیه و آله وسلم السابغة ويتقلد بسيف رسول الله صلی الله علیه و آله وسلم ذى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307/52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582/3</w:t>
      </w:r>
      <w:r>
        <w:rPr>
          <w:rFonts w:eastAsia="IRNazanin" w:cs="IRNazanin"/>
          <w:color w:val="111111"/>
          <w:sz w:val="28"/>
          <w:szCs w:val="28"/>
          <w:rtl w:val="true"/>
          <w:lang w:bidi="fa-IR"/>
        </w:rPr>
        <w:t xml:space="preserve"> .</w:t>
      </w:r>
    </w:p>
    <w:p>
      <w:pPr>
        <w:pStyle w:val="Heading4"/>
        <w:numPr>
          <w:ilvl w:val="3"/>
          <w:numId w:val="1"/>
        </w:numPr>
        <w:rPr/>
      </w:pPr>
      <w:bookmarkStart w:id="537" w:name="__RefHeading___Toc13677350_1280447820"/>
      <w:bookmarkStart w:id="538" w:name="_Toc191"/>
      <w:bookmarkEnd w:id="537"/>
      <w:r>
        <w:rPr>
          <w:rtl w:val="true"/>
        </w:rPr>
        <w:t>يظهر علیه السلام يوم عاشوراء يوم سبت</w:t>
      </w:r>
      <w:bookmarkEnd w:id="538"/>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eastAsia="IRNazanin" w:cs="IRNazanin"/>
          <w:color w:val="111111"/>
          <w:sz w:val="28"/>
          <w:szCs w:val="28"/>
          <w:lang w:bidi="fa-IR"/>
        </w:rPr>
        <w:t>653/2</w:t>
      </w:r>
      <w:r>
        <w:rPr>
          <w:rFonts w:ascii="IRNazanin" w:hAnsi="IRNazanin" w:eastAsia="IRNazanin"/>
          <w:color w:val="111111"/>
          <w:sz w:val="28"/>
          <w:sz w:val="28"/>
          <w:szCs w:val="28"/>
          <w:rtl w:val="true"/>
          <w:lang w:bidi="fa-IR"/>
        </w:rPr>
        <w:t>،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يخرج القائم يوم السبت يوم عاشوراء اليوم الذي قتل فيه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ascii="IRNazanin" w:hAnsi="IRNazanin" w:eastAsia="IRNazanin"/>
          <w:color w:val="111111"/>
          <w:sz w:val="28"/>
          <w:sz w:val="28"/>
          <w:szCs w:val="28"/>
          <w:rtl w:val="true"/>
          <w:lang w:bidi="fa-IR"/>
        </w:rPr>
        <w:t>، عن كثير النوا،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لزقت السفينة يوم عاشورا على الجودي فأمر نوح الله من معه من الجن والإنس أن يصوموا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 هذا اليوم؟ هذا اليوم الذي تاب الله عز وجل فيه على آدم وحوا ، وهذا اليوم الذي فلق الله فيه البحر لبني إسرائيل فأغرق فرعون ومن معه ، وهذا اليوم الذي غلب فيه موسی فرعون ، وهذا اليوم الذي ولد فيه إبراهيم وهذا اليوم الذي تاب الله فيه على قوم يونس ، وهذا اليوم الذي ولد فيه عيسى بن مريم ، وهذا اليوم الذي يقوم فيه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338/7</w:t>
      </w:r>
      <w:r>
        <w:rPr>
          <w:rFonts w:ascii="IRNazanin" w:hAnsi="IRNazanin" w:eastAsia="IRNazanin"/>
          <w:color w:val="111111"/>
          <w:sz w:val="28"/>
          <w:sz w:val="28"/>
          <w:szCs w:val="28"/>
          <w:rtl w:val="true"/>
          <w:lang w:bidi="fa-IR"/>
        </w:rPr>
        <w:t xml:space="preserve">، ومثله إقبال الأعمال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الإرشاد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ينادى باسم القائم في ليلة ثلاث وعشرين ويقوم في يوم عاشوراء ، وهو اليوم الذي قتل فيه الحسین علیه السلام بن لكأني به في يوم السبت العاشر من المحرم قائماً بين الركن والمقام جبرئيل الثلاة عن يمينه ينادي البيعة الله ، فتصير إليه شيعته من أطراف الأرض تطوى لهم طياً حتى يبايعوه ، فيملا الله به الأرض عدلا كما ملئت جوراً وظلماً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غيبة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يوم عاشوراء يوم السبت قائماً بين الركن والمقام، بين يديه جبرئيل ينادي البيعة الله ، فيملؤها عدلاً كما ملئت ظلما وجوراً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بصير ، عن أبي عبد الله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الباقر علیه السلام اليوم الذي قتل فيه </w:t>
      </w:r>
    </w:p>
    <w:p>
      <w:pPr>
        <w:pStyle w:val="BookText"/>
        <w:rPr/>
      </w:pPr>
      <w:r>
        <w:rPr>
          <w:rFonts w:ascii="IRNazanin" w:hAnsi="IRNazanin" w:eastAsia="IRNazanin"/>
          <w:color w:val="111111"/>
          <w:sz w:val="28"/>
          <w:sz w:val="28"/>
          <w:szCs w:val="28"/>
          <w:rtl w:val="true"/>
          <w:lang w:bidi="fa-IR"/>
        </w:rPr>
        <w:t xml:space="preserve">الحسین علیه السلامويقطع أيدي بني شيبة ويعلقها في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الواعظين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وإعلام الورى</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كالإرشاد ، وفيه في يوم ست وعشرين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بالبيعة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وملاحم 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كالنعماني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كغيبة الطوسي بتفاوت يسير ، وفيه يد جبرئيل على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كمال الدين، وعنه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491/3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غيبة الطوس بتفاوت ،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285/52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كمال الدين، وفي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غيبة الطوسي، وفي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عن العدد القوية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والفصول المهمة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كالإرشاد بتفاوت ، وفيه وشخص قائم على يده ينادي البيعة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من مكة حتى يأتي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فيصير إليه أنصاره فينزل نجفها ثم يفرق الجنود منها إلى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514/3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غيبة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النعماني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أن يوم عاشوراء يصادف يوم النوروز</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المهذب البارع </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عن المعلى بن خنيس عن الإمام الصادق علیه السلام رواية عن يوم النوروز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اليوم الذي يظهر فيه قائمنا أهل البيت وولاة الأمر ، ويظفره الله تعالى بالدجال فيصلبه على كناسة الكوفة ، وما من يوم نوروز إلا ونحن نتوقع فيه الفرج لأنه من أيامنا ، حفظه الفرس وضيعتموه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571/3</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276/52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عن أهل البيت أن يوم ظهور الإمام المهدي يكون يوم عاشوراء ، وفي عدد منها يوم سبت ، ويفهم من بعضها أنه يكون في الصيف أو الخريف ، فيشكل مصادفته يوم النوروز الذي هو شهر آذار </w:t>
      </w:r>
      <w:r>
        <w:rPr>
          <w:rFonts w:eastAsia="IRNazanin" w:cs="IRNazanin"/>
          <w:color w:val="111111"/>
          <w:sz w:val="28"/>
          <w:szCs w:val="28"/>
          <w:rtl w:val="true"/>
          <w:lang w:bidi="fa-IR"/>
        </w:rPr>
        <w:t xml:space="preserve">. </w:t>
      </w:r>
      <w:bookmarkStart w:id="539" w:name="pg19245_274655"/>
    </w:p>
    <w:p>
      <w:pPr>
        <w:pStyle w:val="Heading4"/>
        <w:numPr>
          <w:ilvl w:val="3"/>
          <w:numId w:val="1"/>
        </w:numPr>
        <w:rPr/>
      </w:pPr>
      <w:bookmarkStart w:id="540" w:name="__RefHeading___Toc13677352_1280447820"/>
      <w:bookmarkStart w:id="541" w:name="_Toc192"/>
      <w:bookmarkEnd w:id="539"/>
      <w:bookmarkEnd w:id="540"/>
      <w:r>
        <w:rPr>
          <w:rtl w:val="true"/>
        </w:rPr>
        <w:t>بيان الإمام علیه السلام يوم عاشوراء</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روت مصادر الشيعة والسنة فقرات من خطبته علیه السلام وبيانه الأول الى العالم ، وقد تقدم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رواه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الأعلى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لكأني أنظر إليه وقد أسند ظهره إلى الحجر ، ثم ينشد الله حقه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يحاجني في الله فأنا أولى الناس بالله ، ومن يحاجني في آدم فأنا أولى الناس بآدم ، يا أيها الناس من يحاجني في نوح فأنا أولى الناس بنوح ، يا أيها الناس من يحاجني في إبراهيم فأنا أولى بإبراهيم ، يا أيها الناس من يحاجني في موسى رسى فأنا أولى الناس بموسى ، يا أيها الناس من يحاجني في عيسى فأنا أولى </w:t>
      </w:r>
    </w:p>
    <w:p>
      <w:pPr>
        <w:pStyle w:val="BookText"/>
        <w:rPr/>
      </w:pPr>
      <w:r>
        <w:rPr>
          <w:rFonts w:ascii="Amiri" w:hAnsi="Amiri" w:eastAsia="Amiri" w:cs="Amiri"/>
          <w:color w:val="111111"/>
          <w:sz w:val="28"/>
          <w:sz w:val="28"/>
          <w:szCs w:val="28"/>
          <w:rtl w:val="true"/>
          <w:lang w:bidi="ar-SA"/>
        </w:rPr>
        <w:t xml:space="preserve">الناس بعيسى ، يا أيها الناس من يحاجني في محمد فأنا أولى الناس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يحاجني في كتاب الله فأنا أولى الناس بكتاب الله</w:t>
      </w:r>
    </w:p>
    <w:p>
      <w:pPr>
        <w:pStyle w:val="BookText"/>
        <w:rPr/>
      </w:pPr>
      <w:r>
        <w:rPr>
          <w:rFonts w:ascii="Amiri" w:hAnsi="Amiri" w:eastAsia="Amiri" w:cs="Amiri"/>
          <w:color w:val="111111"/>
          <w:sz w:val="28"/>
          <w:sz w:val="28"/>
          <w:szCs w:val="28"/>
          <w:rtl w:val="true"/>
          <w:lang w:bidi="ar-SA"/>
        </w:rPr>
        <w:t xml:space="preserve">ثم ينتهي إلى المقام فيصلي ركعتين ، ثم ينشد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المضطر في كتاب الله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وجبرئيل على الميزاب في صورة طاير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خلق الله يبايعه جبرئيل ، ويبايعه الثلاثمائة والبضعة عشر رجلاً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فمن ابتلي في المسير وافاه في تلك الساعة ، ومن لم يبتل بالمسير فقد عن فراشه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 والله قول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المفقودون عن فرشهم ، وهو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أصحاب القائم الثلاثمأة وبضعة عشر رجلاً ، قال هم والله الأمة المعدودة التي قال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أَخَرْنَا عَنْهُمُ الْعَذَابَ إِلَى 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يجمعون في ساعة واحدة قزعاً كقزع الخريف فيصبح بمكة فيدعو الناس إلى كتاب الله وسنة نبيه فيجيبه نفر يسير ويستعمل على مكة ثم يسير فيبلغه أن قد قتل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وتقدمت رواية الإختصاص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وغيبة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في الخسف بجيش السفياني، وفيها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إنا نستنصر ومن أجابنا من الناس، وإنا أهل بيت نبيكم محمد ونحن أولى الناس بمحمد ، فأنا بقية من آدم وذخيرة من نوح ومصطفى من إبراهيم وصفوة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حاجني من سنة رسول الله صلی الله علیه و آله وسلم ، فأنا أولى الناس بسنة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فيجمع الله عليه أصحابه ثلاثمائة وثلاثة عشر يجمعهم على غير ميعاد فيبايعونه بين الركن والمقام ومعه عهد من رسول الله صلی الله علیه و آله وسلم له قد توارثته الأبناء عن الآباء</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تقدر كيف سيهتز العالم لهذا الحدث الكبير المفاجئ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ستفرح الشعوب الإسلامية المضطهدة وتعبر عن فرحتها بظهور قائدها الموعود على لسان نبيها بمظاهرات ملايينها، وتحفرزها وإعلانها الإستعداد لنصرته</w:t>
      </w:r>
      <w:r>
        <w:rPr>
          <w:rFonts w:eastAsia="Amiri" w:cs="Amiri" w:ascii="Amiri" w:hAnsi="Amiri"/>
          <w:color w:val="111111"/>
          <w:sz w:val="28"/>
          <w:szCs w:val="28"/>
          <w:rtl w:val="true"/>
          <w:lang w:bidi="ar-SA"/>
        </w:rPr>
        <w:t xml:space="preserve">. </w:t>
      </w:r>
      <w:bookmarkStart w:id="542" w:name="pg19245_274657"/>
    </w:p>
    <w:p>
      <w:pPr>
        <w:pStyle w:val="Heading4"/>
        <w:numPr>
          <w:ilvl w:val="3"/>
          <w:numId w:val="1"/>
        </w:numPr>
        <w:rPr/>
      </w:pPr>
      <w:bookmarkStart w:id="543" w:name="__RefHeading___Toc13677354_1280447820"/>
      <w:bookmarkStart w:id="544" w:name="_Toc193"/>
      <w:bookmarkEnd w:id="542"/>
      <w:bookmarkEnd w:id="543"/>
      <w:r>
        <w:rPr>
          <w:rtl w:val="true"/>
        </w:rPr>
        <w:t>الإمام المهدي هو الآخذ بثأر الحسين</w:t>
      </w:r>
      <w:bookmarkEnd w:id="544"/>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لما قتل الحسین علیه السلام سمع أهلنا قائلاً يقول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نزل البلاء على هذه الأمة فلا ترون فرحاً حتى يقوم قائمكم فيشفي صدوركم ويقتل عدوكم ، وينال بالوتر أوتاراً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172/45</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سنان ،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قائم آل محمد يخرج فيقتل بدم الحسین علیه السلامفلو قتل أهل الأرض لم يكن مسرفاً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ليصنع شيئاً يكون 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 يقتل والله ذراري قتلة الحسین علیه السلام بفعال 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298/45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الفضيل بن الزبير قال سمعت زيد بن علي يقول هذا المنتظر من ولد الحسین علیه السلام بن علي في ذرية الحسین علیه السلام وفي عقب الحسین علیه السلام وهو المظلوم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وليه رجل من ذريته من عقبه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حجته على جميع من خلق الله تعالى ، حتى يكون له الحجة على الناس ، ولا يكون لأحد عليه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مسكان ، عن أبي عبد الله له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يقولون نزلت في رسول الله صلی الله علیه و آله وسلم لما أخرجته قريش من مكة ، وإنما هي للقائم إذا خرج يطلب بدم الحسین علیه السلاموهو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أولياء الدم وطلاب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إثبات الهداة</w:t>
      </w:r>
      <w:r>
        <w:rPr>
          <w:rFonts w:eastAsia="IRNazanin" w:cs="IRNazanin"/>
          <w:color w:val="111111"/>
          <w:sz w:val="28"/>
          <w:szCs w:val="28"/>
          <w:rtl w:val="true"/>
          <w:lang w:bidi="fa-IR"/>
        </w:rPr>
        <w:t>:</w:t>
      </w:r>
      <w:r>
        <w:rPr>
          <w:rFonts w:eastAsia="IRNazanin" w:cs="IRNazanin"/>
          <w:color w:val="111111"/>
          <w:sz w:val="28"/>
          <w:szCs w:val="28"/>
          <w:lang w:bidi="fa-IR"/>
        </w:rPr>
        <w:t>552/3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w:t>
      </w:r>
      <w:r>
        <w:rPr>
          <w:rFonts w:eastAsia="IRNazanin" w:cs="IRNazanin"/>
          <w:color w:val="111111"/>
          <w:sz w:val="28"/>
          <w:szCs w:val="28"/>
          <w:lang w:bidi="fa-IR"/>
        </w:rPr>
        <w:t>47/51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زين العابدين في قصة قتل الملك الروماني ليحيى بن زكريا وكيف سلط الله عليهم من قتل منهم على دمه سبعين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 قول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يا علي والله لا يسكن دمي حتى يبعث الله المهدي فيقتل على دمي من المنافقين الكفرة الفسقة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299/45</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سلام بن المستنير ، عن أبي جعفر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الحسین علیه السلام بن علي قتل مظلوماً ونحن أولياؤه ، والقائم منا إذا قام طلب بثأر الحسین علیه السلام فيقتل حتى يقال قد أسرف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الحسین علیه السلامالله ووليه القائم ، والإسراف في القتل أن يقتل غير قاتله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يذهب من الدنيا حتى ينتصر برجل من آل رسول الله صلی الله علیه و آله وسلم له يملأ الأرض قسطاً وعدلاً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رزين قال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الحسین علیه السلام بن علي بالسيف فسقط ثم ابتدر ليقطع رأسه ، نادى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أيتها الأمة المتحيرة الضالة بعد نبيها ، لا وفقكم الله لاضحى ولا 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 أبو عبد الله فلا جرم والله ما وفقوا ولا يوفقون حتى يثأر ثائر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وأمالي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 حتى يقوم ثائر الحسين، وعلل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134/91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الله المهدي المنصور كما </w:t>
      </w:r>
    </w:p>
    <w:p>
      <w:pPr>
        <w:pStyle w:val="BookText"/>
        <w:rPr/>
      </w:pPr>
      <w:r>
        <w:rPr>
          <w:rFonts w:ascii="IRNazanin" w:hAnsi="IRNazanin" w:eastAsia="IRNazanin"/>
          <w:color w:val="111111"/>
          <w:sz w:val="28"/>
          <w:sz w:val="28"/>
          <w:szCs w:val="28"/>
          <w:rtl w:val="true"/>
          <w:lang w:bidi="fa-IR"/>
        </w:rPr>
        <w:t xml:space="preserve">سمی أحمد محمداً وكما سمى عيسى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صلی الله علیه و آله وسلم بمِثْل مَا عُوقب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حسيناً أرادوا أن يقتلوه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 </w:t>
      </w:r>
      <w:bookmarkStart w:id="545" w:name="pg19245_274660"/>
    </w:p>
    <w:p>
      <w:pPr>
        <w:pStyle w:val="Heading4"/>
        <w:numPr>
          <w:ilvl w:val="3"/>
          <w:numId w:val="1"/>
        </w:numPr>
        <w:rPr/>
      </w:pPr>
      <w:bookmarkStart w:id="546" w:name="__RefHeading___Toc13677356_1280447820"/>
      <w:bookmarkStart w:id="547" w:name="_Toc194"/>
      <w:bookmarkEnd w:id="545"/>
      <w:bookmarkEnd w:id="546"/>
      <w:r>
        <w:rPr>
          <w:rtl w:val="true"/>
        </w:rPr>
        <w:t>عاصمته علیه السلام الكوفة ، ويكون لكربلاء شأن عظيم</w:t>
      </w:r>
      <w:bookmarkEnd w:id="54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سيدي فأين تكون دار المهدي ومجتمع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دار ملكه الكوفة ومجلس حكمه جامعها ، وبيت ماله ومقسم غنائم المسلمين مسجد السهلة ، وموضع خلواته الذكوات البيض من الغريين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يا مولاي كل المؤمنين يكونون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لا يبقى مؤمن إلا </w:t>
      </w:r>
    </w:p>
    <w:p>
      <w:pPr>
        <w:pStyle w:val="BookText"/>
        <w:rPr/>
      </w:pPr>
      <w:r>
        <w:rPr>
          <w:rFonts w:ascii="IRNazanin" w:hAnsi="IRNazanin" w:eastAsia="IRNazanin"/>
          <w:color w:val="111111"/>
          <w:sz w:val="28"/>
          <w:sz w:val="28"/>
          <w:szCs w:val="28"/>
          <w:rtl w:val="true"/>
          <w:lang w:bidi="fa-IR"/>
        </w:rPr>
        <w:t xml:space="preserve">كان بها أو حواليها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يحن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وليبلغن مجالة فرس منها ألفي درهم ، وليودن أكثر الناس أنه اشترى شبراً من أرض السبع بشبر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من خطط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ولتصيرن الكوفة أربعة وخمسين ميلاً وليجاورن قصورها كربلاء ، وليصيرن الله كربلاء معقلاً ومقاماً تختلف فيه الملائكة والمؤمنون وليكونن لها شأن من الشأن ، وليكونن فيها من البركات ما لو وقف مؤمن ودعا ربه بدعوة لأعطاه الله بدعوته الواحدة مثل ملك الدنيا ألف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حكمه مجلس المراجعات والحكم بين الناس في مسجد الكوفة الفعلي أو مسجد الجمعة الكبير الذي يبنيه ، وموضع خلواته الذكوات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اعتكافه للعبادة الربوات البيضاء قرب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وخمسين ميلاً نحو ثمانين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الطوسي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عن بن الهذيل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يجتمع كل مؤمن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أسعد الناس بالمهدي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شيبة</w:t>
      </w:r>
      <w:r>
        <w:rPr>
          <w:rFonts w:eastAsia="IRNazanin" w:cs="IRNazanin"/>
          <w:color w:val="111111"/>
          <w:sz w:val="28"/>
          <w:szCs w:val="28"/>
          <w:rtl w:val="true"/>
          <w:lang w:bidi="fa-IR"/>
        </w:rPr>
        <w:t xml:space="preserve">: </w:t>
      </w:r>
      <w:r>
        <w:rPr>
          <w:rFonts w:eastAsia="IRNazanin" w:cs="IRNazanin"/>
          <w:color w:val="111111"/>
          <w:sz w:val="28"/>
          <w:szCs w:val="28"/>
          <w:lang w:bidi="fa-IR"/>
        </w:rPr>
        <w:t>188/12</w:t>
      </w:r>
      <w:r>
        <w:rPr>
          <w:rFonts w:ascii="IRNazanin" w:hAnsi="IRNazanin" w:eastAsia="IRNazanin"/>
          <w:color w:val="111111"/>
          <w:sz w:val="28"/>
          <w:sz w:val="28"/>
          <w:szCs w:val="28"/>
          <w:rtl w:val="true"/>
          <w:lang w:bidi="fa-IR"/>
        </w:rPr>
        <w:t>،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أنتم أسعد الناس بالمهدي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 المؤمنین علیه السلام إلى الحيرة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لتصلن هذه بهذه وأومأ بيده إلى الكوفة والحيرة ، حتى يباع الذراع فيما بينهما بدنانير ، وليبنين بالحيرة مسجد له خمسمائة باب يصلي فيه خليفة القائم ، لأن مسجد الكوفة ليضيق عنهم، وليصلين فيه اثنا عشر إماماً عدلاً،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علیه السلام ويسع مسجد الكوفة هذا الذي تصف الناس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تبنى له أربع مساجد مسجد الكوفة أصغرها وهذا ومسجدان في طرفي الكوفة من هذا الجانب وهذا الجانب وأومأ بيده نحو البصريين والغريين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ملاذ الأخيار </w:t>
      </w:r>
      <w:r>
        <w:rPr>
          <w:rFonts w:eastAsia="IRNazanin" w:cs="IRNazanin"/>
          <w:color w:val="111111"/>
          <w:sz w:val="28"/>
          <w:szCs w:val="28"/>
          <w:rtl w:val="true"/>
          <w:lang w:bidi="fa-IR"/>
        </w:rPr>
        <w:t xml:space="preserve">: </w:t>
      </w:r>
      <w:r>
        <w:rPr>
          <w:rFonts w:eastAsia="IRNazanin" w:cs="IRNazanin"/>
          <w:color w:val="111111"/>
          <w:sz w:val="28"/>
          <w:szCs w:val="28"/>
          <w:lang w:bidi="fa-IR"/>
        </w:rPr>
        <w:t>478/5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وخليفة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نائبه في الصلاة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بكر الحضرمي ، عن أبي عبد الله أو عن أبي جعفر الله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بقاع الأرض أفضل بعد حرم الله عز وجل وحرم 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يا أبا بكر ، هي الزكية الطاهرة ، فيها قبور النبيين المرسلين وقبور غير المرسلين والأوصياء الصادقين ، وفيها مسجد سهيل الذي لم يبعث الله نبياً إلا وقد صلى فيه ، ومنها يظهر عدل الله ، وفيها يكون قائمه والقوام من </w:t>
      </w:r>
    </w:p>
    <w:p>
      <w:pPr>
        <w:pStyle w:val="BookText"/>
        <w:rPr/>
      </w:pPr>
      <w:r>
        <w:rPr>
          <w:rFonts w:ascii="Amiri" w:hAnsi="Amiri" w:eastAsia="Amiri" w:cs="Amiri"/>
          <w:color w:val="111111"/>
          <w:sz w:val="28"/>
          <w:sz w:val="28"/>
          <w:szCs w:val="28"/>
          <w:rtl w:val="true"/>
          <w:lang w:bidi="ar-SA"/>
        </w:rPr>
        <w:t>بعده ، وهي منازل النبيين والأوصياء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282/10</w:t>
      </w:r>
      <w:r>
        <w:rPr>
          <w:rFonts w:ascii="Amiri" w:hAnsi="Amiri" w:eastAsia="Amiri" w:cs="Amiri"/>
          <w:color w:val="111111"/>
          <w:sz w:val="28"/>
          <w:sz w:val="28"/>
          <w:szCs w:val="28"/>
          <w:rtl w:val="true"/>
          <w:lang w:bidi="ar-SA"/>
        </w:rPr>
        <w:t xml:space="preserve">، عن التهذيب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صالح بن أبي الأسود قال قال أبو عبد الله علیه السلام وذكر مسجد السهلة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منزل صاحبنا إذا قدم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الإرشاد </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والتهذيب</w:t>
      </w:r>
      <w:r>
        <w:rPr>
          <w:rFonts w:eastAsia="IRNazanin" w:cs="IRNazanin"/>
          <w:color w:val="111111"/>
          <w:sz w:val="28"/>
          <w:szCs w:val="28"/>
          <w:rtl w:val="true"/>
          <w:lang w:bidi="fa-IR"/>
        </w:rPr>
        <w:t>:</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وغيبة الطوسي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وعنها إثبات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435/3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فمر بظهر الكوفة فنزل فصلى ركعتين ثم تقدم قليلاً فصلى ركعتين ، ثم سار قليلاً فنزل فصلى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قبر أمیر المؤمنین علیه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والموضعين اللذين صليت فيهما ؟ قال موضع رأس الحسین علیه السلام وموضع منزل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كامل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 وفيه منبر القائم ، والتهذيب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 آخر ، عن مبارك الخباز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أسرجوا البغل والحمار في وقت ما قدم وهو في الحيرة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وركبت حتى دخل الجرف ، ثم نزل فصلى ركعتين ثم تقدم قليلا آخر فصلى ركعتين ، ثم تقدم قليلا آخر فصلى ركعتين ، ثم ركب ورجع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الأوليتين والثانيتين والثالثتين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الركعتين الأوليتين موضع قبر أمیر المؤمنین علیه السلام ، والركعتين الثانيتين موضع رأس الحسین علیه السلاموالركعتين الثالثتين موضع منبر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فرحة الغري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بعدة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دلائل الإمامة </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عن فرات بن الأحنف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ونحن نريد زيارة قبر أمیر المؤمنین علیه السلام ، فلما صرنا إلى الثوية نزل فصلى ركعتين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هذه الصلاة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منبر القائم أحببت أن أشكر الله في هذا الموضع ، ثم مضى ومضيت معه حتى انتهى إلى القائم الذي على الطريق فنزل فصلى ركعتين ، فقلت ما هذه الصلاة ؟ قال هاهنا نزل القوم الذين كان معهم رأس الحسین علیه السلامفي صندوق فبعث الله عز وجل طيراً فاحتمل الصندوق بما فيه فمر بهم جمال فأخذوا رأسه فجعلوه في الصندوق وحملوه ، فنزلت وصليت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ومضيت معه حتى انتهى إلى موضع فنزل وصلى ركعتين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قبر أمیر المؤمنین علیه السلام ، أما إنه لا تذهب الأيام حتى يبعث الله رجلاً ممتحناً في نفسه بالقتل يبني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حصناً فيه سبعون طاقاً، قال حبيب بن الحسین علیه السلام سمعت هذا الحديث قبل أن يبنى على الموضع شئ ، ثم إن محمد بن زيد وجه فبنى على ، فلم تمض الأيام حتى امتحن محمد في نفسه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وحلية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638/2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مسند فاطمة </w:t>
      </w:r>
      <w:bookmarkStart w:id="548" w:name="pg19245_274664"/>
    </w:p>
    <w:p>
      <w:pPr>
        <w:pStyle w:val="Heading4"/>
        <w:numPr>
          <w:ilvl w:val="3"/>
          <w:numId w:val="1"/>
        </w:numPr>
        <w:rPr/>
      </w:pPr>
      <w:bookmarkStart w:id="549" w:name="__RefHeading___Toc13677358_1280447820"/>
      <w:bookmarkStart w:id="550" w:name="_Toc195"/>
      <w:bookmarkEnd w:id="548"/>
      <w:bookmarkEnd w:id="549"/>
      <w:r>
        <w:rPr>
          <w:rtl w:val="true"/>
        </w:rPr>
        <w:t xml:space="preserve">التاسع من صلب الحسين يغيب عنهم </w:t>
      </w:r>
      <w:r>
        <w:rPr>
          <w:rtl w:val="true"/>
        </w:rPr>
        <w:t>!</w:t>
      </w:r>
      <w:bookmarkEnd w:id="550"/>
    </w:p>
    <w:p>
      <w:pPr>
        <w:pStyle w:val="BookText"/>
        <w:rPr/>
      </w:pP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عن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كنت مع رسول الله صلی الله علیه و آله وسلم في بعض غزواته ، وقتل علي الكلية أصحاب الألوية وفرق جمعهم ، وقتل عمرو بن عبد الله الجمحي وقتل شيبة بن نافع ، أتيت رسول الله صلی الله علیه و آله وسلم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عليك ، إن علياً قد جاهد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حديث طويل في فضل علي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يا عمار إن الله تبارك وتعالى عهد إلي أنه يخرج من صلب الحسین علیه السلامتسعة ، والتاسع من ولده يغيب عنهم ،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أَرَأَيْتُمْ إِنْ أَصْبَحَ مَاؤُكُمْ غَوْراً فَمَنْ يَأْتِيكُمْ بِمَاءٍ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يكون له غيبة طويلة يرجع عنها قوم ويثبت عليها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في آخر الزمان يخرج فيملأ الدنيا قسطاً وعدلاً ويقاتل على التأويل كما قاتلت على التنزيل وهو سميي وأشبه الناس بي یا عمار سيكون بعدي فتنة فإذا كان ذلك فاتبع علياً وحزبه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المحجة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326/36</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سلام إمام أمتي ، وخليفتي عليها من بعدي ، ومن ولده القائم المنتظر ، الذي يملأ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الأرض عدلاً وقسطاً كما ملئت جوراً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بشيرا إن الثابتين على القول به في زمان غيبته لأعز من الكبريت الأحمر ، فقام إليه جابر بن عبد 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وللقائم من ولدك غيبة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 وليمحصن الله الذين آمنوا ويمحق الكافرين، يا جابر إن هذا أمر من أمر الله ، وسر من سر الله مطوي عن عباد الله فإياك والشك فيه ، فإن الشك في أمر الله عز وجل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نوادر الأخبار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إعلام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كمال الدين بتفاوت يسير </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19245_274666"/>
      <w:bookmarkStart w:id="552" w:name="pg19245_274666"/>
      <w:bookmarkEnd w:id="552"/>
    </w:p>
    <w:p>
      <w:pPr>
        <w:pStyle w:val="Heading2"/>
        <w:numPr>
          <w:ilvl w:val="1"/>
          <w:numId w:val="1"/>
        </w:numPr>
        <w:rPr/>
      </w:pPr>
      <w:bookmarkStart w:id="553" w:name="pg19245_274666"/>
      <w:bookmarkStart w:id="554" w:name="__RefHeading___Toc13677360_1280447820"/>
      <w:bookmarkStart w:id="555" w:name="_Toc196"/>
      <w:bookmarkEnd w:id="553"/>
      <w:bookmarkEnd w:id="554"/>
      <w:r>
        <w:rPr>
          <w:rtl w:val="true"/>
        </w:rPr>
        <w:t>الأمام المنتظر المصلح الأعظم</w:t>
      </w:r>
      <w:bookmarkEnd w:id="555"/>
    </w:p>
    <w:p>
      <w:pPr>
        <w:pStyle w:val="Heading3"/>
        <w:numPr>
          <w:ilvl w:val="2"/>
          <w:numId w:val="1"/>
        </w:numPr>
        <w:rPr/>
      </w:pPr>
      <w:bookmarkStart w:id="556" w:name="__RefHeading___Toc13677362_1280447820"/>
      <w:bookmarkStart w:id="557" w:name="_Toc197"/>
      <w:bookmarkEnd w:id="556"/>
      <w:r>
        <w:rPr>
          <w:rtl w:val="true"/>
        </w:rPr>
        <w:t>اشارة</w:t>
      </w:r>
      <w:bookmarkEnd w:id="557"/>
    </w:p>
    <w:p>
      <w:pPr>
        <w:pStyle w:val="BookText"/>
        <w:rPr/>
      </w:pPr>
      <w:r>
        <w:rPr>
          <w:rFonts w:ascii="IRNazanin" w:hAnsi="IRNazanin" w:eastAsia="IRNazanin"/>
          <w:color w:val="111111"/>
          <w:sz w:val="28"/>
          <w:sz w:val="28"/>
          <w:szCs w:val="28"/>
          <w:rtl w:val="true"/>
          <w:lang w:bidi="fa-IR"/>
        </w:rPr>
        <w:t>الأمام المنتظر المصلح الأعظم</w:t>
      </w:r>
    </w:p>
    <w:p>
      <w:pPr>
        <w:pStyle w:val="BookText"/>
        <w:rPr/>
      </w:pPr>
      <w:r>
        <w:rPr>
          <w:rFonts w:ascii="IRNazanin" w:hAnsi="IRNazanin" w:eastAsia="IRNazanin"/>
          <w:color w:val="111111"/>
          <w:sz w:val="28"/>
          <w:sz w:val="28"/>
          <w:szCs w:val="28"/>
          <w:rtl w:val="true"/>
          <w:lang w:bidi="fa-IR"/>
        </w:rPr>
        <w:t>تحقیق باقرشريف القرشي</w:t>
      </w:r>
    </w:p>
    <w:p>
      <w:pPr>
        <w:pStyle w:val="BookText"/>
        <w:rPr/>
      </w:pPr>
      <w:r>
        <w:rPr>
          <w:rFonts w:ascii="IRNazanin" w:hAnsi="IRNazanin" w:eastAsia="IRNazanin"/>
          <w:color w:val="111111"/>
          <w:sz w:val="28"/>
          <w:sz w:val="28"/>
          <w:szCs w:val="28"/>
          <w:rtl w:val="true"/>
          <w:lang w:bidi="fa-IR"/>
        </w:rPr>
        <w:t xml:space="preserve">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الامام الحسن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IRNazanin" w:hAnsi="IRNazanin" w:eastAsia="IRNazanin"/>
          <w:color w:val="111111"/>
          <w:sz w:val="28"/>
          <w:sz w:val="28"/>
          <w:szCs w:val="28"/>
          <w:rtl w:val="true"/>
          <w:lang w:bidi="fa-IR"/>
        </w:rPr>
        <w:t>الأمام المنتظر</w:t>
      </w:r>
    </w:p>
    <w:p>
      <w:pPr>
        <w:pStyle w:val="BookText"/>
        <w:rPr/>
      </w:pPr>
      <w:r>
        <w:rPr>
          <w:rFonts w:ascii="IRNazanin" w:hAnsi="IRNazanin" w:eastAsia="IRNazanin"/>
          <w:color w:val="111111"/>
          <w:sz w:val="28"/>
          <w:sz w:val="28"/>
          <w:szCs w:val="28"/>
          <w:rtl w:val="true"/>
          <w:lang w:bidi="fa-IR"/>
        </w:rPr>
        <w:t>المصلح الأعظم</w:t>
      </w:r>
    </w:p>
    <w:p>
      <w:pPr>
        <w:pStyle w:val="BookText"/>
        <w:rPr/>
      </w:pPr>
      <w:r>
        <w:rPr>
          <w:rFonts w:ascii="Amiri" w:hAnsi="Amiri" w:eastAsia="Amiri" w:cs="Amiri"/>
          <w:color w:val="111111"/>
          <w:sz w:val="28"/>
          <w:sz w:val="28"/>
          <w:szCs w:val="28"/>
          <w:rtl w:val="true"/>
          <w:lang w:bidi="ar-SA"/>
        </w:rPr>
        <w:t>باقرشريف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الاسلامية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شابك</w:t>
      </w:r>
    </w:p>
    <w:p>
      <w:pPr>
        <w:pStyle w:val="BookText"/>
        <w:rPr/>
      </w:pPr>
      <w:r>
        <w:rPr>
          <w:rFonts w:eastAsia="Times New Roman" w:cs="Times New Roman" w:ascii="Times New Roman" w:hAnsi="Times New Roman"/>
          <w:color w:val="111111"/>
          <w:sz w:val="28"/>
          <w:szCs w:val="28"/>
          <w:lang w:val="en-US" w:bidi="en-US"/>
        </w:rPr>
        <w:t>ISBN 964 - 8589 - 89 - 5  964 - 8589 - 89 - 5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للمؤلّف </w:t>
      </w:r>
      <w:bookmarkStart w:id="558" w:name="pg19245_274668"/>
    </w:p>
    <w:p>
      <w:pPr>
        <w:pStyle w:val="Heading3"/>
        <w:numPr>
          <w:ilvl w:val="2"/>
          <w:numId w:val="1"/>
        </w:numPr>
        <w:rPr/>
      </w:pPr>
      <w:bookmarkStart w:id="559" w:name="__RefHeading___Toc13677364_1280447820"/>
      <w:bookmarkStart w:id="560" w:name="_Toc198"/>
      <w:bookmarkEnd w:id="558"/>
      <w:bookmarkEnd w:id="559"/>
      <w:r>
        <w:rPr>
          <w:rtl w:val="true"/>
        </w:rPr>
        <w:t>المبشرون بظهوره علیه السلام</w:t>
      </w:r>
      <w:bookmarkEnd w:id="56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1" w:name="__RefHeading___Toc13677366_1280447820"/>
      <w:bookmarkStart w:id="562" w:name="_Toc199"/>
      <w:bookmarkEnd w:id="561"/>
      <w:r>
        <w:rPr>
          <w:rtl w:val="true"/>
        </w:rPr>
        <w:t>اشارة</w:t>
      </w:r>
      <w:bookmarkStart w:id="563" w:name="pg19245_274669"/>
      <w:bookmarkEnd w:id="562"/>
    </w:p>
    <w:p>
      <w:pPr>
        <w:pStyle w:val="Heading4"/>
        <w:numPr>
          <w:ilvl w:val="3"/>
          <w:numId w:val="1"/>
        </w:numPr>
        <w:rPr/>
      </w:pPr>
      <w:bookmarkStart w:id="564" w:name="__RefHeading___Toc13677368_1280447820"/>
      <w:bookmarkStart w:id="565" w:name="_Toc200"/>
      <w:bookmarkEnd w:id="563"/>
      <w:bookmarkEnd w:id="564"/>
      <w:r>
        <w:rPr/>
        <w:t>4</w:t>
      </w:r>
      <w:r>
        <w:rPr>
          <w:rtl w:val="true"/>
        </w:rPr>
        <w:t xml:space="preserve">- </w:t>
      </w:r>
      <w:r>
        <w:rPr>
          <w:rtl w:val="true"/>
        </w:rPr>
        <w:t>الإمام الحسين</w:t>
      </w:r>
      <w:bookmarkEnd w:id="565"/>
    </w:p>
    <w:p>
      <w:pPr>
        <w:pStyle w:val="BookText"/>
        <w:rPr/>
      </w:pPr>
      <w:r>
        <w:rPr>
          <w:rFonts w:ascii="IRNazanin" w:hAnsi="IRNazanin" w:eastAsia="IRNazanin"/>
          <w:color w:val="111111"/>
          <w:sz w:val="28"/>
          <w:sz w:val="28"/>
          <w:szCs w:val="28"/>
          <w:rtl w:val="true"/>
          <w:lang w:bidi="fa-IR"/>
        </w:rPr>
        <w:t xml:space="preserve">ونقل الرواة طائفة من الأخبار عن سيد شباب أهل الجنة وأبي الأحرار، الإمام الحسین علیه السلام، وهي تبشر العالم الإسلامي بظهور الإمام المنتظر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التاسع مِن وُلْدِي سُنَّةٌ مِنْ يُوسُفَ ، وَسُنَّةً مِنْ موسى ، وَهُوَ قائِمُنَا أَهْلَ الْبَيْتِ ، يُصْلِحُ اللهُ تَعَالَى أَمْرَهُ فِي لَيْلَةٍ وَاحِدَةٍ</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شابه الإمام المنتظر علیه السلام نبي الله موسى في خفاء حمله وولادته خوفاً عليه من فرعون زمانه ، كما ذكرنا ذلك في البحوث السابقة ، كما شابه الإمام يوسف الصديق في سجنه وحجبه عن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هَذِهِ الْأُمَّةِ هُوَ التَّاسِعُ مِنْ وُلْدِي ، وَهُوَ صاحِبُ الْغَيبَة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أَمِيراً ،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وَآخِرُهُم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وُلدي ، وَهُوَ الْقَائِمُ بِالْحَقِّ ، يُحْيِي اللَّهُ بِهِ الْأَرْضَ بَعْدَ مَوْتِهَا ، وَيُظْهِرُ بِهِ دينَ الْحَقِّ عَلَى الدِّينِ كُلِّهِ ، وَلَو كَرِهَ الْمُشْرِكونَ ، لَهُ غَيْبَةٌ يَرْتَدُّ فِيهَا قَوْمٌ ، وَيَثْبُتُ عَلَى الدين فيها آخَرُونَ فَيُؤْذَونَ وَيُقالُ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الصّابِرِينَ فِي غَيْبَتِهِ عَلَى الأذى وَالتَّكْذِيبِ بِمَنْزِلَةِ الْمُجَاهِدِينَ بِالسَّيْفِ بَيْنَ يَدَي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عرض هذا الحديث الشريف إلى غيبة الإمام المنتظر علیه السلام ، وأنها تكون موضع تمحيص واختبار، فلا يؤمن بوجوده الله إلا من امتحن الله قلبه للإيمان ، وأنه كالمجاهد بين يدي رسول الله صلی الله علیه و آله وسلم صلى الله عليه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تَطولُ حَتَّى يَقُولَ بَعْضُهُمْ ماتَ ، وَبَعْضُهُمْ ذَهَبَ وَلَا يَطَّلِعُ عَلَى مَوْضِعِهِ أَحَدٌ مِنْ وَلِيٍّ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هذا الحديث غيبة الإمام الصغرى، وغيبته الكبرى ، واختلاف الناس فيهما ، فبين جاحد له، وبين مؤمن به، كما حكى هذا الحديث عن خفاء المكان الذي يقيم فيه الإمام المهدي ، وأنه لا يعلم به أحد إلا الله </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9245_274672"/>
      <w:bookmarkStart w:id="567" w:name="pg19245_274672"/>
      <w:bookmarkEnd w:id="567"/>
    </w:p>
    <w:p>
      <w:pPr>
        <w:pStyle w:val="Heading2"/>
        <w:numPr>
          <w:ilvl w:val="1"/>
          <w:numId w:val="1"/>
        </w:numPr>
        <w:rPr/>
      </w:pPr>
      <w:bookmarkStart w:id="568" w:name="pg19245_274672"/>
      <w:bookmarkStart w:id="569" w:name="__RefHeading___Toc13677370_1280447820"/>
      <w:bookmarkStart w:id="570" w:name="_Toc201"/>
      <w:bookmarkEnd w:id="568"/>
      <w:bookmarkEnd w:id="569"/>
      <w:r>
        <w:rPr>
          <w:rtl w:val="true"/>
        </w:rPr>
        <w:t>الحقيقة المهدوية</w:t>
      </w:r>
      <w:bookmarkEnd w:id="570"/>
    </w:p>
    <w:p>
      <w:pPr>
        <w:pStyle w:val="Heading3"/>
        <w:numPr>
          <w:ilvl w:val="2"/>
          <w:numId w:val="1"/>
        </w:numPr>
        <w:rPr/>
      </w:pPr>
      <w:bookmarkStart w:id="571" w:name="__RefHeading___Toc13677372_1280447820"/>
      <w:bookmarkStart w:id="572" w:name="_Toc202"/>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الحقيقة المهدوية</w:t>
      </w:r>
    </w:p>
    <w:p>
      <w:pPr>
        <w:pStyle w:val="BookText"/>
        <w:rPr/>
      </w:pPr>
      <w:r>
        <w:rPr>
          <w:rFonts w:ascii="Amiri" w:hAnsi="Amiri" w:eastAsia="Amiri" w:cs="Amiri"/>
          <w:color w:val="111111"/>
          <w:sz w:val="28"/>
          <w:sz w:val="28"/>
          <w:szCs w:val="28"/>
          <w:rtl w:val="true"/>
          <w:lang w:bidi="ar-SA"/>
        </w:rPr>
        <w:t>دراسة وتحليل</w:t>
      </w:r>
    </w:p>
    <w:p>
      <w:pPr>
        <w:pStyle w:val="BookText"/>
        <w:rPr/>
      </w:pPr>
      <w:r>
        <w:rPr>
          <w:rFonts w:ascii="Amiri" w:hAnsi="Amiri" w:eastAsia="Amiri" w:cs="Amiri"/>
          <w:color w:val="111111"/>
          <w:sz w:val="28"/>
          <w:sz w:val="28"/>
          <w:szCs w:val="28"/>
          <w:rtl w:val="true"/>
          <w:lang w:bidi="ar-SA"/>
        </w:rPr>
        <w:t>مجموعة محاضرات</w:t>
      </w:r>
    </w:p>
    <w:p>
      <w:pPr>
        <w:pStyle w:val="BookText"/>
        <w:rPr/>
      </w:pPr>
      <w:r>
        <w:rPr>
          <w:rFonts w:ascii="Amiri" w:hAnsi="Amiri" w:eastAsia="Amiri" w:cs="Amiri"/>
          <w:color w:val="111111"/>
          <w:sz w:val="28"/>
          <w:sz w:val="28"/>
          <w:szCs w:val="28"/>
          <w:rtl w:val="true"/>
          <w:lang w:bidi="ar-SA"/>
        </w:rPr>
        <w:t>تتناول أبعاداً جديدة في القضية المهدوية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منير الخباز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منير الخباز</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لية</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573" w:name="pg19245_274674"/>
    </w:p>
    <w:p>
      <w:pPr>
        <w:pStyle w:val="BookText"/>
        <w:rPr/>
      </w:pPr>
      <w:bookmarkEnd w:id="573"/>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74" w:name="__RefHeading___Toc13677374_1280447820"/>
      <w:bookmarkStart w:id="575" w:name="_Toc203"/>
      <w:bookmarkEnd w:id="574"/>
      <w:r>
        <w:rPr>
          <w:rtl w:val="true"/>
        </w:rPr>
        <w:t>المحاضرة العاشرة</w:t>
      </w:r>
      <w:r>
        <w:rPr>
          <w:rtl w:val="true"/>
        </w:rPr>
        <w:t>:</w:t>
      </w:r>
      <w:bookmarkEnd w:id="575"/>
    </w:p>
    <w:p>
      <w:pPr>
        <w:pStyle w:val="Heading4"/>
        <w:numPr>
          <w:ilvl w:val="3"/>
          <w:numId w:val="1"/>
        </w:numPr>
        <w:rPr/>
      </w:pPr>
      <w:bookmarkStart w:id="576" w:name="__RefHeading___Toc13677376_1280447820"/>
      <w:bookmarkStart w:id="577" w:name="_Toc204"/>
      <w:bookmarkEnd w:id="576"/>
      <w:r>
        <w:rPr>
          <w:rtl w:val="true"/>
        </w:rPr>
        <w:t>اشارة</w:t>
      </w:r>
      <w:bookmarkEnd w:id="57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لثارات الحسین علیه السلام </w:t>
      </w:r>
      <w:bookmarkStart w:id="578" w:name="pg19245_274675"/>
    </w:p>
    <w:p>
      <w:pPr>
        <w:pStyle w:val="Heading4"/>
        <w:numPr>
          <w:ilvl w:val="3"/>
          <w:numId w:val="1"/>
        </w:numPr>
        <w:rPr/>
      </w:pPr>
      <w:bookmarkStart w:id="579" w:name="__RefHeading___Toc13677378_1280447820"/>
      <w:bookmarkStart w:id="580" w:name="_Toc205"/>
      <w:bookmarkEnd w:id="578"/>
      <w:bookmarkEnd w:id="579"/>
      <w:r>
        <w:rPr>
          <w:rtl w:val="true"/>
        </w:rPr>
        <w:t>الخصائص المشتركة بين الثورة الحسينية والثورة المهدوية</w:t>
      </w:r>
      <w:r>
        <w:rPr>
          <w:rtl w:val="true"/>
        </w:rPr>
        <w:t>:</w:t>
      </w:r>
      <w:bookmarkEnd w:id="580"/>
    </w:p>
    <w:p>
      <w:pPr>
        <w:pStyle w:val="BookText"/>
        <w:rPr/>
      </w:pPr>
      <w:r>
        <w:rPr>
          <w:rFonts w:ascii="Amiri" w:hAnsi="Amiri" w:eastAsia="Amiri" w:cs="Amiri"/>
          <w:color w:val="111111"/>
          <w:sz w:val="28"/>
          <w:sz w:val="28"/>
          <w:szCs w:val="28"/>
          <w:rtl w:val="true"/>
          <w:lang w:bidi="ar-SA"/>
        </w:rPr>
        <w:t>هذه الخصائص تتلخص في عناصر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 معرفة حقيقة الثورة الحسينية والثورة المهدوية نذكر أموراً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إلى العلل والأسباب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تحليل أي ظاهرة سواء أكانت ظاهرة طبيعية أم ظاهرة اجتماعية لا يتم إلا بإرجاعها إلى عللها وأسبابها، غاية الأمر إذا كانت الظاهرة طبيعية فتحليلها بإرجاعها إلى عللها الفاعلية، وإذا كانت الظاهرة اجتماعية فتحليلها بإرجاعها إلى عللها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الأعاصير والفيضانات التي تجتاح المدن الساحلية وتودي بحياة مواطنيها، إذا أردنا أن نحلّلها لا بد أن نرجعها إلى أسبابها أي عللها الفاعلية،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هذه الأعاصير والفيضانات وازدياد نسبة مياه البحار والمحيطات ظاهرة الاحتباس الحراري، وهذه ظاهرة خطيرة ستؤدي إلى فساد البيئة على الأرض إلى مدى سنين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وأحياناً تكون الظاهرة اجتماعية وليست ظاهرة طبيعية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الزحف المليوني نحو كربلاء نحو قبر الحسین علیه السلام في أيام الأربعين،يرجع  تحليلها إلى فهم أهدافها ومقاصدها، وهو ما يعبر عنه بالعلل الغائية، ولا يمكن فهم أي ظاهرة اجتماعية إلا بتحليل أهدافها ومقاصدها، فما هي أهداف هذه الظاهرة؟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أهداف هذه الظاهرة واضحة لكل متأمل منصف ألا وهو إحياء أمر آل محمد ، فعن بكر بن محمد،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المجالس أحبها، فأحيوا أمرنا يا فضيل، فرحم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من ذكرنا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ذكرنا عنده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الحسن علیه السلام بن علي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الثورة من الظواهر الاجتماعية التي تحتاج إلى التحليل، لأنها ظاهرة اجتماعية، والثورة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الانفعالية والثورة الفعلية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الثورة الانفعالية هي الثورة التي تحدث نتيجة الضغوط المتراكمة حيث يتولد انفجار في الوضع الاجتماعي قد يؤدي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ثورة انفعالية،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الديالكتي الماركسي يركز على الثورة الانفعالية،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احتدم الصراع بين الطبقات الاجتماعية، الطبقة الرأسمالية والطبقة العاملة الكادحة، فنتيجة هذا الصراع انفجار الوضع الاجتماعي وحصول ثورة انفعالية قد تؤدي إلى تأميم الثروات والملكية المشتركة، بينم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المنطق الإسلامي يركز على الثورة الفعلية، الثورة التي لا تنشئ عن العاطفة ولا تنشئ عن العقل الجمعي، وإنما الثورة التي تنشئ عن الوعي والتخطيط الهادف المدروس، تلك هي الثورة الفعلية، وهي التي تستحق أن تُحلَّل فينظر إلى أهدافها ومقاصدها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الحسین علیه السلامثورة فعلية</w:t>
      </w:r>
    </w:p>
    <w:p>
      <w:pPr>
        <w:pStyle w:val="BookText"/>
        <w:rPr/>
      </w:pPr>
      <w:r>
        <w:rPr>
          <w:rFonts w:ascii="IRNazanin" w:hAnsi="IRNazanin" w:eastAsia="IRNazanin"/>
          <w:color w:val="111111"/>
          <w:sz w:val="28"/>
          <w:sz w:val="28"/>
          <w:szCs w:val="28"/>
          <w:rtl w:val="true"/>
          <w:lang w:bidi="fa-IR"/>
        </w:rPr>
        <w:t>إنَّ ثورة الإمام الحسین علیه السلامثورة فعلية وليست ثورة انفعالية، إذ لم تكن ثورته علیه السلام حركة عاطفية، ولم تكن انسجاماً لعقل جمعي صاخب وعارم، وإنما كانت مخططاً هادفاً فاعلاً واعياً مدروساً، ولذلك مظهران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السلاملم يفرض على أصحابه الثورة وإنَّما جعلها خيارية بأيديهم، فالفرق واضح بين طارق بن زياد الأموي وبين الإمام الحسین علیه السلام، فإن طارق عندما قاد جيشه إلى الأندلس أتلف السفن وأتلف الطعام وقال لجيشه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أين المفر؟ البحر من ورائكم، والعدو أمامكم فليس ثَمَّ والله إلا الصدق والصبر</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لذلك أصبحت ثورتهم ثورة انفعالية ناشئة عن الاضطرار وعدم وجود المأمن والطعام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الحسین علیه السلام فلم يقل لأصحابه هكذا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لا أعرف أهل بيت أبر ولا أزكى ولا أطهر من أهل بيتي، ولا أصحاباً هم خير من أصحابي، وقد نزل بي ما قد ترون، وأنتم في حل من بيعتي، ليست لي في أعناقكم بيعة، ولا لى عليكم ،ذمة، وهذا الليل قد غشيكم فاتَّخذوه جملاً، وتفرقوا في سواده، فإنَّ القوم إنما يطلبونني، ولو ظفروا لذهلوا عن طلب غيري</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 لأنَّ الحسین علیه السلام أراد من أصحابه أن تكون بي ثورتهم ثورة اختيارية، ثورة نابعة عن قناعتهم ووعيهم بالأهداف ومعرفتهم بالاستراتجية العلوية التي سنّها أهل البيت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المظهر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المنطلق لثورة الحسین علیه السلام لم يكن رفض البيعة ليزيد بن معاوية فقط، فإنَّ الحسین علیه السلام وإن رفض البيعة 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إنا أهل بيت النبوة ومعدن الرسالة ومختلف الملائكة بنا فتح الله وبنا ختم الله ويزيد رجل فاسق شارب الخمر، قاتل النفس المحرمة ،معلن بالفسق، ومثلي لا يبايع مثله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ولكن هذا ليس منطلق الثورة فقط، وليس منطلق الثورة رسائل أهل الكوفة فقط التي أكدت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 الجناب وأينعت الثمار وطمت الجمام فإذا شئت فأقدم على جند لك مجنَّد</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إذ لو كان المنطلق في ثورة الحسین علیه السلام رفض البيعة ليزيد أو استجابة لرسائل أهل الكوفة فقط لكانت ثورته انفعالية واستجابة لعامل خارجي، لكن الأمر ليس كذلك، إنَّ المنطلق لثورة الحسین علیه السلامحركة الإصلاح، فسواء أعرضت عليه البيعة ليزيد أم لم تعرض عليه فإنّه سينطلق في حركته على كل حال، وسواء أكتب إليه أهل الكوفة أم لم يكتبوا فإنه سينطلق في حركته على كل حال، لأن ثورته ثورة فعلية واعية، كما كتب لأخيه محمد 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لم أخرج أشراً ولا بطراً ولا مفسداً ولا ظالماً، وإنما خرجت لطلب النجاح والصلاح في أمة جدي محمد ، أريد أن آمر بالمعروف وأنهى عن المنكر</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وإنما رفض البيعة وتلبية دعوة أهل الكوفة عوامل مساعدة لا أنَّها المنطلق</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كانت ثورة الحسین عسكرية لكان الحسین علیه السلام منهزماً، لكن ثورته كانت ثورة روحية أراد بها إيقاظ إرادة الأمة وتحريك عزيمتها وبعثها من سباتها، فكان للحسین علیه السلام ذلك، وتحققت له أهدافه، فكان هو المنتصر، فلقد أجج الحسین علیه السلام الشرارة وانطلقت الثورات من بعده تنادي </w:t>
      </w:r>
    </w:p>
    <w:p>
      <w:pPr>
        <w:pStyle w:val="BookText"/>
        <w:rPr/>
      </w:pPr>
      <w:r>
        <w:rPr>
          <w:rFonts w:ascii="IRNazanin" w:hAnsi="IRNazanin" w:eastAsia="IRNazanin"/>
          <w:color w:val="111111"/>
          <w:sz w:val="28"/>
          <w:sz w:val="28"/>
          <w:szCs w:val="28"/>
          <w:rtl w:val="true"/>
          <w:lang w:bidi="fa-IR"/>
        </w:rPr>
        <w:t>باسمه كثورة التوابين وثورة المختار وثورة زيد بن علي وثورة العلويين وثورة الحسین علیه السلام بن علي صاحب معركة فخ، فهي ثورة روحية أتت ثمارها وأكلها في وقت 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ثورة المهدي المنتظر هي حقيقة ثورة جده، ثورة روحية، حيث ورد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 لم يبق من الدنيا إلا يوم واحد لطول الله ذلك اليوم حتّى يخرج رجل من أهل بيتي يملأ الأرض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قتلى، أو يملأ الأرض بالسلاح ، أو يملأ الأرض بالجنود،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ثورته ثورة روحية وليست ثورة عسكرية، فالحسین علیه السلام والمهدي علیه السلام في الحقيقة ثورة واحدة وهي الثورة الروحية، هذا هو العنصر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هدف الثورتين واحد، وهو هدف جميع الرسالات والنبوات السماوية، فالقرآن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هو الهدف، وهو القيام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علماء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 هنا باء السببية وليست باء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قيام المجتمع، يعني قيام الحضارة، لكن ليس المطلوب قيام حضارة بدون أسس بل المطلوب بالرسالات والنبوات قيام الحضارة على أساسين وعاملين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الاقتصادي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العامل عبرت عنه آية أخري بقوله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أن الثروة </w:t>
      </w:r>
    </w:p>
    <w:p>
      <w:pPr>
        <w:pStyle w:val="BookText"/>
        <w:rPr/>
      </w:pPr>
      <w:r>
        <w:rPr>
          <w:rFonts w:ascii="Amiri" w:hAnsi="Amiri" w:eastAsia="Amiri" w:cs="Amiri"/>
          <w:color w:val="111111"/>
          <w:sz w:val="28"/>
          <w:sz w:val="28"/>
          <w:szCs w:val="28"/>
          <w:rtl w:val="true"/>
          <w:lang w:bidi="ar-SA"/>
        </w:rPr>
        <w:t>قيام لكم فهي زاد الحضارتكم، وزاد لقيام دولتكم، والثروة المادية عامل أساس في قيام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عامل 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لكي تكون الحضارة قائمة على عامل قانوني وهو عامل القسط، أي القانون العادل القائم على توزيع الثروة توزيعاً عادلاً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هدف الرسالات هو قيام حضارة على عامل اقتصادي وهو الثروة وعامل قانوني وهو القانون العادل وهذا الهدف هو الذي أكد عليه الحسین علیه السلامبقوله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أرى الموت إلا سعادة والحياة مع الظالمين إلا برماً</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ما الإمام إلا العامل بالكتاب، القائم بالقسط، الدائن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 الحابس نفسه في ذات الله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وهذا الهدف هو هدف المهدي المنتظر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ورد في الرواية عن الإمام الرضا عليا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 شبيب إن كنت باكياً لشيء فابك للحسین علیه السلام بن علي بن أبي طالب فإنَّه ذبح كما يذبح الكبش وقتل معه من أهل بيته ثمانية عشر رجلاً ما لهم في الأرض شبيهون ولقد بكت السماوات السبع والأرضون لقتله، ولقد نزل إلى الأرض من الملائكة أربعة آلاف لنصره فلم يؤذن لهم فهم عند قبره شعث غير إلى أن يقوم القائم فيكونون من أنصارهم وشعارهم يا لثارات الحسين</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 وليس المقصود بثارات الحسین علیه السلام ثارات شخصية أو ثارات انتقامية أو ثارات دموية، إذ ليس الحسین علیه السلام ثائراً </w:t>
      </w:r>
    </w:p>
    <w:p>
      <w:pPr>
        <w:pStyle w:val="BookText"/>
        <w:rPr/>
      </w:pPr>
      <w:r>
        <w:rPr>
          <w:rFonts w:ascii="IRNazanin" w:hAnsi="IRNazanin" w:eastAsia="IRNazanin"/>
          <w:color w:val="111111"/>
          <w:sz w:val="28"/>
          <w:sz w:val="28"/>
          <w:szCs w:val="28"/>
          <w:rtl w:val="true"/>
          <w:lang w:bidi="fa-IR"/>
        </w:rPr>
        <w:t>شخصياً، ولا ثائراً قبلياً، ولا ثائراً طائفياً، كما يحاول بعض النواصب أن يقوقع حركة الحسین علیه السلام في الطائفة الإمامية، ليس الأمر كذلك، بل ثأر الحسین علیه السلام كما نطقت النصوص الشريفة هو ثأر الله، ولذلك نقرأ في زيارة 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ثَارَ اللهِ وَابْنَ ثَارِهِ</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إذ ليس الحسین علیه السلام شخصاً ولا قبيلةً ولا طائفةٌ ولا عرقاً، الحسین علیه السلام حركة حركة الأمر بالمعروف والنهي عن المنكر، وهذه الحركة قرآنية،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الحركة القرآنية ثأرها بأن تحقق أهدافها وأن تفعل مبادئها، وليس ثأرها ثأراً شخصياً أو قبلياً أو طائفياً، وهذا هو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لمبادئ الحسین علیه السلامالتي نادى الحسین علیه السلاموضحى وبذل النفس والنفيس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ثورة الحسین علیه السلام وثورة المهدي متحدتان في القاعدة، فإنَّ كل ثورة وكلّ حركة تحتاج إلى نخبة، والنخبة هي قطب الحركة وعمادها، لذلك تحدث القرآن عن الأنبياء فأشار إلى أنه مع كل نبي نخبة،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وتحدث القرآن عن </w:t>
      </w:r>
    </w:p>
    <w:p>
      <w:pPr>
        <w:pStyle w:val="BookText"/>
        <w:rPr/>
      </w:pPr>
      <w:r>
        <w:rPr>
          <w:rFonts w:ascii="Amiri" w:hAnsi="Amiri" w:eastAsia="Amiri" w:cs="Amiri"/>
          <w:color w:val="111111"/>
          <w:sz w:val="28"/>
          <w:sz w:val="28"/>
          <w:szCs w:val="28"/>
          <w:rtl w:val="true"/>
          <w:lang w:bidi="ar-SA"/>
        </w:rPr>
        <w:t>النخبة التي أحاطت بالنبي كعلي والمقداد وعمار وأبي ذر ، فقال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لكل حركة نخبة هي قطبها وهي زادها، لذلك إذا قرأنا ثورة الحسین علیه السلام وثورة المهدي وجدنا أنَّ لكلّ من الحركتين نخبة مجانسة لنخبة الحركة الأخرى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النخبة في حركة الحسین علیه السلام فهم الذين قال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أعرف أهل بيت أبر ولا أزكى ولا أطهر من أهل بيتي ولا أصحاباً هم خير من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النخبة الذين مع المهدي المنتظر ، ففي</w:t>
      </w:r>
      <w:r>
        <w:rPr>
          <w:rStyle w:val="FootnoteAnchor"/>
          <w:rtl w:val="true"/>
        </w:rPr>
        <w:footnoteReference w:id="288"/>
      </w:r>
      <w:r>
        <w:rPr>
          <w:rFonts w:ascii="IRNazanin" w:hAnsi="IRNazanin" w:eastAsia="IRNazanin"/>
          <w:color w:val="111111"/>
          <w:sz w:val="28"/>
          <w:sz w:val="28"/>
          <w:szCs w:val="28"/>
          <w:rtl w:val="true"/>
          <w:lang w:bidi="fa-IR"/>
        </w:rPr>
        <w:t xml:space="preserve">، رواية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موجودة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بلفظ آخر</w:t>
      </w:r>
      <w:r>
        <w:rPr>
          <w:rStyle w:val="FootnoteAnchor"/>
          <w:rtl w:val="true"/>
        </w:rPr>
        <w:footnoteReference w:id="28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ذات يوم وعنده 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لقني إخواني مرتين، فقال 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إخوانك يا رسول الله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إنَّكم أصحابي، وإخواني قوم من آخر الزمان آمنوا بي ولم يروني لقد عرفنيهم الله بأسمائهم وأسماء آبائهم من قبل أن يخرجهم من أصلاب آبائهم وأرحام أمهاتهم، لأحدهم أشد بقية على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يحافظ على دينه يحافظ على مبادئه من خرط القتاد في الليلة الظلماء أو كالقابض على جمر الغضا، أولئك مصابيح الدجى ينجيهم الله من كل فتنة غبراء مظلمة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هؤلاء النخبة الذين تحدث عنهم الإمام السجاد علیه السلام 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زمان غيبته القائمين بإمامته 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صلی الله علیه و آله وسلم بالسيف، أولئك المخلصون حقاً وشيعتنا صدقاً، والدعاة إلى دين الله و سراً وجهراً</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آية واضحة الدلالة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قضى نحبه فهم أصحاب بدر وأصحاب الحسین علیه السلاميوم كربلاء، وأما من ينتظر فهم أصحاب قائم آل بيت محمد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التعبير إذا توقفنا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علماء اللغة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النحب يعني استيفاء الوطر والطاقة، إذ لكل إنسان طاقة، فكلّ إنسان سيستوفي طاقته، ولكن هناك من يستوفي طاقته في الدنيا وملذاتها من الصباح إلى آخر الليل لا يفكر في نافلة، ولا يفكر في قراءة قرآن، ولا يفكر في قراءة دعاء، هذا المسكين سيفي نحبه في الدنيا، وإذا وضع في قبره رأى صحيفته سوداء ليس فيها نبضة نور، وحينئذ يكون أشد الناس أسفاً وندماً لأنه لم يتزود لقبره، فقد وقف الإمام أمیر المؤمنین علیه السلام على أهل السوق في البصرة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عبيد الدنيا وعمال أهلها إذا كنتم بالنهار تحلفون، وبالليل في فرشكم تنامون، وفي خلال ذلك عن الآخرة تغفلون، فمتى تحرزون الزاد، وتفكرون في المعاد؟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هناك من تُسيطر عليهم الغفلة فيقضون نحبهم ووطرهم وهم في الغفلة المادية، وهناك من يقضي نحبه ووطره في العلم والمعرفة والصدق، يكون إنساناً صادقاً قولاً وعملاً، فيكون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يغيروا منهجهم، ثابتين على مبادئهم وقيمهم،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بَدَّلُوا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أردنا أن نكون من المؤمنين الصادقين أن نكون من المؤمنين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عاهَدُوا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نكون من المؤمنين المنتظرين لظهور المهدي والممتثلين لأمر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أمتي انتظار الفرج من الله</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xml:space="preserve">،فإنَّ الانتظار يعني إعداد الأرض بالأمر بالمعروف والنهي عن المنكر، إذ ليس الانتظار بالكلام، وليس الانتظار بأن نجلس في المآتم فقط، وليس الانتظار أن نقول شيئاً ونحن مشغولون بدنيانا، بل الانتظار بأن ندعم هذه المشاريع الخيرية والثقافية والدينية في كل مكان، فإنَّ هذا مصداق واضح لإعداد الأرض والنفوس لخروج المهدي المنتظر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من جملة مصاديق الانتظار هو المساهمة في إحياء ليلة عاشوراء، وليلة عاشوراء ليست ليلة عزاء فقط، بل هي ليلة عبادة أيضاً، فعلينا إحياؤها بالعزاء وبالعبادة أيضاً، كما أحياها أصحاب الحسین علیه السلام بالدعاء والصلاة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19245_274686"/>
      <w:bookmarkStart w:id="582" w:name="pg19245_274686"/>
      <w:bookmarkEnd w:id="582"/>
    </w:p>
    <w:p>
      <w:pPr>
        <w:pStyle w:val="Heading2"/>
        <w:numPr>
          <w:ilvl w:val="1"/>
          <w:numId w:val="1"/>
        </w:numPr>
        <w:rPr/>
      </w:pPr>
      <w:bookmarkStart w:id="583" w:name="pg19245_274686"/>
      <w:bookmarkStart w:id="584" w:name="__RefHeading___Toc13677380_1280447820"/>
      <w:bookmarkStart w:id="585" w:name="_Toc206"/>
      <w:bookmarkEnd w:id="583"/>
      <w:bookmarkEnd w:id="584"/>
      <w:r>
        <w:rPr>
          <w:rtl w:val="true"/>
        </w:rPr>
        <w:t>الرواية المهدوية من خلال كتاب إكمال الدين وإتمام النعمة للشيخ الصدوق</w:t>
      </w:r>
      <w:bookmarkEnd w:id="585"/>
    </w:p>
    <w:p>
      <w:pPr>
        <w:pStyle w:val="Heading3"/>
        <w:numPr>
          <w:ilvl w:val="2"/>
          <w:numId w:val="1"/>
        </w:numPr>
        <w:rPr/>
      </w:pPr>
      <w:bookmarkStart w:id="586" w:name="__RefHeading___Toc13677382_1280447820"/>
      <w:bookmarkStart w:id="587" w:name="_Toc207"/>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جمهورية العراق</w:t>
      </w:r>
    </w:p>
    <w:p>
      <w:pPr>
        <w:pStyle w:val="BookText"/>
        <w:rPr/>
      </w:pPr>
      <w:r>
        <w:rPr>
          <w:rFonts w:ascii="Amiri" w:hAnsi="Amiri" w:eastAsia="Amiri" w:cs="Amiri"/>
          <w:color w:val="111111"/>
          <w:sz w:val="28"/>
          <w:sz w:val="28"/>
          <w:szCs w:val="28"/>
          <w:rtl w:val="true"/>
          <w:lang w:bidi="ar-SA"/>
        </w:rPr>
        <w:t>وزارة التعليم العالي والبحث العلمي</w:t>
      </w:r>
    </w:p>
    <w:p>
      <w:pPr>
        <w:pStyle w:val="BookText"/>
        <w:rPr/>
      </w:pPr>
      <w:r>
        <w:rPr>
          <w:rFonts w:ascii="Amiri" w:hAnsi="Amiri" w:eastAsia="Amiri" w:cs="Amiri"/>
          <w:color w:val="111111"/>
          <w:sz w:val="28"/>
          <w:sz w:val="28"/>
          <w:szCs w:val="28"/>
          <w:rtl w:val="true"/>
          <w:lang w:bidi="ar-SA"/>
        </w:rPr>
        <w:t>الجامعة المستنصرية</w:t>
      </w:r>
    </w:p>
    <w:p>
      <w:pPr>
        <w:pStyle w:val="BookText"/>
        <w:rPr/>
      </w:pP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التاريخ</w:t>
      </w:r>
    </w:p>
    <w:p>
      <w:pPr>
        <w:pStyle w:val="BookText"/>
        <w:rPr/>
      </w:pPr>
      <w:r>
        <w:rPr>
          <w:rFonts w:ascii="Amiri" w:hAnsi="Amiri" w:eastAsia="Amiri" w:cs="Amiri"/>
          <w:color w:val="111111"/>
          <w:sz w:val="28"/>
          <w:sz w:val="28"/>
          <w:szCs w:val="28"/>
          <w:rtl w:val="true"/>
          <w:lang w:bidi="ar-SA"/>
        </w:rPr>
        <w:t>الرواية المهدوية من خلال كتاب إكمال الدين وإتمام النعمة للشيخ الصدوق</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تحليلية مقارنة</w:t>
      </w:r>
    </w:p>
    <w:p>
      <w:pPr>
        <w:pStyle w:val="BookText"/>
        <w:rPr/>
      </w:pPr>
      <w:r>
        <w:rPr>
          <w:rFonts w:ascii="Amiri" w:hAnsi="Amiri" w:eastAsia="Amiri" w:cs="Amiri"/>
          <w:color w:val="111111"/>
          <w:sz w:val="28"/>
          <w:sz w:val="28"/>
          <w:szCs w:val="28"/>
          <w:rtl w:val="true"/>
          <w:lang w:bidi="ar-SA"/>
        </w:rPr>
        <w:t>أطروحة تقدم بها الطالب</w:t>
      </w:r>
    </w:p>
    <w:p>
      <w:pPr>
        <w:pStyle w:val="BookText"/>
        <w:rPr/>
      </w:pPr>
      <w:r>
        <w:rPr>
          <w:rFonts w:ascii="Amiri" w:hAnsi="Amiri" w:eastAsia="Amiri" w:cs="Amiri"/>
          <w:color w:val="111111"/>
          <w:sz w:val="28"/>
          <w:sz w:val="28"/>
          <w:szCs w:val="28"/>
          <w:rtl w:val="true"/>
          <w:lang w:bidi="ar-SA"/>
        </w:rPr>
        <w:t>أحمد عبدالله حميد العلياوي</w:t>
      </w:r>
    </w:p>
    <w:p>
      <w:pPr>
        <w:pStyle w:val="BookText"/>
        <w:rPr/>
      </w:pPr>
      <w:r>
        <w:rPr>
          <w:rFonts w:ascii="Amiri" w:hAnsi="Amiri" w:eastAsia="Amiri" w:cs="Amiri"/>
          <w:color w:val="111111"/>
          <w:sz w:val="28"/>
          <w:sz w:val="28"/>
          <w:szCs w:val="28"/>
          <w:rtl w:val="true"/>
          <w:lang w:bidi="ar-SA"/>
        </w:rPr>
        <w:t xml:space="preserve">إلى مجلس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المستنصرية</w:t>
      </w:r>
    </w:p>
    <w:p>
      <w:pPr>
        <w:pStyle w:val="BookText"/>
        <w:rPr/>
      </w:pPr>
      <w:r>
        <w:rPr>
          <w:rFonts w:ascii="Amiri" w:hAnsi="Amiri" w:eastAsia="Amiri" w:cs="Amiri"/>
          <w:color w:val="111111"/>
          <w:sz w:val="28"/>
          <w:sz w:val="28"/>
          <w:szCs w:val="28"/>
          <w:rtl w:val="true"/>
          <w:lang w:bidi="ar-SA"/>
        </w:rPr>
        <w:t>وهي جزء من متطلبات نيل درجة الدكتوراه آداب في فلسفة</w:t>
      </w:r>
    </w:p>
    <w:p>
      <w:pPr>
        <w:pStyle w:val="BookText"/>
        <w:rPr/>
      </w:pPr>
      <w:r>
        <w:rPr>
          <w:rFonts w:ascii="Amiri" w:hAnsi="Amiri" w:eastAsia="Amiri" w:cs="Amiri"/>
          <w:color w:val="111111"/>
          <w:sz w:val="28"/>
          <w:sz w:val="28"/>
          <w:szCs w:val="28"/>
          <w:rtl w:val="true"/>
          <w:lang w:bidi="ar-SA"/>
        </w:rPr>
        <w:t>التاريخ الإسلامي</w:t>
      </w:r>
    </w:p>
    <w:p>
      <w:pPr>
        <w:pStyle w:val="BookText"/>
        <w:rPr/>
      </w:pPr>
      <w:r>
        <w:rPr>
          <w:rFonts w:ascii="IRNazanin" w:hAnsi="IRNazanin" w:eastAsia="IRNazanin"/>
          <w:color w:val="111111"/>
          <w:sz w:val="28"/>
          <w:sz w:val="28"/>
          <w:szCs w:val="28"/>
          <w:rtl w:val="true"/>
          <w:lang w:bidi="fa-IR"/>
        </w:rPr>
        <w:t>بإشراف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حمود الحاج جاسم</w:t>
      </w:r>
    </w:p>
    <w:p>
      <w:pPr>
        <w:pStyle w:val="BookText"/>
        <w:rPr/>
      </w:pPr>
      <w:r>
        <w:rPr>
          <w:rFonts w:eastAsia="Times New Roman" w:cs="Times New Roman" w:ascii="Times New Roman" w:hAnsi="Times New Roman"/>
          <w:color w:val="111111"/>
          <w:sz w:val="28"/>
          <w:szCs w:val="28"/>
          <w:lang w:val="en-US" w:bidi="en-US"/>
        </w:rPr>
        <w:t>1440</w:t>
      </w:r>
    </w:p>
    <w:p>
      <w:pPr>
        <w:pStyle w:val="BookText"/>
        <w:rPr/>
      </w:pPr>
      <w:r>
        <w:rPr>
          <w:rFonts w:ascii="IRNazanin" w:hAnsi="IRNazanin" w:eastAsia="IRNazanin"/>
          <w:color w:val="111111"/>
          <w:sz w:val="28"/>
          <w:sz w:val="28"/>
          <w:szCs w:val="28"/>
          <w:rtl w:val="true"/>
          <w:lang w:bidi="fa-IR"/>
        </w:rPr>
        <w:t>بغداد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م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19245_274688"/>
      <w:bookmarkStart w:id="589" w:name="pg19245_274688"/>
      <w:bookmarkEnd w:id="589"/>
    </w:p>
    <w:p>
      <w:pPr>
        <w:pStyle w:val="Heading3"/>
        <w:numPr>
          <w:ilvl w:val="2"/>
          <w:numId w:val="1"/>
        </w:numPr>
        <w:rPr/>
      </w:pPr>
      <w:bookmarkStart w:id="590" w:name="pg19245_274688"/>
      <w:bookmarkStart w:id="591" w:name="__RefHeading___Toc13677384_1280447820"/>
      <w:bookmarkStart w:id="592" w:name="_Toc208"/>
      <w:bookmarkEnd w:id="590"/>
      <w:bookmarkEnd w:id="591"/>
      <w:r>
        <w:rPr>
          <w:rtl w:val="true"/>
        </w:rPr>
        <w:t xml:space="preserve">خامساً </w:t>
      </w:r>
      <w:r>
        <w:rPr>
          <w:rtl w:val="true"/>
        </w:rPr>
        <w:t xml:space="preserve">- </w:t>
      </w:r>
      <w:r>
        <w:rPr>
          <w:rtl w:val="true"/>
        </w:rPr>
        <w:t xml:space="preserve">ما روي عن الإمام الحسين </w:t>
      </w:r>
      <w:r>
        <w:rPr>
          <w:rtl w:val="true"/>
        </w:rPr>
        <w:t>:</w:t>
      </w:r>
      <w:bookmarkEnd w:id="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عن آبائه عن الإمام الحسین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التاسع من ولدي سنة من يوسف وسنة من موسى بن عمران وهو قائمنا أهل البيت يصلح الله تبارك وتعالى أمره في ليلة واحدة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 الحديث من كلا الجانبين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البعض منهم يخرج الشق الثاني من الحديث منها عن العامة ، أخرجه أبو شيبة في مصنفه عن أمیر المؤمنین علیه السلام عن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منا أهل البيت يصلحه الله في ليلة </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وينقل ابن ماجة نفس الحديث </w:t>
      </w:r>
      <w:r>
        <w:rPr>
          <w:rStyle w:val="FootnoteAnchor"/>
          <w:rtl w:val="true"/>
        </w:rPr>
        <w:footnoteReference w:id="296"/>
      </w:r>
      <w:r>
        <w:rPr>
          <w:rFonts w:ascii="IRNazanin" w:hAnsi="IRNazanin" w:eastAsia="IRNazanin"/>
          <w:color w:val="111111"/>
          <w:sz w:val="28"/>
          <w:sz w:val="28"/>
          <w:szCs w:val="28"/>
          <w:rtl w:val="true"/>
          <w:lang w:bidi="fa-IR"/>
        </w:rPr>
        <w:t xml:space="preserve">ورواه الموصلي يرفع سنده عن أمیر المؤمنین علیه السلام 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منكم أهل البيت يصلحه الله في ليلة </w:t>
      </w:r>
      <w:r>
        <w:rPr>
          <w:rStyle w:val="FootnoteAnchor"/>
          <w:rtl w:val="true"/>
        </w:rPr>
        <w:footnoteReference w:id="297"/>
      </w:r>
      <w:r>
        <w:rPr>
          <w:rFonts w:ascii="Amiri" w:hAnsi="Amiri" w:eastAsia="Amiri" w:cs="Amiri"/>
          <w:color w:val="111111"/>
          <w:sz w:val="28"/>
          <w:sz w:val="28"/>
          <w:szCs w:val="28"/>
          <w:rtl w:val="true"/>
          <w:lang w:bidi="ar-SA"/>
        </w:rPr>
        <w:t>، وذكره غيرهم بأسانيد عدة</w:t>
      </w:r>
      <w:r>
        <w:rPr>
          <w:rStyle w:val="FootnoteAnchor"/>
          <w:rtl w:val="true"/>
        </w:rPr>
        <w:footnoteReference w:id="298"/>
      </w:r>
      <w:r>
        <w:rPr>
          <w:rFonts w:ascii="Amiri" w:hAnsi="Amiri" w:eastAsia="Amiri" w:cs="Amiri"/>
          <w:color w:val="111111"/>
          <w:sz w:val="28"/>
          <w:sz w:val="28"/>
          <w:szCs w:val="28"/>
          <w:rtl w:val="true"/>
          <w:lang w:bidi="ar-SA"/>
        </w:rPr>
        <w:t xml:space="preserve">وفي مصادر الإمامية أخرجه جملة من المصنفين كما هو النص عند الصدوق وبأسانيد مختلفة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وينقل عن الإمام محمد الجواد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القائم منا هو المهدي الذي يجب ان ينتظر في غيبته ويطاع في ظهوره هو الثالث من ولدي والذي بعث محمداً بالنبوة </w:t>
      </w:r>
    </w:p>
    <w:p>
      <w:pPr>
        <w:pStyle w:val="BookText"/>
        <w:rPr/>
      </w:pPr>
      <w:r>
        <w:rPr>
          <w:rFonts w:ascii="Amiri" w:hAnsi="Amiri" w:eastAsia="Amiri" w:cs="Amiri"/>
          <w:color w:val="111111"/>
          <w:sz w:val="28"/>
          <w:sz w:val="28"/>
          <w:szCs w:val="28"/>
          <w:rtl w:val="true"/>
          <w:lang w:bidi="ar-SA"/>
        </w:rPr>
        <w:t xml:space="preserve">وخصنا بالإمامة أنه لوم لم يبق من الدنيا الا يوم لطول الله ذلك اليوم حتى يخرج فيه فيملا الأرض قسطاً وعدلاً كما ملئت جوراً وظلماً وأن الله تبارك وتعالى ليصلح له أمره في ليلة كما أصلح أمر كليمه موسى اذ ذهب ليقتبس لأهله ناراً فرجع وهو رسول نبي وفي خبر عن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يفعل الله تبارك وتعالى بالقائم الثاني عشر من الأئمة يصلح له أمره كما أصلح أمر نبيه موسى  ويخرجه من الحيرة والى نور الفرج والظهور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أشير في الفصل الأول من الأطروحة في خبر الولادة أن من المحتمل المراد من ليلة واحدة هو ليلة ولادته اذ لم يعرف أمرها ولم يتبين على والدته شيئا إلا في ليلة الولادة حيث شاء الله أن تكون كل اعراض الحمل والولادة في تلك الليلة لحمايته من المخاطر المحتملة وهذا احتمال عن هذا الحديث والاحتمال الآخر ولعله هو المراد من الحديث هو ليلة الظهور المقدس حين يمكن له بامر الظهور والنصرة على أعدائه ويهيئ له أسباب الوقوف على الحق ورد أعداء الله والدين وقد بان مقصدها من الحديث السابق وأما سنن من الأنبياء فتطرقنا إليها مسبقاً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عن الإمام الحسین علیه السلامأنه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هذه الأمة هو التاسع من ولدي وهو صاحب الغيبة وهو الذي يقسم ميراثه وهو حي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ورى هذا الحديث الطبرسي نقلاً عن الصدوق قال الامام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قائم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ويكمل نفس الحديث </w:t>
      </w:r>
      <w:r>
        <w:rPr>
          <w:rStyle w:val="FootnoteAnchor"/>
          <w:rtl w:val="true"/>
        </w:rPr>
        <w:footnoteReference w:id="302"/>
      </w:r>
      <w:r>
        <w:rPr>
          <w:rFonts w:ascii="Amiri" w:hAnsi="Amiri" w:eastAsia="Amiri" w:cs="Amiri"/>
          <w:color w:val="111111"/>
          <w:sz w:val="28"/>
          <w:sz w:val="28"/>
          <w:szCs w:val="28"/>
          <w:rtl w:val="true"/>
          <w:lang w:bidi="ar-SA"/>
        </w:rPr>
        <w:t xml:space="preserve">، وينقل الحديث عنه صاحب كتاب المسلك في أصول الدين مختصراً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الغيبة </w:t>
      </w:r>
      <w:r>
        <w:rPr>
          <w:rStyle w:val="FootnoteAnchor"/>
          <w:rtl w:val="true"/>
        </w:rPr>
        <w:footnoteReference w:id="303"/>
      </w:r>
      <w:r>
        <w:rPr>
          <w:rFonts w:ascii="Amiri" w:hAnsi="Amiri" w:eastAsia="Amiri" w:cs="Amiri"/>
          <w:color w:val="111111"/>
          <w:sz w:val="28"/>
          <w:sz w:val="28"/>
          <w:szCs w:val="28"/>
          <w:rtl w:val="true"/>
          <w:lang w:bidi="ar-SA"/>
        </w:rPr>
        <w:t xml:space="preserve">، ومثله في العدد القوية مختصراً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 وفي الصراط المستقيم عن الصادق عن الباقر علیه السلام عن أبيه عن الإمام الحسین علیه السلاموينقل ما رواه الصدوق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ذكر سابق للأحاديث عن المواريث منها ما ورد بشأن العلم ومواريث الأنبياء والأئمة واضحة المقال ذكرت في مباحث سابقه من البحث الا أن الواضح من هذا الحديث المقصود منه هو الميراث المادي للإمام المهدي حتى وان لم يقسمه بالمعنى التام المعروف للمواريث الا انه طالب بميراثه وأشار اليه كما تذكر الروايات فالاحتراز المطلوب لحفظه منعه من يكون طلبه جهاراً إمام الملأ ولعل المقصود من يقسم ميراثه وهو حي ممكن ان يكون القصد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يُقسم اي قسم ميراثه دون وجوده وهو على قيد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جعفراً </w:t>
      </w:r>
      <w:r>
        <w:rPr>
          <w:rStyle w:val="FootnoteAnchor"/>
          <w:rtl w:val="true"/>
        </w:rPr>
        <w:footnoteReference w:id="306"/>
      </w:r>
      <w:r>
        <w:rPr>
          <w:rFonts w:ascii="IRNazanin" w:hAnsi="IRNazanin" w:eastAsia="IRNazanin"/>
          <w:color w:val="111111"/>
          <w:sz w:val="28"/>
          <w:sz w:val="28"/>
          <w:szCs w:val="28"/>
          <w:rtl w:val="true"/>
          <w:lang w:bidi="fa-IR"/>
        </w:rPr>
        <w:t xml:space="preserve">، عمه يطمع بالميراث والذي قيل انه قسم الميراث مع الجدة بمساعدة السلطة الا ان صاحب الأمر وضحه ببعض الأمور على الرغم من انه لم يأخذ ميراثه كما هو معروف في المواريث الا انه أراد أن يبين للناس ان للحسن العسكري علیه السلام ولداً يخلفه وانه الثاني عشر والدليل أن السلطة حينها بقيت تبحث عنه بعد وشاية جعفر لعلمها بوجود الثاني عشر من الأئمة لطمعه بالميراث حتى انه بعد وقوف السلطة على قسمة الميراث قال جعفر للمعتمد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مرتبة أبي وأخي واصلُ إليك كل سنة عشرين الف دينار </w:t>
      </w:r>
      <w:r>
        <w:rPr>
          <w:rStyle w:val="FootnoteAnchor"/>
          <w:rtl w:val="true"/>
        </w:rPr>
        <w:footnoteReference w:id="30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شهادة الإمام العسكري علیه السلام حين تقدم جعفر للصلاة على الإمام حينها خرج عليهم الحجة وتقدم للصلاة كما تصفه الرواية إن خرج عليهم صبي وقال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يا عم فأنا أحق بالصلاة على أبي فتأخر جعفر وقد أريد </w:t>
      </w:r>
      <w:r>
        <w:rPr>
          <w:rStyle w:val="FootnoteAnchor"/>
          <w:rtl w:val="true"/>
        </w:rPr>
        <w:footnoteReference w:id="308"/>
      </w:r>
      <w:r>
        <w:rPr>
          <w:rFonts w:ascii="Amiri" w:hAnsi="Amiri" w:eastAsia="Amiri" w:cs="Amiri"/>
          <w:color w:val="111111"/>
          <w:sz w:val="28"/>
          <w:sz w:val="28"/>
          <w:szCs w:val="28"/>
          <w:rtl w:val="true"/>
          <w:lang w:bidi="ar-SA"/>
        </w:rPr>
        <w:t>، وجهه واصفر فتقدم الصبي وصلى عليه ودفن إلى جانب قبر ابيه</w:t>
      </w:r>
      <w:r>
        <w:rPr>
          <w:rStyle w:val="FootnoteAnchor"/>
          <w:rtl w:val="true"/>
        </w:rPr>
        <w:footnoteReference w:id="309"/>
      </w:r>
      <w:r>
        <w:rPr>
          <w:rFonts w:ascii="Amiri" w:hAnsi="Amiri" w:eastAsia="Amiri" w:cs="Amiri"/>
          <w:color w:val="111111"/>
          <w:sz w:val="28"/>
          <w:sz w:val="28"/>
          <w:szCs w:val="28"/>
          <w:rtl w:val="true"/>
          <w:lang w:bidi="ar-SA"/>
        </w:rPr>
        <w:t xml:space="preserve">، والأمر الثاني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صاحب الزمان على جعفر الكذاب من موضع لم يعلم به عندما نازع في الميراث بعد مضي </w:t>
      </w:r>
    </w:p>
    <w:p>
      <w:pPr>
        <w:pStyle w:val="BookText"/>
        <w:rPr/>
      </w:pPr>
      <w:r>
        <w:rPr>
          <w:rFonts w:ascii="IRNazanin" w:hAnsi="IRNazanin" w:eastAsia="IRNazanin"/>
          <w:color w:val="111111"/>
          <w:sz w:val="28"/>
          <w:sz w:val="28"/>
          <w:szCs w:val="28"/>
          <w:rtl w:val="true"/>
          <w:lang w:bidi="fa-IR"/>
        </w:rPr>
        <w:t xml:space="preserve">ابي محمد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مالك تعرض في حقوقي ؟ فتحير جعفر وبهت ثم غاب عنه فطلبه جعفر بعد ذلك فطلبه جعفر بعد ذلك في الناس فلم يره ، فلما ماتت الجدة الحسن علیه السلام أمرت أن تدفن في الدار فنازعهم في الدار وقال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 لا تدفن فيها فخرج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أدارك هي ؟ ثم غاب عنه فلم يره بعد ذلك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في المعنى العام لهذه الأخبار ما يوضح قضية الميراث ومنها الصلاة على والده وتنحي جعفر عن الصلاة دون ان يعترض هذا جانب ، والجانب الآخر ظهوره له قال له مالك تعرض في حقوقي هذه إشارة بانه صاحب الحق وان لم يضع يده عليه الا انه أراد أن يفصل بالقول في حقه وبالرغم من أن هذه الحادثة بين الإمام وجعفر انه من المرجح انها عرفت حين طلبه جعفر وبحث عنه بين الناس ولم يره نتيجة ما تفاجأ به ، والثالث هو دفن الجدة وايضاً وضح ذلك الإمام بانه صاحب الدار اي المالك الشرعي لها يعني أن المرجح في لب الموضوع يقسم ميراثه وهو حي انه أشار بتلك الحوادث وفصل الأمر لجعفر ورسالة للعامة انه الوارث الشرعي وأنه حي على قيد الحياة وليست الغاية ان يضع يده على أموال أبيه او داره وحتى ان في هذا ايجابية اخرى تخص إثبات وجود الإمام حيث ان الاعتراف به لم يكن فقط عن طريق مواليه ومحبيه بل حتى عن طريق من افشى به للسلطة او اراد به سوءاً رغبة في الميراث حيث شاع الأمر بانه يبحث عنه كما أشارت الرواية السابقة بعد التقى به ما هو الا دليل على وجوده كون العامة تعرف بأن جعفراً وقف مع السلطة بعد وفاة العسكري والثانية يبحث عن الأمام بين الناس وهو عمه يعني تعطي دلالة على اثبات وجوده علیه السلام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يرفعه بسنده إلى الامام الحسین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اثنا عشر مهدياً أولهم أمیر المؤمنین علیه السلام علي بن أبي طالب وآخرهم التاسع من ولدي وهو الامام القائم بالحق يحيي الله به الأرض بعد موتها ويظهر به دين الحق على الدين كله ولو كره المشركون ، له غيبته يرتد فيها أقوام ويثبت فيها على الدين آخرون فيؤذون ويقال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وَيَقُولُونَ مَتَى هَذَا الْوَعْدُ إِن </w:t>
      </w:r>
    </w:p>
    <w:p>
      <w:pPr>
        <w:pStyle w:val="BookText"/>
        <w:rPr/>
      </w:pP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 أما إن الصابر في غيبته على الأذى والتكذيب بمنزلة المجاهد ما بالسيف بين يدي رسول الله صلی الله علیه و آله وسلم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 المصنف في عيون أخبار الرضا </w:t>
      </w:r>
      <w:r>
        <w:rPr>
          <w:rStyle w:val="FootnoteAnchor"/>
          <w:rtl w:val="true"/>
        </w:rPr>
        <w:footnoteReference w:id="313"/>
      </w:r>
      <w:r>
        <w:rPr>
          <w:rFonts w:ascii="Amiri" w:hAnsi="Amiri" w:eastAsia="Amiri" w:cs="Amiri"/>
          <w:color w:val="111111"/>
          <w:sz w:val="28"/>
          <w:sz w:val="28"/>
          <w:szCs w:val="28"/>
          <w:rtl w:val="true"/>
          <w:lang w:bidi="ar-SA"/>
        </w:rPr>
        <w:t xml:space="preserve">، وورد في عدد من المصادر البعض منهم نقله عن الصدوق </w:t>
      </w:r>
      <w:r>
        <w:rPr>
          <w:rStyle w:val="FootnoteAnchor"/>
          <w:rtl w:val="true"/>
        </w:rPr>
        <w:footnoteReference w:id="314"/>
      </w:r>
      <w:r>
        <w:rPr>
          <w:rFonts w:ascii="Amiri" w:hAnsi="Amiri" w:eastAsia="Amiri" w:cs="Amiri"/>
          <w:color w:val="111111"/>
          <w:sz w:val="28"/>
          <w:sz w:val="28"/>
          <w:szCs w:val="28"/>
          <w:rtl w:val="true"/>
          <w:lang w:bidi="ar-SA"/>
        </w:rPr>
        <w:t xml:space="preserve">، واخرجه الحلي باختصار نقلاً عن الصدوق </w:t>
      </w:r>
      <w:r>
        <w:rPr>
          <w:rStyle w:val="FootnoteAnchor"/>
          <w:rtl w:val="true"/>
        </w:rPr>
        <w:footnoteReference w:id="315"/>
      </w:r>
      <w:r>
        <w:rPr>
          <w:rFonts w:ascii="Amiri" w:hAnsi="Amiri" w:eastAsia="Amiri" w:cs="Amiri"/>
          <w:color w:val="111111"/>
          <w:sz w:val="28"/>
          <w:sz w:val="28"/>
          <w:szCs w:val="28"/>
          <w:rtl w:val="true"/>
          <w:lang w:bidi="ar-SA"/>
        </w:rPr>
        <w:t xml:space="preserve">وكذلك صاحب کتاب منتخب الأنوار المضيئة من بعد كلمة ويؤذون يذكر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امامكم الذي تزعمون </w:t>
      </w:r>
      <w:r>
        <w:rPr>
          <w:rStyle w:val="FootnoteAnchor"/>
          <w:rtl w:val="true"/>
        </w:rPr>
        <w:footnoteReference w:id="316"/>
      </w:r>
      <w:r>
        <w:rPr>
          <w:rFonts w:ascii="Amiri" w:hAnsi="Amiri" w:eastAsia="Amiri" w:cs="Amiri"/>
          <w:color w:val="111111"/>
          <w:sz w:val="28"/>
          <w:sz w:val="28"/>
          <w:szCs w:val="28"/>
          <w:rtl w:val="true"/>
          <w:lang w:bidi="ar-SA"/>
        </w:rPr>
        <w:t xml:space="preserve">، وكذلك صاحب العدد القوية باختصار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المذكور فيه عدة مضامين أولها إحياء الأرض بعد موتها حيث ورد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أَعْلَمُوا أَنَّ اللهَ يُحْيِ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بالرغم من ذكرها في المبحث الأول من الفصل الأول لكن زيادة على ذلك ورد في روضة الكافي عن تفسير هذه الآية عن الصادق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بعد الجور </w:t>
      </w:r>
      <w:r>
        <w:rPr>
          <w:rStyle w:val="FootnoteAnchor"/>
          <w:rtl w:val="true"/>
        </w:rPr>
        <w:footnoteReference w:id="319"/>
      </w:r>
      <w:r>
        <w:rPr>
          <w:rFonts w:ascii="Amiri" w:hAnsi="Amiri" w:eastAsia="Amiri" w:cs="Amiri"/>
          <w:color w:val="111111"/>
          <w:sz w:val="28"/>
          <w:sz w:val="28"/>
          <w:szCs w:val="28"/>
          <w:rtl w:val="true"/>
          <w:lang w:bidi="ar-SA"/>
        </w:rPr>
        <w:t xml:space="preserve">، وورد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يحييها الله بعدل القائم عند ظهوره بعد موتها بجور أئمة الضلال </w:t>
      </w:r>
      <w:r>
        <w:rPr>
          <w:rStyle w:val="FootnoteAnchor"/>
          <w:rtl w:val="true"/>
        </w:rPr>
        <w:footnoteReference w:id="320"/>
      </w:r>
      <w:r>
        <w:rPr>
          <w:rFonts w:ascii="Amiri" w:hAnsi="Amiri" w:eastAsia="Amiri" w:cs="Amiri"/>
          <w:color w:val="111111"/>
          <w:sz w:val="28"/>
          <w:sz w:val="28"/>
          <w:szCs w:val="28"/>
          <w:rtl w:val="true"/>
          <w:lang w:bidi="ar-SA"/>
        </w:rPr>
        <w:t xml:space="preserve">، والشاهد على ذلك من ولادته اذ ورد عن الإمام العسكري في ليلة ولادة الحجة حين قال لعمته حكيمة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بيتي عندنا الليلة فإنه سيولد الليلة المولود الكريم على الله الذي يحيي الله به الأرض بعد موتها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وبمعنى اقرب للحديث ما يروى عن الإمام الحسین علیه السلام يذكر أن رجلاً إعرابياً سال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صلی الله علیه و آله وسلم هل يكون بعدك نبي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خاتم النبيين ولكن بعدي أئمة من ذريتي قوامون بالقسط كعدد نقباء بني اسرائيل أولهم علي بن ابي طالب فهو الإمام والخليفة بعدي وتسعة من الأئمة من صلب هذا ووضع يده على صدري والقائم تاسعهم يقوم بالدين في آخر الزمان كما قمت في أوله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 وهذا الحديث يوضح مقصد الشق الثاني من الحديث المروي عن الإمام الحسین علیه السلامعن الصابر في غيبته له أجر المجاهد في زمن رسول الله صلی الله علیه و آله وسلم اذ ان الإمام يقوم بالدين كما قام به جده رسول الله صلی الله علیه و آله وسلم أول الأمر حيث نلاحظ تطابق مضامين الأحاديث اذ ان المعصومين حديثهم حديث جدهم في الإشارة والنص على الإمام القائم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حديث بسنده عن عبدالله بن عمر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الحسین علیه السلام بن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من ذلك اليوم حتى يخرج رجل من ولدي فيملأها عدلاً وقسطاً كما ملئت جوراً وظلماً كذلك سمعت رسول الله صلی الله علیه و آله وسلم يقول </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الحديث في عدد من المصادر مع اختلاف الألفاظ الا أنها تؤدي معنى الحديث المذكور، منها في سنن أبي داوود عن أمیر المؤمنین علیه السلام عن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يبقى من الدهر الايوم لبعث الله رجلاً من أهل بيتي يملؤها عدلاً كما ملئت جوراً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 رواه السلمي بعدة أسانيد وألفاظ منها عن عبدالله بن عمر وعن غيره من الصحابة عن رسول الله صلی الله علیه و آله وسلم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تقوم الساعة حتى يملك رجل من أهل بيتي يواطئ اسمه اسمي يملأ </w:t>
      </w:r>
    </w:p>
    <w:p>
      <w:pPr>
        <w:pStyle w:val="BookText"/>
        <w:rPr/>
      </w:pPr>
      <w:r>
        <w:rPr>
          <w:rFonts w:ascii="Amiri" w:hAnsi="Amiri" w:eastAsia="Amiri" w:cs="Amiri"/>
          <w:color w:val="111111"/>
          <w:sz w:val="28"/>
          <w:sz w:val="28"/>
          <w:szCs w:val="28"/>
          <w:rtl w:val="true"/>
          <w:lang w:bidi="ar-SA"/>
        </w:rPr>
        <w:t xml:space="preserve">الأرض عدلاً وقسطاً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لطول الله ذلك اليوم حتى يلي رجل من أهل بيتي يواطئ اسمه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أحاديث يقول من العرب ومنها يقول من أهل بيتي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قيم الجوزية بعدة أسانيد ولمناسبات مختلفة عن رسول الله صلی الله علیه و آله وسلم مرة يذكره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يبعث رجل مني اسمه 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يذكره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أهل البيت يصلحه الله في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علیه السلام من عترتي 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يملك رجل من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مشابه لما ورد عن الصدوق ينقله عن رسول الله صلی الله علیه و آله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يبقى من الدنيا الا يوم واحد لطول الله ذلك اليوم حتى يبعث رجلاً من ولدي اسمه اسمي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 اسمي وخلقه خلقي</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xml:space="preserve">، وينقله السيوطي بعدة مضامين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 من الدهر إلا يوم لبعث الله تعالى رجلاً من أهل بيتي يملأها عدلاً كما ملئت جوراً </w:t>
      </w:r>
      <w:r>
        <w:rPr>
          <w:rStyle w:val="FootnoteAnchor"/>
          <w:rtl w:val="true"/>
        </w:rPr>
        <w:footnoteReference w:id="327"/>
      </w:r>
      <w:r>
        <w:rPr>
          <w:rFonts w:ascii="Amiri" w:hAnsi="Amiri" w:eastAsia="Amiri" w:cs="Amiri"/>
          <w:color w:val="111111"/>
          <w:sz w:val="28"/>
          <w:sz w:val="28"/>
          <w:szCs w:val="28"/>
          <w:rtl w:val="true"/>
          <w:lang w:bidi="ar-SA"/>
        </w:rPr>
        <w:t xml:space="preserve">، وهناك مصنفين نقلوا الحديث وله المضامين نفسها بأنه لو لم يبقى الا يوم ذكرت في جميعها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الإرشاد 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تنقضي الأيام والليالي حتى يبعث الله رجلاً من أهل بيتي يواطئ اسمه اسمي يملؤها قسطاً وعدلاً كما ملئت ظلما وجوراً </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ورواه الطوسي بسند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يبقى من الدنيا الا يوم لطول الله ذلك اليوم حتى يخرج رجل من أهل بيتي يملأ الأرض عدلاً كما ملئت جوراً </w:t>
      </w:r>
      <w:r>
        <w:rPr>
          <w:rStyle w:val="FootnoteAnchor"/>
          <w:rtl w:val="true"/>
        </w:rPr>
        <w:footnoteReference w:id="330"/>
      </w:r>
      <w:r>
        <w:rPr>
          <w:rFonts w:ascii="Amiri" w:hAnsi="Amiri" w:eastAsia="Amiri" w:cs="Amiri"/>
          <w:color w:val="111111"/>
          <w:sz w:val="28"/>
          <w:sz w:val="28"/>
          <w:szCs w:val="28"/>
          <w:rtl w:val="true"/>
          <w:lang w:bidi="ar-SA"/>
        </w:rPr>
        <w:t xml:space="preserve">، ومثله في كشف الغمة </w:t>
      </w:r>
      <w:r>
        <w:rPr>
          <w:rStyle w:val="FootnoteAnchor"/>
          <w:rtl w:val="true"/>
        </w:rPr>
        <w:footnoteReference w:id="33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فرائد السمطين 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الدنيا حتى يلي رجل من أهل بيتي يواطئ اسمه 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يملك العرب رجل من اهل بيتي </w:t>
      </w:r>
      <w:r>
        <w:rPr>
          <w:rStyle w:val="FootnoteAnchor"/>
          <w:rtl w:val="true"/>
        </w:rPr>
        <w:footnoteReference w:id="332"/>
      </w:r>
      <w:r>
        <w:rPr>
          <w:rFonts w:ascii="Amiri" w:hAnsi="Amiri" w:eastAsia="Amiri" w:cs="Amiri"/>
          <w:color w:val="111111"/>
          <w:sz w:val="28"/>
          <w:sz w:val="28"/>
          <w:szCs w:val="28"/>
          <w:rtl w:val="true"/>
          <w:lang w:bidi="ar-SA"/>
        </w:rPr>
        <w:t xml:space="preserve">، ويذكر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 أهل بيتي يقال له المهدي</w:t>
      </w:r>
      <w:r>
        <w:rPr>
          <w:rStyle w:val="FootnoteAnchor"/>
          <w:rtl w:val="true"/>
        </w:rPr>
        <w:footnoteReference w:id="333"/>
      </w:r>
      <w:r>
        <w:rPr>
          <w:rFonts w:ascii="IRNazanin" w:hAnsi="IRNazanin" w:eastAsia="IRNazanin"/>
          <w:color w:val="111111"/>
          <w:sz w:val="28"/>
          <w:sz w:val="28"/>
          <w:szCs w:val="28"/>
          <w:rtl w:val="true"/>
          <w:lang w:bidi="fa-IR"/>
        </w:rPr>
        <w:t xml:space="preserve">ويروى عن رسول الله صلی الله علیه و آله وسلم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يبقى من الدنيا الا يوم واحداً لطول الله لذلك اليوم حتى يبعث رجلاً من ولدي اسمه أسمي ، فقام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من أي ولدك هو ؟ قال من ولدي هذا وضرب بيده على الحسین علیه السلام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الحكمة من القول لا تعني أنه سيقوم بيوم واحد وينتهي الأمر لكن تشير الأحاديث هنا إلى حتمية الأمر فحتى لو لم يبقى الا يوم واحد لا بد من ظهوره ولطول الله ذلك اليوم اي وقت ذلك اليوم حتى يقوم بما أوكل إليه من أمر القيام كأنما الحديث يرد على المنكرين والمعترضين على صاحب الغيبة فانه مهما كانت اعتراضاتكم وحججكم وبقي يوم واحد من الدنيا سيظهر بأمر الله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الصدوق حديثه يرفع بسنده عن عيسى الخشاب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للحسین علیه السلام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صاحب الأمر الطريد الشريد الموتور</w:t>
      </w:r>
      <w:r>
        <w:rPr>
          <w:rStyle w:val="FootnoteAnchor"/>
          <w:rtl w:val="true"/>
        </w:rPr>
        <w:footnoteReference w:id="335"/>
      </w:r>
      <w:r>
        <w:rPr>
          <w:rFonts w:ascii="Amiri" w:hAnsi="Amiri" w:eastAsia="Amiri" w:cs="Amiri"/>
          <w:color w:val="111111"/>
          <w:sz w:val="28"/>
          <w:sz w:val="28"/>
          <w:szCs w:val="28"/>
          <w:rtl w:val="true"/>
          <w:lang w:bidi="ar-SA"/>
        </w:rPr>
        <w:t xml:space="preserve">، بأبيه المكنى بعمه يضع سيفه على عاتقه ثمانية أشهر </w:t>
      </w:r>
      <w:r>
        <w:rPr>
          <w:rStyle w:val="FootnoteAnchor"/>
          <w:rtl w:val="true"/>
        </w:rPr>
        <w:footnoteReference w:id="336"/>
      </w:r>
      <w:r>
        <w:rPr>
          <w:rFonts w:ascii="IRNazanin" w:hAnsi="IRNazanin" w:eastAsia="IRNazanin"/>
          <w:color w:val="111111"/>
          <w:sz w:val="28"/>
          <w:sz w:val="28"/>
          <w:szCs w:val="28"/>
          <w:rtl w:val="true"/>
          <w:lang w:bidi="fa-IR"/>
        </w:rPr>
        <w:t xml:space="preserve">، وعن الإمام موسى بن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الطريد الوحيد الغريب الغائب عن أهله الموتور بابيه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نقل الصدوق الحديث عن أبيه المذكور في كتاب الإمامة والتبصرة </w:t>
      </w:r>
      <w:r>
        <w:rPr>
          <w:rStyle w:val="FootnoteAnchor"/>
          <w:rtl w:val="true"/>
        </w:rPr>
        <w:footnoteReference w:id="338"/>
      </w:r>
      <w:r>
        <w:rPr>
          <w:rFonts w:ascii="Amiri" w:hAnsi="Amiri" w:eastAsia="Amiri" w:cs="Amiri"/>
          <w:color w:val="111111"/>
          <w:sz w:val="28"/>
          <w:sz w:val="28"/>
          <w:szCs w:val="28"/>
          <w:rtl w:val="true"/>
          <w:lang w:bidi="ar-SA"/>
        </w:rPr>
        <w:t xml:space="preserve">، وبالسند نفسه نقله عن الصدوق بعض المتأخرين </w:t>
      </w:r>
      <w:r>
        <w:rPr>
          <w:rStyle w:val="FootnoteAnchor"/>
          <w:rtl w:val="true"/>
        </w:rPr>
        <w:footnoteReference w:id="339"/>
      </w:r>
      <w:r>
        <w:rPr>
          <w:rFonts w:ascii="Amiri" w:hAnsi="Amiri" w:eastAsia="Amiri" w:cs="Amiri"/>
          <w:color w:val="111111"/>
          <w:sz w:val="28"/>
          <w:sz w:val="28"/>
          <w:szCs w:val="28"/>
          <w:rtl w:val="true"/>
          <w:lang w:bidi="ar-SA"/>
        </w:rPr>
        <w:t xml:space="preserve">، والحديث الثاني لم ينقله سوى المتأخرين </w:t>
      </w:r>
      <w:r>
        <w:rPr>
          <w:rStyle w:val="FootnoteAnchor"/>
          <w:rtl w:val="true"/>
        </w:rPr>
        <w:footnoteReference w:id="340"/>
      </w:r>
      <w:r>
        <w:rPr>
          <w:rFonts w:ascii="IRNazanin" w:hAnsi="IRNazanin" w:eastAsia="IRNazanin"/>
          <w:color w:val="111111"/>
          <w:sz w:val="28"/>
          <w:sz w:val="28"/>
          <w:szCs w:val="28"/>
          <w:rtl w:val="true"/>
          <w:lang w:bidi="fa-IR"/>
        </w:rPr>
        <w:t xml:space="preserve">ويروي الحديث صاحب دلائل الإمامة بطريقين مختلفين عن أمیر المؤمنین علیه السلام بأقل لفظاً </w:t>
      </w:r>
      <w:r>
        <w:rPr>
          <w:rStyle w:val="FootnoteAnchor"/>
          <w:rtl w:val="true"/>
        </w:rPr>
        <w:footnoteReference w:id="341"/>
      </w:r>
      <w:r>
        <w:rPr>
          <w:rFonts w:ascii="IRNazanin" w:hAnsi="IRNazanin" w:eastAsia="IRNazanin"/>
          <w:color w:val="111111"/>
          <w:sz w:val="28"/>
          <w:sz w:val="28"/>
          <w:szCs w:val="28"/>
          <w:rtl w:val="true"/>
          <w:lang w:bidi="fa-IR"/>
        </w:rPr>
        <w:t xml:space="preserve">، روي الحديث 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هو الطريد الشريد الموتور بأبيه المكنى بعمه المفرد من اهله اسمه اسم نبي </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 وأخرج الصدوق في أبواب الغيبة عن الإمام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صاحب الأمر سن من موسى وسنة من عيسى وسنة من يوسف وسنة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موسى فخائف يترقب وأما من يوسف فالسجن والغيبة وأما من محمد فالقيام بسيرته وتبين آثاره ثم يضع سيفه على عاتقه ثمانية أشهر فلا يزال يقتل أعداء الله حتى يرضى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يعلم أن الله تعالى قد رضي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الله في قلبه الرحمة </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وذكر الحديث المروي عن الخروج بالسيف عند عدد من المصنفين بعدة أسانيد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وتنقل بعض المصادر حديثاً مروياً عن الإمام علي بن موسى الرضا في حديث طويل نذكره باختصار عن أبيه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الطريد الشريد الموتور بابيه وجده صاحب الغيبة يقال مات أو هلك أي واد سلك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كنيته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بعمه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فعمه جعفر بأنه يكنى بعمه تعني ابا جعفر ، وفي بعض الروايات التي تصرح بذلك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أنه له كنى أحد عشر </w:t>
      </w:r>
    </w:p>
    <w:p>
      <w:pPr>
        <w:pStyle w:val="BookText"/>
        <w:rPr/>
      </w:pPr>
      <w:r>
        <w:rPr>
          <w:rFonts w:ascii="Amiri" w:hAnsi="Amiri" w:eastAsia="Amiri" w:cs="Amiri"/>
          <w:color w:val="111111"/>
          <w:sz w:val="28"/>
          <w:sz w:val="28"/>
          <w:szCs w:val="28"/>
          <w:rtl w:val="true"/>
          <w:lang w:bidi="ar-SA"/>
        </w:rPr>
        <w:t xml:space="preserve">إماماً اي يكنى بكني أجداده وآبائه الطاهرين </w:t>
      </w:r>
      <w:r>
        <w:rPr>
          <w:rStyle w:val="FootnoteAnchor"/>
          <w:rtl w:val="true"/>
        </w:rPr>
        <w:footnoteReference w:id="346"/>
      </w:r>
      <w:r>
        <w:rPr>
          <w:rFonts w:ascii="Amiri" w:hAnsi="Amiri" w:eastAsia="Amiri" w:cs="Amiri"/>
          <w:color w:val="111111"/>
          <w:sz w:val="28"/>
          <w:sz w:val="28"/>
          <w:szCs w:val="28"/>
          <w:rtl w:val="true"/>
          <w:lang w:bidi="ar-SA"/>
        </w:rPr>
        <w:t xml:space="preserve">، والمعروف ان آباؤه كنى البعض منهم بأبي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قيل انه يضع سيفه على عاتقه ثمانية أشهر ، في حديث طويل عن ابي عبدالله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سيفه سيف رسول الله صلی الله علیه و آله وسلم يجرد السيف على عاتقه ثمانية أشهر </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وفي الحاوي في خبر السفياني وحربه معه في حيث عن أمیر المؤمنین علیه السلام ورد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بعث السفياني إلى المهدي جيشاً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قبله رجل </w:t>
      </w:r>
      <w:r>
        <w:rPr>
          <w:rStyle w:val="FootnoteAnchor"/>
          <w:rtl w:val="true"/>
        </w:rPr>
        <w:footnoteReference w:id="348"/>
      </w:r>
      <w:r>
        <w:rPr>
          <w:rFonts w:ascii="Amiri" w:hAnsi="Amiri" w:eastAsia="Amiri" w:cs="Amiri"/>
          <w:color w:val="111111"/>
          <w:sz w:val="28"/>
          <w:sz w:val="28"/>
          <w:szCs w:val="28"/>
          <w:rtl w:val="true"/>
          <w:lang w:bidi="ar-SA"/>
        </w:rPr>
        <w:t xml:space="preserve">، من أهل المشرق ويحمل السيف على عاتقه ثمانية أشهر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وللحديث عن خبر الثمانية أشهر اخرج احد المؤرخين استنتاجاً من خلال اطروحتين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القتل هو الذي يحدث خلال الفتح العالمي والثمانية أشهر هي المدة التي يتم فيها الاستيلاء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القتل الذي يحدث خلال الثماني أشهر ليس للفتح العالمي بل لاجتثاث المنحرفين نحو الباطل من المجتمع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في أحاديث المعصومين على اختلاف زمان كل إمام فيها ترابط كبير وبالرغم من أن كل إمام منهم نطق بأحاديث خاصة به تجاه القضية المهدوية لكن تجدها بنفس المعنى مع ما ورد عند غيره من الأئمة ولذا تجد في كثير من مواضع البحث عند ذكر حديث لأحد الأئمة استشهدنا عليه بما ورد عن غيره من الأئمة وبنفس المضمون </w:t>
      </w:r>
      <w:bookmarkStart w:id="593" w:name="pg19245_274698"/>
    </w:p>
    <w:p>
      <w:pPr>
        <w:pStyle w:val="Heading2"/>
        <w:numPr>
          <w:ilvl w:val="1"/>
          <w:numId w:val="1"/>
        </w:numPr>
        <w:rPr/>
      </w:pPr>
      <w:bookmarkStart w:id="594" w:name="__RefHeading___Toc13677386_1280447820"/>
      <w:bookmarkStart w:id="595" w:name="_Toc209"/>
      <w:bookmarkEnd w:id="593"/>
      <w:bookmarkEnd w:id="594"/>
      <w:r>
        <w:rPr>
          <w:rtl w:val="true"/>
        </w:rPr>
        <w:t>معارف مهدوية</w:t>
      </w:r>
      <w:bookmarkEnd w:id="595"/>
    </w:p>
    <w:p>
      <w:pPr>
        <w:pStyle w:val="Heading3"/>
        <w:numPr>
          <w:ilvl w:val="2"/>
          <w:numId w:val="1"/>
        </w:numPr>
        <w:rPr/>
      </w:pPr>
      <w:bookmarkStart w:id="596" w:name="__RefHeading___Toc13677388_1280447820"/>
      <w:bookmarkStart w:id="597" w:name="_Toc210"/>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معارف مهدوية</w:t>
      </w:r>
    </w:p>
    <w:p>
      <w:pPr>
        <w:pStyle w:val="BookText"/>
        <w:rPr/>
      </w:pPr>
      <w:r>
        <w:rPr>
          <w:rFonts w:ascii="Amiri" w:hAnsi="Amiri" w:eastAsia="Amiri" w:cs="Amiri"/>
          <w:color w:val="111111"/>
          <w:sz w:val="28"/>
          <w:sz w:val="28"/>
          <w:szCs w:val="28"/>
          <w:rtl w:val="true"/>
          <w:lang w:bidi="ar-SA"/>
        </w:rPr>
        <w:t>مطارحات علمية حول الإمام المهدي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 حيدر السند الاحسائي</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19245_274700"/>
      <w:bookmarkStart w:id="599" w:name="pg19245_274700"/>
      <w:bookmarkEnd w:id="599"/>
    </w:p>
    <w:p>
      <w:pPr>
        <w:pStyle w:val="Heading3"/>
        <w:numPr>
          <w:ilvl w:val="2"/>
          <w:numId w:val="1"/>
        </w:numPr>
        <w:rPr/>
      </w:pPr>
      <w:bookmarkStart w:id="600" w:name="pg19245_274700"/>
      <w:bookmarkStart w:id="601" w:name="__RefHeading___Toc13677390_1280447820"/>
      <w:bookmarkStart w:id="602" w:name="_Toc211"/>
      <w:bookmarkEnd w:id="600"/>
      <w:bookmarkEnd w:id="601"/>
      <w:r>
        <w:rPr>
          <w:rtl w:val="true"/>
        </w:rPr>
        <w:t>دمويّة القيام المهدوي عليه السلام</w:t>
      </w:r>
      <w:bookmarkEnd w:id="602"/>
    </w:p>
    <w:p>
      <w:pPr>
        <w:pStyle w:val="Heading4"/>
        <w:numPr>
          <w:ilvl w:val="3"/>
          <w:numId w:val="1"/>
        </w:numPr>
        <w:rPr/>
      </w:pPr>
      <w:bookmarkStart w:id="603" w:name="__RefHeading___Toc13677392_1280447820"/>
      <w:bookmarkStart w:id="604" w:name="_Toc212"/>
      <w:bookmarkEnd w:id="603"/>
      <w:r>
        <w:rPr>
          <w:rtl w:val="true"/>
        </w:rPr>
        <w:t>حاصل الشبهة</w:t>
      </w:r>
      <w:bookmarkEnd w:id="604"/>
    </w:p>
    <w:p>
      <w:pPr>
        <w:pStyle w:val="BookText"/>
        <w:rPr/>
      </w:pPr>
      <w:r>
        <w:rPr>
          <w:rFonts w:ascii="Amiri" w:hAnsi="Amiri" w:eastAsia="Amiri" w:cs="Amiri"/>
          <w:color w:val="111111"/>
          <w:sz w:val="28"/>
          <w:sz w:val="28"/>
          <w:szCs w:val="28"/>
          <w:rtl w:val="true"/>
          <w:lang w:bidi="ar-SA"/>
        </w:rPr>
        <w:t>أثار بعض الكتاب شبهةً حول النهج المهدوي السلمي الحسن والموافق للحكمة في تحقيق دولة العدل والصلاح في آخر الزمان، واستشهد على ذلك بطوائف من الروايات، وأراد بهذا نفي الشخصية المهدوية، ومن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عبدالله يقوم بالاستئصال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دلّت هذه الطائفة على أنّ الإمام المهدي ينتقم من أنساب خاصة، وسلالاتٍ مُعيّنةٍ، وأصحاب بعض التوجهات، ومن روايات هذه الطائفة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السلام بن صالح الهروي، قال 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وسلم ما تقول في حديث روي عن الصادق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 قتل ذراري قتلة الحسین علیه السلامبفعال آبائها؟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في جميع أقواله، ولكن ذراري قتلة الحسین علیه السلام يرضون أفعال آبائهم، ويفتخرون بها، ومن رضي شيئًا كان كمن أتاه، ولو أنّ رجلًا قُتل في المشرق فرضي بقتله رجل بالمغرب، لكان الراضي عند الله الشريك القاتل وإنّما يقتلهم القائم إذا خرج لرضاهم بفعل </w:t>
      </w:r>
      <w:bookmarkStart w:id="605" w:name="pg19245_274701"/>
    </w:p>
    <w:p>
      <w:pPr>
        <w:pStyle w:val="Heading4"/>
        <w:numPr>
          <w:ilvl w:val="3"/>
          <w:numId w:val="1"/>
        </w:numPr>
        <w:rPr/>
      </w:pPr>
      <w:bookmarkStart w:id="606" w:name="__RefHeading___Toc13677394_1280447820"/>
      <w:bookmarkStart w:id="607" w:name="_Toc213"/>
      <w:bookmarkEnd w:id="605"/>
      <w:bookmarkEnd w:id="606"/>
      <w:r>
        <w:rPr>
          <w:rtl w:val="true"/>
        </w:rPr>
        <w:t>مناقشة الشبهة</w:t>
      </w:r>
      <w:bookmarkEnd w:id="607"/>
    </w:p>
    <w:p>
      <w:pPr>
        <w:pStyle w:val="BookText"/>
        <w:rPr/>
      </w:pPr>
      <w:r>
        <w:rPr>
          <w:rFonts w:ascii="Amiri" w:hAnsi="Amiri" w:eastAsia="Amiri" w:cs="Amiri"/>
          <w:color w:val="111111"/>
          <w:sz w:val="28"/>
          <w:sz w:val="28"/>
          <w:szCs w:val="28"/>
          <w:rtl w:val="true"/>
          <w:lang w:bidi="ar-SA"/>
        </w:rPr>
        <w:t>في مقام الجواب عن هذه الشبهة أذكر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 يُهلك من يشاء مباشرةً أو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أن يُميت جميع النّاس، وقد قدّر هذه الدار، وهي تنتهي بانتهاء قدرها،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يُجري جميع الأسباب الطبيعية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الزلازل والبراكين المهلكة للقبائل، والقاطعة للأنساب، وأخبرنا القرآن الكريم عن استئصال الله مجتمع كامل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 إِنَّ اللَّهَ لَذُو فَضْلٍ عَلَى النَّاسِ وَلَكِنَّ أَكْثَرَ النَّاسِ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وأخبرنا أنَّ الله هو من أنزل عذاب الاستئصال على أمم خلت فلم يبق أحداً منهم، ومن ذلك الآيات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 إِنَّ اللَّهَ لَذُو فَضْلٍ عَلَى النَّاسِ وَلَكِنَّ أَكْثَرَ النَّاسِ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خَمْسِينَ عَامًا فَأَخَذَهُمُ الطُّوفَانُ وَهُمْ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الخصوص أعداء الله</w:t>
      </w:r>
    </w:p>
    <w:p>
      <w:pPr>
        <w:pStyle w:val="BookText"/>
        <w:rPr/>
      </w:pPr>
      <w:r>
        <w:rPr>
          <w:rFonts w:ascii="Amiri" w:hAnsi="Amiri" w:eastAsia="Amiri" w:cs="Amiri"/>
          <w:color w:val="111111"/>
          <w:sz w:val="28"/>
          <w:sz w:val="28"/>
          <w:szCs w:val="28"/>
          <w:rtl w:val="true"/>
          <w:lang w:bidi="ar-SA"/>
        </w:rPr>
        <w:t>دلّت مجموعة من الرّوايات على أنَّ الإمام الحجة لا يقتل كل الناس، وإنما يوقع القتل في خصوص أعداء الله ، فعن محمد بن أبي عمير، عمّن ذكره،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القائم لن يظهر أبدًا حتى تخرج ودائع الله ، فإذا خرجت ظهر على من ظهر من أعداء الله فقتلهم</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فالإمام المهدي عليه يظهر على أعداء الله له ولا على كل الناس قاتلاً لهم، وبهذا نعرف المراد من الروايات التي لا تُحدّد من يظهر عليه الإمام كما روي عن إبراهيم الكرخي،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ألم يكن علي قويا في دين الله ؟ قال بلى قال فكيف ظهر عليه القوم وكيف لم يدفعهم، وما يمنعه من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منعته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وأية آية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تَزَيَّلُوا لَعَذَّبْنَا الَّذِينَ كَفَرُوا مِنْهُمْ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إنه كان الله ودائع مؤمنون في أصلاب قوم كافرين ومنافقين، فلم يكن علي ليقتل الآباء حتى يخرج الودائع، فلما خرجت الودائع ظهر على من ظهر فقاتله، وكذلك قائمنا أهل البيت لن يظهر أبداً حتى تظهر ودائع الله ، فإذا ظهرت ظهر على من يظهر فقتله</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 xml:space="preserve">، فإنَّ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على من يظهر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ظهر على أعداء الله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في أحوال محمد وآله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الحسن الشيباني في كشف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أخبارنا </w:t>
      </w:r>
    </w:p>
    <w:p>
      <w:pPr>
        <w:pStyle w:val="BookText"/>
        <w:rPr/>
      </w:pPr>
      <w:r>
        <w:rPr>
          <w:rFonts w:ascii="Amiri" w:hAnsi="Amiri" w:eastAsia="Amiri" w:cs="Amiri"/>
          <w:color w:val="111111"/>
          <w:sz w:val="28"/>
          <w:sz w:val="28"/>
          <w:szCs w:val="28"/>
          <w:rtl w:val="true"/>
          <w:lang w:bidi="ar-SA"/>
        </w:rPr>
        <w:t>عن أبي جعفر وأبي عبد الله ، أن هذه مخصوصة بصاحب الأمر الذي يظهر في آخر الزّمان، ويُبيد الجبابرة والفراعنة، ويملك الأرض شرقا وغربا، فيملؤها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الكابلي، عن أبي جعفر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فيسير حتى يمر بمر، فيبلغه أنّ عامله قد قتل، فيرجع إليهم فيقتل المقاتلة، ولا يزيد على ذلك شيئاً، ثمّ ينطلق فيدعو الناس حتى ينتهي إلى البيداء، فيخرجُ جيشان للسفياني، فيأمر الله الأرض أن تأخذ بأقدامهم،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 بسيرة رسول الله صلی الله علیه و آله وسلم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ذلك وهو إنّ القتل لخصوص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الكثيرة الدّالّة على أنه يسير بسيرة رسول الله صلی الله علیه و آله وسلم ، فإنَّ سيرة النبي الأعظم ليس قتال جميع النّاس، وإنّما الدّعوة بالحكمة والموعظة الحسنة، وقتال المعاند المحارب للحق، فقد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القائم إذا قام بأي سيرة يسير في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بسيرة ما سار به رسول الله صلی الله علیه و آله وسلم حتى يظهر الإسلام، قلت وما كانت سيرة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أبطل ما كان في الجاهلية، واستقبل الناس بالعدل، وكذلك القائم إذا قام يبطل ما كان في الهدنة مما كان في </w:t>
      </w:r>
    </w:p>
    <w:p>
      <w:pPr>
        <w:pStyle w:val="BookText"/>
        <w:rPr/>
      </w:pPr>
      <w:r>
        <w:rPr>
          <w:rFonts w:ascii="Amiri" w:hAnsi="Amiri" w:eastAsia="Amiri" w:cs="Amiri"/>
          <w:color w:val="111111"/>
          <w:sz w:val="28"/>
          <w:sz w:val="28"/>
          <w:szCs w:val="28"/>
          <w:rtl w:val="true"/>
          <w:lang w:bidi="ar-SA"/>
        </w:rPr>
        <w:t>أيدي الناس، ويستقبل بهم العدل</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الحجة بن الحسن علیه السلام الله يقتلُ إلّا مَن يستحق، وذلك بأمر الله المالك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قتل ذراري قتلة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هذه الروايات التي تُبيّن أنَّ القتل يكون لخصوص أعداء الله لي نظفر بقرينة تقيد الرّوايات الدالة على قتل ذريّة من قتل الإمام الحسین علیه السلام، وتفيد أنَّ المقصود منهم من كان من أعداء الله ، فيكون الإطلاق غير 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معنى الإطلاق غير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الظاهر الجليّ أنَّ بعض الإطلاقات غير مقصودة، 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المقصود فيها أنَّ كلّ النّاس قالوا لكل النّاس، وإنّما المقصود كما ذكر المفسرون قول واحد لجماعة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الفخر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نزلت في غزوة بدر الصغرى، روى ابن عبّاس أنَّ أبا سفيان لما عزم على أن ينصرف من المدينة إلى مكة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موعدنا موسم بدر الصغرى فنقتتل بها إن شئت، فقال صلی الله علیه و آله وسلم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بيننا وبينك ذلك إن شاء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حضر الأجل خرج أبو سفيان مع قومه حتى نزل بمر الظهران، وألقى الله تعالى الرعب في قلبه، فبدا له أن يرجع فلقي نعيم بن مسعود الأشجعي وقد قدم نعيم معتمرًا،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نعيم، إنّي وعدت محمّدًا أن نلتقي بموسم بدر، وإن هذا عام جدب، ولا يصلحنا إلا عام نرعى فيه الشجر ونشرب فيه اللبن، وقد بدا لي أن أرجع، ولكن إن خرج محمّد ولم أخرج زاد بذلك جراءةً، فاذهب إلى المدينة فثبطهم ولك عندي عشرة من الإبل، فخرج نعيم فوجد المسلمين يتجهزون،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بالرأي، أتوكم في دياركم وقتلوا أكثركم، فإن ذهبتم إليهم لم يرجع منكم أحد، فوقع هذا الكلام في قلوب قوم منهم ، فلما عرف الرسول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لأخرجن إليهم ولو وحدي ، ثم خرج النبي ، ومعه نحو سبعين رجلًا فيهم ابن مسعود، وذهبوا إلى أن وصلوا إلى بدر الصغرى، وهي ماء لبني كنانة، وكانت موضع سوق لهم يجتمعون فيها كل عام ثمانية أيام، ولم يلق رسول الله صلی الله علیه و آله وسلم وأصحابه أحدًا المشركين، ووافقوا السوق، وكانت معهم وتجارات، فباعوا واشتروا أدما وزبيبا، وربحوا وأصابوا بالدرهم در همين، وانصرفوا إلى المدينة سالمين غانمين، ورجع أبو سفيان إلى مكة فسمّى أهل مكة جيشه جيش السويق،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خرجتم لتشربوا السويق، فهذا هو الكلام في سبب نزول هذه الآية</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ففي الآية الكريمة أطلق لفظ الناس، وقصد به نعيم بن مسعود الأشجعي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نفقات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الحال في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قتل ذراري قتلة الحسین علیه السلام بفعال آبائها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المقصود خصوص العدو المنكر للحق، ولهذا ورد في الرواية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في </w:t>
      </w:r>
    </w:p>
    <w:p>
      <w:pPr>
        <w:pStyle w:val="BookText"/>
        <w:rPr/>
      </w:pPr>
      <w:r>
        <w:rPr>
          <w:rFonts w:ascii="IRNazanin" w:hAnsi="IRNazanin" w:eastAsia="IRNazanin"/>
          <w:color w:val="111111"/>
          <w:sz w:val="28"/>
          <w:sz w:val="28"/>
          <w:szCs w:val="28"/>
          <w:rtl w:val="true"/>
          <w:lang w:bidi="fa-IR"/>
        </w:rPr>
        <w:t>جميع أقواله، ولكن ذراري قتلة الحسین علیه السلاميرضون أفعال آبائهم، ويفتخرون بها</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 فإنَّ افتخارهم كاشف عن رفضهم الصّريح المعلن لدولة العدل، بتبنيهم شعارات معارضةً تشرعن الظلم، وسفك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جميع حيثيات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 الخطأ أن نلحظ روايات الخروج بالسيف، واستخدام الشدّة والغلظة، ثمّ نعطي نتيجةً بأن مشروع الإمام المهدي له مشروع دموي، بل الصواب هو دراسة جميع حيثيات وأحداث عصر الظهور، فلعل أعداء الإمام بقية الله و كالجيش النازي في جرائمه وعدم مراعاته للحدود، أو كالدواعش الذين لم يتركوا فظيعةً إلّا فعلوها، ولا رادع لهم يومئذ إلا السيف فهل يُلام تحالف العالم المطالب بالعدل في استعماله للشدّة مع النازية أو الدواعش؟</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راجعنا روايات أحوال أعداء الإمام الحجة وظروف زمانه نری العجب العجاب، ففي كتب العامة 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يقال له السفياني في عُمق دمشق، وعامة من يتبعه من كلب، فيقتل حتى يبقر بطون النساء، ويقتل الصبيان، فتجمعُ لهم قيس فيقتلها حتى لا يمنع ذنب تلعة، ويخرج رجل من أهل بيتي في الحرّة، فيبلغ السفياني فيبعث إليه جندًا من جنده فيهزمهم ، فيسير إليه السّفياني بمن معه، حتى إذا صار ببيداء من الأرض خُسف بهم فلا ينجو إلا المخبر عنهم، وقال الحاكم بعد نقله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صحیح </w:t>
      </w:r>
    </w:p>
    <w:p>
      <w:pPr>
        <w:pStyle w:val="BookText"/>
        <w:rPr/>
      </w:pPr>
      <w:r>
        <w:rPr>
          <w:rFonts w:ascii="Amiri" w:hAnsi="Amiri" w:eastAsia="Amiri" w:cs="Amiri"/>
          <w:color w:val="111111"/>
          <w:sz w:val="28"/>
          <w:sz w:val="28"/>
          <w:szCs w:val="28"/>
          <w:rtl w:val="true"/>
          <w:lang w:bidi="ar-SA"/>
        </w:rPr>
        <w:t>الإسناد على شرط الشيخين ولم يخرجاه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وقد ذكر القائم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أمره في سهولةٍ،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w:t>
      </w:r>
    </w:p>
    <w:p>
      <w:pPr>
        <w:pStyle w:val="BookText"/>
        <w:rPr/>
      </w:pPr>
      <w:r>
        <w:rPr>
          <w:rFonts w:ascii="IRNazanin" w:hAnsi="IRNazanin" w:eastAsia="IRNazanin"/>
          <w:color w:val="111111"/>
          <w:sz w:val="28"/>
          <w:sz w:val="28"/>
          <w:szCs w:val="28"/>
          <w:rtl w:val="true"/>
          <w:lang w:bidi="fa-IR"/>
        </w:rPr>
        <w:t>تمسحوا العلق والعرق</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أهل الأرض مع الإمام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بعض الروايات على أنّ أغلب أهل الأرض مع الإمام المهدي عليه ،</w:t>
      </w:r>
    </w:p>
    <w:p>
      <w:pPr>
        <w:pStyle w:val="BookText"/>
        <w:rPr/>
      </w:pPr>
      <w:r>
        <w:rPr>
          <w:rFonts w:ascii="IRNazanin" w:hAnsi="IRNazanin" w:eastAsia="IRNazanin"/>
          <w:color w:val="111111"/>
          <w:sz w:val="28"/>
          <w:sz w:val="28"/>
          <w:szCs w:val="28"/>
          <w:rtl w:val="true"/>
          <w:lang w:bidi="fa-IR"/>
        </w:rPr>
        <w:t>وهذا يدل أنَّ الإمام الحجة بن الحسن علیه السلام سوف يستأصل الظالمين المانعين من تحقيق إرادة الله وهم قلة مقارنة بالبقية فليس المقتولين كل الناس أو أغلبهم، فإنَّ أغلب الناس سيكونون معه، وإنّما هم من جحد وخالف الأغلب، وقاتل الإمام، وأما الذين يقبلون بالإمام وينصرونه وهم الأكثر فلا خوف عليهم ولا هم يحزنون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الروايات التي تدل على أن أغلب الناس ينهجون نهجه ويقبلون دعوته،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 وَلَهُ أَسْلَمَ مَن فِي السَّمَوَاتِ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لا يبقى أرض إلا نودي فيها شهادة أن لا إله إلا الله، وأن محمدًا رسول الله صلی الله علیه و آله وسلم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قام قائم آلِ محمد جمع الله له أهل المشرق وأهل المغرب، فيجتمعون كما يجتمع قزع الخريف، فأما الرفقاء فمن أهل </w:t>
      </w:r>
      <w:bookmarkStart w:id="608" w:name="pg19245_274708"/>
    </w:p>
    <w:p>
      <w:pPr>
        <w:pStyle w:val="BookText"/>
        <w:rPr/>
      </w:pPr>
      <w:bookmarkEnd w:id="608"/>
      <w:r>
        <w:rPr>
          <w:rFonts w:ascii="Amiri" w:hAnsi="Amiri" w:eastAsia="Amiri" w:cs="Amiri"/>
          <w:color w:val="111111"/>
          <w:sz w:val="28"/>
          <w:sz w:val="28"/>
          <w:szCs w:val="28"/>
          <w:rtl w:val="true"/>
          <w:lang w:bidi="ar-SA"/>
        </w:rPr>
        <w:t>الكوفة، وأمّا الأبدال فمن أهل الشام</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أبي يعفور، عن مولى لبني شيبان،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على رؤوس العباد، فجمع بها عقولهم وكملت به أحلامهم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13677396_1280447820"/>
      <w:bookmarkStart w:id="610" w:name="_Toc214"/>
      <w:bookmarkEnd w:id="609"/>
      <w:r>
        <w:rPr>
          <w:rtl w:val="true"/>
        </w:rPr>
        <w:t>ختام القول</w:t>
      </w:r>
      <w:r>
        <w:rPr>
          <w:rtl w:val="true"/>
        </w:rPr>
        <w:t>:</w:t>
      </w:r>
      <w:bookmarkEnd w:id="61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استعراض هذه الأمور الخمسة، يتضح جلياً أنَّ حركة الإمام المهدي علیه السلام حركة إلهية خاضعة لأمر الله ، فلا قُبح فيها ما دامت تنزل العقاب على خصوص الظالمين، وهم قلةٌ من المتمردين بالقياس إلى سائر الناس</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19245_274710"/>
      <w:bookmarkStart w:id="612" w:name="pg19245_274710"/>
      <w:bookmarkEnd w:id="612"/>
    </w:p>
    <w:p>
      <w:pPr>
        <w:pStyle w:val="Heading2"/>
        <w:numPr>
          <w:ilvl w:val="1"/>
          <w:numId w:val="1"/>
        </w:numPr>
        <w:rPr/>
      </w:pPr>
      <w:bookmarkStart w:id="613" w:name="pg19245_274710"/>
      <w:bookmarkStart w:id="614" w:name="__RefHeading___Toc13677398_1280447820"/>
      <w:bookmarkStart w:id="615" w:name="_Toc215"/>
      <w:bookmarkEnd w:id="613"/>
      <w:bookmarkEnd w:id="614"/>
      <w:r>
        <w:rPr>
          <w:rtl w:val="true"/>
        </w:rPr>
        <w:t>التقويم المهدوي</w:t>
      </w:r>
      <w:bookmarkEnd w:id="615"/>
    </w:p>
    <w:p>
      <w:pPr>
        <w:pStyle w:val="Heading3"/>
        <w:numPr>
          <w:ilvl w:val="2"/>
          <w:numId w:val="1"/>
        </w:numPr>
        <w:rPr/>
      </w:pPr>
      <w:bookmarkStart w:id="616" w:name="__RefHeading___Toc13677400_1280447820"/>
      <w:bookmarkStart w:id="617" w:name="_Toc216"/>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التقويم المهدوي</w:t>
      </w:r>
    </w:p>
    <w:p>
      <w:pPr>
        <w:pStyle w:val="BookText"/>
        <w:rPr/>
      </w:pPr>
      <w:r>
        <w:rPr>
          <w:rFonts w:ascii="Amiri" w:hAnsi="Amiri" w:eastAsia="Amiri" w:cs="Amiri"/>
          <w:color w:val="111111"/>
          <w:sz w:val="28"/>
          <w:sz w:val="28"/>
          <w:szCs w:val="28"/>
          <w:rtl w:val="true"/>
          <w:lang w:bidi="ar-SA"/>
        </w:rPr>
        <w:t>يتضمن المناسبات والاحداث المهَدَوَيَةِ بِحَسَبُ الأَشَهرِ وَالسَّنين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القبانجي الشيخ ياسر الصَّالِحَى </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التقويم المهدوي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القبانجي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Amiri" w:hAnsi="Amiri" w:eastAsia="Amiri" w:cs="Amiri"/>
          <w:color w:val="111111"/>
          <w:sz w:val="28"/>
          <w:sz w:val="28"/>
          <w:szCs w:val="28"/>
          <w:rtl w:val="true"/>
          <w:lang w:bidi="ar-SA"/>
        </w:rPr>
        <w:t>تقديم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والنشر محفوظة للمركز 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618" w:name="pg19245_274712"/>
    </w:p>
    <w:p>
      <w:pPr>
        <w:pStyle w:val="Heading3"/>
        <w:numPr>
          <w:ilvl w:val="2"/>
          <w:numId w:val="1"/>
        </w:numPr>
        <w:rPr/>
      </w:pPr>
      <w:bookmarkStart w:id="619" w:name="__RefHeading___Toc13677402_1280447820"/>
      <w:bookmarkStart w:id="620" w:name="_Toc217"/>
      <w:bookmarkEnd w:id="618"/>
      <w:bookmarkEnd w:id="619"/>
      <w:r>
        <w:rPr>
          <w:rtl w:val="true"/>
        </w:rPr>
        <w:t>محرم الحرام</w:t>
      </w:r>
      <w:bookmarkEnd w:id="62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1" w:name="__RefHeading___Toc13677404_1280447820"/>
      <w:bookmarkStart w:id="622" w:name="_Toc218"/>
      <w:bookmarkEnd w:id="621"/>
      <w:r>
        <w:rPr>
          <w:rtl w:val="true"/>
        </w:rPr>
        <w:t>اشارة</w:t>
      </w:r>
      <w:bookmarkStart w:id="623" w:name="pg19245_274713"/>
      <w:bookmarkEnd w:id="622"/>
    </w:p>
    <w:p>
      <w:pPr>
        <w:pStyle w:val="Heading4"/>
        <w:numPr>
          <w:ilvl w:val="3"/>
          <w:numId w:val="1"/>
        </w:numPr>
        <w:rPr/>
      </w:pPr>
      <w:bookmarkStart w:id="624" w:name="__RefHeading___Toc13677406_1280447820"/>
      <w:bookmarkStart w:id="625" w:name="_Toc219"/>
      <w:bookmarkEnd w:id="623"/>
      <w:bookmarkEnd w:id="624"/>
      <w:r>
        <w:rPr>
          <w:rtl w:val="true"/>
        </w:rPr>
        <w:t>ليلة العاشر من محرم</w:t>
      </w:r>
      <w:bookmarkEnd w:id="625"/>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الإمام الحسین علیه السلاملأصحابه في ليلة شهادته برجعته مع أصحابه حين ظهور الإمام المهدي للانتقام من الظالمين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الفضل بن شاذان عن الحسن بن محبوب، عن مالك بن عطية، عن ثابت بن دينار عن أبي جعفر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علي بن أبي طالب علیهما السلام لأصحابه قبل أن يُقتل بليلة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العراق، وتنزل في أرض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 تستشهد بها ويستشهد معك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قرب ما عهد إلى رسول الله صلی الله علیه و آله وسلم ، وإني راحل إليه غداً، فمن أحب منكم الانصراف فلينصرف في هذه </w:t>
      </w:r>
    </w:p>
    <w:p>
      <w:pPr>
        <w:pStyle w:val="BookText"/>
        <w:rPr/>
      </w:pPr>
      <w:r>
        <w:rPr>
          <w:rFonts w:ascii="Amiri" w:hAnsi="Amiri" w:eastAsia="Amiri" w:cs="Amiri"/>
          <w:color w:val="111111"/>
          <w:sz w:val="28"/>
          <w:sz w:val="28"/>
          <w:szCs w:val="28"/>
          <w:rtl w:val="true"/>
          <w:lang w:bidi="ar-SA"/>
        </w:rPr>
        <w:t>الليلة، فإنّي قد أذنت له، وهو منّي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فيها قاله تأكيداً بليغاً،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نفارقك أبداً حتّى نرد موردك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بالجنة فوالله إنّما نمكث ما شاء الله تعالى بعدما يجري علينا، ثمّ يُخرجنا الله وإيَّاكم حين يظهر قائمنا فينتقم من الظالمين وإنَّا وأنتم نشاهدهم في السلاسل والأغلال وأنواع العذاب والنكال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قائمكم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ولد ابني محمد بن علي الباقر، وهو الحجة بن الحسن بن علي بن محمد بن علي ابن موسى بن جعفر بن محمد بن علي ابني، وهو الذي يغيب مدة طويلة ثمّ يظهر ويملأ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الراوندي عن أبي سعيد سهل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علیه السلام ابن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الجلاب، عن جابر، عن أبي جعفر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علیه السلام بن علي لأصحابه قبل أن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العراق، وهي أرض قد التقى بها النبيُّون، وأوصياء النبيين وهي أرض تُدعى عمورا، وإنك تستشهد بها ويستشهد معك جماعة من أصحابك لا يجدون ألم مس الحديد، وتلا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نَارُ كُوني بَرْداً وَسَلَاماً عَلَى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تكون الحرب عليك وعليهم برداً وسلاماً، فأبشروا فوالله لئن ،قتلونا، فإنَّا نرد على نبينا، ثمّ أمكث ما شاء الله، فأكون أوّل من تنشق عنه الأرض، فأخرج خرجة يوافق ذلك خرجة أمیر المؤمنین علیه السلام وقيام ،قائمنا وحياة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لينزلنَّ عليَّ وفد من السماء من عند الله ، لم ينزلوا إلى الأرض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ولينزلنَّ إلى جبرئيل وميكائيل وإسرافيل، وجنود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ولينزلن محمد، وعلي، وأنا، وأخي، </w:t>
      </w:r>
    </w:p>
    <w:p>
      <w:pPr>
        <w:pStyle w:val="BookText"/>
        <w:rPr/>
      </w:pPr>
      <w:r>
        <w:rPr>
          <w:rFonts w:ascii="IRNazanin" w:hAnsi="IRNazanin" w:eastAsia="IRNazanin"/>
          <w:color w:val="111111"/>
          <w:sz w:val="28"/>
          <w:sz w:val="28"/>
          <w:szCs w:val="28"/>
          <w:rtl w:val="true"/>
          <w:lang w:bidi="fa-IR"/>
        </w:rPr>
        <w:t>وجميع من منّ الله عليه في حمولات من حمولات الرب، خيل بلق من نور، لم يركبها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ليهزَّنَّ محمد لواءه، وليدفعنَّه إلى قائمنا مع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نمكث من بعد ذلك ما شاء الله، ثمّ إنَّ الله يُخرج من مسجد الكوفة عيناً من دهن وعيناً من لبن وعيناً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أمیر المؤمنین علیه السلام يدفع إلى سيف رسول الله صلی الله علیه و آله وسلم فيبعثني إلى الشرق والغرب ولا آتي على عدو إلا أهرقت دمه ولا أدع صنماً إلَّا أحرقته حتَّى أقع إلى الهند فأفتحها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دانيال ويونس يخرجان إلى أمیر المؤمنین علیه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معهما إلى البصرة سبعين رجلاً فيقتلون مقاتلتهم، ويبعث بعثاً إلى الروم فيفتح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لأقتلنّ كلَّ دابَّة حرَّم الله لحمها حتَّى لا يكون على وجه الأرض إلَّا الطيب، وأعرض على اليهود والنصارى وسائر الملل، ولأخيرنّهم بين الإسلام والسيف فمن أسلم مننت عليه، ومن كره الإسلام أهرق الله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رجل من شيعتنا إلا أنزل الله إليه مَلَكاً يمسح عن وجهه التراب ويُعرفه أزواجه ومنازله في الجنَّة، ولا يبقى على وجه الأرض أعمى ولا مقعد ولا مبتلى إلَّا كشف الله عنه بلاءه بنا أهل البيت ولتنزلنَّ البركة من السماء إلى الأرض حتَّى إنَّ الشجرة لتقصف بما يريد الله فيها من الثمر، وليأكلن ثمرة الشتاء في الصيف، وثمرة الصيف في الشتاء، وذلك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الْقُرَى آمَنُوا وَاتَّقَوْا لَفَتَحْنَا عَلَيْهِمْ بَرَكَاتٍ مِنَ السَّمَاءِ وَالْأَرْضِ وَلَكِنْ كَذَّبُوا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ليهب لشيعتنا كرامة لا يخفى عليهم شيء في الأرض، وما كان فيها حتَّى إنَّ الرجل منهم يريد أن يعلم علم أهل بيته،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فيُخبرهم بعلم ما يعملون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626" w:name="pg19245_274716"/>
    </w:p>
    <w:p>
      <w:pPr>
        <w:pStyle w:val="Heading4"/>
        <w:numPr>
          <w:ilvl w:val="3"/>
          <w:numId w:val="1"/>
        </w:numPr>
        <w:rPr/>
      </w:pPr>
      <w:bookmarkStart w:id="627" w:name="__RefHeading___Toc13677408_1280447820"/>
      <w:bookmarkStart w:id="628" w:name="_Toc220"/>
      <w:bookmarkEnd w:id="626"/>
      <w:bookmarkEnd w:id="627"/>
      <w:r>
        <w:rPr/>
        <w:t>10</w:t>
      </w:r>
      <w:r>
        <w:rPr>
          <w:rtl w:val="true"/>
        </w:rPr>
        <w:t xml:space="preserve"> </w:t>
      </w:r>
      <w:r>
        <w:rPr>
          <w:rtl w:val="true"/>
        </w:rPr>
        <w:t>محرم الحرام</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الإمام الصادق للإمام المهدي في اليوم العاشر من روى السيد ابن طاوس الله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المؤلف</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علیه السلام بن علي الكوفي، عن الحسن علیه السلام بن محمّد الحضرمي،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مولاي أبي عبد الله جعفر بن محمد يوم عاشوراء وهو متغيّر اللون ودموعه تنحدر على خديه كاللؤلؤ،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مما بكاؤك ؟ لا أبكى الله عينيك،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في مثل هذا اليوم أصيب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سيدي، وإنّما أتيتك مقتبس منك فيه علماً ومستفيد منك لتفيدني فيه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بدا لك وعما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سيدي في صومه؟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صمه من غير تتبيت وافطره من غير تشميت، ولا تجعله يوماً كاملاً، ولكن افطر بعد العصر بساعة ولو بشربة من ماء، فإنَّ في ذلك</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الوقت من ذلك اليوم تجلت الهيجاء عن آل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وانكشفت الملحمة عنهم وفي الأرض منهم ثلاثون صريعاً يعزُّ على رسول الله صلی الله علیه و آله وسلم مصرعهم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شديداً حتى اخضلت لحيته بالدموع،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أي يوم كان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اعلم به مني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النور يوم الجمعة في أول يوم من شهر رمضان، وخلق الظلمة في يوم الأربعاء يوم عاشوراء، وجعل لكلِّ منهما شرعةً ومنهاجاً، يا عبد سنان أفضل ما تأتي به هذا اليوم أن تعمد إلى ثياب طاهرة فتلبسها وتحل أزرارك وتكشف عن ذراعيك وعن ساقيك، ثمّ تخرج إلى أرض مغفرة حيث لا يراك أحداً وفي دارك حين يرتفع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أربع ركعات تُسلّم بين كلّ ركعتين، تقرأ في الركعة الأولى سورة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سورة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الثالثة سورة الحمد وسورة الأحزاب، وفي الرابعة الحمد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تُسلَّم وتُحوّل وجهك نحو قبر أبي عبد الله وتمثل بين يديك مصرعه، وتُفرغ ذهنك وجميع بدنك وتجمع له عقلك، ثم تلعن قاتله ألف مرة يُكتب لك بكل لعنة ألف حسنة، ويُمحى عنك ألف سيئة، ويُرفع لك ألف درجة في الجنَّة، ثمّ تسعى من الموضع الذي صليت فيه سبع مرات، وأنت تقول في كلِّ مرَّة من سعيك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رضا بقضاء الله وتسليماً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 وأنت في كل ذلك عليك الكآبة والحزن ثاكلاً حزيناً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ذلك وقفت في موضعك الذي صليت فيه وقلت سبعين مرَّة اللّهُمَّ عَذِّبِ الَّذِينَ حارَبُوا رُسُلَكَ وَشاقُّوكَ ، وَعَبَدُوا غَيْرَكَ وَاسْتَحَلُّوا مَحارِمَكَ ، وَالْعَنِ الْقادَةَ وَالأتْباعَ ، وَمَنْ كانَ مِنْهُمْ وَمَنْ رَضِيَ بِفِعْلِهِمْ لَعْناً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فَرِّجْ عَنْ أَهْلِ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وَاسْتَنْقِذْهُمْ مِنْ أَيْدِي الْمُنافِقِينَ وَالْكُفّارَ وَالْجاحِدِينَ ، وَامْنُنْ عَلَيْهِمْ ، وَافْتَحْ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فَتْحاً يَسِيراً ، وَاجْعَلْ لَهُمْ مِنْ لَدُنْكَ عَلى عَدُوِّكَ وَعَدُوِّهِمْ سُلْطاناً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اقنت بعد الدعاء وقل في قنوتك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الأُمَّةَ خالَفَتِ الْأَئِمَّةَ وَكَفَرُوا بِالْكَلِمَةِ ، وَأَقامُوا عَلَى الضَّلالَةِ وَالْكُفْرِ وَالرَّدى وَالْجَهالَةِ وَالْعمى ، وَهَجَرُوا الْكِتابَ الَّذِي أَمَرْتَ بِمَعْرِفَتِهِ ، وَالْوَصِيَّ الَّذِي أَمَرْتَ بِطاعَتِهِ ، فَأَماتُوا الْحَقَّ وَعَدَلُوا عَنِ الْقِسْطِ ، وَأَضَلُّوا الأُمَّةَ عَنِ الْحَقِّ وَخالَفُوا السُّنَّةَ ، وَبَدَّلُوا الْكِتابَ وَمَلَكُوا الأَحْزابَ ، وَكَفَرُوا بِالْحَقِّ لَمّا جاءَهُمْ وَتَمَسَّكُوا بِالْباطِلِ ، وَضَيَّعُوا الْحَقَّ وَأَضَلُّوا خَلْقَكَ ، وَقَتَلُوا أَوْلادَ نَبِيِّكَ صلى اللّه عليه وآله وَخِيَرَةَ عِبادِكَ وَأصْفِياءَكَ ، وَحَمَلَةَ عَرْشِكَ ، وَخَزَنَةَ سِرِّكَ ، وَمَنْ جَعَلْتَهُمْ الْحُكّامَ فِي سَماواتِكَ وَأَرْضِكَ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فَزَلْزِلْ أَقْدامَهُمْ ، وَأَخْرِبْ دِيارَهُمْ ، وَاكْفُفْ سِلاحَهُمْ وَأَيْدِيَهُمْ ، وَأَلْقِ الاخْتِلافَ فِيما بَيْنَهُمْ ، وَأَوْهِنْ كَيْدَهُمْ ، وَاضْرِبْهُمْ بِسَيْفِكَ الصّارِمِ وَحَجَرِكَ الدَّامِغِ ، وَطَمِّهِمْ بِالْبَلاءِ طَمّاً ، وَارْمِهِمْ بِالْبَلاءِ رَمْياً ، وَعَذِّبْهُمْ عَذاباً شَدِيداً نُكْراً ، وَارْمِهِمْ بِالْغَلاءِ ، وَخُذْهُمْ بِالسِّنِينَ الَّذِي أَخَذْتَ بِها أَعْداءَكَ ، وَأَهْلِكْهُمْ بِما أَهْلَكْتَهُمْ بِهِ ، اللّهُمَّ وَخُذْهُمْ أَخْذَ الْقُرى وَهِيَ ظالِمَةٌ إِنَّ أَخْذَها أَلِيمٌ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سُبُلَكَ ضائِعَةٌ ، وَأَحْكامَكَ مُعَطَّلَةٌ ، وَأَهْلَ نَبِيِّكَ فِي الارْضِ هائِمَةٌ كَالْوَحْشِ السّائِمَةِ ، اللّهُمَّ أَعْلِ الْحَقَّ وَاسْتَنْقِذِ الْخَلْقَ ، وَامْنُنْ عَلَيْنا بِالنَّجاةِ وَاهْدِنا لِلإيمانِ ، وَعَجِّلْ فَرَجَنا بِالْقائِمِ عليه السلام ، وَاجْعَلْهُ لَنا رِدْءاً ، وَاجْعَلْنا لَهُ رِفْداً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وَأَهْلِكْ مَنْ جَعَلَ قَتْلَ أَهْلَ بَيْتِ نَبِيِّكَ عِيداً ، وَاسْتَهَلَ فَرَحاً وَسُرُوراً ، وَخُذْ آخِرَهُمْ بِما أَخَذْتَ بِهِ أَوَّلَهُمْ ، اللّهُمَّ اضْعِفِ الْبَلاءَ وَالْعَذابَ وَالتَّنْكِيلَ عَلَى الظَّالِمِينَ مِنَ الْأَوَّلِينَ وَالاخِرِينَ ، وَعَلى ظالِمِي آلِ بَيْتِ نَبِيِّكَ صلى اللّه عليه وآله ، وَزِدْهُمْ نَكالاً وَلَعْنَةً ، وَاهْلِكْ شِيعَتَهُمْ وَقادَتَهُمْ وَجَماعَتَهُمْ ، اللّهُمَّ ارْحَمِ الْعِتْرَةِ الضّائِعَةِ الْمَقْتُولَةِ الذَّلِيلَةِ مِنَ الشَّجَرَةِ الطَّيِّبَةِ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اعْلِ كَلِمَتَهُمْ ، وَافْلِجْ حُجَّتَهُمْ ، وَثَبِّتْ قُلُوبَهُمْ وَقُلُوبَ شِيعَتِهِمْ عَلى مُوالاتِهِمْ ، وَانْصُرْهُمْ وَأَعِنْهُمْ وَصَبِّرْهُمْ عَلَى الأَذى فِي جَنْبِكَ ، وَاجْعَلْ لَهُمْ أَيّاماً مَشْهُوداً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وَأَيّاماً مَعْلُومَةً ، كَما ضَمِنْتَ لِأَوْلِياءِكَ فِي كِتابِكَ الْمُنْزَلِ ، فَإِنَّكَ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اعِلْ كَلِمَتَهُمْ يا لا إِلهَ إِلاَّ أَنْتَ ، يا لا إِلهَ إِلاَّ أَنْتَ ، يا لا إِلهَ إِلاَّ أَنْتَ ، يا أَرْحَمَ الرَّاحِمِينَ ، يا حَيُّ يا قَيُّومُ ، فَانِّي عَبْدُكَ الْخائِفُ مِنْكَ وَالرَّاجِعُ إِلَيْكَ ، وَالسَّائِلُ لَدَيْكَ وَالْمُتَوَكِّلُ عَلَيْكَ ، وَاللاّجِئُ بِفِناءِكَ ، فَتَقَبَّلْ دُعائِي وَتَسْمَعْ نَجْوايَ ، وَاجْعَلْنِي مِمَّنْ رَضِيتَ عَمَلَهُ وَهَدَيْتَهُ ، وَقَبِلْتَ نُسُكَهُ وَانْتَجَبْتَهُ ،بِرَحْمَتِكَ إِنَّكَ أَنْتَ الْعَزِيزُ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يا اللّهُ بِلا إِلهَ إِلاَّ أَنْتَ أَلاَّ تُفَرِّقَ بَيْنِي وَبَيْنَ مُحَمَّدٍ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وَاجْعَلْنِي مِنْ شِيعَةِ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وتذكرهم واحدا واحداً بأسمائهم إلى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وَأَدْخِلْنِي فِيما أَدْخَلْتَهُمْ فِيهِ وَأَخْرِجْنِي مِمّا أَخْرَجْتَهُمْ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عفّر خدّيك على الأرض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يَحْكُمُ بِما يَشاءُ وَيَعْمَلُ ما يُرِيدُ ، أَنْتَ حَكَمْتَ فِي أَهْلِ بَيْتِ مُحَمَّدٍ ما حَكَمْتَ ، فَلَكَ الْحَمْدُ مَحْمُوداً مَشْكُوراً ، وَعَجِّلْ فَرَجَهُمْ وَفَرَجَنا بِهِمْ ، فَإِنَّكَ ضَمِنْتَ إِعْزازَهُمْ بَعْدَ الذِّلَّةِ ، وَتَكْثِيرَهُمْ بَعْدَ الْقِلَّةِ ، وَإِظْهارَهُمْ بَعْدَ الْخُمُولِ ،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يا إِلهِي وَسَيِّدِي بِجُودِكَ وَكَرَمِكَ أَنْ تُبَلِّغَنِي أَمَلِي وَتَشْكُرَ قَلِيلَ عَمَلِي ، وَأَنْ تَزِيدَ فِي أَيَّامِي ، وَتُبَلِّغَنِي ذلِكَ الْمَشْهَدَ ، وَتَجْعَلَنِي مِنَ الَّذِينَ دُعِيَ فَأَجابَ إِلى طاعَتِهِمْ وَمُوالاتِهِمْ ، وَأَرِنِي ذلِكَ قَرِيباً سَرِيعاً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رأسك إلى السماء فإنَّ ذلك أفضل من حجة وعمرة، واعلم الله لا يُعطي من صلَّى هذه الصلاة في ذلك اليوم ودعا بهذا الدعاء عشر خصال،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يوقيه من ميتة السوء، ولا يعاون عليه عدوا إلى أن يموته، ويوقيه من المكاره والفقر، ويؤمنه الله من الجنون والجذام، ويؤمن ولده من ذلك إلى أربع أعقاب، ولا يجعل للشيطان ولا لأوليائه عليه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بمعرفتكم ومعرفة حقكم وأداء ما افترض لكم برحمته ومنه، وهو حسبي ونعم الوكيل</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سقوط الحسین علیه السلامعن جواده يوم العاشر أظهر الله للملائكة مهدي آل محمد عن يمين العرش وهو قائم يصلي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البرسي عن ابن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السلاملما سقط عن فرسه يوم الطف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يُفعَل هذا بالحسین علیه السلاموأنت بالمرصاد؟ فقال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يمين العرش، فنظروا فإذا القائم قائماً يُصلّي،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أنتقم هذا بهذا من هؤلاء</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العاشر تجلّى ظلُّ القائم للملائكة للانتقام من قتلة الحسین علیه السلامبعد أن ضحوا بالبكاء عليه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الكليني عن أحمد بن محمد، عن محمد بن الحسن، عن محمد بن عيسى بن عبيد، عن علي بن أسباط، عن سيف بن عميرة،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 كان من أمر الحسین علیه السلامما كان، ضجت الملائكة إلى الله بالبكاء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هذا بالحسین علیه السلامصفيك وابن نبيك؟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فأقام الله لهم ظل القائم 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هذا</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الطوسي في أماليه عن المفيد ، عن أحمد بن الوليد، عن أبيه، عن الصفار، عن محمد بن عبيد ، عن علي بن أسباط ، عن سيف بن عميرة، عن محمد ابن حمران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الصدوق عن علي بن أحمد بن محمد الدقاق ومحمّد بن محمّد ابن عصام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جمهور العمي، عن ابن أبي نجران عمَّن ذكره، عن أبي حمزة ثابت بن دينار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لِمَ سُمِّي عليٌّ عليا أمیر المؤمنین علیه السلام وهو اسم ما سُمِّي به أحد قبله ولا يحل لأحد بعده؟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ميرة العلم يمتار منه ولا يمتار من أحد غيره،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وسلم ، فلِمَ سُمِّي سيفه ذا الفقار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ما ضرب به أحد من خلق الله إلَّا أفقره من هذه الدنيا من أهله وولده وأفقره في الآخرة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فلستم كلكم قائمين بالحق؟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 القائم قائماً؟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جدي الحسین علیه السلامضجت عليه الملائكة إلى الله تعالى بالبكاء والنحيب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أتغفل عمَّن قتل صفوتك وابن صفوتك وخيرتك من خلقك؟ فأوحى الله إليهم قروا ملائكتي، فوعزتي وجلالي لأنتقمنَّ منهم ولو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كشف الله عن الأئمة من ولد الحسین علیه السلامو للملائكة فسرت الملائكة بذلك، فإذا أحدهم قائم يصلي،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القائم أنتقم منهم</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محمد بن جرير الطبري الشيعي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هبة الله، عن أبو جعفر محمد بن علي بن الحسین علیه السلام بن موسى القمي</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سبعون ألف ملك يدعون لزوّار الحسین علیه السلاممن يوم مقتله إلى يوم ظهور مهدي آل محمد و </w:t>
      </w:r>
    </w:p>
    <w:p>
      <w:pPr>
        <w:pStyle w:val="BookText"/>
        <w:rPr/>
      </w:pPr>
      <w:r>
        <w:rPr>
          <w:rFonts w:ascii="IRNazanin" w:hAnsi="IRNazanin" w:eastAsia="IRNazanin"/>
          <w:color w:val="111111"/>
          <w:sz w:val="28"/>
          <w:sz w:val="28"/>
          <w:szCs w:val="28"/>
          <w:rtl w:val="true"/>
          <w:lang w:bidi="fa-IR"/>
        </w:rPr>
        <w:t>روى ابن قولويه عن محمد بن الحسن علیه السلام بن أحمد بن الوليد، عن محمد بن الحسن علیه السلام الصفار، عن أحمد بن محمد بن عيسى، عن علي بن الحكم، عن علي بن أبي حمزة، عن أبي بصير،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الله تعالى بقبر الحسین علیه السلامسبعين ألف ملك يُصَلُّون عليه كلَّ يوم، شعثا غبراً من يوم قُتِلَ إلى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ويدعون لمن زاره ويقولون يا ربِّ، هؤلاء زوّار الحسین علیه السلامافعل بهم وافعل بهم</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التوفيق في عيد أضحى أو فطر لهذه الأمة بعد قتل الحسین علیه السلامإلى ظهور المهدي روى الكليني الله عن علي بن محمد ، عمَّن ذكره، عن محمد بن سليمان، عن عبد الله بن لطيف التفليسي عن رزين قال 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ضُرِبَ الحسین علیه السلام بن علي الا بالسيف فسقط رأسه، ثم ابتدر ليقطع رأسه، نادى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أيتها الأُمَّة المتحيّرة، الضالة بعد نبيها، لا وفقكم الله لأضحى ولا 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جرم والله ما وُفقوا ولا يُوفّقون حتى يثأر ثائر الحسين</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الإمام المهدي يوم السبت العاشر من المحرم بين الركن والمقام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بصير، عن الإمام أبي عبد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القائم إِلَّا في وتر من السنين سنة إحدى، أو ثلاث، أو خمس أو سبع، أو تسع، ويقوم في يوم عاشوراء، ويظهر يوم السبت العاشر من المحرَّم قائماً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شخص قائم على يديه ينادي البيعة البيعة فيسير إليه أنصاره من أطراف </w:t>
      </w:r>
    </w:p>
    <w:p>
      <w:pPr>
        <w:pStyle w:val="BookText"/>
        <w:rPr/>
      </w:pPr>
      <w:r>
        <w:rPr>
          <w:rFonts w:ascii="Amiri" w:hAnsi="Amiri" w:eastAsia="Amiri" w:cs="Amiri"/>
          <w:color w:val="111111"/>
          <w:sz w:val="28"/>
          <w:sz w:val="28"/>
          <w:szCs w:val="28"/>
          <w:rtl w:val="true"/>
          <w:lang w:bidi="ar-SA"/>
        </w:rPr>
        <w:t xml:space="preserve">الأرض يبايعونه، فيملاً الله تعالى به الأرض عدلاً كما مُلِئَت جوراً وظلماً، ثمّ يسير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فينزل على ،نجفها، ثمّ يُفرّق الجنود منها إلى جميع الأمصار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الطوسي عن الفضل، عن محمد بن علي، عن محمد بن سنان، عن حي بن مروان،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يوم عاشوراء يوم السبت قائماً بين الركن والمقام، بين يديه 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الله، فيملأها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أيضاً عن الفضل بن شاذان محمد عن بن علي الكوفي، عن وهيب بن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اسمه ليلة ثلاث وعشرين ويقوم يوم عاشوراء يوم قتِلَ فيه الحسین علیه السلام بن علي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الصدوق عن الحسین علیه السلام بن أحمد بن إدريس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بن محمّد بن عيسى، عن الحسین علیه السلام بن سعيد،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القائم يوم السبت يوم عاشورا يوم الذي قُتِلَ فيه الحسین علیه السلام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 قدوم أصحاب المهدي من أطراف الأرض لبيعته في مكة المكرمة في اليوم العاشر من المحرم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المفيد عن الفضل بن شاذان، عن محمد بن علي الكوفي، عن وهيب بن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يُنادى باسم </w:t>
      </w:r>
    </w:p>
    <w:p>
      <w:pPr>
        <w:pStyle w:val="BookText"/>
        <w:rPr/>
      </w:pPr>
      <w:r>
        <w:rPr>
          <w:rFonts w:ascii="IRNazanin" w:hAnsi="IRNazanin" w:eastAsia="IRNazanin"/>
          <w:color w:val="111111"/>
          <w:sz w:val="28"/>
          <w:sz w:val="28"/>
          <w:szCs w:val="28"/>
          <w:rtl w:val="true"/>
          <w:lang w:bidi="fa-IR"/>
        </w:rPr>
        <w:t xml:space="preserve">القائم في ليلة ثلاث و عشرين ، و يقوم في یوم عاشوراء و هو اليوم الذي قُتِلَ فيه الحسین علیه السلام بن علي ، لكأني به في يوم السبت العاشر من المحرم قائماً بين الركن والمقام جبرئيل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الله، فتصير إليه شيعته من أطراف الأرض تُطوى لهم طيًّا حتّى يبايعوه، فيملأ الله به الأرض عدلاً كما مُلِئَت ظلما وجوراً</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الإمام المهدي في مكة عند العشاء في يوم عاشوراء مع راية رسول الله صلی الله علیه و آله وسلم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نعيم بن حماد المروزي، عن سعيد أبو عثمان، عن جابر، عن أبي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يظهر المهدي بمكة عند العشاء، ومعه راية رسول الله صلی الله علیه و آله وسلم وقميصه وسيفه وعلامات ونور وبيان فإذا صلَّى العشاء نادى بأعلى صوته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أيُّها الناس ومقامكم بين يدي ربكم، فقد اتخذ الحجة وبعث الأنبياء وأنزل الكتاب، وأمركم أن لا تُشركوا به شيئاً، وأن تحافظوا على طاعته وطاعة رسوله، وأن تُحيوا ما أحيا القرآن وتُميتوا ما أمات، وتكونوا أعواناً على الهدى ووزراً على التقوى، فإنَّ الدنيا قد دنا فناؤها وزوالها وأذنت بالوداع، فإنّي أدعوكم إلى الله وإلى رسوله والعمل بكتابه، وإماتة الباطل، وإحياء سُنّته، فيظهر في ثلاثمائة وثلاثة عشر رجلاً عدة أهل بدر على غير ميعاد قزعاً كقزع الخريف، رهبان بالليل أسد بالنهار، فيفتح الله للمهدي أرض الحجاز، ويستخرج من كان في السجن من بني هاشم وتنزل الرايات السود الكوفة، فيُبعث بالبيعة إلى المهدي، ويبعث المهدي جنوده في الآفاق، ويُميت الجور وأهله، وتستقيم له البلدان، ويفتح الله على يديه القسطنطينية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الإمام المهدي من قبل أصحابه النجباء والأبدال والأخيار في اليوم العاشر من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الطوسي عن الفضل بن شاذان أحمد عن بن عمر بن مسلم، عن الحسن علیه السلام بن عقبة بن النهمي، عن أبي إسحاق البناء،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 القائم بين الركن والمقام ثلاثمائة ونيف عدة أهل بدر، فيهم النجباء من أهل مصر ، والأبدال من أهل الشام، والأخيار من أهل ،العراق، فيقيم ما شاء الله أن يقيم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جبرئيل على الحطيم في اليوم العاشر من محرم ويكون أول من يبايع الإمام المهدي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المفيد عن المفضل بن عمر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في الخروج صعد المنبر، فدعا الناس إلى نفسه، وناشدهم بالله، ودعاهم إلى حقه، وأن يسير فيهم بسيرة رسول الله صلی الله علیه و آله وسلم ويعمل فيهم بعمله، فيبعث الله جبرئيل الله حتى يأتيه، فينزل على الحطيم</w:t>
      </w:r>
      <w:r>
        <w:rPr>
          <w:rStyle w:val="FootnoteAnchor"/>
          <w:rtl w:val="true"/>
        </w:rPr>
        <w:footnoteReference w:id="381"/>
      </w:r>
      <w:r>
        <w:rPr>
          <w:rFonts w:ascii="Amiri" w:hAnsi="Amiri" w:eastAsia="Amiri" w:cs="Amiri"/>
          <w:color w:val="111111"/>
          <w:sz w:val="28"/>
          <w:sz w:val="28"/>
          <w:szCs w:val="28"/>
          <w:rtl w:val="true"/>
          <w:lang w:bidi="ar-SA"/>
        </w:rPr>
        <w:t>،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 ؟ فيُخبره القائم ،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ابسط يدك، فيمسح على يده، وقد وافاه ثلاثمائة وبضعة عشر رجلاً فيبايعوه، ويقيم بمكة حتَّى يتم أصحابه عشرة آلاف نفس، ثمّ يسير منها إلى المدينة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جبرئيل بين يدي الإمام 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من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يظهر قائمكم؟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كثرت الغواية وقلت الهداية، وكثر الجور والفساد وقلَّ الصلاح والسداد واكتفى الرجال بالرجال والنساء بالنساء، ومال الفقهاء إلى الدنيا، وأكثر الناس إلى الأشعار والشعراء، ومُسِخَ قوم من أهل البدع يصيروا قردة وخنازير، وقُتِلَ السفياني </w:t>
      </w:r>
      <w:r>
        <w:rPr>
          <w:rStyle w:val="FootnoteAnchor"/>
          <w:rtl w:val="true"/>
        </w:rPr>
        <w:footnoteReference w:id="383"/>
      </w:r>
      <w:r>
        <w:rPr>
          <w:rFonts w:ascii="IRNazanin" w:hAnsi="IRNazanin" w:eastAsia="IRNazanin"/>
          <w:color w:val="111111"/>
          <w:sz w:val="28"/>
          <w:sz w:val="28"/>
          <w:szCs w:val="28"/>
          <w:rtl w:val="true"/>
          <w:lang w:bidi="fa-IR"/>
        </w:rPr>
        <w:t>، ثمّ خرج الدجال وبالغ في الإغواء والإضلال، فعند ذلك يُنادى باسم القائم في ليلة ثلاث وعشرين من شهر ،رمضان ويقوم في يوم عاشوراء، فكأني أنظر إليه قائماً بين الركن والمقام وينادي جبرئيل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الله، فتقبل إليه شيعته من أطراف الأرض تُطوى لهم طيًّا حتى يبايعوا، ثمّ يسير إلى الكوفة فينزل على نجفها، ثمّ يُفرّق الجنود منها إلى الأمصار لدفع عُمَّال الدجّال، فيملؤ الأرض قسطاً وعدلاً كما ملئت جوراً وظلماً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 آله وسلم فداك أبي وأُمِّي، أيعلم أحد من أهل مكة من أين يجيء قائمكم إليها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يظهر إلا بغتةً بين الركن والمقام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المنادي في يوم عاشوراء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صفوة الله من خلقه فلان فاسمعوا له وأطيعوا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نعيم بن حماد المروزي، عن الوليد، عن عنبسة القرشي، عن سلمة ابن أبي سَلَمة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في رمضان صوت وفي شوّال مهمهة، وفي ذي القعدة تحازب القبائل ، </w:t>
      </w:r>
    </w:p>
    <w:p>
      <w:pPr>
        <w:pStyle w:val="BookText"/>
        <w:rPr/>
      </w:pPr>
      <w:r>
        <w:rPr>
          <w:rFonts w:ascii="Amiri" w:hAnsi="Amiri" w:eastAsia="Amiri" w:cs="Amiri"/>
          <w:color w:val="111111"/>
          <w:sz w:val="28"/>
          <w:sz w:val="28"/>
          <w:szCs w:val="28"/>
          <w:rtl w:val="true"/>
          <w:lang w:bidi="ar-SA"/>
        </w:rPr>
        <w:t>وفي ذي الحجة ينتهب الحاج، وفي المحرَّم ينادي منادي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 فاسمعوا له وأطيعوا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 أوّل خطبة للإمام المهدي بعد ظهوره في يوم عاشوراء وقد أسند ظهره إلى البيت الحرام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النعماني الله عن أحمد بن محمد بن سعيد عن هؤلاء الرجال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محمّد بن المفضّل، وسعدان بن إسحاق بن سعيد، وأحمد بن الحسین علیه السلام بن عبد الملك، ومحمد بن أحمد بن الحسن ،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يعقوب الكليني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إبراهيم بن هاشم،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علي بن محمد وغيره، عن سهل بن زياد جميعاً،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الواحد بن عبد الله الموصلي، عن أبي علي أحمد بن محمد بن أبي ناشر، عن أحمد بن هلال، عن الحسن بن محبوب، عن عمرو بن أبي المقدام،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فينزل أمير جيش السفياني البيداء،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بيداء، بيدي القوم، فيُخسف بهم، فلا يفلت منهم إلا ثلاثة نفر، يُحوِّل الله وجوههم إلى أقفيتهم، وهم من كلب، وفيهم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أُوتُوا الْكِتَابَ آمِنُوا بِمَا نَزَّلْنَا مُصَدِّقًا لِمَا مَعَكُمْ مِنْ قَبْلِ أَنْ نَطْمِسَ وُجُوهًا فَنَرُدَّهَا عَلَى أَدْبَارِهَا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يومئذ بمكة، قد أسند ظهره إلى البيت الحرام مستجيراً به،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أيُّها الناس، إنَّا نستنصر الله فمن أجابنا من الناس فإنَّا أهل بيت نبيكم محمد ونحن أولى الناس بالله وبمحمد صلی الله علیه و آله وسلم، فمن حاجني في آدم فأنا أولى الناس بآدم ومن حاجني في نوح فأنا أولى الناس بنوح، ومن حاجني في إبراهيم فأنا أولى الناس بإبراهيم، ومن حاجني في محمّد فأنا أولى الناس بمحمد صلی الله علیه و آله وسلم، ومن حاجني في النبيين فأنا أولى الناس بالنبيين، أليس الله يقول في محكم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وَنُوحًا وَآلَ إِبْرَاهِيمَ وَآلَ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فأنا بقية من آدم، وذخيرة من نوح، ومصطفى من إبراهيم، وصفوة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فمن حاجني في كتاب الله فأنا أولى الناس بكتاب الله، ألا ومن حاجني في سُنَّة رسول الله صلی الله علیه و آله وسلم فأنا أولى الناس بسُنَّة رسول الله، فأنشد الله من سمع كلامي اليوم لما أبلغ الشاهد منكم الغائب، وأسألكم بحق الله وبحق رسوله وبحقي، فإنَّ لي عليكم حقَّ القربى من رسول الله صلی الله علیه و آله وسلم إلَّا أعنتمونا ومنعتمونا ممن يظلمنا، فقد أخفنا وظلمنا وطُردنا من ديارنا وأبنائنا وبغي علينا ودفعنا عن حقنا وافترى أهل الباطل علينا، فالله الله فينا لا تخذلونا وانصرونا ينصركم الله تعالى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المهدي علیه السلام يوم الجمعة في العاشر من المحرم على رواية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محمد بن أبي عمير، عن غير واحد عن أبي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لنا، والأحد لشيعتنا، والاثنين لأعدائنا، والثلاثاء لبني أُميّة، والأربعاء يوم شرب الدواء، والخميس تُقضى فيه الحوائج، والجمعة للتنظف والتطيب، </w:t>
      </w:r>
      <w:bookmarkStart w:id="629" w:name="pg19245_274729"/>
    </w:p>
    <w:p>
      <w:pPr>
        <w:pStyle w:val="BookText"/>
        <w:rPr/>
      </w:pPr>
      <w:bookmarkEnd w:id="629"/>
      <w:r>
        <w:rPr>
          <w:rFonts w:ascii="Amiri" w:hAnsi="Amiri" w:eastAsia="Amiri" w:cs="Amiri"/>
          <w:color w:val="111111"/>
          <w:sz w:val="28"/>
          <w:sz w:val="28"/>
          <w:szCs w:val="28"/>
          <w:rtl w:val="true"/>
          <w:lang w:bidi="ar-SA"/>
        </w:rPr>
        <w:t>وهو عيد المسلمين، وهو أفضل من الفطر والأضحى، ويوم الغدير أفضل الأعياد، وهو ثامن عشر من ذي الحجة وكان يوم الجمعة، ويخرج قائمنا أهل البيت يوم الجمعة، ويقوم القيامة يوم الجمعة، وما من عمل يوم الجمعة أفضل من الصلاة على محمّد وآله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الإمام المهدي في اليوم العاشر من المحرم أيدي بني شيبة سُرَّاق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الطوسي عن أحمد محمد بن عن علي بن الحكم، عن ابن أبي حمزة، عن أبي بصير،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القائم يوم السبت يوم عاشورا اليوم الذي قتل فيه الحسین علیه السلامعليا ويقطع أيدي بني شيبة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الرمزية بمعنى أنَّ المتولين على البيت الحرام تكون أعمالهم وأفعالهم شبيهة ببني شيبة في زمن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ويُعلّقها في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13677410_1280447820"/>
      <w:bookmarkStart w:id="631" w:name="_Toc221"/>
      <w:bookmarkEnd w:id="630"/>
      <w:r>
        <w:rPr/>
        <w:t>29</w:t>
      </w:r>
      <w:r>
        <w:rPr>
          <w:rtl w:val="true"/>
        </w:rPr>
        <w:t xml:space="preserve"> </w:t>
      </w:r>
      <w:r>
        <w:rPr>
          <w:rtl w:val="true"/>
        </w:rPr>
        <w:t>محرم الحرام</w:t>
      </w:r>
      <w:bookmarkEnd w:id="631"/>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السجاد علیه السلام في الشام وبشارته بالمهدي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الإمام زين العابدين علیه السلام خطبته المعروفة بدمشق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أعطانا الحلم والعلم والشجاعة والسخاوة والمحبة في قلوب المؤمنين، ومنا رسول الله، ووصيه، وسيد الشهداء، وجعفر الطيار في الجنَّة، وسبطا هذه الأمة، والمهدي الذي يقتل الدجال</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632" w:name="pg19245_274731"/>
    </w:p>
    <w:p>
      <w:pPr>
        <w:pStyle w:val="Heading4"/>
        <w:numPr>
          <w:ilvl w:val="3"/>
          <w:numId w:val="1"/>
        </w:numPr>
        <w:rPr/>
      </w:pPr>
      <w:bookmarkStart w:id="633" w:name="__RefHeading___Toc13677412_1280447820"/>
      <w:bookmarkStart w:id="634" w:name="_Toc222"/>
      <w:bookmarkEnd w:id="632"/>
      <w:bookmarkEnd w:id="633"/>
      <w:r>
        <w:rPr/>
        <w:t>3</w:t>
      </w:r>
      <w:r>
        <w:rPr>
          <w:rtl w:val="true"/>
        </w:rPr>
        <w:t xml:space="preserve"> </w:t>
      </w:r>
      <w:r>
        <w:rPr>
          <w:rtl w:val="true"/>
        </w:rPr>
        <w:t>شعبان المعظم</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جابر الأنصاري على الزهراء علیها السلام لتهنئتها بولادة الحسین علیه السلام ومشاهدته اللوح الأخضر بيدها وفيه أسماء الأئمة والإمام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الصدوق عن أبيه ومحمد بن الحسن بن أحمد بن الوليد،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وعبد الله بن جعفر الحميري جميعاً، عن أبي الخير صالح ابن أبي حماد والحسن بن ظريف جميعاً، عن بكر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أبي ومحمد بن موسى بن المتوكل ومحمّد بن علي ماجيلويه وأحمد بن علي بن إبراهيم بن هاشم والحسین علیه السلام بن إبراهيم بن تاتانه وأحمد بن زياد بن جعفر الهمداني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بكر بن صالح، عن عبد الرحمن ابن سالم، عن أبي بصير،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أبي الجابر بن عبد الله الأنصاري إنَّ لي إليك حاجة، فمتى يخفُّ عليك أن أخلو بك فأسألك عنها؟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في أي الأوقات شئت فخلا به أبي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أخبرني عن اللوح الذي رأيته في يد أُمي فاطمة بنت رسول الله صلی الله علیه و آله وسلم وما أخبرتك به أُمِّي أنَّ في ذلك اللوح مكتوباً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أنّي دخلت على أُمّك فاطمة في حياة رسول الله صلی الله علیه و آله وسلم لأُهنتها بولادة الحسین علیه السلام</w:t>
      </w:r>
      <w:r>
        <w:rPr>
          <w:rStyle w:val="FootnoteAnchor"/>
          <w:rtl w:val="true"/>
        </w:rPr>
        <w:footnoteReference w:id="390"/>
      </w:r>
      <w:r>
        <w:rPr>
          <w:rFonts w:ascii="Amiri" w:hAnsi="Amiri" w:eastAsia="Amiri" w:cs="Amiri"/>
          <w:color w:val="111111"/>
          <w:sz w:val="28"/>
          <w:sz w:val="28"/>
          <w:szCs w:val="28"/>
          <w:rtl w:val="true"/>
          <w:lang w:bidi="ar-SA"/>
        </w:rPr>
        <w:t xml:space="preserve">، فرأيت في يدها لوحاً أخضر ظننت أنَّه زمرد </w:t>
      </w:r>
    </w:p>
    <w:p>
      <w:pPr>
        <w:pStyle w:val="BookText"/>
        <w:rPr/>
      </w:pPr>
      <w:r>
        <w:rPr>
          <w:rFonts w:ascii="IRNazanin" w:hAnsi="IRNazanin" w:eastAsia="IRNazanin"/>
          <w:color w:val="111111"/>
          <w:sz w:val="28"/>
          <w:sz w:val="28"/>
          <w:szCs w:val="28"/>
          <w:rtl w:val="true"/>
          <w:lang w:bidi="fa-IR"/>
        </w:rPr>
        <w:t>ورأيت فيه كتاباً أبيض شبه نور الشمس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بنت رسول الله صلی الله علیه و آله وسلم ،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اللوح أهداه الله إلى رسوله ، فيه اسم أبي واسم بعلي واسم ابني وأسماء الأوصياء من ولدي، فأعطانيه أبي الكلام ليسرني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أُمُّك فاطمة فقرأته وانتسخته،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حتى انتهى إلى منزل جابر، فأخرج أبي اللي صحيفة من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من الله العزيز الحكيم لمحمد نوره وسفيره وحجابه ودليله، </w:t>
      </w:r>
    </w:p>
    <w:p>
      <w:pPr>
        <w:pStyle w:val="BookText"/>
        <w:rPr/>
      </w:pPr>
      <w:r>
        <w:rPr>
          <w:rFonts w:ascii="IRNazanin" w:hAnsi="IRNazanin" w:eastAsia="IRNazanin"/>
          <w:color w:val="111111"/>
          <w:sz w:val="28"/>
          <w:sz w:val="28"/>
          <w:szCs w:val="28"/>
          <w:rtl w:val="true"/>
          <w:lang w:bidi="fa-IR"/>
        </w:rPr>
        <w:t xml:space="preserve">نزل به الروح الأمين من عند رب العالمين، عظم يا محمد أسمائي، واشكر نعمائي، ولا تجحد آلائى، إنّي أنا الله لا إله إلَّا أنا قاصم الجبارين، ومذلَّ الظالمين، وديَّان الدين، أنا الله لا إله إلَّا أنا، فمن رجا غير فضلي أو خاف غير عذابي عذبته عذاباً لا أُعذِّب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بعده وبسبطيك الحسن علیه السلام والحسین علیه السلام فجعلت حسناً معدن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انقضاء مدة أبيه، وجعلت حسيناً خازن وحيي، وأكرمته بالشهادة وختمت له بالسعادة، فهو أفضل من استشهد، وأرفع الشهداء درجةً عندي، وجعلت كلمتي التامة معه، والحجة البالغة عنده، بعترته أُثيب وأُعاقب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أوَّلهم على سيد العابدين وزين أوليائي الماضين، وابنه شبيه جده المحمود محمّد الباقر علیه السلام لعلمي والمعدن لحكمي، سيهلك المرتابون في جعفر، الراد عليه كالراد علي، حق القول منّي لأكرمن مثوى جعفر ولأسرنّه في أشياعه وأنصاره وأوليائه، انتجبت بعده موسى وانتحبت </w:t>
      </w:r>
      <w:r>
        <w:rPr>
          <w:rStyle w:val="FootnoteAnchor"/>
          <w:rtl w:val="true"/>
        </w:rPr>
        <w:footnoteReference w:id="391"/>
      </w:r>
      <w:r>
        <w:rPr>
          <w:rFonts w:ascii="Amiri" w:hAnsi="Amiri" w:eastAsia="Amiri" w:cs="Amiri"/>
          <w:color w:val="111111"/>
          <w:sz w:val="28"/>
          <w:sz w:val="28"/>
          <w:szCs w:val="28"/>
          <w:rtl w:val="true"/>
          <w:lang w:bidi="ar-SA"/>
        </w:rPr>
        <w:t xml:space="preserve">بعده فتنة عمياء حندس لأَنَّ خيط فرضي لا ينقطع وحجتي لا تخفى، وإنَّ أوليائي لا يشقون، ألا ومن جحد واحداً منهم فقد جحد نعمتي، ومن غير آية من كتابي فقد افترى علي، وويل للمفترين الجاحدين عند انقضاء مدة عبدي موسى وحبيبي وخيرتي، إنَّ المكذِّب بالثامن مكذب بكل أوليائي، وعلي وليّي وناصري ومن أضع عليه أعباء النبوة وأمنحه بالاضطلاع، يقتله عفريت مستكبر يُدفن بالمدينة التي بناها العبد الصالح إلى جنب شر خلقي، حقَّ القول منّي لأقرن عينيه بمحمد ابنه وخليفته من بعده، </w:t>
      </w:r>
    </w:p>
    <w:p>
      <w:pPr>
        <w:pStyle w:val="BookText"/>
        <w:rPr/>
      </w:pPr>
      <w:r>
        <w:rPr>
          <w:rFonts w:ascii="Amiri" w:hAnsi="Amiri" w:eastAsia="Amiri" w:cs="Amiri"/>
          <w:color w:val="111111"/>
          <w:sz w:val="28"/>
          <w:sz w:val="28"/>
          <w:szCs w:val="28"/>
          <w:rtl w:val="true"/>
          <w:lang w:bidi="ar-SA"/>
        </w:rPr>
        <w:t xml:space="preserve">فهو وارث علمي ومعدن حكمي، وموضع سري، وحجتي على خلقي، جعلت الجنة مثواه، وشفّعته في سبعين من أهل بيته كلَّهم قد استوجبوا النار، وأختم بالسعادة لابنه علي ولي وناصري والشاهد في خلقي، وأميني على وحيي، أخرج منه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سبيلي، والخازن لعلمي الحسن، ثم أكمل ذلك بابنه رحمةً للعالمين، عليه كمال موسى وبهاء عيسى وصبر أيوب، سيذلُّ في زمانه أوليائي وتتهادون رؤوسهم كما تتهادى رؤوس الترك والديلم، فيقتلون ويُحرقون ويكونون خائفين مرعوبين وجلين تُصبَغ الأرض بدمائهم، ويفشو الويل والرنين في نسائهم، أولئك أوليائي حقًّا، بهم أدفع كل فتنة عمياء حندس، وبهم أكشف الزلازل وأرفع الآصار والأغلال 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الطوسي عن جماعة ، عن أبي جعفر محمد بن سفيان البزوفري، عن أبي علي أحمد بن إدريس وعبد الله بن جعفر الحميري، عن أبي الخير صالح ابن أبي حماد الرازي والحسن علیه السلام بن ظريف جميعاً، عن بكر بن صالح، عن عبد الرحمن بن سالم، عن أبي بصير، عن أبي عبد الله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الملك دردائيل وتوسله بالحسین علیه السلاميوم ولادته، وإخبار رسول الله صلی الله علیه و آله وسلم لفاطمة بشهادته وأنَّ الأئمة من ولده آخرهم الحجة القائم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عن محمد بن علي ماجيلويه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الربيع الزهراني،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عن ليث بن أبي سُلَيم، عن مجاهد قال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ملكاً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دردائيل كان له ستة عشر ألف جناح ما بين الجناح إلى الجناح هواء، والهواء كما بين السماء إلى الأرض، فجعل يوماً يقول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أفوق ربنا شيء؟ فعلم الله تبارك وتعالى ما قال فزاده أجنحةً مثلها، فصار له اثنان وثلاثون ألف جناح، ثم أوحى الله إليه أن طر، فطار مقدار خمسين عاماً فلم ينل رأس قائمة من قوام العرش، فلمَّا علم الله إتعابه 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عد إلى مكانك، فأنا عظيم فوق كل عظيم، وليس فوقي شيء، ولا أُوصف بمكان فسلبه الله أجنحته ومقامه من صفوف الملائكة، فلما وُلِدَ الحسین علیه السلام بن علي وكان مولده عشيَّة الخميس ليلة الجمعة أوحى الله إلى مالك خازن النار أنْ أحمد النيران على أهلها لكرامة مولود وُلِدَ لمحمد، وأوحى إلى رضوان خازن الجنان أن زخرف الجنان وطيبها لكرامة مولود ولد لمحمّد في دار الدنيا وأوحى الله تبارك وتعالى إلى حور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تزين وتزاورن لكرامة مولود وُلِدَ لمحمّد في دار الدنيا، وأوحى الله إلى الملائكة أن قوموا صفوفاً بالتسبيح والتحميد والتمجيد والتكبير لكرامة مولود وُلِدَ لمحمد في دار الدنيا، وأوحى الله تبارك وتعالى إلى جبرئيل أن اهبط إلى نبي محمد في ألف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والقبيل ألف ألف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خيول بلق مسرجة ملجمة، عليها قباب الدرّ والياقوت ومعهم ملائكة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الروحانيون، بأيديهم أطباق من نور أن هنتوا محمّداً بمولود، وأخبره يا جبرئيل أني قد سميته الحسين، وهنته وعزّه وقل له يا محمّد، يقتله شرار أمتك على شرار الدواب، فويل للقاتل، وويل للسائق، وويل للقائد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الحسین علیه السلامأنا منه بريء وهو منّي بريء، لأنَّه لا يأتي يوم القيامة أحد إلا وقاتل الحسین علیه السلامأعظم جرماً منه، قاتل الحسین علیه السلاميدخل النار يوم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القيامة مع الذين يزعمون أنَّ مع الله إلهاً آخر، والنار أشوق إلى قاتل الحسین علیه السلامتمن أطاع الله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فبينا جبرئيل يهبط من السماء إلى الأرض إذ مرَّ ،بدردائيل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دردائيل يا جبرئيل ما هذه الليلة في السماء؟ هل قامت القيامة على أهل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وُلِدَ لمحمد مولود في دار الدنيا، وقد بعثني الله و إليه لأهنئه بمولوده،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بالذي خلقك وخلقني إذا هبطت إلى محمد فاقرأه مني السلام، وقل له بحق هذا المولود عليك إلا ما سألت ربَّك أن يرضى عنِّي فيردَّ على أجنحتي ومقامي من صفوف الملائكة، فهبط جبرئيل على النبي فهناه كما أمره الله لك وعزَّاه، فقال له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محمد، فقال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هؤلاء بأمَّتي أنا بريء منهم والله ل بريء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بريء منهم يا محمد، فدخل النبي على فاطمة فهناها وعزاها، فبكت فاطمة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لم ألده، قاتل الحسین علیه السلام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 وأنا أشهد بذلك يا فاطمة، ولكنه لا يُقتل حتَّى يكون منه إمام يكون منه الأئمة الهادية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والأئمة بعدي الهادي علي، والمهتدي الحسن، والناصر الحسين، والمنصور علي بن الحسين، والشافع محمّد بن علي، والنفاع جعفر ابن محمد، والأمين موسى بن جعفر، والرضا علي بن موسى، والفعال محمد بن علي، والمؤتمن علي بن محمد، والعلام الحسن علیه السلام بن علي، ومن يُصلِّي خلفه عيسى بن مريم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فسكتت فاطمة لها من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جبرئيل النبي بقصة الملك وما أُصيب به،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النبي الحسین علیه السلاموهو ملفوف في خرق من صوف فأشار به إلى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هذا المولود عليك، لا بل بحقك عليه وعلى جده محمد وإبراهيم وإسماعيل وإسحاق ويعقوب، إنْ كان للحسین علیه السلام بن علي بن فاطمة عندك قدر فارضَ عن </w:t>
      </w:r>
    </w:p>
    <w:p>
      <w:pPr>
        <w:pStyle w:val="BookText"/>
        <w:rPr/>
      </w:pPr>
      <w:r>
        <w:rPr>
          <w:rFonts w:ascii="IRNazanin" w:hAnsi="IRNazanin" w:eastAsia="IRNazanin"/>
          <w:color w:val="111111"/>
          <w:sz w:val="28"/>
          <w:sz w:val="28"/>
          <w:szCs w:val="28"/>
          <w:rtl w:val="true"/>
          <w:lang w:bidi="fa-IR"/>
        </w:rPr>
        <w:t>دردائيل ورُدَّ عليه أجنحته ومقامه من صفوف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فاستجاب الله دعاءه وغفر للملك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عليه أجنحته وردَّه إلى صفوف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فالملك لا يُعرَف في الجنَّةَ إِلَّا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مولى الحسین علیه السلام بن عليّ وابن فاطمة بنت رسول الله صلی الله علیه و آله وسلم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ولادة الحسین علیه السلامعلي أخبر النبي فاطمة الزهراء بأنه أبو تسعة أئمة تاسعهم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الخزاز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مسعود النبلي،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علیه السلام بن عقيل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إسماعيل إبراهيم ابن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موسى، عن أبي خالد عمرو بن خالد، 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الحسين، عن عمته زينب بنت علي ، عن فاطمة عليها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دخل إلى رسول الله صلی الله علیه و آله وسلم عند ولادتي الحسین علیه السلامعاليا، فناولته إيَّاه في خرقة صفراء، فرمى بها وأخذ خرقة بيضاء ولفه فيها،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يا فاطمة فإنَّه إمام ابن إمام أبو الأئمة التسعة، من صلبه أئمة أبرار والتاسع قائمهم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عن علي بن الحسن،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قابوس القمي بقم،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عن يونس بن ظبيان، عن جعفر بن محمد، عن أبيه محمّد بن علي، عن أبيه علي بن الحسين، عن أبيه 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لي أُمي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ولدتك دخل إلى رسول الله صلی الله علیه و آله وسلم فناولتك إيَّاه في خرقة صفراء فرمى بها وأخذ خرقة بيضاء لفك فيها وأذن في أُذُنك الأيمن وأقام في أذنك الأيسر،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خذيه فإنَّه أبو الأئمة، تسعة من ولده أئمة أبرار والتاسع مهديهم</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الإمام المهدي عن زُوَّار جده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القزويني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لا بعد وفاة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وعني بإتمام ما كان ناقصاً من مؤلفات والده، ولكن الأجل لم يمهله، حيث أدركه وهو في النجف سنة أربع وثلاثمائة وألف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وحدثني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يوم الرابع عشر من شهر شعبان من الحلة أُريد زيارة الحسین علیه السلامليلة النصف منه، فلما وصلت إلى شط الهنديَّة، وعبرت إلى الجانب الغربي منه، وجدت الزوار الذاهبين من الحلة وأطرافها، والواردين من النجف ونواحيه، جميعاً محاصرين في بيوت عشيرة بني طرف من عشائر الهندية، ولا طريق لهم إلى كربلاء، لأنَّ عشيرة عنزة قد نزلوا على الطريق، وقطعوه عن المارة، ولا يدعون أحداً يخرج من كربلا ولا أحداً يلج إلا انتهبوه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على رجل من العرب، وصليت صلاة الظهر والعصر، وجلست أنتظر ما يكون من أمر الزوّار ، وقد تغيّمت السماء ومطرت مطراً يسيراً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نحن جلوس إذ خرجت الزوّار بأسرها من البيوت متوجهين نحو طريق كربلا، فقلت لبعض من معي اخرج واسأل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فخرج ورجع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عشيرة بني طرف قد خرجوا بالأسلحة الناريَّة، وتجمعوا لإيصال الزوّار إلى كربلا ولو آل الأمر إلى المحاربة مع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قلت لمن معي هذا الكلام لا أصل له، لأنَّ بني طرف لا قابلية لهم على مقابلة عنزة في البر، وأظنُّ هذه مكيدة منهم لإخراج الزوار عن بيوتهم، لأنَّهم استثقلوا بقاءهم عندهم وفي ضيافتهم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نحن كذلك إذ رجعت الزوّار إلى البيوت، فتبيَّن الحال كما قلت، فلم تدخل الزوّار إلى البيوت وجلسوا في ظلالها والسماء متغيمة، فأخذتني لهم رقّة شديدة، وأصابني انكسار عظيم، وتوجهت إلى الله بالدعاء والتوسل بالنبي وآله، وطلبت إغاثة الزوّار مما هم فيه، فبينما أنا على هذا الحال إذ أقبل فارس على فرس رابع كريم لم أرَ مثله، وبيده رمح طويل، وهو مشمر عن ذراعيه، فأقبل يخب به جواده حتى وقف على البيت الذي أنا فيه، وكان بيتاً من شعر مرفوع الجوانب، فسلّم فرددنا عليه السلام، ثمّ قال يا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يُسميني باسمي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من يُسلَّم عليك، وهم كنج محمّد آغا وصفر آغا، وكانا من قوَّاد العساكر العثمانية،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بالزوّار، فإنا قد طردنا عنزة عن الطريق، ونحن ننتظره مع عسكرنا في عرقوب السليمانية على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وأنت معنا إلى عرقوب السليمانية؟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فأخرجت الساعة وإذا قد بقي من النهار ساعتان ونصف تقريباً، فأمرت بخيلنا، فقدمت إلينا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فتعلَّق بي ذلك البدوي الذي نحن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تخاطر بنفسك وبالزوّار، وأقم الليلة حتّى يتضح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الركوب لإدراك الزيارة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رأتنا الزوار قد ركبنا، تبعوا أثرنا بين ماش وراكب فسرنا والفارس المذكور بين أيدينا كأنَّه الأسد الخادر، ونحن خلفه، حتى وصلنا إلى عرقوب السليمانية، فصعد عليه وتبعناه في الصعود، ثم نزل وارتقينا على أعلى العرقوب فنظرنا ولم نر له عيناً ولا أثراً، فكأنما صعد في السماء أو نزل في الأرض، ولم نر قائداً ولا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لمن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شكٍّ في أنه صاحب الأمر؟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وهو بين أيدينا أطيل النظر إليه كأني رأيته قبل ذلك، لكنني لا أذكر أين رأيته، فلما فارقنا تذكَّرت أنه هو الشخص الذي زارني بالحلة، وأخبرني</w:t>
      </w:r>
    </w:p>
    <w:p>
      <w:pPr>
        <w:pStyle w:val="BookText"/>
        <w:rPr/>
      </w:pPr>
      <w:r>
        <w:rPr>
          <w:rFonts w:ascii="Amiri" w:hAnsi="Amiri" w:eastAsia="Amiri" w:cs="Amiri"/>
          <w:color w:val="111111"/>
          <w:sz w:val="28"/>
          <w:sz w:val="28"/>
          <w:szCs w:val="28"/>
          <w:rtl w:val="true"/>
          <w:lang w:bidi="ar-SA"/>
        </w:rPr>
        <w:t>بواقعة 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عشيرة عنزة فلم نر لهم أثراً في منازلهم، ولم نر أحداً نسأله عنهم سوى أنا رأينا غيرة شديدة مرتفعة في كبد البر ، فوردنا كربلا تخب بنا خيولنا، فوصلنا إلى باب البلاد، وإذا بعسكر على سور البلد،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 وكيف وصلتم ؟ ثم نظروا إلى سواد الزوّار،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هذه البريَّة قد امتلأت من الزوَّار أجل أين صارت عنزة؟</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البلد وخذوا أرزاقكم ولمحة ربُّ يرعاها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دخلنا البلد فإذا أنا بكنج محمد آغا جالساً على تخت قريب من الباب، فسلمت عليه فقام في وجهي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فخراً أنَّك ذُكِرَت باللسان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فأخبرته بالقصَّة فقال لي يا مولاي من أين لي علم بأنك زائر حتَّى </w:t>
      </w:r>
    </w:p>
    <w:p>
      <w:pPr>
        <w:pStyle w:val="BookText"/>
        <w:rPr/>
      </w:pPr>
      <w:r>
        <w:rPr>
          <w:rFonts w:ascii="Amiri" w:hAnsi="Amiri" w:eastAsia="Amiri" w:cs="Amiri"/>
          <w:color w:val="111111"/>
          <w:sz w:val="28"/>
          <w:sz w:val="28"/>
          <w:szCs w:val="28"/>
          <w:rtl w:val="true"/>
          <w:lang w:bidi="ar-SA"/>
        </w:rPr>
        <w:t>أرسل لك رسولاً؟ وأنا وعسكري منذ خمسة عشر يوماً محاصرين في البلد لا نستطيع أن نخرج خوفاً من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صارت عنزة؟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سوى أنّي رأيت غبرة شديدة في كبد البر كأنَّها غبرة الظعائن، ثمّ أخرجت الساعة وإذا قد بقي من النهار ساعة ونصف، فكان مسيرنا كله في ساعة، وبين منازل بني طرف وكربلا ثلاث ساعات، ثمّ بتنا تلك الليلة في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سألنا عن خبر عنزة، فأخبر بعض الفلاحين الذين في بساتين كربلا قال بينما عنزة جلوس في أنديتهم وبيوتهم إذا بفارس قد طلع عليهم على فرس مطهم، وبيده رمح طويل، فصرخ فيهم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عنزة قد جاء الموت الزؤام، عساكر الدولة العثمانية تجبَّهت عليكم بخيلها ورجلها، وها هم على أثري مقبلون، فارحلوا، وما أظنُّكم تنجون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الله عليهم الخوف والذلَّ حَتَّى إِنَّ الرجل يترك بعض متاع بيته استعجالاً بالرحيل فلم تمض ساعة حتَّى ارتحلوا بأجمعهم وتوجهوا نحو البر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صف لي الفارس، فوصف لي وإذا هو صاحبنا بعينه، وهو الفارس الذي جاءنا والحمد لله ربّ العالمين والصلاة على محمد وآله الطاهرين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الحليسي للإمام الحسین علیه السلامفي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وإكرامه من قبل الناحية المقدسة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عن أبيه،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ابن أبي حليس </w:t>
      </w:r>
      <w:r>
        <w:rPr>
          <w:rStyle w:val="FootnoteAnchor"/>
          <w:rtl w:val="true"/>
        </w:rPr>
        <w:footnoteReference w:id="39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أزور الحسین علیه السلام في النصف من شعبان فلما كان سنة من السنين وردت العسكر قبل شعبان، وهممت أن لا أزور في شعبان، فلما دخل شعبان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زيارة كنت أزورها، فخرجت زائراً وكنت إذا وردت العسكر أعلمتهم برقعة أو برسالة، فلما كان في هذه الدفعة قلت لأبي القاسم الحسن علیه السلام بن أحمد الوكيل لا تُعلمهم بقدومي فإنِّي أُريد أن أجعلها زورة خالصة،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فجاءني أبو القاسم وهو يتبسم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بهذين الدينارين وقيل لي ادفعهما إلى الحليسي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حاجة الله كان الله في حاجته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19245_274744"/>
      <w:bookmarkStart w:id="636" w:name="pg19245_274744"/>
      <w:bookmarkEnd w:id="636"/>
    </w:p>
    <w:p>
      <w:pPr>
        <w:pStyle w:val="Heading2"/>
        <w:numPr>
          <w:ilvl w:val="1"/>
          <w:numId w:val="1"/>
        </w:numPr>
        <w:rPr/>
      </w:pPr>
      <w:bookmarkStart w:id="637" w:name="pg19245_274744"/>
      <w:bookmarkStart w:id="638" w:name="__RefHeading___Toc13677414_1280447820"/>
      <w:bookmarkStart w:id="639" w:name="_Toc223"/>
      <w:bookmarkEnd w:id="637"/>
      <w:bookmarkEnd w:id="638"/>
      <w:r>
        <w:rPr>
          <w:rtl w:val="true"/>
        </w:rPr>
        <w:t>الثقافة المهدوية</w:t>
      </w:r>
      <w:bookmarkEnd w:id="639"/>
    </w:p>
    <w:p>
      <w:pPr>
        <w:pStyle w:val="Heading3"/>
        <w:numPr>
          <w:ilvl w:val="2"/>
          <w:numId w:val="1"/>
        </w:numPr>
        <w:rPr/>
      </w:pPr>
      <w:bookmarkStart w:id="640" w:name="__RefHeading___Toc13677416_1280447820"/>
      <w:bookmarkStart w:id="641" w:name="_Toc224"/>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الثقافة المهدوية</w:t>
      </w:r>
    </w:p>
    <w:p>
      <w:pPr>
        <w:pStyle w:val="BookText"/>
        <w:rPr/>
      </w:pPr>
      <w:r>
        <w:rPr>
          <w:rFonts w:ascii="Amiri" w:hAnsi="Amiri" w:eastAsia="Amiri" w:cs="Amiri"/>
          <w:color w:val="111111"/>
          <w:sz w:val="28"/>
          <w:sz w:val="28"/>
          <w:szCs w:val="28"/>
          <w:rtl w:val="true"/>
          <w:lang w:bidi="ar-SA"/>
        </w:rPr>
        <w:t>بِلغة الأرقام</w:t>
      </w:r>
    </w:p>
    <w:p>
      <w:pPr>
        <w:pStyle w:val="BookText"/>
        <w:rPr/>
      </w:pPr>
      <w:r>
        <w:rPr>
          <w:rFonts w:ascii="Amiri" w:hAnsi="Amiri" w:eastAsia="Amiri" w:cs="Amiri"/>
          <w:color w:val="111111"/>
          <w:sz w:val="28"/>
          <w:sz w:val="28"/>
          <w:szCs w:val="28"/>
          <w:rtl w:val="true"/>
          <w:lang w:bidi="ar-SA"/>
        </w:rPr>
        <w:t>اعداد و تحقيق وتعليق</w:t>
      </w:r>
    </w:p>
    <w:p>
      <w:pPr>
        <w:pStyle w:val="BookText"/>
        <w:rPr/>
      </w:pPr>
      <w:r>
        <w:rPr>
          <w:rFonts w:ascii="Amiri" w:hAnsi="Amiri" w:eastAsia="Amiri" w:cs="Amiri"/>
          <w:color w:val="111111"/>
          <w:sz w:val="28"/>
          <w:sz w:val="28"/>
          <w:szCs w:val="28"/>
          <w:rtl w:val="true"/>
          <w:lang w:bidi="ar-SA"/>
        </w:rPr>
        <w:t>السيّد جَعْفَر القبانجي</w:t>
      </w:r>
    </w:p>
    <w:p>
      <w:pPr>
        <w:pStyle w:val="BookText"/>
        <w:rPr/>
      </w:pPr>
      <w:r>
        <w:rPr>
          <w:rFonts w:ascii="Amiri" w:hAnsi="Amiri" w:eastAsia="Amiri" w:cs="Amiri"/>
          <w:color w:val="111111"/>
          <w:sz w:val="28"/>
          <w:sz w:val="28"/>
          <w:szCs w:val="28"/>
          <w:rtl w:val="true"/>
          <w:lang w:bidi="ar-SA"/>
        </w:rPr>
        <w:t>تَقْدِيم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p>
    <w:p>
      <w:pPr>
        <w:pStyle w:val="BookText"/>
        <w:rPr/>
      </w:pPr>
      <w:r>
        <w:rPr>
          <w:rFonts w:ascii="Amiri" w:hAnsi="Amiri" w:eastAsia="Amiri" w:cs="Amiri"/>
          <w:color w:val="111111"/>
          <w:sz w:val="28"/>
          <w:sz w:val="28"/>
          <w:szCs w:val="28"/>
          <w:rtl w:val="true"/>
          <w:lang w:bidi="ar-SA"/>
        </w:rPr>
        <w:t>مركز الدراسات التخصصية في الإمام المهدي</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المهدوية بلغة الأرقام</w:t>
      </w:r>
    </w:p>
    <w:p>
      <w:pPr>
        <w:pStyle w:val="BookText"/>
        <w:rPr/>
      </w:pPr>
      <w:r>
        <w:rPr>
          <w:rFonts w:ascii="Amiri" w:hAnsi="Amiri" w:eastAsia="Amiri" w:cs="Amiri"/>
          <w:color w:val="111111"/>
          <w:sz w:val="28"/>
          <w:sz w:val="28"/>
          <w:szCs w:val="28"/>
          <w:rtl w:val="true"/>
          <w:lang w:bidi="ar-SA"/>
        </w:rPr>
        <w:t>إعداد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القبانجي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642" w:name="pg19245_274746"/>
    </w:p>
    <w:p>
      <w:pPr>
        <w:pStyle w:val="Heading3"/>
        <w:numPr>
          <w:ilvl w:val="2"/>
          <w:numId w:val="1"/>
        </w:numPr>
        <w:rPr/>
      </w:pPr>
      <w:bookmarkStart w:id="643" w:name="__RefHeading___Toc13677418_1280447820"/>
      <w:bookmarkStart w:id="644" w:name="_Toc225"/>
      <w:bookmarkEnd w:id="642"/>
      <w:bookmarkEnd w:id="643"/>
      <w:r>
        <w:rPr/>
        <w:t>28</w:t>
      </w:r>
      <w:r>
        <w:rPr>
          <w:rtl w:val="true"/>
        </w:rPr>
        <w:t xml:space="preserve">- </w:t>
      </w:r>
      <w:r>
        <w:rPr>
          <w:rtl w:val="true"/>
        </w:rPr>
        <w:t xml:space="preserve">ثلاث مرات ورد في الحديث القدسي أنَّ الله سينتصر بالمهدي للحسين </w:t>
      </w:r>
      <w:r>
        <w:rPr>
          <w:rtl w:val="true"/>
        </w:rPr>
        <w:t>:</w:t>
      </w:r>
      <w:bookmarkEnd w:id="6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عَنْ سَهْلِ بْنِ زِيَادٍ، عَنْ مُحَمَّدِ بْنِ الْحَسَنِ بْنِ شَمُونٍ، عَنْ عَبْدِ اللَّهِ بْنِ عَبْدِ الرَّحْمَنِ الْأَصَمِّ،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فِيمَا بَيْنِي وَبَيْنَ نَفْسِي أَلَّا أَكُلَ طَعَاماً بِنَهَارٍ أَبَداً حَتَّى يَقُومَ قَائِمُ آلِ مُحَمَّدٍ، فَدَخَلْتُ عَلَى أَبي عَبْدِ الله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شِيعَتِكَ جَعَلَ الله عَلَيْهِ أَلَّا يَأْكُلَ طَعَاماً بنهارٍ أَبَداً حَتَّى يَقُومَ 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يَا كَرَّامُ وَلَا تَصْمِ الْعِيدَيْنِ، وَلَا ثَلَاثَةَ أَيَّامٍ التَّشْرِيقِ، وَلَا إِذَا كُنْتَ مُسَافِراً، فَإِنَّ الْحُسَيْنَ لا لَمَّا قُتِلَ عَجَّتِ السَّمَاوَاتُ وَالْأَرْضُ وَمَنْ عَلَيْهِمَا وَالْمَلَائِكَةُ،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أَتَأْذَنُ لَنَا فِي هَلَاكِ الخَلْقِ حَتَّى نَجُنَّهُمْ مِنْ جَدِيدِ الْأَرْضِ بِمَا اسْتَحَلُّوا حُرْمَتَكَ، وَقَتَلُوا صَفْوَتَكَ؟</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وَيَا سَمَائِي وَيَا أَرْضِي أَسْكُنُوا، ثُمَّ كَشَفَ حِجَاباً مِنَ الْحُجُبِ فَإِذَا خَلْفَهُ مُحَمَّدٌ وَاثْنَا عَشَرَ وَصِيَّا لَهُ، فَأَخَذَ بِيَدِ فُلَانٍ مِنْ </w:t>
      </w:r>
    </w:p>
    <w:p>
      <w:pPr>
        <w:pStyle w:val="BookText"/>
        <w:rPr/>
      </w:pPr>
      <w:r>
        <w:rPr>
          <w:rFonts w:ascii="Amiri" w:hAnsi="Amiri" w:eastAsia="Amiri" w:cs="Amiri"/>
          <w:color w:val="111111"/>
          <w:sz w:val="28"/>
          <w:sz w:val="28"/>
          <w:szCs w:val="28"/>
          <w:rtl w:val="true"/>
          <w:lang w:bidi="ar-SA"/>
        </w:rPr>
        <w:t>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وَيَا سَمَاوَاتِ وَيَا أَرْضِي، بِهَذَا أَنْتَصِرُ مِنْهُمْ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غَيْرِ رِوَايَةِ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أَنْتَصِرُ مِنْهُمْ وَلَوْ بَعْدَ حِينٍ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الحسین علیه السلامهو الإمام المهدي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جَعْفَرِ بْنِ الْمُظَفْرِ الْعَلَوِيُّ السَّمَرْ قَنْدِي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اَحْسَنُ بْنُ مُحَمَّدٍ الصَّيْرَفِيُّ، عَنْ حَنَانِ بْنِ سَدِيرٍ، عَنْ أَبِيهِ سَدِيرِ بْنِ حُكَيْمٍ، عَنْ أَبِيهِ، عَنْ أَبِي سَعِيدٍ عَقِيصَا،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عَليها مُعَاوِيَةَ بْنَ أَبِي سُفْيَانَ دَخَلَ عَلَيْهِ النَّاسُ، فَلَامَهُ بَعْضُهُمْ عَلَى بَيْعَتِهِ،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مَا تَدْرُونَ مَا عَمِلْتُ، وَاللَّهُ الَّذِي عَمِلْتُ خَيْرٌ لِشِيعَتِي ما طَلَعَتْ عَلَيْهِ الشَّمْسُ أَوْ غَرَبَتْ، أَلَا تَعْلَمُونَ أَنَّنِي إِمَامُكُمْ مُفْتَرَضُ الطَّاعَةِ عَلَيْكُمْ، وَأَحَدُ سَيْدَيْ شَبَابِ أَهْلِ الْجَنَّةِ بِنَصْ مِنْ رَسُولِ الله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عَلِمْتُمْ أَنَّ الْخَضِرَ لَمَّا خَرَقَ السَّفِينَةَ وَأَقَامَ الْجِدَارَ وَقَتَلَ الْغُلَامَ كَانَ ذَلِكَ سَخَطَاً مُوسَى بْنِ عِمْرَانَ إِذْ خَفِيَ عَلَيْهِ وَجْهُ الْحِكْمَةِ فِي ذَلِكَ، وَكَانَ ذَلِكَ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وَصَوَاباً؟ أَمَا عَلِمْتُمْ أَنَّهُ مَا مِنَّا أَحَدٌ إِلَّا وَيَقَعُ فِي في عُنُقِهِ بَيْعَةٌ لِطَاغِيَةِ زَمَانِهِ إِلَّا الْقَائِمُ الَّذِي يُصَلِّي رُوحُ اللَّهِ عِيسَى بْنُ مَرْيَمَ علیهما السلام خَلْفَهُ؟ فَإِنَّ اللهَ وَ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بْنِ جَعْفَرٍ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غِيَاتِ بْنِ إِبْرَاهِيمَ، عَنِ الصَّادِقِ جَعْفَرِ بْنِ مُحَمَّدٍ، عَنْ أَبِيهِ مُحَمَّدِ بْنِ عَلِيٍّ ، عَنْ أَبِيهِ عَلِيِّ بْنِ الْحُسَيْنِ، عَنْ أَبِيهِ الْحُسَيْنِ بْنِ عَلِيٍّ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 نَاسِعُهُمْ مَهْدِيُّهُمْ وَ قَائِمُهُمْ، لَا يُفَارِقُونَ كِتَابَ الله وَلَا يُفَارِقُهُمْ حَتَّى يَرِدُوا عَلَى رَسُولِ اللَّهِ حَوْضَهُ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 عَنِ أَحْسَنِ بْنِ عَلِيِّ بْنِ سَالِمٍ، عَنْ أَبِيهِ، عَنْ أَبِي حَمْزَةَ، عَنْ سَعِيدِ بْنِ </w:t>
      </w:r>
    </w:p>
    <w:p>
      <w:pPr>
        <w:pStyle w:val="BookText"/>
        <w:rPr/>
      </w:pPr>
      <w:r>
        <w:rPr>
          <w:rFonts w:ascii="Amiri" w:hAnsi="Amiri" w:eastAsia="Amiri" w:cs="Amiri"/>
          <w:color w:val="111111"/>
          <w:sz w:val="28"/>
          <w:sz w:val="28"/>
          <w:szCs w:val="28"/>
          <w:rtl w:val="true"/>
          <w:lang w:bidi="ar-SA"/>
        </w:rPr>
        <w:t xml:space="preserve">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اِطَّلَعَ إِلَى الْأَرْضِ اِطَّلَاعَةً فَاخْتَارَنِي مِنْهَا فَجَعَلَنِي نَبِيَّا ، ثُمَّ اِطَّلَعَ الثَّانِيَةَ فَاخْتَارَ مِنْهَا عَلِيًّا فَجَعَلَهُ إِمَاماً، ثُمَّ أَمَرَنِي أَنْ أَتَّخِذَهُ أَحَاً وَوَلِيًّا وَوَصِيَّا وَخَلِيفَةً وَوَزِيراً، فَعَلِيٌّ مِنِّي وَأَنَا مِنْ عَليَّ، وَهُوَ زَوْجُ ابْنَتِي، وَأَبُو سِبْطَيَّ الْحَسَنِ وَالْحُسَيْنِ، أَلَا وَإِنَّ اللَّهَ تَبَارَكَ وَتَعَالَى جَعَلَنِي وَإِيَّاهُمْ حُجَجاً عَلَى عِبَادِهِ، وَجَعَلَ مِنْ صُلْبِ الْحُسَيْنِ أَئِمَّةً يَقُومُونَ بِأَمْرِي، وَيَحْفَظُونَ وَصِيَّتِي، اَلتَّاسِعُ مِنْهُمْ قَائِمُ أَهْلِ بَيْتِي، وَمَهْدِيُّ أُمَّتِي، أَشْبَهُ النَّاسِ بِي فِي شَمَائِلِهِ وَأَقْوَالِهِ وَأَفْعَالِهِ ، يَظْهَرُ بَعْدَ غَيْبَةٍ طَوِيلَةٍ وَحَيْرَةٍ مُضِلَّةٍ، فَيُعْلِنُ أَمْرَ الله، وَيُظْهِرُ دِينَ الله ، يُؤَيَّدُ بِنَصْرِ اللَّهِ، وَيُنْصَرُ بِمَلَائِكَةِ اللَّهِ، فَيَمْلَأُ اَلْأَرْضَ قِسْطاً وَعَدْلاً كَما مُلِئَثَ جَوْراً وَظُلماً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 جِيلَوَيْهِ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عَلِيِّ بْنِ مَعْبَدٍ، عَنِ الْحُسَيْنِ بْنِ خَالِدٍ، عَنْ عَلِيِّ بْنِ مُوسَى الرِّضَا عَنْ أَبِيهِ، عَنْ آبَائِهِ لهَا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بِدِينِي، وَيَرْكَبَ سَفِينَةَ النَّجَاةِ بَعْدِي، فَلْيَقْتَدِ بِعَلِيَّ بْنِ أَبِي طَالِبٍ، وَلْيُعَادِ عَدُوَّهُ، وَلْيُوَالِ وَلِيَّهُ، فَإِنَّهُ وَصِبِّي وَخَلِيفَتِي عَلَى أُمَّتِي فِي حَيَاتِي وَبَعْدَ وَفَاتِي، وَهُوَ إِمَامُ كُلِّ مُسْلِم وَأَمِيرُ كُلِّ مُؤْمِنٍ بَعْدِي قَوْلُهُ قَوْلِي، وَأَمْرُهُ أَمْرِي، وَنَهْيُهُ نَيْنِي، وَتَابِعُهُ تَابِعِي، وَنَاصِرُهُ نَاصِرِي، وَخَاذِلُهُ خَاذِي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بَعْدِي لَمْ يَرَنِي وَلَمْ أَرَهُ يَوْمَ الْقِيَامَةِ، وَمَنْ خَالَفَ عَلِيًّا حَرَّمَ اللهُ عَلَيْهِ الْجَنَّةَ وَجَعَلَ مَأْوَاهُ النَّارَ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خَذَلَ عَلِيًّا خَذَلَهُ اللَّهُ يَوْمَ يُعْرَضُ عَلَيْهِ، وَمَنْ نَصَرَ عَلِيًّا نَصَرَهُ اللَّهُ يَوْمَ يَلْقَاهُ، وَلَقَنَهُ حُجَّتَهُ عِنْدَ المُسَاءَلَة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إِمَامَا أُمَّتِي بَعْدَ أَبِيهِمَا، وَسَيِّدَا شَبَابِ أَهْلِ الجنَّةِ، وَأُمُّهُمَا سَيِّدَهُ نِسَاءِ الْعَالَمِينَ، وَأَبُوهُمَا سَيِّدُ الْوَصِيِّينَ، وَمِنْ وُلْدِ الحُسَيْنِ تِسْعَةَ أَئِمَّةٍ، تَاسِعُهُمُ الْقَائِمُ مِنْ وُلْدِي، طَاعَتُهُمْ طَاعَتِي وَمَعْصِيَتُهُمْ مَعْصِيَتِي، إِلَى اللَّه أَشْكُو المُنْكِرِينَ لِفَضْلِهِمْ، وَالْمُضِيعِينَ لِحُرْمَتِهِمْ بَعْدِي ، وَكَفَى بِالله وَلِيًّا وَنَاصِراً لِعِتْرَنِي وَأَئِمَّةِ أُمَّتِي، وَمُنتَقِاً مِنَ الْجَاحِدِينَ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 جِيلَوَيْهِ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أَبِي عَبْدِ اللَّهِ الْبَرْقِيَّ، عَنْ مُحَمَّدِ بْنِ عَلِيِّ الْقُرَشِيِّ، عَنْ مُحَمَّدِ بْنِ سِنَانٍ، عَنِ الْمُفَضَّلِ بْنِ عُمَرَ، عَنْ أَبِي حَمْزَةَ الثَّمَالِيِّ، عَنْ أَبِي جَعْفَرٍ مُحَمَّدِ بْنِ عَلِيٌّ الْبَاقِرِ، عَنْ أَبِيهِ عَلِيِّ بْنِ الْحُسَيْنِ، عَنْ أَبِيهِ الْحُسَيْنِ بْنِ عَلِيٍّ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وَأَخِي عَلَى جَدِّي رَسُولِ الله ، فَأَجْلَسَنِي عَلَى فَخِذِهِ، وَأَجْلَسَ أَحْيَ الْحَسَنَ عَلَى فَخِذِهِ الْأُخْرَى، ثُمَّ قَبَّلَنَا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أَنْتُها مِنْ إِمَامَيْنِ صَالِحِيْنِ اِخْتَارَكُمَا اللَّهُ مِنِّي وَمِنْ أَبيكُما وَأُمْكُما، وَاخْتَارَ مِنْ صُلْبِكَ يَا حُسَيْنُ تِسْعَةَ أَئِمَّةٍ نَاسِعُهُمْ قَائِمُهُمْ، وَكُلُّكُمْ فِي الْفَضْلِ وَالمَنْزِلَةِ عِنْدَ الله تَعَالَى سَوَاءٌ</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645" w:name="pg19245_274752"/>
    </w:p>
    <w:p>
      <w:pPr>
        <w:pStyle w:val="Heading3"/>
        <w:numPr>
          <w:ilvl w:val="2"/>
          <w:numId w:val="1"/>
        </w:numPr>
        <w:rPr/>
      </w:pPr>
      <w:bookmarkStart w:id="646" w:name="__RefHeading___Toc13677420_1280447820"/>
      <w:bookmarkStart w:id="647" w:name="_Toc226"/>
      <w:bookmarkEnd w:id="645"/>
      <w:bookmarkEnd w:id="646"/>
      <w:r>
        <w:rPr>
          <w:rtl w:val="true"/>
        </w:rPr>
        <w:t>عشرة</w:t>
      </w:r>
      <w:bookmarkEnd w:id="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العاشر من محرم يوم قيام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اِسْمُهُ لَيْلَةَ ثَلَاثٍ وَعِشْرِينَ، وَيَقُومُ يَوْمَ عَاشُورَاءَ يَوْمَ قُتِلَ فِيهِ الحُسَيْنُ بْنُ عَلي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اَالْفَضْلُ، عَنْ مُحَمَّدِ بْنِ عَلِيٍّ، عَنْ مُحَمَّدِ بْنِ سِنَانٍ، عَنْ حَيِّ بْنِ مَرْوَانَ،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بَيْنَ يَدَيْهِ جَبْرَئِيلُ لا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فَيَمْلَأُهَا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بَصِيرٍ، عَنْ أَبِي عَبْدِ الله عليْلا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مهديًّا من ولد الحسین علیه السلام يكونون بعد القائم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جَعْفَرِ الْحِمْيَرِيُّ، عَنْ أَبِيهِ، عَنْ مُحَمَّدِ بْنِ عَبْدِ الْحَمِيدِ وَمُحَمَّدِ بْنِ عِيسَى، عَنْ مُحَمَّدِ بْنِ الْفُضَيْلِ، عَنْ أَبِي حَمْزَةَ، عَنْ أَبِي عَبْدِ الله في حَدِيثٍ طَوِيلِ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إِنَّ مِنَّا بَعْدَ الْقَائِمِ أَحَدَ عَشَرَ مَهْدِيَّا مِنْ وُلْدِ الحُسَيْنِ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قال الشيخ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التعليق على هذه الرواية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وتوصيفهم بكونهم من ولد الحسین علیه السلام من باب تغليب هذا الوصف الثابت للتسعة من الاثني عشر، كما ورد توصيف الأئمة الاثني عشر بكونهم من ولد رسول الله صلی الله علیه و آله وسلم في الأحاديث الكثيرة، مع أنَّ الوصف ثابت للأحد عشر تغليباً، وكما ورد ذلك في 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جَدِّكُمْ بُعِثَ الرُّوحُ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المخاطب بالزيارة الجامعة حقيقة وتصريحاً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كل المعصومين الأربعة عشر، بل صُرّح أنَّ أوّل المخاطبين هو الرسول ثم أمیر المؤمنین علیه السلام ثم فاطمة ثم الحسنان ثم التسعة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خمس عشرة ليلة من البقاء في الحائر الحسيني تراءى صاحب الزمان لمحمد العلوي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الْعَلَوِيُّ الْعُرَيْضِيُّ، عَنْ مُحَمَّدِ بْنِ عَلِيُّ الْعَلَوِيُّ الْحُسَيْنِي وَكَانَ يَسْكُنُ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دَهِمَنِي أَمْرٌ عَظِيمٌ وَهَمٌ شَدِيدٌ مِنْ قِبَلِ صَاحِبِ مِصْرَ ، فَخَشِيتُهُ عَلَى نَفْسِي، وَكَانَ قَدْ سَعَىٰ بِي إِلَى أَحْمَدَ بْنِ طُولُونَ، </w:t>
      </w:r>
    </w:p>
    <w:p>
      <w:pPr>
        <w:pStyle w:val="BookText"/>
        <w:rPr/>
      </w:pPr>
      <w:r>
        <w:rPr>
          <w:rFonts w:ascii="Amiri" w:hAnsi="Amiri" w:eastAsia="Amiri" w:cs="Amiri"/>
          <w:color w:val="111111"/>
          <w:sz w:val="28"/>
          <w:sz w:val="28"/>
          <w:szCs w:val="28"/>
          <w:rtl w:val="true"/>
          <w:lang w:bidi="ar-SA"/>
        </w:rPr>
        <w:t xml:space="preserve">فَخَرَجْتُ مِنْ مِصْرَ حَاجًا، وَسِرْتُ مِنَ الْحِجَازِ إِلَى الْعِرَاقِ، فَقَصَدْتُ مَشْهَدَ مَوْلَائِيَ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بِهِ وَلَائِدَاً بِقَيْرِهِ وَمُسْتَجِيراً بِهِ مِنْ سَطْوَةٍ مَنْ كُنْتُ أَخَافُهُ، فَأَقَمْتُ بِالْخَائِرِ خَمْسَةَ عَشَرَ يَوْمًا أَدْعُو وَأَتَضَرَّعُ لَيْلي وَنَهَارِي فَتَرَاءَى لي قَيْمُ الزَّمَانِ وَوَلِيُّ الرَّحْمَنِ وَأَنَا بَيْنَ النَّائِمِ وَالْيَقْطَانِ،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لَكَ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أَرَادَ هَلَاكِي فَلَجَأْتُ إِلَى سَيِّدِي ، وَأَشْكُو إِلَيْهِ عَظِيمَ مَا أَرَادَ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دَعَوْتَ اللَّهَ رَبَّكَ وَرَبَّ آبَائِكَ بِالْأَدْعِيَةِ الَّتِي دَعَا بِهَا مَنْ سَلَفَ مِنَ الْأَنْبِيَاءِ عَلَيْهَا ؟ فَقَدْ كَانُوا فِي شِدَّةٍ فَكَشَفَ اللهُ عَنْهُمْ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أَدْعُوهُ؟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الْجُمُعَةِ فَاغْتَسِلُ وَصَلِّ صَلَاةَ اللَّيْلِ، فَإِذَا سَجَدْتَ سَجْدَةَ الشُّكْرِ دَعَوْتَ بِهَذَا الدُّعَاءِ وَأَنْتَ بَارِكٌ عَلَى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لي دُعَاء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ملك ينزل مع القائم كانوا قد هبطوا لنصرة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فَإِذَا اسْتَوَى عَلَى ظَهْرِ النَّجَفِ لَبِسَ دِرْعَ رَسُولِ اللهِ الْأَبْيَضَ، فَيَنْتَفِضُ هُوَ بِهَا فَيَسْتَدِيرُهَا عَلَيْهِ، فَيَغْشَاهَا بِخَدَاعَةٍ مِنْ إِسْتَبْرَقٍ، وَيَرْكَبُ فَرَساً لَهُ أَدْهَمَ أَبْلَقَ، بَيْنَ عَيْنَيْهِ شِمْرَاخٌ، فَيَنْتَفِضُ بِهِ انْتِفَاضَةً لَا يَبْقَى أَهْلُ بَلَدٍ إِلَّا وَهُمْ يَرَوْنَ أَنَّهُ مَعَهُمْ فِي بَلَدِهِمْ، وَيَنْشُرُ رَايَةَ رَسُولِ اللهِ ، عَمُودُهَا مِنْ عُمُدِ عَرْشِ اللهِ، وَسَائِرُهَا مِنْ نَصْرِ الله، مَا يَهْوِي بِهَا إِلَى شَيْءٍ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أَخَبُو هِيَ أَمْ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بِهَا جَبْرَئِيلُ ، فَإِذَا هَزَّهَا لَمْ يَبْقَ مُؤْمِنٌ إِلَّا صَارَ قَلْبُهُ أَشَدَّ مِنْ زُبَرِ الْحَدِيدِ، وَأُعْطِيَ قُوَّةَ أَرْبَعِينَ رَجُلاً، وَلَا يَبْقَى مُؤْمِنٌ مَيِّتُ إِلَّا دَخَلَتْ عَلَيْهِ تِلْكَ الْفَرْحَةُ فِي قَيْرِهِ، وَذَلِكَ حَيْثُ يَتَزَاوَرُونَ فِي قُبُورِهِمْ وَيَتَبَاشَرُونَ بِقِيَامِ الْقَائِمِ ، وَيَنْحَطُّ عَلَيْهِ ثَلَاثَةَ عَشَرَ أَلْفاً وَثَلَاثُمائَةٍ وَثَلَاثَةَ عَشَرَ مَلَكاً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كَانُوا مَعَ أَحَدٍ قَبْلَهُ مِنَ الْأَنْبِيَاءِ؟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وَهُمُ الَّذِينَ كَانُوا مَعَ نُوحٍ فِي السَّفِينَةِ، وَالَّذِينَ كَانُوا مَعَ إِبْرَاهِيمَ حَيْثُ أُلْقِيَ فِي النَّارِ، وَالَّذِينَ كَانُوا مَعَ مُوسَى حِينَ خُلِقَ الْبَحْرُ، وَالَّذِينَ كَانُوا مَعَ عِيسَى حِينَ رَفَعَهُ اللَّهُ إِلَيْهِ، وَأَرْبَعَةُ آلَافٍ كَانُوا مَعَ النَّبِيِّ مُرْدِفِينَ، وَثَلَاثُمِائَةٍ وَثَلَاثَةَ عَشَرَ مَلَكاً كَانُوا يَوْمَ بَدْرٍ ، وَأَرْبَعَةُ آلَافٍ هَبَطُوا يُرِيدُونَ الْقِتَالَ مَعَ الْحُسَيْنِ لَمْ يُؤْذَنَ لَهُمْ فَرَجَعُوا فِي الاسْتِيمَارِ فَهَبَطُوا وَقَدْ قُتِلَ الحُسَيْنُ ، 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وَلَا يُوَدِّعُهُ مُوَدِّعُ إِلَّا شَيَّعُوهُ، وَلَا مَرِيضٌ إِلَّا عَادُوهُ، وَلَا يَمُوتُ مَيِّتُ إِلَّا صَلَّوْا عَلَيْهِ وَاسْتَغْفَرُوا لَهُ بَعْدَ مَوْتِهِ، فَكُلُّ هَؤُلَاءِ يَنتَظِرُونَ قِيَامَ الْقَائِم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عَلَى نَجَفِ الْكُوفَةِ عَلَيْهِ خَوْخَةٌ مِنْ إِسْتَبْرَقٍ، وَيَلْبَسُ دِرْعَ رَسُولِ اللهُ ، فَإِذَا لَبِسَهَا انْتَفَضَتْ بِهِ حَتَّى تَسْتَدِيرَ عَلَيْهِ، ثُمَّ يَرْكَبُ فَرَساً أَدْهَمَ أَبْلَقَ، بَيْنَ عَيْنَيْهِ شِمْرَاخٌ، مَعَهُ رَايَةُ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مَخَبُوَّةٌ أَوْ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يَأْتِيهِ بِهَا جَبْرَئِيلُ، عَمُودُهَا مِنْ عُمُدِ عَرْشِ اللَّهِ، وَسَائِرُهَا مِنْ نَصْرِ اللَّهِ، لَا يَهْوِي بِهَا إِلَى شَيْءٍ إِلَّا أَهْلَكَهُ اللهُ، يَهْبِطُ بِهَا تِسْعَةُ آلَافٍ مَلَكِ وَثَلَاثُمِائَةٍ</w:t>
      </w:r>
    </w:p>
    <w:p>
      <w:pPr>
        <w:pStyle w:val="BookText"/>
        <w:rPr/>
      </w:pPr>
      <w:r>
        <w:rPr>
          <w:rFonts w:ascii="Amiri" w:hAnsi="Amiri" w:eastAsia="Amiri" w:cs="Amiri"/>
          <w:color w:val="111111"/>
          <w:sz w:val="28"/>
          <w:sz w:val="28"/>
          <w:szCs w:val="28"/>
          <w:rtl w:val="true"/>
          <w:lang w:bidi="ar-SA"/>
        </w:rPr>
        <w:t>وَثَلَاثَةَ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 هَؤُلَاءِ مَعَهُ؟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هُمُ الَّذِينَ كَانُوا مَعَ نُوحٍ فِي السَّفِينَةِ، وَالَّذِينَ كَانُوا مَعَ إِبْرَاهِيمَ </w:t>
      </w:r>
    </w:p>
    <w:p>
      <w:pPr>
        <w:pStyle w:val="BookText"/>
        <w:rPr/>
      </w:pPr>
      <w:r>
        <w:rPr>
          <w:rFonts w:ascii="Amiri" w:hAnsi="Amiri" w:eastAsia="Amiri" w:cs="Amiri"/>
          <w:color w:val="111111"/>
          <w:sz w:val="28"/>
          <w:sz w:val="28"/>
          <w:szCs w:val="28"/>
          <w:rtl w:val="true"/>
          <w:lang w:bidi="ar-SA"/>
        </w:rPr>
        <w:t>حَيْثُ أُلْقِيَ فِي النَّارِ، وَهُمُ الَّذِينَ كَانُوا مَعَ مُوسَى لَمَّا خُلِقَ لَهُ الْبَحْرُ، وَالَّذِينَ كَانُوا مَعَ عِيسَى لَمَّا رَفَعَهُ اللَّهُ إِلَيْهِ، وَأَرْبَعَةُ آلَافٍ مُسَوِّمِينَ كَانُوا مَعَ رَسُولِ الله وَثَلَاثُمِائَةٍ وَثَلَاثَةَ عَشَرَ مَلَكاً كَانُوا مَعَهُ يَوْمَ بَدْرٍ، وَمَعَهُمْ أَرْبَعَةُ آلَافٍ صَعِدُوا إِلَى السَّمَاءِ يَسْتَأْذِنُونَ فِي الْقِتَالِ مَعَ الْحُسَيْنِ لا فَهَبَطُوا إِلَى الْأَرْضِ وَقَدْ قُتِلَ، فَهُمْ</w:t>
      </w:r>
    </w:p>
    <w:p>
      <w:pPr>
        <w:pStyle w:val="BookText"/>
        <w:rPr/>
      </w:pPr>
      <w:r>
        <w:rPr>
          <w:rFonts w:ascii="Amiri" w:hAnsi="Amiri" w:eastAsia="Amiri" w:cs="Amiri"/>
          <w:color w:val="111111"/>
          <w:sz w:val="28"/>
          <w:sz w:val="28"/>
          <w:szCs w:val="28"/>
          <w:rtl w:val="true"/>
          <w:lang w:bidi="ar-SA"/>
        </w:rPr>
        <w:t xml:space="preserve">عِنْدَ قَيْرِهِ شُعْثٌ غُبْرٌ يَبْكُونَهُ إِلَى يَوْمِ الْقِيَامَةِ، وَهُمْ يَنتَظِرُونَ خُرُوجَ القائم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تحت رقم </w:t>
      </w:r>
      <w:r>
        <w:rPr>
          <w:rFonts w:eastAsia="IRNazanin" w:cs="IRNazanin"/>
          <w:color w:val="111111"/>
          <w:sz w:val="28"/>
          <w:szCs w:val="28"/>
          <w:rtl w:val="true"/>
          <w:lang w:bidi="fa-IR"/>
        </w:rPr>
        <w:t>(</w:t>
      </w:r>
      <w:r>
        <w:rPr>
          <w:rFonts w:eastAsia="IRNazanin" w:cs="IRNazanin"/>
          <w:color w:val="111111"/>
          <w:sz w:val="28"/>
          <w:szCs w:val="28"/>
          <w:lang w:bidi="fa-IR"/>
        </w:rPr>
        <w:t>8/430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19245_274760"/>
      <w:bookmarkStart w:id="649" w:name="pg19245_274760"/>
      <w:bookmarkEnd w:id="649"/>
    </w:p>
    <w:p>
      <w:pPr>
        <w:pStyle w:val="Heading2"/>
        <w:numPr>
          <w:ilvl w:val="1"/>
          <w:numId w:val="1"/>
        </w:numPr>
        <w:rPr/>
      </w:pPr>
      <w:bookmarkStart w:id="650" w:name="pg19245_274760"/>
      <w:bookmarkStart w:id="651" w:name="__RefHeading___Toc13677422_1280447820"/>
      <w:bookmarkStart w:id="652" w:name="_Toc227"/>
      <w:bookmarkEnd w:id="650"/>
      <w:bookmarkEnd w:id="651"/>
      <w:r>
        <w:rPr>
          <w:rtl w:val="true"/>
        </w:rPr>
        <w:t>كيف تنصر امام زمانك</w:t>
      </w:r>
      <w:bookmarkEnd w:id="652"/>
    </w:p>
    <w:p>
      <w:pPr>
        <w:pStyle w:val="Heading3"/>
        <w:numPr>
          <w:ilvl w:val="2"/>
          <w:numId w:val="1"/>
        </w:numPr>
        <w:rPr/>
      </w:pPr>
      <w:bookmarkStart w:id="653" w:name="__RefHeading___Toc13677424_1280447820"/>
      <w:bookmarkStart w:id="654" w:name="_Toc228"/>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العلامة الشيخ محمد باقر الفقيه</w:t>
      </w:r>
    </w:p>
    <w:p>
      <w:pPr>
        <w:pStyle w:val="BookText"/>
        <w:rPr/>
      </w:pPr>
      <w:r>
        <w:rPr>
          <w:rFonts w:ascii="Amiri" w:hAnsi="Amiri" w:eastAsia="Amiri" w:cs="Amiri"/>
          <w:color w:val="111111"/>
          <w:sz w:val="28"/>
          <w:sz w:val="28"/>
          <w:szCs w:val="28"/>
          <w:rtl w:val="true"/>
          <w:lang w:bidi="ar-SA"/>
        </w:rPr>
        <w:t>كيف تنصر امام زمانك</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Amiri" w:hAnsi="Amiri" w:eastAsia="Amiri" w:cs="Amiri"/>
          <w:color w:val="111111"/>
          <w:sz w:val="28"/>
          <w:sz w:val="28"/>
          <w:szCs w:val="28"/>
          <w:rtl w:val="true"/>
          <w:lang w:bidi="ar-SA"/>
        </w:rPr>
        <w:t>الشيخ على الإبراهيمي</w:t>
      </w:r>
    </w:p>
    <w:p>
      <w:pPr>
        <w:pStyle w:val="BookText"/>
        <w:rPr/>
      </w:pPr>
      <w:r>
        <w:rPr>
          <w:rFonts w:ascii="Amiri" w:hAnsi="Amiri" w:eastAsia="Amiri" w:cs="Amiri"/>
          <w:color w:val="111111"/>
          <w:sz w:val="28"/>
          <w:sz w:val="28"/>
          <w:szCs w:val="28"/>
          <w:rtl w:val="true"/>
          <w:lang w:bidi="ar-SA"/>
        </w:rPr>
        <w:t>مُؤسسة البلاغ</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سلوني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البلاغ</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المكتب بئر العيد سنتر الإنماء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القائم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2250</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w:t>
      </w:r>
      <w:r>
        <w:rPr>
          <w:rFonts w:eastAsia="IRNazanin" w:cs="IRNazanin"/>
          <w:color w:val="111111"/>
          <w:sz w:val="28"/>
          <w:szCs w:val="28"/>
          <w:lang w:bidi="fa-IR"/>
        </w:rPr>
        <w:t>03/514905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تلفاكس </w:t>
      </w:r>
      <w:r>
        <w:rPr>
          <w:rFonts w:eastAsia="IRNazanin" w:cs="IRNazanin"/>
          <w:color w:val="111111"/>
          <w:sz w:val="28"/>
          <w:szCs w:val="28"/>
          <w:rtl w:val="true"/>
          <w:lang w:bidi="fa-IR"/>
        </w:rPr>
        <w:t xml:space="preserve">: </w:t>
      </w:r>
      <w:r>
        <w:rPr>
          <w:rFonts w:eastAsia="IRNazanin" w:cs="IRNazanin"/>
          <w:color w:val="111111"/>
          <w:sz w:val="28"/>
          <w:szCs w:val="28"/>
          <w:lang w:bidi="fa-IR"/>
        </w:rPr>
        <w:t>01/553119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www.albalagh-est.com</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Albalagh-est@hotmail.com</w:t>
      </w:r>
      <w:r>
        <w:rPr>
          <w:rFonts w:eastAsia="Times New Roman" w:cs="Times New Roman" w:ascii="Times New Roman" w:hAnsi="Times New Roman"/>
          <w:color w:val="111111"/>
          <w:sz w:val="28"/>
          <w:szCs w:val="28"/>
          <w:rtl w:val="true"/>
          <w:lang w:val="en-US" w:bidi="en-US"/>
        </w:rPr>
        <w:t xml:space="preserve"> </w:t>
      </w:r>
      <w:bookmarkStart w:id="655" w:name="pg19245_274762"/>
    </w:p>
    <w:p>
      <w:pPr>
        <w:pStyle w:val="Heading3"/>
        <w:numPr>
          <w:ilvl w:val="2"/>
          <w:numId w:val="1"/>
        </w:numPr>
        <w:rPr/>
      </w:pPr>
      <w:bookmarkStart w:id="656" w:name="__RefHeading___Toc13677426_1280447820"/>
      <w:bookmarkStart w:id="657" w:name="_Toc229"/>
      <w:bookmarkEnd w:id="655"/>
      <w:bookmarkEnd w:id="656"/>
      <w:r>
        <w:rPr>
          <w:rtl w:val="true"/>
        </w:rPr>
        <w:t>الإمام الحسين يبشر بالإمام المهدي</w:t>
      </w:r>
      <w:bookmarkEnd w:id="657"/>
    </w:p>
    <w:p>
      <w:pPr>
        <w:pStyle w:val="BookText"/>
        <w:rPr/>
      </w:pPr>
      <w:r>
        <w:rPr>
          <w:rFonts w:ascii="IRNazanin" w:hAnsi="IRNazanin" w:eastAsia="IRNazanin"/>
          <w:color w:val="111111"/>
          <w:sz w:val="28"/>
          <w:sz w:val="28"/>
          <w:szCs w:val="28"/>
          <w:rtl w:val="true"/>
          <w:lang w:bidi="fa-IR"/>
        </w:rPr>
        <w:t xml:space="preserve">لقد مر الإمام الحسین علیه السلامبالظروف الصعبة والملابسات المؤلمة التي مر بها الإمام الحسن علیه السلام نفسها وزيادة ، فلقد عاش الإمام الحسین علیه السلامبعد أخيه الإمام الحسن علیه السلام حوالي عشر سنوات اشتدت فيها المحنة وكثر فيها البلاء، وطالت المدة، ومع ذلك كله لم يترك الإمام الحسین علیه السلامالفرصة أن تفوته ، بل كان ينتهزها بالإخبار عن الإمام المهدي والإشادة به والتحدث عنه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لعبد الله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يبق من الدنيا إلا يوم واحد لطول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اليوم حتى يخرج رجل من ولدي يملؤها عدلاً وقسطاً كما ملئت جوراً وظلماً، كذلك سمعت رسول الله صلی الله علیه و آله وسلم يقول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همدان </w:t>
      </w:r>
      <w:r>
        <w:rPr>
          <w:rStyle w:val="FootnoteAnchor"/>
          <w:rtl w:val="true"/>
        </w:rPr>
        <w:footnoteReference w:id="4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قائم هذه الأمة هو التاسع من ولدي، وهو صاحب الغيبة، وهو الذي يُقسم ميراثه وهو حي</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الحسین علیه السلام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قام المهدي لانكره الناس ، لأنه يرجع إليهم شاباً وهم يحسبونه شيخاً كبيراً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الرحمن بن سليط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علیه السلام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اثنا عشر مهديّاً، أولهم أمیر المؤمنین علیه السلام علي بن أبي طالب، وآخرهم التاسع من ولدي </w:t>
      </w:r>
      <w:r>
        <w:rPr>
          <w:rStyle w:val="FootnoteAnchor"/>
          <w:rtl w:val="true"/>
        </w:rPr>
        <w:footnoteReference w:id="417"/>
      </w:r>
      <w:r>
        <w:rPr>
          <w:rFonts w:ascii="IRNazanin" w:hAnsi="IRNazanin" w:eastAsia="IRNazanin"/>
          <w:color w:val="111111"/>
          <w:sz w:val="28"/>
          <w:sz w:val="28"/>
          <w:szCs w:val="28"/>
          <w:rtl w:val="true"/>
          <w:lang w:bidi="fa-IR"/>
        </w:rPr>
        <w:t xml:space="preserve">، وهو </w:t>
      </w:r>
    </w:p>
    <w:p>
      <w:pPr>
        <w:pStyle w:val="BookText"/>
        <w:rPr/>
      </w:pPr>
      <w:r>
        <w:rPr>
          <w:rFonts w:ascii="Amiri" w:hAnsi="Amiri" w:eastAsia="Amiri" w:cs="Amiri"/>
          <w:color w:val="111111"/>
          <w:sz w:val="28"/>
          <w:sz w:val="28"/>
          <w:szCs w:val="28"/>
          <w:rtl w:val="true"/>
          <w:lang w:bidi="ar-SA"/>
        </w:rPr>
        <w:t>الإمام القائم بالحق، يُحيي الله به الأرض بعد موتها، ويُظهر به دين الحق على الدين كله ولو كره المشركون له غيبة يرتد فيها اقوام، ويثبت فيها على</w:t>
      </w:r>
    </w:p>
    <w:p>
      <w:pPr>
        <w:pStyle w:val="BookText"/>
        <w:rPr/>
      </w:pPr>
      <w:r>
        <w:rPr>
          <w:rFonts w:ascii="IRNazanin" w:hAnsi="IRNazanin" w:eastAsia="IRNazanin"/>
          <w:color w:val="111111"/>
          <w:sz w:val="28"/>
          <w:sz w:val="28"/>
          <w:szCs w:val="28"/>
          <w:rtl w:val="true"/>
          <w:lang w:bidi="fa-IR"/>
        </w:rPr>
        <w:t xml:space="preserve">الدین ،آخرون، فَيُؤذَوْن ويقال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 الصابر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الأذى والتكذيب بمنزلة المجاهد بالسيف بين يدي رسول الله صلی الله علیه و آله وسلم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أيضاً عن عيسى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للحسین علیه السلام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هذا الامر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صاحب الامر الطريد الشريد، الموتور بأبيه ، المكنّى بعمه</w:t>
      </w:r>
      <w:r>
        <w:rPr>
          <w:rStyle w:val="FootnoteAnchor"/>
          <w:rtl w:val="true"/>
        </w:rPr>
        <w:footnoteReference w:id="419"/>
      </w:r>
      <w:r>
        <w:rPr>
          <w:rFonts w:ascii="Amiri" w:hAnsi="Amiri" w:eastAsia="Amiri" w:cs="Amiri"/>
          <w:color w:val="111111"/>
          <w:sz w:val="28"/>
          <w:sz w:val="28"/>
          <w:szCs w:val="28"/>
          <w:rtl w:val="true"/>
          <w:lang w:bidi="ar-SA"/>
        </w:rPr>
        <w:t>يضع سيفه على عاتقه ثمانية أشهر</w:t>
      </w:r>
      <w:r>
        <w:rPr>
          <w:rFonts w:eastAsia="Amiri" w:cs="Amiri" w:ascii="Amiri" w:hAnsi="Amiri"/>
          <w:color w:val="111111"/>
          <w:sz w:val="28"/>
          <w:szCs w:val="28"/>
          <w:rtl w:val="true"/>
          <w:lang w:bidi="ar-SA"/>
        </w:rPr>
        <w:t xml:space="preserve">. </w:t>
      </w:r>
      <w:bookmarkStart w:id="658" w:name="pg19245_274764"/>
    </w:p>
    <w:p>
      <w:pPr>
        <w:pStyle w:val="Heading3"/>
        <w:numPr>
          <w:ilvl w:val="2"/>
          <w:numId w:val="1"/>
        </w:numPr>
        <w:rPr/>
      </w:pPr>
      <w:bookmarkStart w:id="659" w:name="__RefHeading___Toc13677428_1280447820"/>
      <w:bookmarkStart w:id="660" w:name="_Toc230"/>
      <w:bookmarkEnd w:id="658"/>
      <w:bookmarkEnd w:id="659"/>
      <w:r>
        <w:rPr>
          <w:rtl w:val="true"/>
        </w:rPr>
        <w:t>السبيل الثاني عشر</w:t>
      </w:r>
      <w:r>
        <w:rPr>
          <w:rtl w:val="true"/>
        </w:rPr>
        <w:t xml:space="preserve">: </w:t>
      </w:r>
      <w:r>
        <w:rPr>
          <w:rtl w:val="true"/>
        </w:rPr>
        <w:t xml:space="preserve">نصرة الإمام الحجة من خلال نصرة الإمام الحسين </w:t>
      </w:r>
      <w:r>
        <w:rPr>
          <w:rtl w:val="true"/>
        </w:rPr>
        <w:t>:</w:t>
      </w:r>
      <w:bookmarkEnd w:id="660"/>
    </w:p>
    <w:p>
      <w:pPr>
        <w:pStyle w:val="BookText"/>
        <w:rPr/>
      </w:pPr>
      <w:r>
        <w:rPr>
          <w:rFonts w:ascii="Amiri" w:hAnsi="Amiri" w:eastAsia="Amiri" w:cs="Amiri"/>
          <w:color w:val="111111"/>
          <w:sz w:val="28"/>
          <w:sz w:val="28"/>
          <w:szCs w:val="28"/>
          <w:rtl w:val="true"/>
          <w:lang w:bidi="ar-SA"/>
        </w:rPr>
        <w:t xml:space="preserve">وهذا الأسلوب هو افضل اسلوب يمكن اتخاذه لنصرة الإمام المهدي ، وما لا بد منه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نتعرف علة ثلاثة أمور لاجل تحقيق هذه الكيفية،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يؤديه النقل والعقل، وهو أن نصرة الإمام الحسین علیه السلام يؤدي إلى نصرة الإمام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كيفية نصرة الإمام الحسین علیه السلام، اقسام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أفضلها إقامة مجالس العزاء والذكر والزيارة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بعض الفضائل الدنيوية والأخروية لزيارة الإمام الحسین علیه السلام وإقامة المآتم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الروايات الواردة في الأمر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الشيخ جعفر الشوشتري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الإمام أبا عبد الله الحسین علیه السلام قال  لاصحابه في كربلاء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ومن نصرنا بنفسه فيكون معنا في الدرجات العالية من الجنان فقد اخبرني جدي أن ولدي الحسین علیه السلاميقتل بطف كربلاء غريباً وحيداً عطشاناً، فمن نصره فقد نصرني ونصر ولده القائم ، ومن نصرنا بلسانه فإنه في حزبنا يوم القيامة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يفهم من هذا الحديث الشريف بأن نصرة الإمام الحسین علیه السلام تؤدي بالإنسان إلى نصرة صاحب الأمر المهدي المنتظر ؛ وذلك لأن الإمام الحسينِ الشهيد علیه السلام له مقام عظيم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للتضحية </w:t>
      </w:r>
    </w:p>
    <w:p>
      <w:pPr>
        <w:pStyle w:val="BookText"/>
        <w:rPr/>
      </w:pPr>
      <w:r>
        <w:rPr>
          <w:rFonts w:ascii="IRNazanin" w:hAnsi="IRNazanin" w:eastAsia="IRNazanin"/>
          <w:color w:val="111111"/>
          <w:sz w:val="28"/>
          <w:sz w:val="28"/>
          <w:szCs w:val="28"/>
          <w:rtl w:val="true"/>
          <w:lang w:bidi="fa-IR"/>
        </w:rPr>
        <w:t>الجسيمة التي قدمتها لأجل إحياء دين جده النبي الأعظم محمد بن عبد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عندما رأى أن إحياء الدين المبني ونصرة الحق ومواجهة الظلم والظالمين لا تكون إلا لهجرته من المدينة إلى مكة ومنها إلى العراق، أخذ اهله وأولاده وهاجر ولاجل هذه الهجرة الإلهية الكبرى لهذا حصل على منزلة لم يحصل عليها أحد من الأنبياء والأولياء، سواء من الأولين أو من الآخرين، بالرغم من أن جده المصطفى وأباه المرتضى وامه الزهراء وأخيه الإمام الحسن علیه السلام المجتبى ، كل له مقامه الخاص السامي عند الله عز وجل وهكذا بقية الأئمة المعصومين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درجة معرفة النبي هي أعلى من سائر الائمة الأطهار علیهم السلام ولهذا السبب جعل الله سبحانه وتعالى محبته في جميع النبيين والأولياء والصالحين من الأولين والآخرين، إذ قال النبي الاعظم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للحسین علیه السلام محبة مكتومة في بواطن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السبب نرى قلوب جميع الأحرار والصالحين في العالم تهفو نحو شخصه وشخصيته وترجو زيارة مرقده الطاهر في الدنيا وشفاعته في الآخرة ، وقد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 وقد زار كربلاء بين قبره وبين السماء مختلفة الملائكة موج يعرج وفوج ينزل</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جميع المخلوقات والموجودات ذكرت مصيبته قبل وقوعها وبعدها، وإن أهل الأرض والسماء جميعاً حزنوا وبكوا على الإمام الشهيد واقاموا مجالس العزاء والحزن عليه، وذلك لوجود حبه في قلوبهم ، ثم إن الإمام احيا بجهاده وتضحيته الكبرى الإيمان والإسلام في العالم من خلال تبيين اهداف ثورته ونهضته العادلة، حيث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وإني لم اخرج أشراً ولا بطرا ولا مفسداً ولا ظالماً، إنما خرجت لطلب الإصلاح مع أمة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الأمر بالمعروف وأنهى عن المنكر وأسير بسيرة جدي وأبي علي بن ابي 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من خلال تضحياته العظيمة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فإن ذكر الإمام دائم ومستمر في جميع المحافل والمجالس الإسلامية،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 ذكر التوحيد وأمر الرسالة وذكر جده المصطفى وأبيه المرتضى جميع الأئمة المعصومين في جميع أرجاء الأرض ، فعن طريق ذكرهم عرف الناس أصول الدين وفروعها وعرفوا شخصية النبي وأهل بيته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فإن ذكر الإمام الحسین علیه السلامونصرته هو ذكر لجميع الائمة علیهم السلامالطاهرين فمحبة الإمام الحسین علیه السلام هي محبة لجميع الأئمة الطاهرين وزيارته بمنزلة زيارتهم جميعاً والبكاء عليه بكاء عليهم جميعاً وأداء لحقهم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زرارة عن الإمام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باك يبكيه إلا وقد وصل فاطمة واسعدها عليه ووصل رسول الله صلی الله علیه و آله وسلم وأدى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فإن الباكي على سید الشهداء علیه السلام وزائر مرقده سوف يحظى بدعاء جميع الأئمة الأطهار كما جاء في كثير من الأخبار والروايات الواردة عن أهل بيت العصمة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عن الإمام محمد بن علي الباقر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الحديث</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يعرف أهو من أهل الجنة ، فليعرض محبتنا على قلبه ، فإن قبل ذلك فهو مؤمن ومن أحبنا فليرغب في زيارة قبر الحسین علیه السلام، فمن زاره فهو محب لنا أهل البيت وهو من أهل الجنة، ومن لم يزره فهو ناقص الإيمان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يستفاد من هذا الحديث الشريف، بأن من أحيا ذكر الإمام الحسین علیه السلامبصورة من الصور سواء عن طريق الذهاب سواء عن طريق الذهاب لزيارة مرقده الطاهر ام بإقامة مجلس لذكر مصيبته ، فإنه بهذا العمل يكون قد احيا أمر الإمام الحجة ونصره ، فإذا دخل المؤمن بأي صورة من الصور في جملة أنصار سید الشهداء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بالصورة ذاتها يكون قد أصبح من جملة أنصار الإمام الحجة ونال الدرجة العالية الرفيعة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وتزداد درجة ثواب المؤمن فيما إذا سعى في إقامة مجالس التعزية، حيث يكثر البكاء في مثل هذه المجالس ويزداد الحزن على الإمام المظلوم ولا شك أن المصيبة التي نزلت على الإمام إنما أقرحت قلوب أئمة أهل البيت جميعاً وأجرت دموعهم، ولكن في زمننا هذا فإن صاحب هذه المصيبة العظمى هي الوجود المبارك لصاحب العصر والزمان الحجة بن الحسن علیه السلام العسكري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أن الحضور والمشاركة في مجالس عزاء الإمام الحسین علیه السلاميكسب المشاركة ثواباً عظيماً أن يسعى الإنسان في تأسيس مجلس العزاء بصورة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بنا ان الإمام الصادق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باك يبكيه إلا وقد وصل فاطمة وأسعدها عليه ووصل رسول الله صلی الله علیه و آله وسلم وادى حقنا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 النبي الاكرم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نصره فقد نصرني ونصر ولده القائم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 لا شك فيه أن الذي يسعى في خدمة الإمام الحسین علیه السلام ونصرته لن يكون ثوابه في الآخرة فقط، بل سوف يجد ثواب ذلك في الدنيا أيضاً، حيث يرى الخير والرحمة والبركة الإلهية وقد حلت به وبأهل بيته هذا إضافة إلى الأجر العظيم الذي سيناله في الآخرة </w:t>
      </w:r>
      <w:r>
        <w:rPr>
          <w:rFonts w:eastAsia="IRNazanin" w:cs="IRNazanin"/>
          <w:color w:val="111111"/>
          <w:sz w:val="28"/>
          <w:szCs w:val="28"/>
          <w:rtl w:val="true"/>
          <w:lang w:bidi="fa-IR"/>
        </w:rPr>
        <w:t xml:space="preserve">. </w:t>
      </w:r>
      <w:bookmarkStart w:id="661" w:name="pg19245_274768"/>
    </w:p>
    <w:p>
      <w:pPr>
        <w:pStyle w:val="Heading3"/>
        <w:numPr>
          <w:ilvl w:val="2"/>
          <w:numId w:val="1"/>
        </w:numPr>
        <w:rPr/>
      </w:pPr>
      <w:bookmarkStart w:id="662" w:name="__RefHeading___Toc13677430_1280447820"/>
      <w:bookmarkStart w:id="663" w:name="_Toc231"/>
      <w:bookmarkEnd w:id="661"/>
      <w:bookmarkEnd w:id="662"/>
      <w:r>
        <w:rPr>
          <w:rtl w:val="true"/>
        </w:rPr>
        <w:t xml:space="preserve">نصرة أصحاب الحسين للإمام الحجة </w:t>
      </w:r>
      <w:r>
        <w:rPr>
          <w:rtl w:val="true"/>
        </w:rPr>
        <w:t>:</w:t>
      </w:r>
      <w:bookmarkEnd w:id="663"/>
    </w:p>
    <w:p>
      <w:pPr>
        <w:pStyle w:val="BookText"/>
        <w:rPr/>
      </w:pPr>
      <w:r>
        <w:rPr>
          <w:rFonts w:ascii="IRNazanin" w:hAnsi="IRNazanin" w:eastAsia="IRNazanin"/>
          <w:color w:val="111111"/>
          <w:sz w:val="28"/>
          <w:sz w:val="28"/>
          <w:szCs w:val="28"/>
          <w:rtl w:val="true"/>
          <w:lang w:bidi="fa-IR"/>
        </w:rPr>
        <w:t xml:space="preserve">قال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اعلم اصحاباً أوفي ولا خيراً من اصحابي ولا أهل بيت ابر وأوصل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بنصرتهم هذه وقد نصر هؤلاء الأصحاب الأوفياء الإمام الحجة من وجهين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ثورة الإمام الحسین علیه السلام سببت ظهور الدين وعودته إلى الحياة وانتشاره في جميع بقاع الأرض وتسببت في ظهور شريعة سيد المرسلين فقد أدت إلى انتشار علوم ومعارف وفضائل الأئمة المعصومين ايضاً، لذا فإن نصرتهم للإمام هي نصرة لجميع الأئمة الأطهار ، بل إنهم أصبحوا أنصار الله وأنصار دينه و انصار رسوله وأنصار أوليائه وأنصار خلفائه، وكذلك أنصار الإمام الحجة المهدي المنتظر علیه السلام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في الكيفية الحادية عشرة، بان فرج وظهور الحق بشكله الكامل كان من المفروض ان يظهر قبل حدوث واقعة كربلاء ولكن بما أن أكثر الناس لم يقفوا إلى جانب الحق ولم ينصروه، ولهذا لم يتحقق هذا النصر الكبير، فواجه الأئمة المعصومون كثيراً من الإبتلائات والمصائب والمحن، وطالت مدة ظهور حجة الله ، فلذا فإن الذين نصروا الإمام الحسین علیه السلام بكل غال ونفيس نصروا بهذا العمل جميع الأئمة الأطهار ولو لم يتحقق الفرج الكامل لهم بسبب إعراض الناس عنهم </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9245_274770"/>
      <w:bookmarkStart w:id="665" w:name="pg19245_274770"/>
      <w:bookmarkEnd w:id="665"/>
    </w:p>
    <w:p>
      <w:pPr>
        <w:pStyle w:val="Heading2"/>
        <w:numPr>
          <w:ilvl w:val="1"/>
          <w:numId w:val="1"/>
        </w:numPr>
        <w:rPr/>
      </w:pPr>
      <w:bookmarkStart w:id="666" w:name="pg19245_274770"/>
      <w:bookmarkStart w:id="667" w:name="__RefHeading___Toc13677432_1280447820"/>
      <w:bookmarkStart w:id="668" w:name="_Toc232"/>
      <w:bookmarkEnd w:id="666"/>
      <w:bookmarkEnd w:id="667"/>
      <w:r>
        <w:rPr>
          <w:rtl w:val="true"/>
        </w:rPr>
        <w:t>الفهرس</w:t>
      </w:r>
      <w:bookmarkEnd w:id="668"/>
    </w:p>
    <w:p>
      <w:pPr>
        <w:pStyle w:val="BookText"/>
        <w:rPr/>
      </w:pPr>
      <w:r>
        <w:rPr>
          <w:rFonts w:ascii="Amiri" w:hAnsi="Amiri" w:eastAsia="Amiri" w:cs="Amiri"/>
          <w:color w:val="111111"/>
          <w:sz w:val="28"/>
          <w:sz w:val="28"/>
          <w:szCs w:val="28"/>
          <w:rtl w:val="true"/>
          <w:lang w:bidi="ar-SA"/>
        </w:rPr>
        <w:t xml:space="preserve">ولادة الإمام المهدي في كتب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عرفان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ملحق 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المخزومي في جعل المهدي من ذرية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إثبات الغيبة وسيرة الإمام في الغيبة والظهور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عرفان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اختیار مسیر جده سيد الشهداء</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أصحاب الإمام المهدي صفاتهم ومقامهم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أصحاب الإمام المهدي في الأحاديث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هم أهل يقين وعبادة وولاية، شعارهم يا لثارات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صفات أنصار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تفاعلهم مع المظلومية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روحهم 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المهدي على لسان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الصابري الهمداني</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البشارة بظهور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من ولد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من ولد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من الأئمة الإثني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يُعرف به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علائم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الحركة الإصلاحية من الحسین علیه السلامإلى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صدر الدين القبانجي</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امتداد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الخطبة الأولى للإمام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الاشتراك في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الخطاب السياسي للحسین علیه السلام الا رؤية مقارنة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مكونات الخطاب الخطاب</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السياسي الأول للإمام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للحقِّ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الاشتراك في الأهداف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هدف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النجف والكوفة على عهد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أوَّل أُمَّة تلتحق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منهج التغيير في خطاب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ثورة تغييريَّة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 من الحركات التغييرية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منهج حركة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منهج حركة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منهج حركة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لمحة عن حركة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خطاب الحسین علیه السلامالا العامل الغيبي والبشري</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الأديان في مجال التشريع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الأديان في مجال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استثناء داود وسليمان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الرسول الله صلی الله علیه و آله وسلم في يوم الخندق</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العنصر البشري في حركة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نزول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من هو أبان بن تغلب؟</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من هو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حركة الإمام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مشكلة طول العمر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نظرية المجتمع السعيد الاشتراك التاريخي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الرسول يذكر حركة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الرسول يُبشِّر بظهور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المهدي في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الدكتور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الأديان الوضعية ورؤيتها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الإصلاح في النظرية الشيوعية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الديمقراطية هل هي المصلح؟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ظواهر المجتمع السعيد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قيادة المجتمع السعيد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الكوفة هي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السهلة هي منزل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إشكالات على نظرية المجتمع السعيد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إلى المجتمع السعيد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النبي يتحدث عن انتصارات تمهيدية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طوبى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زمن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المسار الجغرافي الحركة الحسین علیه السلامالعالم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المسار الجغرافي للإمام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روايات المسار الجغرافي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الإصلاح ينطلق من الشرق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أربعة أنبياء 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نقاط التمايز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الاشتراك في فلسفة التحرك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بعض الأساطير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مواجهة الانحراف الداخلي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اليهود مركز العداء التحالف الإسلامي النصراني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ما هي الوظيفة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فائدة الإمام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الاستخدام الإعجازي لدى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الأدوات الإعجازية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الاستخدام الإعجازي لدى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قانون الاستخدام الإعجازي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التمثيل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استنفاد الطاقات في المعركة الموضع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الاستخدام الإعجازي لدى الإمام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أنواع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خمس من سُنَن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تفسير الأدوات الإعجازية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سنة الابتلاء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الصيحة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وضوح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التكليف في زمن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لماذا لا يُستجاب الدعاء بالفرج؟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النظرية الإسلامية في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الأصالة الإنسانية التساوي في الحقوق التمايز الوظيفي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إشكالات على النظرية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المرأة في حركة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مشاركة المرأة في صنع الثورة</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مشاركة المرأة في صيانة الثورة دور المرأة في الحركة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المرأة في حركة إمام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الإمام المهدي في القرآن والسنة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القبانجي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زيارة الأربعين من مظاهر التمهيد للإمام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يذهب الإمام المهدي لزيارة السيدة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مسيرة الزمان حتى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بلال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عاشوراء والنهضة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العلاقة بين النهضة المهدوية وعاشوراء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الأهداف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طبيعة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خريطة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ستكون النهضة 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هل تعرف إمام زمانك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بلال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حركة الإمام الله وعاشوراء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المهدي من الذرية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المهدي من أولاد السبطين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المهدي من أولاد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المهدي التاسع من أولاد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من هم أنصار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 الحيدري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عبرة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ازدهار الحق بظهور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کاظم آل شبير الخاقاني</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شعار يا لثارات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فكرة الانتقام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بحوث في الفكر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سامي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المهدي هو التاسع من ذرية الحسین علیه السلامال لا نظير نوح التاسع من ذرية آدم التناظر بين آدم والحسين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أوصياء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أوصياء الحسین علیه السلامذريته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الأرض التي تحرك عليها آدم وأوصياؤه التسعة هي السهل الرسوبي من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الأرض التي تحرك عليها الحسین علیه السلامال والأئمة التسعة من ذريته السهل هي الرسوبي من العراق أيضاً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التاسع من ذرية آدم لا يستقر في الكوفة ويبني الحياة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ذرية الحسین علیه السلامالا صاحب العمر الطويل يستقر في الكوفة</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المهدي هو الطالب بدم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فجر عاشوراء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فجر عاشوراء آل إبراهيم في ذي الحجة سنة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عاشوراء آل محمد في محرم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عاشوراء ظهور المهدي التاسع من ذرية الحسین علیه السلامال الثاني عشر من أوصياء محمد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الإمام المهدي المصلح الرباني وصانع العالم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عتريسي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يظهر الإمام المهدي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المهدي هو الذى يأخذ بثأر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دولة الإمام المهدي وعصر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ما هي أهداف نهضة القائم ال وما هي شعاراتها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على أعداء الله وسوله والثأر لدم سید الشهداء علیه السلام الإمام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الفجر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إرهاصات اليوم الموعود وأحداث 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السادة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شهر محرم</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الفجر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قبيل الخروج بساعات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تجميع أنصاره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والأنصار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باسم القائم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رؤى 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فكرية في القضية المهدوية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مجتبى السادة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مهدوية استراتيجية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الظهور المقدس لماذا شعار يا لثارات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أسئلة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عبيد القريشي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الحسین علیه السلاموالمهدي</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المعجم الموضوعي لأحاديث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يبشر الأمة بالمهدي من عترته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النبي يبشر الحسین علیه السلامبالمهدي</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وكذلك بشر على ولده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ابتكار النبي والأئمة أساليب جديدة في التحديد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الحسین علیه السلاميبشر بالمهدي التاسع من ولده</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خاتم الأوصياء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خاتم الأوصياء من ذرية خاتم الأسباط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من ولد الحسین علیه السلامجعلوها من ولد الحسن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ينصره الله بالملائكة الذين نزلوا لنصرة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بداية ظهوره اليوم الجمعة تاسع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يظهر يوم عاشوراء يوم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رواية أن يوم عاشوراء يصادف يوم النيروز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بيان الإمام العالمي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الإمام المهدي يدين هو الآخذ بثأر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عاصمته الكوفة، يوكون لكربلاء شأن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التاسع من صلب الحسین علیه السلاميغيب عنهم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حياة الإمام المنتظر علیه السلام المصلح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باقر شريف القرشي</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الحقيقة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منير الخباز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المحاضرة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الخصائص المشتركة بين الثورة الحسينية والثورة المهدوية 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العلل والأسباب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الحسین علیه السلامالثلا ثورة فعلية</w:t>
      </w:r>
      <w:r>
        <w:rPr>
          <w:rFonts w:eastAsia="IRNazanin" w:cs="IRNazanin"/>
          <w:color w:val="111111"/>
          <w:sz w:val="28"/>
          <w:szCs w:val="28"/>
          <w:rtl w:val="true"/>
          <w:lang w:bidi="fa-IR"/>
        </w:rPr>
        <w:t>....</w:t>
      </w:r>
      <w:r>
        <w:rPr>
          <w:rFonts w:eastAsia="IRNazanin" w:cs="IRNazanin"/>
          <w:color w:val="111111"/>
          <w:sz w:val="28"/>
          <w:szCs w:val="28"/>
          <w:lang w:bidi="fa-IR"/>
        </w:rPr>
        <w:t>362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السلاملم يفرض على أصحابه الثورة</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المظهر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 ثورة الحسین علیه السلامال ليس رفض البيعة أو رسائل أهل الكوفة بل هو الإصلاح</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الرواية المهدوية من خلال كتاب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الدكتوراه لأحمد العلياوي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وللحديث عن خبر الثمانية أشهر أخرج أحد المؤرخين استنتاجاً من خلال أطروحتين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الأطروحة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الذي يحدث خلال الثمانية أشهر هو مدة الاستيلاء على العالم الأطروحة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ليس للفتح العالمي بل لاجتثاث المنحرفين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معارف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حيدر السند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دموية القيام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يقوم بالاستئصال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مناقشة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أن يهلك من يشاء مباشرة أو واسطة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الخصوص أعداء الله</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السير بسيرة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معنى قتل ذراري قتلة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معنى الإطلاق غير المقصود</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جميع حيثيات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الأمر الخامس أغلب أهل الأرض مع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ختام القول حركة الإمام المهدي حركة إلهية لا قبح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التقويم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القبانجي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ليلة العاشر من محرم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الإمام الحسین علیه السلاملأصحابه في ليلة شهادته برجعته مع أصحابه حين ظهور الإمام المهدي للانتقام من الظالمين</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الإمام الصادق للإمام المهدي في اليوم العاشر من المحرم</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سقوك الحسین علیه السلامالالها عن جواده يوم العاشر أظهر الله للملائكة مهدي آل محمد ال عن يمين العرش وهو قائم يصلي</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اليوم العاشر تجلّى ظل القائم للملائكة للانتقام من قتلة الحسین علیه السلامبعد أن ضحوا بالبكاء عليه</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سبعون ألف ملك يدعون لزوّار الحسین علیه السلامالا من يوم مقتله إلى يوم ظهور مهدي آل محمد</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التوفيق في عيد الأضحى أو فطر لهذه الأمة بعد قتل الحسین علیه السلامإلى ظهور المهدي</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 ظهور الإمام المهدي يوم السبت العاشر من المحرم بين الركن والمقام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 قدوم أصحاب المهدي له من أطراف الأرض لبيعته في مكة المكرمة في اليوم العاشر من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الإمام المهدي في مكة عند العشاء في يوم عاشوراء مع راية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 مبايعة الإمام المهدي الله من قبل أصحابه النجباء والأبدال والأخيار في اليوم العاشر من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 نزول جبرئيل على الحطيم في اليوم العاشر من محرم ويكون أول من يبايع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جبرئيل بين يدي الإمام 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من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المنادي في يوم عاشوراء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صفوة الله من خلقه فلان فاسمعوا له وأطيعوا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خطبة للإمام المهدي عد ظهوره في يوم عاشوراء وقد أسند ظهره إلى البيت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الإمام المهدي اليوم الجمعة في العاشر من المحرم على 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الظهور يقطع الإمام المهدي الله في اليوم العاشر من المحرم أيدي بني شيبة سُرّاق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جابر الأنصاري على الزهراء عليا لتهنئتها بولادة الحسین علیه السلامالله ومشاهدته اللوح الأخضر بيدها وفيه أسماء الأئمة والإمام المهدي</w:t>
      </w:r>
      <w:r>
        <w:rPr>
          <w:rFonts w:eastAsia="IRNazanin" w:cs="IRNazanin"/>
          <w:color w:val="111111"/>
          <w:sz w:val="28"/>
          <w:szCs w:val="28"/>
          <w:rtl w:val="true"/>
          <w:lang w:bidi="fa-IR"/>
        </w:rPr>
        <w:t>....</w:t>
      </w:r>
      <w:r>
        <w:rPr>
          <w:rFonts w:eastAsia="IRNazanin" w:cs="IRNazanin"/>
          <w:color w:val="111111"/>
          <w:sz w:val="28"/>
          <w:szCs w:val="28"/>
          <w:lang w:bidi="fa-IR"/>
        </w:rPr>
        <w:t>416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الملك دردائيل وتوسله بالحسین علیه السلاميوم ولادته، وإخبار رسول الله صلی الله علیه و آله وسلم لفاطمة بشهادته وأنّ الأئمة من ولده آخرهم الحجة القائم</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حين ولادة الحسین علیه السلامأخبر النبي فاطمة الزهراء بأنه أبو تسعة أئمة تاسعهم قائمهم</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الإمام المهدي عن زوار جده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الحليسي للإمام الحسین علیه السلامفي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وإكرامه من قبل الناحية المقدسة</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الثقافة المهدوية بلغة الأرقام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القبانجي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ورد في الحديث القدسي أن الله سينتصر بالمهدي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 الحسین علیه السلامهو الإمام المهدي</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العاشر من محرم يوم قيام القائمة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مهدياً من ولد الحسین علیه السلاملا يكونون بعد القائم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خمس عشرة ليلة من البقاء في الحائر الحسيني تراءى صاحب الزمان لمحمد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ينزل مع القائم كانوا قد هبطوا لنصرة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كيف تنصر إمام زمانك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الإمام الحسین علیه السلاميبشر بالإمام المهدي</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السبيل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الإمام الحجة من خلال نصرة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نصرة أصحاب الحسین علیه السلامللإمام الحجة</w:t>
      </w:r>
      <w:r>
        <w:rPr>
          <w:rFonts w:eastAsia="IRNazanin" w:cs="IRNazanin"/>
          <w:color w:val="111111"/>
          <w:sz w:val="28"/>
          <w:szCs w:val="28"/>
          <w:rtl w:val="true"/>
          <w:lang w:bidi="fa-IR"/>
        </w:rPr>
        <w:t>....</w:t>
      </w:r>
      <w:r>
        <w:rPr>
          <w:rFonts w:eastAsia="IRNazanin" w:cs="IRNazanin"/>
          <w:color w:val="111111"/>
          <w:sz w:val="28"/>
          <w:szCs w:val="28"/>
          <w:lang w:bidi="fa-IR"/>
        </w:rPr>
        <w:t>453</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وثاب من اصحاب امير المؤمنين على بن ابيطالب عليه السلام كان مستقيما واذا صلّى كانه يخاطب احدا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الاعور من اصحاب امير المؤمنين والحسنين عليهم أسلام من الثقاة من قبيلة همدان و اولیاء امير المؤمنين عليه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في عقدالدرر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شعيب روايها عن إبى عبد الله الامام الحسین علیه السلام  ونقلها في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مقتصرا بالكنية فقط ولم اجده في اصحاب الامام الحسین علیه السلام ولافي اصحاب ابي عبد الله الامام الصادق عليه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الخشاب لم اجده فى كتب الرجال ولا سعد بن محمد الراوى عنه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شريك ناقل الرواية هو العامرى روى عن الامام السجاد علیه السلام وأبى جعفر الباقر علیه السلام عليهما السلام ولا يبعد در كه الامام الحسین علیه السلام  واخذ الرواية عنه من غير واسطة وذكر بعض أنه من اصحاب الامام الصادق عليه السلام ونقل رواية تدل على وثاقته وسمور تبته وعلى ذا يحتمل ان يكون الراوى عن الحسین علیه السلام  محذوفا في الرواية ويؤيده ان عبد الله المذكور روى فى الرواية السابعة عشر عن رجل من همدان قال سمعت الحسین علیه السلام بن على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طبع الخيام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أبوسعيد الخدرى عن رسول الله صلی الله علیه و آله وسلم كما في الكفاية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مروى عن الرسول فى كتب العامة رواه كثير من علماء اهل السنة وتجده في الصحاح الستة وغيرها عن اصحاب النبى انهم رووا حديث الثقلين عن رسول الله صلى الله عليه و آله منهم زيد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تارك فيكم الثقلين كتاب اله جل وعزّ وعترتى اهل بيتي الا وهما الخليفتان من بعدي و لن يفترقا حتى يردا علي الحوض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يعمر وفى بعض النسخ المعمر وفي اخر يعمن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عبداله بن جعفر الطيار من اصحاب الامام السجاد علیه السلام ونقله عن الامام الحسین علیه السلام  لا اشكال فيه ويمكن نقله ايضاً بواسطة ابيه عبدالله بن جعفر ولم يذكره في الروايه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ابن رياح من اصحاب امير المؤمنين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عبداله بن سعد بن مالك بن الاحوص الاشعرى من اجداد احمد بن محمد بن عيسى الاشعرى القمى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يزيد السمان هو ابن ثبيط كان من اصحاب الامام الحسین علیه السلام  ويحتمل كونه يزيد بن جبلة او يزيد بن حاتم من اصحاب امير المؤمنين علي بن ابيطالب عليه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فى اثبات الهداة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من الرواية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صاحب عقد الدرر باسم الحسین علیه السلام  بعد ابي عبدالله واظنه خطاء فان الحارث بن المغيرة النضري من اصحاب ابي عبدالله الامام الصادق ويبعد روايته عن الحسین علیه السلام من دون واسطة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والاربعون رواها محمد بن صامت وهو من اصحاب الامام الصادق عليه السلام والتصريح بالاسيم بعد الكنية من خطاء عقد الدرر او حذف الراوي الأخير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عقد الدرر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البرهان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رواها حسن بن هارون بياع الاغاط قال كنت عند ابي عبداله الحسین علیه السلام بن على جالسا كما في عقد الدرر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لاشك في ان الراوي من اصحاب ابی عبداله جعفر بن محمد الصادق ولا يمكن رواتيه عن الامام ابي عبداله الحسین علیه السلام  والتصريح بالاسم بعد الكنيه من سهو مؤلف عقد الدرر و المروى عنه هو أبو عبدالله الامام الصادق ويدل عليه قول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المعلى بن خنيس وواضح ان المقلى كان من موالى الامام الصادق عليه السلام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239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الافتتاح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للنيلي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الوارث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وسوف يأتي نصُّ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في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أَرْسَلَ رَسُولَهُ بِالْهُدَى وَدِينِ الحقِّ لِيُظْهِرَهُ عَلَى الدّينِ كُلِّهِ وَلَوْ كَرِهَ الْمُشْرِكُونَ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نزل تأويلها ،بعد، ولا ينزل تأويلها حتّى يخرج القائم ، فإذا خرج القائم لم يبق كافر بالله العظيم ولا مشرك بالإمام إلَّا كره خروجه، حتّى أن لو كان كافراً أو مشركاً في بطن صخرة لقالت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مؤمن، في بطني كافر، فاكسرني واقتله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أذن الإمام دعا الله باسمه العبراني، فأُتيحت له صحابته الثلاثمائة وثلاثة عشر قزع كفَزَع الخريف، فهم أصحاب الألوية، منهم من يُفقد عن فراشه ليلاً فيصبح بمكة، ومنهم من يُرى يسير في السحاب نهاراً يُعرف باسمه واسم أبيه وحليته ونسبه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أيُّهم أعظم إيماناً؟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يسير في السحاب نهاراً، وهم المفقودون، وفيهم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مَا تَكُونُوا يَأْتِ بِكُمُ اللهُ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 كان من أمر الحسین علیه السلام ما كان ضجت الملائكة إلى الله بالبكاء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يُفعَل هذا بالحسین علیه السلام صفيك وابن نبيك؟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فأقام الله لهم ظل القائم عليا وقال بهذا أنتقم لهذا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الحسین علیه السلام بن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مخنف في مقتل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فكتبوا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لحسين بن علي، من سليمان بن صُرَد، والمسيب بن نجمة ورفاعة بن شداد، وحبيب بن مظاهر، وشيعته من المؤمنين والمسلمين من أهل الكوفة سلام عليك، أما بعد، فالحمد لله الذي قصم عدوّك الجبار العنيد الذي انتزى على هذه الأمة فابتزها أمرها وغصبها فيئها وتأمر عليها بغير رضى منها، ثم قتل خيارها واستبقى شرارها، وجعل مال الله دولة بين جبابرتها وأغنيائها، فبعداً له كما بعدت ثمود، إنَّه ليس علينا إمام، فأقبل لعلَّ الله أن يجمعنا بك على الحقِّ، والنعمان بن بشير في قصر الإمارة لسنا نجتمع معه في جمعة ولا نخرج معه إلى عيد، ولو قد بلغنا أنَّك قد أقبلت إلينا أخرجناه حتَّى نُلحقه بالشام إن شاء الله، والسلام ورحمة الله عليك</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مسلم بن عقيل كتاباً إلى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 الرائد لا يكذب أهله، وقد بايعني من أهل الكوفة ثمانية عشر ألفاً، فعجل الإقبال حين يأتيك كتابي، فإنَّ الناس كلهم معك ليس لهم في آل معاوية رأي ولا هوى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 علیه السلامعلي لأبي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السلامعاليا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الحصار لما اشتدَّ على المسلمين في حرب الخندق، ورأى رسول الله صلی الله علیه و آله وسلم منهم الضجر لما كان فيه من الضر، صعد على مسجد الفتح، فصلى ركعتين،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تُهلِك هذه العصابة لم تُعبد بعدها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فبعث الله ريحاً قلعت خيم المشركين، وبددت رواحلهم، وأجهدتهم بالبرد، وسفت الرمال والتراب عليهم، وجاءته الملائكة،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الله قد أمرنا بالطاعة لك، فمرنا بما شئت قال زعزعي المشركين وارعبيهم، وكوني من ورائهم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ففعلت ذلك، وأنزل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اذْكُرُوا نِعْمَةَ اللَّهِ عَلَيْكُمْ إِذْ جَاءَتْكُمْ جُنُودُ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أحزاب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فَأَرْسَلْنَا عَلَيْهِمْ رِيحاً وَجُنُوداً لَمْ تَرَوْهَا وَكَانَ اللَّهُ بِمَا تَعْمَلُونَ بَصِيراً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جَاءُوكُمْ مِنْ فَوْقِكُمْ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أحزاب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أَسْفَلَ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قريظة حين نقضوا عهد رسول الله صلی الله علیه و آله وسلم الله و وصاروا مع الأحزاب على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من مسجد الفتح إلى معسكره ، فصاح بحذيفة بن اليمان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فقال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یا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تسمع صوتي ولا تُجيبني؟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منعني شدة البرد،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اعبر الخندق فاعرف خبر قريش والأحزاب وارجع ولا تُحدث حدثاً حتّى ترجع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فقمت وأنا أنتقض من البرد، فعبرت الخندق، وكأني في الحمام، فصرت إلى معسكرهم، فلم أجد هناك إلا خيمة أبي سفيان وعنده جماعة من وجوه قريش وبين أيديهم نار تشتعل مرَّة وتخبوا أُخرى، فانسللت فجلست بينهم، فقال 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كنا نقاتل أهل الأرض فنحن بالقدرة عليه، وإن كنا نقاتل أهل السماء كما يقول محمّد فلا طاقة لنا بأهل السماء، انظروا بينكم لا يكون لمحمد عين بيننا، فليسأل بعضكم بعضاً، 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فبادرت إلى الذي عن يميني،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 وقلت للذي عن يساري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فلم يسألني أحد منهم، ثم قال أبو سفيان 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تتقدم أنت فتجمع إليَّ الناس ليلحق بعضهم ببعض فأكون على الساقة، وإما أن أتقدم أنا وتكون على الساقة،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أتقدم أنا وتتأخر أنت، فقاموا جميعاً فتقدموا وتأخر أبو سفيان، فخرج من الخيمة، وأنا اختفيت في ظلها، فركب راحلته وهي معقولة من الدهش الذي كان به، فنزل يحلُّ العقال، فأمكنني قتله، فلما هممت بذلك تذكرت قول رسول الله صلی الله علیه و آله وسلم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تُحدِثنَّ حدثاً حتَّى ترجع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فكففت ورجعت إلى رسول الله صلی الله علیه و آله وسلم وقد طلع الفجر، فحمد الله، ثمّ صلَّى بالناس الفجر، ونادى مناديه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يبرحنّ أحد مكانه إلى أن تطلع الشمس، فما أصبح إلا وقد تفرق عنه الجماعة إلا نفراً يسيراً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الأبطحي في تهذيب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شهد بفقاهته أصحابنا وعلماء الجمهور أيضاً، وإليك بكتبهم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عليه الحموي والسيوطي وغيرهما من أعلامهم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فقاهته، وبلوغه إلى المرتبة العليا من الفقه والحديث وغيرهما من مباني الاستنباط، وحصول الملكة الشريفة للاجتهاد، ورد الفروع على الأصول، ما رواه الماتني الله عن أبي جعفر الباقر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في مسجد المدينة وافت الناس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 قال سمعت أبا عبد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يفقد الناس إمامهم، يشهد الموسم فيراهم ولا يرونه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للجرجاني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البشارة بنبي الإسلام في التوراة والإنجيل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المسيا المنتظر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سمع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وما يوم الخميس؟ ثم بكى حتَّى بل دمعه الحصى، قلت يا ابن عباس ما يوم الخميس؟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برسول الله صلی الله علیه و آله وسلم وجعه،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ائتوني بكتف اكتب لكم كتاباً لا تضلُّوا بعده أبداً، فتنازعوا ولا ينبغي عند نبي تنازع، فقالوا ما له أهجر ؟ استفهموه،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ذروني، فالذي أنا فيه خير مما تدعوني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فأمر هم بثلاث،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أخرجوا المشركين من جزيرة العرب وأجيزوا الوفد بنحو ما كنت أجيزهم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والثالثة خير إما أن سكت عنها وإما أن قالها فنسيتها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أشرقت الأرض بنور ربها، واستغنى الناس عن ضوء الشمس، وذهبت الظلمة، ويُعمر الرجل في ملكه حتّى يُولد له ألف ذَكَر لا يُولد فيهم أُنثى، وتُظهر الأرض كنوزها حتّى يراها الناس على وجهها، ويطلب الرجل منكم من يصله بماله ويأخذ منه زكاته فلا يجد أحداً يقبل منه ذلك، استغنى الناس بما رزقهم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أبي عبد الله ، عن أبيه، عن علي بن الحسین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أذهب الله عن كلِّ مؤمن العاهة، وردَّ إليه قوته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الحسن علیه السلام بن ثوير بن أبي فاختة، عن أبيه، عن علي بن الحسین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أذهب الله عن شيعتنا العامة، وجعل قلوبهم كزبر الحديد، وجعل قوة الرجل منهم قوة أربعين رجلاً، ويكونون حُكّام الأرض وسنامها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تذهب الدنيا حتَّى يخرج رجل منا أهل البيت يحكم بحكم داود، ولا يسأل الناس بيئة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حادثة تسونامي التي حدثت في المحيط الهندي وضربت عشر دول في الشهر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تُوفي معاوية بن أبي سفيان، وذلك في رجب سنة ستين من الهجرة، كتب يزيد إلى الوليد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أمير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يأمره بأخذ البيعة على أهلها عامة وخاصة على الحسین علیه السلام، ويقول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أبى عليك فاضرب عنقه، وابعث إلى برأسه، فأحضر الوليد المروان، واستشاره في أمر الحسین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يقبل، ولو كنت مكانك لضربت عنقه، فقال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لم أكُ شيئاً مذكوراً، ثمّ بعث إلى الحسین علیه السلام، فجاءه في ثلاثين رجلاً من أهل بيته ومواليه، فنعى الوليد إليه موت معاوية، وعرض عليه البيعة ليزيد،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الأمير، إنَّ البيعة لا تكون سرا، ولكن إذا دعوت الناس غداً فادعنا معهم، فقال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أيُّها الأمير عذره، ومتى لم يبايع فاضرب عنقه، فغضب الحسین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لك يا بن الزرقاء، أنت تأمر بضرب عنقي؟ كذبت والله ولؤمت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أقبل على الوليد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الأمير، إنَّا أهل بيت النبوة، ومعدن الرسالة، ومختلف الملائكة بنا فتح الله وبنا ختم الله ويزيد رجل فاسق، شارب الخمر، قاتل النفس المحرَّمة معلن بالفسق ومثلي لا يبايع مثله، ولكن نصبح وتصبحون وننظر وتنظرون أينا أحق بالخلافة والبيعة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عيسى بن مريم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نوستراداموس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صيدلاني ومنجم فرنسي، نشر مجموعة نبوءات، وصدرت الطبعة الأولى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والتي أصبحت منذ ذلك الحين مشهورة في أنحاء العالم، ويحتوي الكتاب تنبوءات بالأحداث التي اعتقد أنّها ستحدث في زمانه وإلى نهاية العالم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 بعض ما روي في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في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ظُلَلٍ مِنَ الْغَمَامِ وَالْمَلَائِكَةُ وَقُضِيَ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 في سبع قباب من نور، لا يُعلم في أيها هو، حين ينزل في ظهر الكوفة، فهذا حين ينزل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حديث أمیر المؤمنین علیه السلام عن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والرواية عامّيّة رواها العامة في كتبهم بإسنادهم عن ابن عباس، ورواها الشيخ الصدوق بإسناده عن وهب بن منبه اليماني، وهو من القصَّاصين الذين كانوا يروون أساطير التوراة والإنجيل على أيَّام عمر وعثمان، فلما ولي أمیر المؤمنین علیه السلام الخلافة طردهم، فالتحقوا بالشام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علیه السلام يوماً وعنده مهزم الأسدي،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 فداك، أخبرني عن هذا الأمر الذي ننتظر، متى هو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مهزم، كذب الوقاتون، وهلك المستعجلون، ونجا المسلمون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التوقيت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جعفر بن محمد، عن أبيه علیه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بعث في أقاليم الأرض في كل إقليم رجلاً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عهدك في كفّك، فإذا ورد عليك أمر لا تفهمه ولا تعرف القضاء فيه فانظر إلى كفّك واعمل بما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نصها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أُؤذن الإمام دعا الله باسمه العبراني الأكبر، فأُتيحت له أصحابه الثلاثمائة وثلاثة عشر قَزَعاً كفَزَع الخريف، وهم أصحاب الولاية، ومنهم من يفتقد عن فراشه ليلا فيصبح بمكة، ومنهم من يرى يسير في السحاب نهاراً يُعرف باسمه واسم أبيه وحليته ونسبه،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أيهم أعظم إيماناً؟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يسير في السحاب نهاراً، وهم المفقودون، وفيهم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مَا تَكُونُوا يَأْتِ بِكُمُ اللهُ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المهدي على رأسه غمامة فيها منادٍ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المهدي خليفة الله فاتَّبعوه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للكنجي الشافعي المطبوع ضمن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جعفر الا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خروج السفياني من الأمر المحتوم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واختلاف ولد العباس من المحتوم، وقتل النفس الزكية من المحتوم، وخروج القائم من المحتوم، فقلت له كيف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مناد من السماء 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الحقِّ في علي وشيعته، ثم ينادي إبليس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النهار ألَا إِنَّ الحَقَّ في السفياني وشيعته فيرتاب عند ذلك المبطلون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العظيم بن عبد 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لمحمد بن علي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لأرجو أن تكون القائم من أهل بيت محمد الذي يملأ الأرض قسطاً وعدلاً كما ملئت جوراً وظلماً،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القاسم ما منا إلا وهو قائم بأمر الله ، وهادٍ إلى دين الله، ولكن القائم الذي يُطهر الله به الأرض من أهل الكفر والجحود، ويملأها عدلاً وقسطاً، هو الذي تخفى على الناس ولادته، ويغيب عنهم شخصه، ويحرم عليهم تسميته، وهو سمي رسول الله صلی الله علیه و آله وسلم وكنيه، وهو الذي تُطوى له الأرض، ويذلُّ له كل 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يجتمع إليه من أصحابه عدة أهل بدر ثلاثمائة وثلاثة عشر رجلاً من أقاصي الأرض، وذلك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مَا تَكُونُوا يَأْتِ بِكُمُ اللهُ جَمِيعاً إِنَّ الله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إذا تناهت الأمور إلى صاحب هذا الأمر رفع الله تبارك وتعالى كلَّ منخفض من الأرض، وخفض له كلَّ مرتفع منها حتى تكون الدنيا عنده بمنزلة راحته، فأيكم لو كانت في راحته شعرة لم يُبصرها؟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الربيع الشامي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قائمنا إذا قام مدَّ الله ل لشيعتنا في أسماعهم وأبصارهم 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بينهم وبين القائم بريد، يكلمهم فيسمعون وينظرون إليه وهو في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محمد بن الحنفية، عن أبيه محمّد، عن أبيه أمیر المؤمنین علي بن أبي طالب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منا أهل البيت يُصلح الله له أمره في ليلة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قصة ولادتها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اليوم وهو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فيبلغ طولها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عقيصا، عن الحسن علیه السلام بن علي ،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منَّا أحد إلا ويقع في عنقه بيعة لطاغية زمانه إلَّا القائم الذي يُصلِّي روح الله عيسى بن مريم عللا خلقه، فإنَّ الله جل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قال سمعت سيد العابدين علي بن الحسین علیه السلام لما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القائم منَّا سُنَن من الأنبياء، سُنَّة من أبينا آدم ، وسُنَّة من نوح، وسُنَّة من إبراهيم، وسُنَّة من موسى، وسُنَّة من عيسى، وسُنَّة من أيوب، وسُنَّة من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فأما من آدم ونوح فطول العمر، وأما من إبراهيم فخفاء الولادة واعتزال الناس، وأما من موسى فالخوف والغيبة، وأما من عيسى علیه السلام فاختلاف الناس فيه، وأمَّا من أيوب فالفرج بعد البلوى، وأما فالخروج بالسيف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 عن أبي عبد الله اللا،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وَيَسْتَلُونَكَ عَنْ ذِي الْقَرْنَيْنِ قُلْ سَأَتْلُوا عَلَيْكُمْ مِنْهُ ذِكْراً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ذا القرنين بعثه الله إلى قومه، فضربوه على قرنه الأيمن، فأماته الله خمسمائة عام بعثه إليهم بعد ذلك، فضربوه على قرنه الأيسر، فأماته الله خمسمائة عام، ثم بعثه إليهم بعد ذلك، فملكه مشارق الأرض ومغاربها من حيث تطلع الشمس إلى حيث تغرب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بني العباس من المحتوم، والنداء من المحتوم، وخروج القائم من المحتوم قلت وكيف النداء؟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ينادي منادٍ من السماء أوّل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عليًّا وشيعته هم الفائزون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وينادي منادٍ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عثمان وشيعته هم الفائزون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وعنده في البيت أُناس، فظننت أنَّه إنَّما أراد بذلك غيري،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ليغيب عنكم صاحب هذا الأمر ، وليخملن هذا 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هلك، في أي وادٍ سلك؟ ولتكفأنَّ كما تكفأ السفينة في أمواج البحر، لا ينجو إلَّا من أخذ الله ميثاقه، وكتب الإيمان في قلبه، وأيده بروح منه، ولترفعنَّ اثنتا عشرة راية مشتبهة لا يُدرى أي من 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يا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كيف لا أبكي وأنت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 عشرة راية مشتبهة لا يُدرى أي من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مجلسه كوة تدخل فيها الشمس،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أبينة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أبين من هذه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رجل من بني عامر رسول الله صلی الله علیه و آله وسلم ، فقال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أُريك 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فاذهب فادع تلك النخلة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فدعاها، فجاءت تنقز بين يديه،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لها ترجع، قال لها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فرجعت حتَّى عادت إلى مكانها،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عامر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عجلان،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خروج القائم عند أبي عبد الله ،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لنا أن نعلم ذلك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يصبح أحدكم وتحت رأسه صحيفة عليها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صيحتان صيحة في أول الليل وصيحة في آخر الليلة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 من السماء، وواحدة من إبليس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تُعرف هذه من هذه؟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يعرفها من كان سمع بها قبل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مسلمة الجريري،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يُوبخونا ويُكذِّبونا 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صيحتين تكونان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تُعرَف المحقَّة من المبطلة إذا كانتا؟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فماذا تردون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نردُّ عليهم شيئاً،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بها إذا كانت من كان يؤمن بها من قبل، 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يَهْدِي إِلَى الْحَقِّ أَحَقُّ أَنْ يُتَّبَعَ أَمَّنْ لَا يَهِدِّي إِلَّا أَنْ يُهْدَىٰ فَمَا لَكُمْ كَيْفَ تَحْكُمُونَ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من عرف إمامه لم يضره تقدم هذا الأمر أو 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العشر الأواخر من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القصَّة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لبعض الشعراء قاله في عمرة بنت النعمان امرأة المختار حينما قتلها مصعب بن الزبير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النشر الإسلامي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217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نشر في مناسبة الزيارة الاربعينية سنة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جاءت في زيارة الامام الحسین علیه السلام المعروفة بوارث</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حول فكرة التناظر في كتابنا الحسین علیه السلام وارث الانبياء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الاسماء ذكرتها التوراة وهي المشهورة في كتب التاريخ ايضا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تفصيل البحث في مقالنا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مرسى سفينة نوح، المنشور في مجلة تراث النجف العدد الأول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291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الغيبة،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الفضل بن الحسن، اعلام الوری باعلام الهدی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لا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الحديثة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نشر في مجلة فجر عاشواء العدد المزدوج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ابن بابويه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خبر الصحيفة من السماء التي جاء بها جبرئيل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والمسانيد</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الطوسي في كتاب التهذيب عن ابن زرارة عن البزنطي عن أبان عن كثير النواء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لزقت السفينة يوم عاشوراء على الجودي فأمر نوح عليه السلام من معه من الجن والإنس أن يصوموا ذلك اليوم، وقال أبو جعفر عليه السّلام أتدرون ما هذا اليوم ؟ هذا اليوم الذي تاب الله فيه على آدم وحواء عليه السلام، وهذا اليوم الذي فلق الله فيه البحر لبني إسرائيل فأغرق فرعون ومن معه وهذا اليوم الذي غلب فيه موسى فرعون وهذا اليوم الذي ولد فيه إبراهيم عليه السلام وهذا اليوم الذي تاب الله فيه على قوم يونس عليه السلام وهذا اليوم الذي ولد فيه عيسى بن مريم عليه السلام وهذا اليوم الذي يقوم فيه القائم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كتب الفقه تفصيل لمسالة الصوم في يوم عاشوراء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الخصال،ج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امتراء معناه استدرار، والبيت من قصيدة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الملوح والملقب بمجنون ليلى،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الأصفهاني، الاغاني،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في غيبة الطوسي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صـ </w:t>
      </w:r>
      <w:r>
        <w:rPr>
          <w:rFonts w:eastAsia="IRNazanin" w:cs="IRNazanin"/>
          <w:b w:val="false"/>
          <w:bCs w:val="false"/>
          <w:i w:val="false"/>
          <w:iCs w:val="false"/>
          <w:color w:val="333333"/>
          <w:sz w:val="20"/>
          <w:szCs w:val="20"/>
        </w:rPr>
        <w:t>150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بن عبد الحميد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الحسین علیه السلام بن علي عليهما السلام أمر الله عزوجل ملكا فنادى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أيتها الامة الظالمة القاتلة عترة نبيها ، لا وفقكم الله تعالى لصوم ولا 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وفقكم الله لقطر ولا أضحى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يحتمل أن يكون مطابقاً للأصل</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يقرب منه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أبو عمرو الداني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وظهوره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من المهد إلى الظهور ص </w:t>
      </w:r>
      <w:r>
        <w:rPr>
          <w:rFonts w:eastAsia="IRNazanin" w:cs="IRNazanin"/>
          <w:b w:val="false"/>
          <w:bCs w:val="false"/>
          <w:i w:val="false"/>
          <w:iCs w:val="false"/>
          <w:color w:val="333333"/>
          <w:sz w:val="20"/>
          <w:szCs w:val="20"/>
        </w:rPr>
        <w:t>57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267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الممهدون للمهدي ص </w:t>
      </w:r>
      <w:r>
        <w:rPr>
          <w:rFonts w:eastAsia="IRNazanin" w:cs="IRNazanin"/>
          <w:b w:val="false"/>
          <w:bCs w:val="false"/>
          <w:i w:val="false"/>
          <w:iCs w:val="false"/>
          <w:color w:val="333333"/>
          <w:sz w:val="20"/>
          <w:szCs w:val="20"/>
        </w:rPr>
        <w:t>60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317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بعد الظهور ص </w:t>
      </w:r>
      <w:r>
        <w:rPr>
          <w:rFonts w:eastAsia="IRNazanin" w:cs="IRNazanin"/>
          <w:b w:val="false"/>
          <w:bCs w:val="false"/>
          <w:i w:val="false"/>
          <w:iCs w:val="false"/>
          <w:color w:val="333333"/>
          <w:sz w:val="20"/>
          <w:szCs w:val="20"/>
        </w:rPr>
        <w:t>222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318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256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ما بعد الظهور ص</w:t>
      </w:r>
      <w:r>
        <w:rPr>
          <w:rFonts w:eastAsia="IRNazanin" w:cs="IRNazanin"/>
          <w:b w:val="false"/>
          <w:bCs w:val="false"/>
          <w:i w:val="false"/>
          <w:iCs w:val="false"/>
          <w:color w:val="333333"/>
          <w:sz w:val="20"/>
          <w:szCs w:val="20"/>
        </w:rPr>
        <w:t>288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المهدي من المهد إلى الظهور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بعد الظهور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303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320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المهدي من المهد الى الظهور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بعد الظهور ص </w:t>
      </w:r>
      <w:r>
        <w:rPr>
          <w:rFonts w:eastAsia="IRNazanin" w:cs="IRNazanin"/>
          <w:b w:val="false"/>
          <w:bCs w:val="false"/>
          <w:i w:val="false"/>
          <w:iCs w:val="false"/>
          <w:color w:val="333333"/>
          <w:sz w:val="20"/>
          <w:szCs w:val="20"/>
        </w:rPr>
        <w:t>243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بعد الظهور ص </w:t>
      </w:r>
      <w:r>
        <w:rPr>
          <w:rFonts w:eastAsia="IRNazanin" w:cs="IRNazanin"/>
          <w:b w:val="false"/>
          <w:bCs w:val="false"/>
          <w:i w:val="false"/>
          <w:iCs w:val="false"/>
          <w:color w:val="333333"/>
          <w:sz w:val="20"/>
          <w:szCs w:val="20"/>
        </w:rPr>
        <w:t>265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468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بعد الظهور ص </w:t>
      </w:r>
      <w:r>
        <w:rPr>
          <w:rFonts w:eastAsia="IRNazanin" w:cs="IRNazanin"/>
          <w:b w:val="false"/>
          <w:bCs w:val="false"/>
          <w:i w:val="false"/>
          <w:iCs w:val="false"/>
          <w:color w:val="333333"/>
          <w:sz w:val="20"/>
          <w:szCs w:val="20"/>
        </w:rPr>
        <w:t>275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ما بعد الظهور ص </w:t>
      </w:r>
      <w:r>
        <w:rPr>
          <w:rFonts w:eastAsia="IRNazanin" w:cs="IRNazanin"/>
          <w:b w:val="false"/>
          <w:bCs w:val="false"/>
          <w:i w:val="false"/>
          <w:iCs w:val="false"/>
          <w:color w:val="333333"/>
          <w:sz w:val="20"/>
          <w:szCs w:val="20"/>
        </w:rPr>
        <w:t>244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المهدي من المهد إلى الظهور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السفياني فقيه ص </w:t>
      </w:r>
      <w:r>
        <w:rPr>
          <w:rFonts w:eastAsia="IRNazanin" w:cs="IRNazanin"/>
          <w:b w:val="false"/>
          <w:bCs w:val="false"/>
          <w:i w:val="false"/>
          <w:iCs w:val="false"/>
          <w:color w:val="333333"/>
          <w:sz w:val="20"/>
          <w:szCs w:val="20"/>
        </w:rPr>
        <w:t>145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535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451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المهدي من المهد إلى الظهور ص </w:t>
      </w:r>
      <w:r>
        <w:rPr>
          <w:rFonts w:eastAsia="IRNazanin" w:cs="IRNazanin"/>
          <w:b w:val="false"/>
          <w:bCs w:val="false"/>
          <w:i w:val="false"/>
          <w:iCs w:val="false"/>
          <w:color w:val="333333"/>
          <w:sz w:val="20"/>
          <w:szCs w:val="20"/>
        </w:rPr>
        <w:t>341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الخلاص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الإسلام ص </w:t>
      </w:r>
      <w:r>
        <w:rPr>
          <w:rFonts w:eastAsia="IRNazanin" w:cs="IRNazanin"/>
          <w:b w:val="false"/>
          <w:bCs w:val="false"/>
          <w:i w:val="false"/>
          <w:iCs w:val="false"/>
          <w:color w:val="333333"/>
          <w:sz w:val="20"/>
          <w:szCs w:val="20"/>
        </w:rPr>
        <w:t>161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للمؤلف نشرت في كل من</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48:10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وددت أني لقيت إخواني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أوليس نحن إخوانك؟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أنتم أصحاب ولكن إخواني الذين آمنوا بي ولم يروني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رسول الله صلی الله علیه و آله وسلم أنه عرف ما رأى في الأظلة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بكر عبدالله بن محمد بن ابراهيم العبسي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ابراهيم محمد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الفاروق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يعلي ، أحمد بن علي بن المثنى التميمي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أبو يعلى الموصلي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سليم أسد ، د ط ، دار المأمون للتراث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الاصفهاني ، أبي نعيم ، حلية الأولياء وطبقات الأصفياء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 ، ط ا ، دار الكتب العلمية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 كثير ، النهاية في الفتن والملاحم،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الدين الصبابطي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دار الحديث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الجامع الصغير في احاديث البشير والنذير ، د تحقيق ، ط ا ، دار الفكر ، بيروت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 سيرة المعصومين ،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طاووس، الطرائف ،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الحلي ، المسلك في أصول الدين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عبارة يصلحه الله في ليلة وينقل نفس الحديث عن الإمام الحسین علیه السلام؛ الحلي ، العدد القوية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ذكر الحديث في العبارات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اثبات الهداة ، ج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 بحار 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كفاية الأثر ،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المعصومين ، ص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الهمذاني، المهدي على لسان الحسین علیه السلام،ص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 ص </w:t>
      </w:r>
      <w:r>
        <w:rPr>
          <w:rFonts w:eastAsia="IRNazanin" w:cs="IRNazanin"/>
          <w:b w:val="false"/>
          <w:bCs w:val="false"/>
          <w:i w:val="false"/>
          <w:iCs w:val="false"/>
          <w:color w:val="333333"/>
          <w:sz w:val="20"/>
          <w:szCs w:val="20"/>
        </w:rPr>
        <w:t>71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البياضي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 نوادر الاخبار،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الكلبايكاني ، منتخب الأثر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تركنا الحديث بالتفصيل عن أخبار جعفر وسيكون هناك حديث عن أخبار جعفر والمواريث وكم مرة شاهد الإمام الحجة وذكر مناسباتها في المبحث الرابع من هذا الفصل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اكمال الدين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سيرة المعصومين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تريد وجهه من الغضب كأنه تسود منه مواضع ، ينظر الفراهيدي، كتاب العين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 مقتضب الأثر،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البياضي ، الصراط المستقيم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العاملي، إثبات الهداة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الطبرسي، كشف الاستار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الكلبايكاني ، منتخب الأثر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جزء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البحراني ، تفسير البرهان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عماد الدين أبي جعفر محمد بن علي الطوسي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القرن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 رضا علوان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أنصاريان،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 كفاية الأثر،ص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التبريزي من هو المهدي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عبدالله محمد بن أبي بكر بن أيوب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المنار المنيف في الصحيح والضعيف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عبدالله الثمالي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دار علم الفوائد ،  الرياض ، د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 فرائد السمطين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الهيتمي ، ابي العباس احمد بن محمد بن حجر المكي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المختصر في علامات المهدي المنتظر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عاشور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القرآن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180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الاريني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الغيبة ،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الكلبايكاني ، منتخب الأثر ، </w:t>
      </w:r>
      <w:r>
        <w:rPr>
          <w:rFonts w:eastAsia="IRNazanin" w:cs="IRNazanin"/>
          <w:b w:val="false"/>
          <w:bCs w:val="false"/>
          <w:i w:val="false"/>
          <w:iCs w:val="false"/>
          <w:color w:val="333333"/>
          <w:sz w:val="20"/>
          <w:szCs w:val="20"/>
        </w:rPr>
        <w:t>174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 كشف الغمة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وتر كل شيء كان فرداً فهو وتر واحد والوتيرة الطريقة والمدوامة والمواترة المتابعة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 كتاب العين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ويقال الموتور من قتل له قتيل فلم يدرك دمه، ينظر الفيروزآبادي ، القاموس المحيط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ويضع المجلسي بيان عن هذه الجزئية في الحديث الموتور بابيه او المكنى بعمه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الموتور بوالده أي قتل والده ولم يطلب بدمه والمراد بالوالد إما العسكري او الحسین علیه السلامأو جنس الوالد يشمل جميع الأئمة مكنى بأبي جعفر أو أبي الحسن علیه السلام او أبي محمد أيضاً ولا يبعد أن يكون المعنى لا يصرح بأسمه بل يعبر عنه بالكناية خوفاً من عمه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ص </w:t>
      </w:r>
      <w:r>
        <w:rPr>
          <w:rFonts w:eastAsia="IRNazanin" w:cs="IRNazanin"/>
          <w:b w:val="false"/>
          <w:bCs w:val="false"/>
          <w:i w:val="false"/>
          <w:iCs w:val="false"/>
          <w:color w:val="333333"/>
          <w:sz w:val="20"/>
          <w:szCs w:val="20"/>
        </w:rPr>
        <w:t>115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إثبات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 ينقله عن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المعارف معجم أحاديث الإمام المهدي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إثبات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العاملي، اثبات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إكمال الدين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الامامة والتبصرة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النعماني ، الغبية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 تقريب المعارف ،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البحراني ، مدينة معاجز الأئمة الاثني عشر ودلائل الحجج على البشر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الطيراني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دلائل الامامة،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النوري ، النجم الثاقب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القرشي ، باقر شريف ، حياة الامام المنتظر المصلح الأعظم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باقر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جواد الأئمة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 الغيبة ،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الكاظمي، بشارة الاسلام ، ص</w:t>
      </w:r>
      <w:r>
        <w:rPr>
          <w:rFonts w:eastAsia="IRNazanin" w:cs="IRNazanin"/>
          <w:b w:val="false"/>
          <w:bCs w:val="false"/>
          <w:i w:val="false"/>
          <w:iCs w:val="false"/>
          <w:color w:val="333333"/>
          <w:sz w:val="20"/>
          <w:szCs w:val="20"/>
        </w:rPr>
        <w:t>191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هنا من قبله اما تعني قبل ان يأتي الامام المهدي لحرب السفياني أو تعني يبعث رجل من قبله اي مكلف من قبل الامام، سيكون الحديث عنها في مبحث العلامات في الفصل الرابع من الاطروحة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الحاوي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 المؤرخ هنا لها عدة تفسيرات وشروح واعتراضات ويضع لها ردوداً بتفاصيل مطولة من عدة جهات لا يسع المقام لذكرها هنا ،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 موسوعة الإمام المهدي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الباب السابع والعشرون في أنَّ فيه وفي الأئمة نزل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وَنُرِيدُ أَن نَّمُنَّ عَلَى الَّذِينَ اسْتُضْعِفُوا فِي الأَرضِ وَنَجْعَلَهُم أَئِمَّةً وَنَجْعَلَهُمُ الوَارِثِينَ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علامات ظهوره من السفياني والدجال، وغير ذلك وفيه ذكر بعض أشراط الساعة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سيره وأخلاقه وعدد أصحابه وخصائص زمانه وأحوال أصحابه ، 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العلة التي من أجلها يقتل القائم ذراري قتلة الحسین علیه السلامبفعال آبائهم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والملاحم، ح</w:t>
      </w:r>
      <w:r>
        <w:rPr>
          <w:rFonts w:eastAsia="IRNazanin" w:cs="IRNazanin"/>
          <w:b w:val="false"/>
          <w:bCs w:val="false"/>
          <w:i w:val="false"/>
          <w:iCs w:val="false"/>
          <w:color w:val="333333"/>
          <w:sz w:val="20"/>
          <w:szCs w:val="20"/>
        </w:rPr>
        <w:t>8586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في الشدّة التي تكون قبل ظهور صاحب الحق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سيره وأخلاقه وعدد أصحابه وخصائص زمانه وأحوال أصحابه،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جاء أنَّ بالشام يكون الأبدال الذين يصرف بهم عن الأمة الأهوال، ص </w:t>
      </w:r>
      <w:r>
        <w:rPr>
          <w:rFonts w:eastAsia="IRNazanin" w:cs="IRNazanin"/>
          <w:b w:val="false"/>
          <w:bCs w:val="false"/>
          <w:i w:val="false"/>
          <w:iCs w:val="false"/>
          <w:color w:val="333333"/>
          <w:sz w:val="20"/>
          <w:szCs w:val="20"/>
        </w:rPr>
        <w:t>297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ح </w:t>
      </w:r>
      <w:r>
        <w:rPr>
          <w:rFonts w:eastAsia="IRNazanin" w:cs="IRNazanin"/>
          <w:b w:val="false"/>
          <w:bCs w:val="false"/>
          <w:i w:val="false"/>
          <w:iCs w:val="false"/>
          <w:color w:val="333333"/>
          <w:sz w:val="20"/>
          <w:szCs w:val="20"/>
        </w:rPr>
        <w:t>21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تراثنا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مختصر إثبات الرجعة للفضل بن شاذان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علي بن موسى بن جعفر بن محمد بن محمد بن أحمد بن محمد بن أحمد بن محمد بن إسحاق بن الحسن علیه السلام بن محمد بن سليمان بن داود بن الحسن علیه السلام المثنى بن الحسن علیه السلام بن علي بن أبي طالب عليها، وُلِدَ في الحلة قبل ظهر يوم الخميس في منتصف 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بها، ثمّ هاجر إلى بغداد وأقام فيها نحواً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في زمن العباسيين، وعاد في أواخر عهد المستنصر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الحلة، فبقي هناك مدَّة من الزمن ثمّ انتقل إلى المشهد الغروي فبقي فيها ثلاث سنين، ثم انتقل إلى كربلاء فبقي هناك ثلاث سنين، ثمّ انتقل إلى الكاظمين فبقي فيها ثلاث سنين، ثم عاد إلى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فيها إلى حين احتلال المغول بغداد، فشارك في أهوالها وشملته آلامها، وكُلّف في زمن المستنصر بقبول منصب الافتاء تارةً ونقابة الطالبيين تارةً أُخرى، حتى وصل الأمر بأن عرض عليه الوزارة فرفضها، غير أنه ولي النقابة بالعراق من قبل هولاكو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آثار قيمة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وجمال الأسبوع، ومهج الدعوات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الحسین علیه السلام بن علي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الملهوف على قتلى الطفوف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الحطيم هو ما بين الركن الذي فيه الحجر الأسود وبين الباب، كما جاءت به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حطيماً لأنَّ الناس يزدحمون فيه على الدعاء، ويحطم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حلف هناك عُجّلت عقوبته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وتسمية الحجر بالحطيم من أوضاع الجاهلية، كان عادتهم أنَّهم إذا كانوا يتحالفون بينهم كانوا يحطمون أي يدفعون فعلاً أو سوطاً أو قوساً إلى الحجر، علامةً لعقد ،حلفهم، فسموه به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لما حُطِمَ من جداره فلم يسو ببناء البيت وتُرِكَ خارجاً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 السفياني، فمنها عثمان بن عنبسة،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عنبسة،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بن مرَّة، كما ذُكِرَ في الروايات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بنو شيبة بن عثمان بن طلحة بن أبي طلحة بن عبد العزى بن عبد الدار بن قصي جد النبي كانوا يسكنون على جبل شيبة المشرف على جبل مروة، وهم سدنة الكعبة، الذين كانت بأيديهم مفاتيح الكعبة، يتوارثونها خلفاً عن سلف، وكان هؤلاء يسرقون الأموال والذخائر المهداة إلى الكعبة، ويتصرفون بها كما تشتهيه أنفسهم، ولا يكتفي الإمام المهدي بقطع أيديهم، بل يأمر بأن يطاف بهم فقد ورد عن أبي عبد الله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إن قائمنا لو قد قام لقد أخذهم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 أيديهم وطاف بهم،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سُرَّاق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الله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الأشهر في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وُلِدَ لثلاث خلون من ،شعبان، لما رواه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خرج إلى القاسم بن العلاء الهمداني وكيل أبي محمد أن مولانا الحسین علیه السلاملا ولد يوم الخميس، لثلاث خلون من ،شعبان، فصم وادع فيه بهذا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الدعاء الثاني المروي عن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الحسین علیه السلام بن علي بن سفيان البزوفري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يدعو به في هذا اليوم،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أدعية اليوم الثالث من شعبان، وهو مولد الحسین علیه السلاموقيل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وُلِدَ لخمس ليال خلون من شعبان، لما رواه الشيخ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زيد عن جعفر بن محمد يا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الحسین بن علي علیه السلام الخمس ليال خلون من شعبان سنة أربع خلون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آخر شهر ربيع الأول سنة ثلاث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ثلاث، وقال الشهيد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بالمدينة آخر شهر ربيع الأول سنة ثلاث من الهجرة،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ثلاث عشر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المفيد لخمس خلون من شعبان سنة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ابن نما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ليل الخمس خلون من شعبان سنة أربع من الهجرة،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منه،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شهر ربيع الأول سنة ثلاث،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 خلون من جمادى الأولى سنة أربع من الهجرة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أنها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أُتيحت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محمد مهدي بن حسن بن أحمد الحسيني القزويني الأصل، الحلّي،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إماميًا، شاعراً ، ناثراً، من الشخصيات البارزة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الحلة سنة سيع وخمسين سبع ومائتين وألف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ودرس المبادئ من العربية وغيرها على حسن الفلوجي الحي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وقصد النجف الأشرف، فحضر على الفقيهين الكبيرين مرتضى بن محمّد أمين الأنصاري، وخاله مهدي بن علي بن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استقر والده الفقيه السيد محمد مهدي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 تلقّى أكثر الدروس عليه، وأجيز منه ومن الميرزا علي الخليلي بالاجتهاد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وتصدى للبحث والتدريس بعد والده، فحضر عليه جمع من الطلاب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وقرّض الشعر، وطارح به شعراء عصره، وساهم في بعث الحركة الأدبية ودعمها، حتَّى عُدَّ أحد أركان النهضة الأدبية في العراق في الشطر الأخير من القرن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وللمترجم تأليف،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أمیر المؤمنین علیه السلام ، ورسالة فتوائية في العبادات ألفها نزولاً عند رغبة جماعة رجعوا إليه في التقليد</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الحكاية السادسة والأربعون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الصدوق الله تمن رأى الحجّة من غير الوكلاء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هكذا سمعت من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إكمال الدين للشيخ الصدوق</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في اليمن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يُقسم ميراثه وهو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إشارة إلى ما حدث بعد وفاة الإمام الحسن علیه السلام العسكري والد الإمام المهدي فإن أخاه جعفر بسبب انحرافه انكر ان يكون للإمام العسكري ولد، واعتبر نفسه الوارث الوحيد لأخيه، فاستولى على ما تركه أخوه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المقصود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اثنا عشر مهدياً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لكل واحد من الأئمة الاثني عشر، بل المنصود وصفهم بالهداية وأنهم جميعاً مهديون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هذا الحديث ومن الحديث الذي سيأتي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يُبشر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للإمام المهدي وإن كانت هذه الكنية غير مشهورة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القريمة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68438</Words>
  <Characters>300579</Characters>
  <CharactersWithSpaces>367128</CharactersWithSpaces>
  <Paragraphs>2286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2026-08-25T17:44:07Z</dcterms:created>
  <dc:creator>ghaemiyeh.com</dc:creator>
  <dc:description/>
  <dc:language>en-US</dc:language>
  <cp:lastModifiedBy/>
  <dcterms:modified xsi:type="dcterms:W3CDTF">2026-08-25T21:14:18Z</dcterms:modified>
  <cp:revision>1</cp:revision>
  <dc:subject/>
  <dc:title>الحسین و المهدی علیهما السلام فی الکتب والمصنفات جلد 2</dc:title>
</cp:coreProperties>
</file>

<file path=docProps/custom.xml><?xml version="1.0" encoding="utf-8"?>
<Properties xmlns="http://schemas.openxmlformats.org/officeDocument/2006/custom-properties" xmlns:vt="http://schemas.openxmlformats.org/officeDocument/2006/docPropsVTypes"/>
</file>