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73.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الحسین و المهدی علیهما السلام فی الکتب والمصنفات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63973_1280447820">
            <w:r>
              <w:rPr>
                <w:webHidden/>
                <w:rStyle w:val="IndexLink"/>
                <w:rtl w:val="true"/>
              </w:rPr>
              <w:t>هویة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13663975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3663977_1280447820">
            <w:r>
              <w:rPr>
                <w:webHidden/>
                <w:rStyle w:val="IndexLink"/>
                <w:rtl w:val="true"/>
              </w:rPr>
              <w:t>مقدمة المركز</w:t>
            </w:r>
            <w:r>
              <w:rPr>
                <w:rStyle w:val="IndexLink"/>
                <w:rtl w:val="true"/>
              </w:rPr>
              <w:tab/>
            </w:r>
            <w:r>
              <w:rPr>
                <w:rStyle w:val="IndexLink"/>
              </w:rPr>
              <w:t>13</w:t>
            </w:r>
          </w:hyperlink>
        </w:p>
        <w:p>
          <w:pPr>
            <w:pStyle w:val="Contents2"/>
            <w:tabs>
              <w:tab w:val="clear" w:pos="8743"/>
              <w:tab w:val="right" w:pos="9026" w:leader="dot"/>
            </w:tabs>
            <w:rPr/>
          </w:pPr>
          <w:hyperlink w:anchor="__RefHeading___Toc13663979_1280447820">
            <w:r>
              <w:rPr>
                <w:webHidden/>
                <w:rStyle w:val="IndexLink"/>
                <w:rtl w:val="true"/>
              </w:rPr>
              <w:t>إثبات الرجعة</w:t>
            </w:r>
            <w:r>
              <w:rPr>
                <w:rStyle w:val="IndexLink"/>
                <w:rtl w:val="true"/>
              </w:rPr>
              <w:tab/>
            </w:r>
            <w:r>
              <w:rPr>
                <w:rStyle w:val="IndexLink"/>
              </w:rPr>
              <w:t>19</w:t>
            </w:r>
          </w:hyperlink>
        </w:p>
        <w:p>
          <w:pPr>
            <w:pStyle w:val="Contents3"/>
            <w:tabs>
              <w:tab w:val="clear" w:pos="8459"/>
              <w:tab w:val="right" w:pos="9026" w:leader="dot"/>
            </w:tabs>
            <w:rPr/>
          </w:pPr>
          <w:hyperlink w:anchor="__RefHeading___Toc13663981_1280447820">
            <w:r>
              <w:rPr>
                <w:webHidden/>
                <w:rStyle w:val="IndexLink"/>
                <w:rtl w:val="true"/>
              </w:rPr>
              <w:t>هویة الكتاب</w:t>
            </w:r>
            <w:r>
              <w:rPr>
                <w:rStyle w:val="IndexLink"/>
                <w:rtl w:val="true"/>
              </w:rPr>
              <w:tab/>
            </w:r>
            <w:r>
              <w:rPr>
                <w:rStyle w:val="IndexLink"/>
              </w:rPr>
              <w:t>19</w:t>
            </w:r>
          </w:hyperlink>
        </w:p>
        <w:p>
          <w:pPr>
            <w:pStyle w:val="Contents3"/>
            <w:tabs>
              <w:tab w:val="clear" w:pos="8459"/>
              <w:tab w:val="right" w:pos="9026" w:leader="dot"/>
            </w:tabs>
            <w:rPr/>
          </w:pPr>
          <w:hyperlink w:anchor="__RefHeading___Toc13663983_1280447820">
            <w:r>
              <w:rPr>
                <w:webHidden/>
                <w:rStyle w:val="IndexLink"/>
                <w:rtl w:val="true"/>
              </w:rPr>
              <w:t>الباب الأول</w:t>
            </w:r>
            <w:r>
              <w:rPr>
                <w:rStyle w:val="IndexLink"/>
                <w:rtl w:val="true"/>
              </w:rPr>
              <w:t xml:space="preserve">: </w:t>
            </w:r>
            <w:r>
              <w:rPr>
                <w:rStyle w:val="IndexLink"/>
                <w:rtl w:val="true"/>
              </w:rPr>
              <w:t xml:space="preserve">ما روي أنّ الأئمة اثنا عشر </w:t>
            </w:r>
            <w:r>
              <w:rPr>
                <w:rStyle w:val="IndexLink"/>
                <w:rtl w:val="true"/>
              </w:rPr>
              <w:t>(</w:t>
            </w:r>
            <w:r>
              <w:rPr>
                <w:rStyle w:val="IndexLink"/>
                <w:rtl w:val="true"/>
              </w:rPr>
              <w:t>علیهم السلام</w:t>
            </w:r>
            <w:r>
              <w:rPr>
                <w:rStyle w:val="IndexLink"/>
                <w:rtl w:val="true"/>
              </w:rPr>
              <w:t xml:space="preserve">) </w:t>
            </w:r>
            <w:r>
              <w:rPr>
                <w:rStyle w:val="IndexLink"/>
                <w:rtl w:val="true"/>
              </w:rPr>
              <w:t>إماماً</w:t>
            </w:r>
            <w:r>
              <w:rPr>
                <w:rStyle w:val="IndexLink"/>
                <w:rtl w:val="true"/>
              </w:rPr>
              <w:tab/>
            </w:r>
            <w:r>
              <w:rPr>
                <w:rStyle w:val="IndexLink"/>
              </w:rPr>
              <w:t>21</w:t>
            </w:r>
          </w:hyperlink>
        </w:p>
        <w:p>
          <w:pPr>
            <w:pStyle w:val="Contents3"/>
            <w:tabs>
              <w:tab w:val="clear" w:pos="8459"/>
              <w:tab w:val="right" w:pos="9026" w:leader="dot"/>
            </w:tabs>
            <w:rPr/>
          </w:pPr>
          <w:hyperlink w:anchor="__RefHeading___Toc13663985_1280447820">
            <w:r>
              <w:rPr>
                <w:webHidden/>
                <w:rStyle w:val="IndexLink"/>
              </w:rPr>
              <w:t>6</w:t>
            </w:r>
            <w:r>
              <w:rPr>
                <w:rStyle w:val="IndexLink"/>
                <w:rtl w:val="true"/>
              </w:rPr>
              <w:t xml:space="preserve"> - </w:t>
            </w:r>
            <w:r>
              <w:rPr>
                <w:rStyle w:val="IndexLink"/>
              </w:rPr>
              <w:t>6</w:t>
            </w:r>
            <w:r>
              <w:rPr>
                <w:rStyle w:val="IndexLink"/>
                <w:rtl w:val="true"/>
              </w:rPr>
              <w:t xml:space="preserve"> - «... </w:t>
            </w:r>
            <w:r>
              <w:rPr>
                <w:rStyle w:val="IndexLink"/>
                <w:rtl w:val="true"/>
              </w:rPr>
              <w:t xml:space="preserve">والتسعة أولاد الحسين والحجة في وسطهم يتلألأ </w:t>
            </w:r>
            <w:r>
              <w:rPr>
                <w:rStyle w:val="IndexLink"/>
                <w:rtl w:val="true"/>
              </w:rPr>
              <w:t>....»</w:t>
              <w:tab/>
            </w:r>
            <w:r>
              <w:rPr>
                <w:rStyle w:val="IndexLink"/>
              </w:rPr>
              <w:t>22</w:t>
            </w:r>
          </w:hyperlink>
        </w:p>
        <w:p>
          <w:pPr>
            <w:pStyle w:val="Contents3"/>
            <w:tabs>
              <w:tab w:val="clear" w:pos="8459"/>
              <w:tab w:val="right" w:pos="9026" w:leader="dot"/>
            </w:tabs>
            <w:rPr/>
          </w:pPr>
          <w:hyperlink w:anchor="__RefHeading___Toc13663987_1280447820">
            <w:r>
              <w:rPr>
                <w:webHidden/>
                <w:rStyle w:val="IndexLink"/>
              </w:rPr>
              <w:t>9</w:t>
            </w:r>
            <w:r>
              <w:rPr>
                <w:rStyle w:val="IndexLink"/>
                <w:rtl w:val="true"/>
              </w:rPr>
              <w:t xml:space="preserve"> - </w:t>
            </w:r>
            <w:r>
              <w:rPr>
                <w:rStyle w:val="IndexLink"/>
              </w:rPr>
              <w:t>9</w:t>
            </w:r>
            <w:r>
              <w:rPr>
                <w:rStyle w:val="IndexLink"/>
                <w:rtl w:val="true"/>
              </w:rPr>
              <w:t xml:space="preserve"> - « ... </w:t>
            </w:r>
            <w:r>
              <w:rPr>
                <w:rStyle w:val="IndexLink"/>
                <w:rtl w:val="true"/>
              </w:rPr>
              <w:t>فهم الأئمة التسعة من صلب الحسين والتاسع مهديهم</w:t>
            </w:r>
            <w:r>
              <w:rPr>
                <w:rStyle w:val="IndexLink"/>
                <w:rtl w:val="true"/>
              </w:rPr>
              <w:t>...»</w:t>
              <w:tab/>
            </w:r>
            <w:r>
              <w:rPr>
                <w:rStyle w:val="IndexLink"/>
              </w:rPr>
              <w:t>24</w:t>
            </w:r>
          </w:hyperlink>
        </w:p>
        <w:p>
          <w:pPr>
            <w:pStyle w:val="Contents3"/>
            <w:tabs>
              <w:tab w:val="clear" w:pos="8459"/>
              <w:tab w:val="right" w:pos="9026" w:leader="dot"/>
            </w:tabs>
            <w:rPr/>
          </w:pPr>
          <w:hyperlink w:anchor="__RefHeading___Toc13663989_1280447820">
            <w:r>
              <w:rPr>
                <w:webHidden/>
                <w:rStyle w:val="IndexLink"/>
              </w:rPr>
              <w:t>10</w:t>
            </w:r>
            <w:r>
              <w:rPr>
                <w:rStyle w:val="IndexLink"/>
                <w:rtl w:val="true"/>
              </w:rPr>
              <w:t xml:space="preserve"> - </w:t>
            </w:r>
            <w:r>
              <w:rPr>
                <w:rStyle w:val="IndexLink"/>
              </w:rPr>
              <w:t>10</w:t>
            </w:r>
            <w:r>
              <w:rPr>
                <w:rStyle w:val="IndexLink"/>
                <w:rtl w:val="true"/>
              </w:rPr>
              <w:t xml:space="preserve"> - «... </w:t>
            </w:r>
            <w:r>
              <w:rPr>
                <w:rStyle w:val="IndexLink"/>
                <w:rtl w:val="true"/>
              </w:rPr>
              <w:t>ومن صلب الحسين يخرج الله الأئمة التسعة المطهرين المعصومين ومنّا مهدي هذه الأمة</w:t>
            </w:r>
            <w:r>
              <w:rPr>
                <w:rStyle w:val="IndexLink"/>
                <w:rtl w:val="true"/>
              </w:rPr>
              <w:t>...»</w:t>
              <w:tab/>
            </w:r>
            <w:r>
              <w:rPr>
                <w:rStyle w:val="IndexLink"/>
              </w:rPr>
              <w:t>26</w:t>
            </w:r>
          </w:hyperlink>
        </w:p>
        <w:p>
          <w:pPr>
            <w:pStyle w:val="Contents3"/>
            <w:tabs>
              <w:tab w:val="clear" w:pos="8459"/>
              <w:tab w:val="right" w:pos="9026" w:leader="dot"/>
            </w:tabs>
            <w:rPr/>
          </w:pPr>
          <w:hyperlink w:anchor="__RefHeading___Toc13663991_1280447820">
            <w:r>
              <w:rPr>
                <w:webHidden/>
                <w:rStyle w:val="IndexLink"/>
              </w:rPr>
              <w:t>12</w:t>
            </w:r>
            <w:r>
              <w:rPr>
                <w:rStyle w:val="IndexLink"/>
                <w:rtl w:val="true"/>
              </w:rPr>
              <w:t xml:space="preserve"> - </w:t>
            </w:r>
            <w:r>
              <w:rPr>
                <w:rStyle w:val="IndexLink"/>
              </w:rPr>
              <w:t>12</w:t>
            </w:r>
            <w:r>
              <w:rPr>
                <w:rStyle w:val="IndexLink"/>
                <w:rtl w:val="true"/>
              </w:rPr>
              <w:t xml:space="preserve"> - « ... </w:t>
            </w:r>
            <w:r>
              <w:rPr>
                <w:rStyle w:val="IndexLink"/>
                <w:rtl w:val="true"/>
              </w:rPr>
              <w:t xml:space="preserve">والأئمة التسعة من ولد الحسين، تاسعهم مهديهم </w:t>
            </w:r>
            <w:r>
              <w:rPr>
                <w:rStyle w:val="IndexLink"/>
                <w:rtl w:val="true"/>
              </w:rPr>
              <w:t>...»</w:t>
              <w:tab/>
            </w:r>
            <w:r>
              <w:rPr>
                <w:rStyle w:val="IndexLink"/>
              </w:rPr>
              <w:t>28</w:t>
            </w:r>
          </w:hyperlink>
        </w:p>
        <w:p>
          <w:pPr>
            <w:pStyle w:val="Contents3"/>
            <w:tabs>
              <w:tab w:val="clear" w:pos="8459"/>
              <w:tab w:val="right" w:pos="9026" w:leader="dot"/>
            </w:tabs>
            <w:rPr/>
          </w:pPr>
          <w:hyperlink w:anchor="__RefHeading___Toc13663993_1280447820">
            <w:r>
              <w:rPr>
                <w:webHidden/>
                <w:rStyle w:val="IndexLink"/>
              </w:rPr>
              <w:t>13</w:t>
            </w:r>
            <w:r>
              <w:rPr>
                <w:rStyle w:val="IndexLink"/>
                <w:rtl w:val="true"/>
              </w:rPr>
              <w:t xml:space="preserve"> - </w:t>
            </w:r>
            <w:r>
              <w:rPr>
                <w:rStyle w:val="IndexLink"/>
              </w:rPr>
              <w:t>13</w:t>
            </w:r>
            <w:r>
              <w:rPr>
                <w:rStyle w:val="IndexLink"/>
                <w:rtl w:val="true"/>
              </w:rPr>
              <w:t xml:space="preserve"> - «... </w:t>
            </w:r>
            <w:r>
              <w:rPr>
                <w:rStyle w:val="IndexLink"/>
                <w:rtl w:val="true"/>
              </w:rPr>
              <w:t>كأني انظر شيبة ابني الحسين تخضبت من دمه</w:t>
            </w:r>
            <w:r>
              <w:rPr>
                <w:rStyle w:val="IndexLink"/>
                <w:rtl w:val="true"/>
              </w:rPr>
              <w:t xml:space="preserve">... </w:t>
            </w:r>
            <w:r>
              <w:rPr>
                <w:rStyle w:val="IndexLink"/>
                <w:rtl w:val="true"/>
              </w:rPr>
              <w:t xml:space="preserve">فإذا انقضى الحسن فابنه الحجة </w:t>
            </w:r>
            <w:r>
              <w:rPr>
                <w:rStyle w:val="IndexLink"/>
                <w:rtl w:val="true"/>
              </w:rPr>
              <w:t>... »</w:t>
              <w:tab/>
            </w:r>
            <w:r>
              <w:rPr>
                <w:rStyle w:val="IndexLink"/>
              </w:rPr>
              <w:t>29</w:t>
            </w:r>
          </w:hyperlink>
        </w:p>
        <w:p>
          <w:pPr>
            <w:pStyle w:val="Contents3"/>
            <w:tabs>
              <w:tab w:val="clear" w:pos="8459"/>
              <w:tab w:val="right" w:pos="9026" w:leader="dot"/>
            </w:tabs>
            <w:rPr/>
          </w:pPr>
          <w:hyperlink w:anchor="__RefHeading___Toc13663995_1280447820">
            <w:r>
              <w:rPr>
                <w:webHidden/>
                <w:rStyle w:val="IndexLink"/>
                <w:rtl w:val="true"/>
              </w:rPr>
              <w:t>الباب الخامس</w:t>
            </w:r>
            <w:r>
              <w:rPr>
                <w:rStyle w:val="IndexLink"/>
                <w:rtl w:val="true"/>
              </w:rPr>
              <w:t xml:space="preserve">: </w:t>
            </w:r>
            <w:r>
              <w:rPr>
                <w:rStyle w:val="IndexLink"/>
                <w:rtl w:val="true"/>
              </w:rPr>
              <w:t xml:space="preserve">ما روي في غيبته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13663997_1280447820">
            <w:r>
              <w:rPr>
                <w:webHidden/>
                <w:rStyle w:val="IndexLink"/>
              </w:rPr>
              <w:t>30</w:t>
            </w:r>
            <w:r>
              <w:rPr>
                <w:rStyle w:val="IndexLink"/>
                <w:rtl w:val="true"/>
              </w:rPr>
              <w:t xml:space="preserve"> - </w:t>
            </w:r>
            <w:r>
              <w:rPr>
                <w:rStyle w:val="IndexLink"/>
              </w:rPr>
              <w:t>6</w:t>
            </w:r>
            <w:r>
              <w:rPr>
                <w:rStyle w:val="IndexLink"/>
                <w:rtl w:val="true"/>
              </w:rPr>
              <w:t xml:space="preserve"> - «... </w:t>
            </w:r>
            <w:r>
              <w:rPr>
                <w:rStyle w:val="IndexLink"/>
                <w:rtl w:val="true"/>
              </w:rPr>
              <w:t xml:space="preserve">التاسع من ولد ابني الحسين الذي يظهر بعد غيبة طويلة </w:t>
            </w:r>
            <w:r>
              <w:rPr>
                <w:rStyle w:val="IndexLink"/>
                <w:rtl w:val="true"/>
              </w:rPr>
              <w:t>...»</w:t>
              <w:tab/>
            </w:r>
            <w:r>
              <w:rPr>
                <w:rStyle w:val="IndexLink"/>
              </w:rPr>
              <w:t>32</w:t>
            </w:r>
          </w:hyperlink>
        </w:p>
        <w:p>
          <w:pPr>
            <w:pStyle w:val="Contents3"/>
            <w:tabs>
              <w:tab w:val="clear" w:pos="8459"/>
              <w:tab w:val="right" w:pos="9026" w:leader="dot"/>
            </w:tabs>
            <w:rPr/>
          </w:pPr>
          <w:hyperlink w:anchor="__RefHeading___Toc13663999_1280447820">
            <w:r>
              <w:rPr>
                <w:webHidden/>
                <w:rStyle w:val="IndexLink"/>
                <w:rtl w:val="true"/>
              </w:rPr>
              <w:t xml:space="preserve">الباب الثامن </w:t>
            </w:r>
            <w:r>
              <w:rPr>
                <w:rStyle w:val="IndexLink"/>
                <w:rtl w:val="true"/>
              </w:rPr>
              <w:t xml:space="preserve">: </w:t>
            </w:r>
            <w:r>
              <w:rPr>
                <w:rStyle w:val="IndexLink"/>
                <w:rtl w:val="true"/>
              </w:rPr>
              <w:t xml:space="preserve">ما روي في المنع عن التوقيت والتسمية لصاحب الأمر </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13664001_1280447820">
            <w:r>
              <w:rPr>
                <w:webHidden/>
                <w:rStyle w:val="IndexLink"/>
              </w:rPr>
              <w:t>68</w:t>
            </w:r>
            <w:r>
              <w:rPr>
                <w:rStyle w:val="IndexLink"/>
                <w:rtl w:val="true"/>
              </w:rPr>
              <w:t xml:space="preserve"> - </w:t>
            </w:r>
            <w:r>
              <w:rPr>
                <w:rStyle w:val="IndexLink"/>
              </w:rPr>
              <w:t>17</w:t>
            </w:r>
            <w:r>
              <w:rPr>
                <w:rStyle w:val="IndexLink"/>
                <w:rtl w:val="true"/>
              </w:rPr>
              <w:t xml:space="preserve"> - «... </w:t>
            </w:r>
            <w:r>
              <w:rPr>
                <w:rStyle w:val="IndexLink"/>
                <w:rtl w:val="true"/>
              </w:rPr>
              <w:t>ويقوم يوم عاشوراء</w:t>
            </w:r>
            <w:r>
              <w:rPr>
                <w:rStyle w:val="IndexLink"/>
                <w:rtl w:val="true"/>
              </w:rPr>
              <w:t>....»</w:t>
              <w:tab/>
            </w:r>
            <w:r>
              <w:rPr>
                <w:rStyle w:val="IndexLink"/>
              </w:rPr>
              <w:t>34</w:t>
            </w:r>
          </w:hyperlink>
        </w:p>
        <w:p>
          <w:pPr>
            <w:pStyle w:val="Contents3"/>
            <w:tabs>
              <w:tab w:val="clear" w:pos="8459"/>
              <w:tab w:val="right" w:pos="9026" w:leader="dot"/>
            </w:tabs>
            <w:rPr/>
          </w:pPr>
          <w:hyperlink w:anchor="__RefHeading___Toc13664003_1280447820">
            <w:r>
              <w:rPr>
                <w:webHidden/>
                <w:rStyle w:val="IndexLink"/>
              </w:rPr>
              <w:t>71</w:t>
            </w:r>
            <w:r>
              <w:rPr>
                <w:rStyle w:val="IndexLink"/>
                <w:rtl w:val="true"/>
              </w:rPr>
              <w:t xml:space="preserve"> - </w:t>
            </w:r>
            <w:r>
              <w:rPr>
                <w:rStyle w:val="IndexLink"/>
              </w:rPr>
              <w:t>20</w:t>
            </w:r>
            <w:r>
              <w:rPr>
                <w:rStyle w:val="IndexLink"/>
                <w:rtl w:val="true"/>
              </w:rPr>
              <w:t xml:space="preserve"> - «... </w:t>
            </w:r>
            <w:r>
              <w:rPr>
                <w:rStyle w:val="IndexLink"/>
                <w:rtl w:val="true"/>
              </w:rPr>
              <w:t>ويقوم في يوم عاشوراء</w:t>
            </w:r>
            <w:r>
              <w:rPr>
                <w:rStyle w:val="IndexLink"/>
                <w:rtl w:val="true"/>
              </w:rPr>
              <w:t>...»</w:t>
              <w:tab/>
            </w:r>
            <w:r>
              <w:rPr>
                <w:rStyle w:val="IndexLink"/>
              </w:rPr>
              <w:t>36</w:t>
            </w:r>
          </w:hyperlink>
        </w:p>
        <w:p>
          <w:pPr>
            <w:pStyle w:val="Contents3"/>
            <w:tabs>
              <w:tab w:val="clear" w:pos="8459"/>
              <w:tab w:val="right" w:pos="9026" w:leader="dot"/>
            </w:tabs>
            <w:rPr/>
          </w:pPr>
          <w:hyperlink w:anchor="__RefHeading___Toc13664005_1280447820">
            <w:r>
              <w:rPr>
                <w:webHidden/>
                <w:rStyle w:val="IndexLink"/>
                <w:rtl w:val="true"/>
              </w:rPr>
              <w:t xml:space="preserve">الباب الثاني عشر </w:t>
            </w:r>
            <w:r>
              <w:rPr>
                <w:rStyle w:val="IndexLink"/>
                <w:rtl w:val="true"/>
              </w:rPr>
              <w:t xml:space="preserve">: </w:t>
            </w:r>
            <w:r>
              <w:rPr>
                <w:rStyle w:val="IndexLink"/>
                <w:rtl w:val="true"/>
              </w:rPr>
              <w:t>ما روي في ساعة الظهور</w:t>
            </w:r>
            <w:r>
              <w:rPr>
                <w:rStyle w:val="IndexLink"/>
                <w:rtl w:val="true"/>
              </w:rPr>
              <w:tab/>
            </w:r>
            <w:r>
              <w:rPr>
                <w:rStyle w:val="IndexLink"/>
              </w:rPr>
              <w:t>36</w:t>
            </w:r>
          </w:hyperlink>
        </w:p>
        <w:p>
          <w:pPr>
            <w:pStyle w:val="Contents3"/>
            <w:tabs>
              <w:tab w:val="clear" w:pos="8459"/>
              <w:tab w:val="right" w:pos="9026" w:leader="dot"/>
            </w:tabs>
            <w:rPr/>
          </w:pPr>
          <w:hyperlink w:anchor="__RefHeading___Toc13664007_1280447820">
            <w:r>
              <w:rPr>
                <w:webHidden/>
                <w:rStyle w:val="IndexLink"/>
              </w:rPr>
              <w:t>72</w:t>
            </w:r>
            <w:r>
              <w:rPr>
                <w:rStyle w:val="IndexLink"/>
                <w:rtl w:val="true"/>
              </w:rPr>
              <w:t xml:space="preserve"> - </w:t>
            </w:r>
            <w:r>
              <w:rPr>
                <w:rStyle w:val="IndexLink"/>
              </w:rPr>
              <w:t>1</w:t>
            </w:r>
            <w:r>
              <w:rPr>
                <w:rStyle w:val="IndexLink"/>
                <w:rtl w:val="true"/>
              </w:rPr>
              <w:t xml:space="preserve"> - «... </w:t>
            </w:r>
            <w:r>
              <w:rPr>
                <w:rStyle w:val="IndexLink"/>
                <w:rtl w:val="true"/>
              </w:rPr>
              <w:t>يقوم يوم عاشوراء، وهو اليوم الذي قتل فيه الحسين</w:t>
            </w:r>
            <w:r>
              <w:rPr>
                <w:rStyle w:val="IndexLink"/>
                <w:rtl w:val="true"/>
              </w:rPr>
              <w:t>...»</w:t>
              <w:tab/>
            </w:r>
            <w:r>
              <w:rPr>
                <w:rStyle w:val="IndexLink"/>
              </w:rPr>
              <w:t>36</w:t>
            </w:r>
          </w:hyperlink>
        </w:p>
        <w:p>
          <w:pPr>
            <w:pStyle w:val="Contents3"/>
            <w:tabs>
              <w:tab w:val="clear" w:pos="8459"/>
              <w:tab w:val="right" w:pos="9026" w:leader="dot"/>
            </w:tabs>
            <w:rPr/>
          </w:pPr>
          <w:hyperlink w:anchor="__RefHeading___Toc13664009_1280447820">
            <w:r>
              <w:rPr>
                <w:webHidden/>
                <w:rStyle w:val="IndexLink"/>
              </w:rPr>
              <w:t>74</w:t>
            </w:r>
            <w:r>
              <w:rPr>
                <w:rStyle w:val="IndexLink"/>
                <w:rtl w:val="true"/>
              </w:rPr>
              <w:t xml:space="preserve"> - </w:t>
            </w:r>
            <w:r>
              <w:rPr>
                <w:rStyle w:val="IndexLink"/>
              </w:rPr>
              <w:t>3</w:t>
            </w:r>
            <w:r>
              <w:rPr>
                <w:rStyle w:val="IndexLink"/>
                <w:rtl w:val="true"/>
              </w:rPr>
              <w:t xml:space="preserve"> - «... </w:t>
            </w:r>
            <w:r>
              <w:rPr>
                <w:rStyle w:val="IndexLink"/>
                <w:rtl w:val="true"/>
              </w:rPr>
              <w:t xml:space="preserve">يقوم يوم عاشوراء، يوم قتل فيه الحسين بن علي </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13664011_1280447820">
            <w:r>
              <w:rPr>
                <w:webHidden/>
                <w:rStyle w:val="IndexLink"/>
              </w:rPr>
              <w:t>75</w:t>
            </w:r>
            <w:r>
              <w:rPr>
                <w:rStyle w:val="IndexLink"/>
                <w:rtl w:val="true"/>
              </w:rPr>
              <w:t xml:space="preserve"> - </w:t>
            </w:r>
            <w:r>
              <w:rPr>
                <w:rStyle w:val="IndexLink"/>
              </w:rPr>
              <w:t>4</w:t>
            </w:r>
            <w:r>
              <w:rPr>
                <w:rStyle w:val="IndexLink"/>
                <w:rtl w:val="true"/>
              </w:rPr>
              <w:t xml:space="preserve"> - «... </w:t>
            </w:r>
            <w:r>
              <w:rPr>
                <w:rStyle w:val="IndexLink"/>
                <w:rtl w:val="true"/>
              </w:rPr>
              <w:t>كأني بالقائم يوم عاشوراء يوم السبت قائماً</w:t>
            </w:r>
            <w:r>
              <w:rPr>
                <w:rStyle w:val="IndexLink"/>
                <w:rtl w:val="true"/>
              </w:rPr>
              <w:t>...»</w:t>
              <w:tab/>
            </w:r>
            <w:r>
              <w:rPr>
                <w:rStyle w:val="IndexLink"/>
              </w:rPr>
              <w:t>37</w:t>
            </w:r>
          </w:hyperlink>
        </w:p>
        <w:p>
          <w:pPr>
            <w:pStyle w:val="Contents3"/>
            <w:tabs>
              <w:tab w:val="clear" w:pos="8459"/>
              <w:tab w:val="right" w:pos="9026" w:leader="dot"/>
            </w:tabs>
            <w:rPr/>
          </w:pPr>
          <w:hyperlink w:anchor="__RefHeading___Toc13664013_1280447820">
            <w:r>
              <w:rPr>
                <w:webHidden/>
                <w:rStyle w:val="IndexLink"/>
              </w:rPr>
              <w:t>77</w:t>
            </w:r>
            <w:r>
              <w:rPr>
                <w:rStyle w:val="IndexLink"/>
                <w:rtl w:val="true"/>
              </w:rPr>
              <w:t xml:space="preserve"> - </w:t>
            </w:r>
            <w:r>
              <w:rPr>
                <w:rStyle w:val="IndexLink"/>
              </w:rPr>
              <w:t>6</w:t>
            </w:r>
            <w:r>
              <w:rPr>
                <w:rStyle w:val="IndexLink"/>
                <w:rtl w:val="true"/>
              </w:rPr>
              <w:t xml:space="preserve"> - « ... </w:t>
            </w:r>
            <w:r>
              <w:rPr>
                <w:rStyle w:val="IndexLink"/>
                <w:rtl w:val="true"/>
              </w:rPr>
              <w:t>ويقوم يوم عاشوراء</w:t>
            </w:r>
            <w:r>
              <w:rPr>
                <w:rStyle w:val="IndexLink"/>
                <w:rtl w:val="true"/>
              </w:rPr>
              <w:t>...»</w:t>
              <w:tab/>
            </w:r>
            <w:r>
              <w:rPr>
                <w:rStyle w:val="IndexLink"/>
              </w:rPr>
              <w:t>38</w:t>
            </w:r>
          </w:hyperlink>
        </w:p>
        <w:p>
          <w:pPr>
            <w:pStyle w:val="Contents3"/>
            <w:tabs>
              <w:tab w:val="clear" w:pos="8459"/>
              <w:tab w:val="right" w:pos="9026" w:leader="dot"/>
            </w:tabs>
            <w:rPr/>
          </w:pPr>
          <w:hyperlink w:anchor="__RefHeading___Toc13664015_1280447820">
            <w:r>
              <w:rPr>
                <w:webHidden/>
                <w:rStyle w:val="IndexLink"/>
              </w:rPr>
              <w:t>99</w:t>
            </w:r>
            <w:r>
              <w:rPr>
                <w:rStyle w:val="IndexLink"/>
                <w:rtl w:val="true"/>
              </w:rPr>
              <w:t xml:space="preserve"> - </w:t>
            </w:r>
            <w:r>
              <w:rPr>
                <w:rStyle w:val="IndexLink"/>
              </w:rPr>
              <w:t>6</w:t>
            </w:r>
            <w:r>
              <w:rPr>
                <w:rStyle w:val="IndexLink"/>
                <w:rtl w:val="true"/>
              </w:rPr>
              <w:t xml:space="preserve"> - «... </w:t>
            </w:r>
            <w:r>
              <w:rPr>
                <w:rStyle w:val="IndexLink"/>
                <w:rtl w:val="true"/>
              </w:rPr>
              <w:t>التاسع من ولد ولدي الحسين</w:t>
            </w:r>
            <w:r>
              <w:rPr>
                <w:rStyle w:val="IndexLink"/>
                <w:rtl w:val="true"/>
              </w:rPr>
              <w:t>...»</w:t>
              <w:tab/>
            </w:r>
            <w:r>
              <w:rPr>
                <w:rStyle w:val="IndexLink"/>
              </w:rPr>
              <w:t>39</w:t>
            </w:r>
          </w:hyperlink>
        </w:p>
        <w:p>
          <w:pPr>
            <w:pStyle w:val="Contents3"/>
            <w:tabs>
              <w:tab w:val="clear" w:pos="8459"/>
              <w:tab w:val="right" w:pos="9026" w:leader="dot"/>
            </w:tabs>
            <w:rPr/>
          </w:pPr>
          <w:hyperlink w:anchor="__RefHeading___Toc13664017_1280447820">
            <w:r>
              <w:rPr>
                <w:webHidden/>
                <w:rStyle w:val="IndexLink"/>
                <w:rtl w:val="true"/>
              </w:rPr>
              <w:t>الباب السادس عشر</w:t>
            </w:r>
            <w:r>
              <w:rPr>
                <w:rStyle w:val="IndexLink"/>
                <w:rtl w:val="true"/>
              </w:rPr>
              <w:t xml:space="preserve">: </w:t>
            </w:r>
            <w:r>
              <w:rPr>
                <w:rStyle w:val="IndexLink"/>
                <w:rtl w:val="true"/>
              </w:rPr>
              <w:t xml:space="preserve">ما روى في سيرة المهدي </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13664019_1280447820">
            <w:r>
              <w:rPr>
                <w:webHidden/>
                <w:rStyle w:val="IndexLink"/>
              </w:rPr>
              <w:t>100</w:t>
            </w:r>
            <w:r>
              <w:rPr>
                <w:rStyle w:val="IndexLink"/>
                <w:rtl w:val="true"/>
              </w:rPr>
              <w:t xml:space="preserve"> – </w:t>
            </w:r>
            <w:r>
              <w:rPr>
                <w:rStyle w:val="IndexLink"/>
              </w:rPr>
              <w:t>1</w:t>
            </w:r>
            <w:r>
              <w:rPr>
                <w:rStyle w:val="IndexLink"/>
                <w:rtl w:val="true"/>
              </w:rPr>
              <w:t xml:space="preserve"> - «... </w:t>
            </w:r>
            <w:r>
              <w:rPr>
                <w:rStyle w:val="IndexLink"/>
                <w:rtl w:val="true"/>
              </w:rPr>
              <w:t>وسيخرج الله تعالى من صلبه رجلاً باسم نبيكم</w:t>
            </w:r>
            <w:r>
              <w:rPr>
                <w:rStyle w:val="IndexLink"/>
                <w:rtl w:val="true"/>
              </w:rPr>
              <w:t>...»</w:t>
              <w:tab/>
            </w:r>
            <w:r>
              <w:rPr>
                <w:rStyle w:val="IndexLink"/>
              </w:rPr>
              <w:t>40</w:t>
            </w:r>
          </w:hyperlink>
        </w:p>
        <w:p>
          <w:pPr>
            <w:pStyle w:val="Contents3"/>
            <w:tabs>
              <w:tab w:val="clear" w:pos="8459"/>
              <w:tab w:val="right" w:pos="9026" w:leader="dot"/>
            </w:tabs>
            <w:rPr/>
          </w:pPr>
          <w:hyperlink w:anchor="__RefHeading___Toc13664021_1280447820">
            <w:r>
              <w:rPr>
                <w:webHidden/>
                <w:rStyle w:val="IndexLink"/>
              </w:rPr>
              <w:t>103</w:t>
            </w:r>
            <w:r>
              <w:rPr>
                <w:rStyle w:val="IndexLink"/>
                <w:rtl w:val="true"/>
              </w:rPr>
              <w:t xml:space="preserve"> - </w:t>
            </w:r>
            <w:r>
              <w:rPr>
                <w:rStyle w:val="IndexLink"/>
              </w:rPr>
              <w:t>4</w:t>
            </w:r>
            <w:r>
              <w:rPr>
                <w:rStyle w:val="IndexLink"/>
                <w:rtl w:val="true"/>
              </w:rPr>
              <w:t xml:space="preserve"> - «... </w:t>
            </w:r>
            <w:r>
              <w:rPr>
                <w:rStyle w:val="IndexLink"/>
                <w:rtl w:val="true"/>
              </w:rPr>
              <w:t>التاسع منهم قائم أهل بيتي</w:t>
            </w:r>
            <w:r>
              <w:rPr>
                <w:rStyle w:val="IndexLink"/>
                <w:rtl w:val="true"/>
              </w:rPr>
              <w:t>... »</w:t>
              <w:tab/>
            </w:r>
            <w:r>
              <w:rPr>
                <w:rStyle w:val="IndexLink"/>
              </w:rPr>
              <w:t>41</w:t>
            </w:r>
          </w:hyperlink>
        </w:p>
        <w:p>
          <w:pPr>
            <w:pStyle w:val="Contents2"/>
            <w:tabs>
              <w:tab w:val="clear" w:pos="8743"/>
              <w:tab w:val="right" w:pos="9026" w:leader="dot"/>
            </w:tabs>
            <w:rPr/>
          </w:pPr>
          <w:hyperlink w:anchor="__RefHeading___Toc13664023_1280447820">
            <w:r>
              <w:rPr>
                <w:webHidden/>
                <w:rStyle w:val="IndexLink"/>
                <w:rtl w:val="true"/>
              </w:rPr>
              <w:t xml:space="preserve">الإمامة والتبصرة </w:t>
            </w:r>
            <w:r>
              <w:rPr>
                <w:rStyle w:val="IndexLink"/>
                <w:rtl w:val="true"/>
              </w:rPr>
              <w:t xml:space="preserve">- </w:t>
            </w:r>
            <w:r>
              <w:rPr>
                <w:rStyle w:val="IndexLink"/>
                <w:rtl w:val="true"/>
              </w:rPr>
              <w:t>علي بن الحسين بن بابويه القمي</w:t>
            </w:r>
            <w:r>
              <w:rPr>
                <w:rStyle w:val="IndexLink"/>
                <w:rtl w:val="true"/>
              </w:rPr>
              <w:tab/>
            </w:r>
            <w:r>
              <w:rPr>
                <w:rStyle w:val="IndexLink"/>
              </w:rPr>
              <w:t>43</w:t>
            </w:r>
          </w:hyperlink>
        </w:p>
        <w:p>
          <w:pPr>
            <w:pStyle w:val="Contents3"/>
            <w:tabs>
              <w:tab w:val="clear" w:pos="8459"/>
              <w:tab w:val="right" w:pos="9026" w:leader="dot"/>
            </w:tabs>
            <w:rPr/>
          </w:pPr>
          <w:hyperlink w:anchor="__RefHeading___Toc13664025_1280447820">
            <w:r>
              <w:rPr>
                <w:webHidden/>
                <w:rStyle w:val="IndexLink"/>
                <w:rtl w:val="true"/>
              </w:rPr>
              <w:t>هویة الكتاب</w:t>
            </w:r>
            <w:r>
              <w:rPr>
                <w:rStyle w:val="IndexLink"/>
                <w:rtl w:val="true"/>
              </w:rPr>
              <w:tab/>
            </w:r>
            <w:r>
              <w:rPr>
                <w:rStyle w:val="IndexLink"/>
              </w:rPr>
              <w:t>43</w:t>
            </w:r>
          </w:hyperlink>
        </w:p>
        <w:p>
          <w:pPr>
            <w:pStyle w:val="Contents3"/>
            <w:tabs>
              <w:tab w:val="clear" w:pos="8459"/>
              <w:tab w:val="right" w:pos="9026" w:leader="dot"/>
            </w:tabs>
            <w:rPr/>
          </w:pPr>
          <w:hyperlink w:anchor="__RefHeading___Toc13664027_1280447820">
            <w:r>
              <w:rPr>
                <w:webHidden/>
                <w:rStyle w:val="IndexLink"/>
                <w:rtl w:val="true"/>
              </w:rPr>
              <w:t>المستدرك للإمامة والتبصرة</w:t>
            </w:r>
            <w:r>
              <w:rPr>
                <w:rStyle w:val="IndexLink"/>
                <w:rtl w:val="true"/>
              </w:rPr>
              <w:tab/>
            </w:r>
            <w:r>
              <w:rPr>
                <w:rStyle w:val="IndexLink"/>
              </w:rPr>
              <w:t>45</w:t>
            </w:r>
          </w:hyperlink>
        </w:p>
        <w:p>
          <w:pPr>
            <w:pStyle w:val="Contents3"/>
            <w:tabs>
              <w:tab w:val="clear" w:pos="8459"/>
              <w:tab w:val="right" w:pos="9026" w:leader="dot"/>
            </w:tabs>
            <w:rPr/>
          </w:pPr>
          <w:hyperlink w:anchor="__RefHeading___Toc13664029_1280447820">
            <w:r>
              <w:rPr>
                <w:webHidden/>
                <w:rStyle w:val="IndexLink"/>
              </w:rPr>
              <w:t>29</w:t>
            </w:r>
            <w:r>
              <w:rPr>
                <w:rStyle w:val="IndexLink"/>
                <w:rtl w:val="true"/>
              </w:rPr>
              <w:t xml:space="preserve"> - </w:t>
            </w:r>
            <w:r>
              <w:rPr>
                <w:rStyle w:val="IndexLink"/>
                <w:rtl w:val="true"/>
              </w:rPr>
              <w:t xml:space="preserve">باب أنّ المهدى من ولد الحسين </w:t>
            </w:r>
            <w:r>
              <w:rPr>
                <w:rStyle w:val="IndexLink"/>
                <w:rtl w:val="true"/>
              </w:rPr>
              <w:t>(</w:t>
            </w:r>
            <w:r>
              <w:rPr>
                <w:rStyle w:val="IndexLink"/>
                <w:rtl w:val="true"/>
              </w:rPr>
              <w:t>علیه السلام</w:t>
            </w:r>
            <w:r>
              <w:rPr>
                <w:rStyle w:val="IndexLink"/>
                <w:rtl w:val="true"/>
              </w:rPr>
              <w:t>)</w:t>
              <w:tab/>
            </w:r>
            <w:r>
              <w:rPr>
                <w:rStyle w:val="IndexLink"/>
              </w:rPr>
              <w:t>46</w:t>
            </w:r>
          </w:hyperlink>
        </w:p>
        <w:p>
          <w:pPr>
            <w:pStyle w:val="Contents2"/>
            <w:tabs>
              <w:tab w:val="clear" w:pos="8743"/>
              <w:tab w:val="right" w:pos="9026" w:leader="dot"/>
            </w:tabs>
            <w:rPr/>
          </w:pPr>
          <w:hyperlink w:anchor="__RefHeading___Toc13664031_1280447820">
            <w:r>
              <w:rPr>
                <w:webHidden/>
                <w:rStyle w:val="IndexLink"/>
                <w:rtl w:val="true"/>
              </w:rPr>
              <w:t xml:space="preserve">أصول الكافي </w:t>
            </w:r>
            <w:r>
              <w:rPr>
                <w:rStyle w:val="IndexLink"/>
                <w:rtl w:val="true"/>
              </w:rPr>
              <w:t xml:space="preserve">- </w:t>
            </w:r>
            <w:r>
              <w:rPr>
                <w:rStyle w:val="IndexLink"/>
                <w:rtl w:val="true"/>
              </w:rPr>
              <w:t>محمد بن يعقوب الكليني</w:t>
            </w:r>
            <w:r>
              <w:rPr>
                <w:rStyle w:val="IndexLink"/>
                <w:rtl w:val="true"/>
              </w:rPr>
              <w:t xml:space="preserve">: </w:t>
            </w:r>
            <w:r>
              <w:rPr>
                <w:rStyle w:val="IndexLink"/>
                <w:rtl w:val="true"/>
              </w:rPr>
              <w:t>الجزء الأول</w:t>
            </w:r>
            <w:r>
              <w:rPr>
                <w:rStyle w:val="IndexLink"/>
                <w:rtl w:val="true"/>
              </w:rPr>
              <w:tab/>
            </w:r>
            <w:r>
              <w:rPr>
                <w:rStyle w:val="IndexLink"/>
              </w:rPr>
              <w:t>49</w:t>
            </w:r>
          </w:hyperlink>
        </w:p>
        <w:p>
          <w:pPr>
            <w:pStyle w:val="Contents3"/>
            <w:tabs>
              <w:tab w:val="clear" w:pos="8459"/>
              <w:tab w:val="right" w:pos="9026" w:leader="dot"/>
            </w:tabs>
            <w:rPr/>
          </w:pPr>
          <w:hyperlink w:anchor="__RefHeading___Toc13664033_1280447820">
            <w:r>
              <w:rPr>
                <w:webHidden/>
                <w:rStyle w:val="IndexLink"/>
                <w:rtl w:val="true"/>
              </w:rPr>
              <w:t>هوية الكتاب</w:t>
            </w:r>
            <w:r>
              <w:rPr>
                <w:rStyle w:val="IndexLink"/>
                <w:rtl w:val="true"/>
              </w:rPr>
              <w:tab/>
            </w:r>
            <w:r>
              <w:rPr>
                <w:rStyle w:val="IndexLink"/>
              </w:rPr>
              <w:t>49</w:t>
            </w:r>
          </w:hyperlink>
        </w:p>
        <w:p>
          <w:pPr>
            <w:pStyle w:val="Contents3"/>
            <w:tabs>
              <w:tab w:val="clear" w:pos="8459"/>
              <w:tab w:val="right" w:pos="9026" w:leader="dot"/>
            </w:tabs>
            <w:rPr/>
          </w:pPr>
          <w:hyperlink w:anchor="__RefHeading___Toc13664035_1280447820">
            <w:r>
              <w:rPr>
                <w:webHidden/>
                <w:rStyle w:val="IndexLink"/>
              </w:rPr>
              <w:t>173</w:t>
            </w:r>
            <w:r>
              <w:rPr>
                <w:rStyle w:val="IndexLink"/>
                <w:rtl w:val="true"/>
              </w:rPr>
              <w:t xml:space="preserve"> - </w:t>
            </w:r>
            <w:r>
              <w:rPr>
                <w:rStyle w:val="IndexLink"/>
                <w:rtl w:val="true"/>
              </w:rPr>
              <w:t xml:space="preserve">باب مولد الحسين بن علي </w:t>
            </w:r>
            <w:r>
              <w:rPr>
                <w:rStyle w:val="IndexLink"/>
                <w:rtl w:val="true"/>
              </w:rPr>
              <w:t>(</w:t>
            </w:r>
            <w:r>
              <w:rPr>
                <w:rStyle w:val="IndexLink"/>
                <w:rtl w:val="true"/>
              </w:rPr>
              <w:t>علیه السلام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13664037_1280447820">
            <w:r>
              <w:rPr>
                <w:webHidden/>
                <w:rStyle w:val="IndexLink"/>
              </w:rPr>
              <w:t>6</w:t>
            </w:r>
            <w:r>
              <w:rPr>
                <w:rStyle w:val="IndexLink"/>
                <w:rtl w:val="true"/>
              </w:rPr>
              <w:t xml:space="preserve"> - «... </w:t>
            </w:r>
            <w:r>
              <w:rPr>
                <w:rStyle w:val="IndexLink"/>
                <w:rtl w:val="true"/>
              </w:rPr>
              <w:t xml:space="preserve">فأقام الله لهم ظل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وقال </w:t>
            </w:r>
            <w:r>
              <w:rPr>
                <w:rStyle w:val="IndexLink"/>
                <w:rtl w:val="true"/>
              </w:rPr>
              <w:t xml:space="preserve">: </w:t>
            </w:r>
            <w:r>
              <w:rPr>
                <w:rStyle w:val="IndexLink"/>
                <w:rtl w:val="true"/>
              </w:rPr>
              <w:t xml:space="preserve">بهذا أنتقم من هذا </w:t>
            </w:r>
            <w:r>
              <w:rPr>
                <w:rStyle w:val="IndexLink"/>
                <w:rtl w:val="true"/>
              </w:rPr>
              <w:t>... »</w:t>
              <w:tab/>
            </w:r>
            <w:r>
              <w:rPr>
                <w:rStyle w:val="IndexLink"/>
              </w:rPr>
              <w:t>52</w:t>
            </w:r>
          </w:hyperlink>
        </w:p>
        <w:p>
          <w:pPr>
            <w:pStyle w:val="Contents3"/>
            <w:tabs>
              <w:tab w:val="clear" w:pos="8459"/>
              <w:tab w:val="right" w:pos="9026" w:leader="dot"/>
            </w:tabs>
            <w:rPr/>
          </w:pPr>
          <w:hyperlink w:anchor="__RefHeading___Toc13664039_1280447820">
            <w:r>
              <w:rPr>
                <w:webHidden/>
                <w:rStyle w:val="IndexLink"/>
              </w:rPr>
              <w:t>183</w:t>
            </w:r>
            <w:r>
              <w:rPr>
                <w:rStyle w:val="IndexLink"/>
                <w:rtl w:val="true"/>
              </w:rPr>
              <w:t xml:space="preserve"> - </w:t>
            </w:r>
            <w:r>
              <w:rPr>
                <w:rStyle w:val="IndexLink"/>
                <w:rtl w:val="true"/>
              </w:rPr>
              <w:t xml:space="preserve">باب ما جاء في الاثني عشر النص علیهم </w:t>
            </w:r>
            <w:r>
              <w:rPr>
                <w:rStyle w:val="IndexLink"/>
                <w:rtl w:val="true"/>
              </w:rPr>
              <w:t>(</w:t>
            </w:r>
            <w:r>
              <w:rPr>
                <w:rStyle w:val="IndexLink"/>
                <w:rtl w:val="true"/>
              </w:rPr>
              <w:t>علیهم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13664041_1280447820">
            <w:r>
              <w:rPr>
                <w:webHidden/>
                <w:rStyle w:val="IndexLink"/>
              </w:rPr>
              <w:t>15</w:t>
            </w:r>
            <w:r>
              <w:rPr>
                <w:rStyle w:val="IndexLink"/>
                <w:rtl w:val="true"/>
              </w:rPr>
              <w:t xml:space="preserve"> - «</w:t>
            </w:r>
            <w:r>
              <w:rPr>
                <w:rStyle w:val="IndexLink"/>
                <w:rtl w:val="true"/>
              </w:rPr>
              <w:t>يكون تسعة أئمة بعد الحسين بن علي، تاسعهم قائمهم</w:t>
            </w:r>
            <w:r>
              <w:rPr>
                <w:rStyle w:val="IndexLink"/>
                <w:rtl w:val="true"/>
              </w:rPr>
              <w:t>»</w:t>
              <w:tab/>
            </w:r>
            <w:r>
              <w:rPr>
                <w:rStyle w:val="IndexLink"/>
              </w:rPr>
              <w:t>54</w:t>
            </w:r>
          </w:hyperlink>
        </w:p>
        <w:p>
          <w:pPr>
            <w:pStyle w:val="Contents2"/>
            <w:tabs>
              <w:tab w:val="clear" w:pos="8743"/>
              <w:tab w:val="right" w:pos="9026" w:leader="dot"/>
            </w:tabs>
            <w:rPr/>
          </w:pPr>
          <w:hyperlink w:anchor="__RefHeading___Toc13664043_1280447820">
            <w:r>
              <w:rPr>
                <w:webHidden/>
                <w:rStyle w:val="IndexLink"/>
                <w:rtl w:val="true"/>
              </w:rPr>
              <w:t xml:space="preserve">روضة الكافي </w:t>
            </w:r>
            <w:r>
              <w:rPr>
                <w:rStyle w:val="IndexLink"/>
                <w:rtl w:val="true"/>
              </w:rPr>
              <w:t xml:space="preserve">- </w:t>
            </w:r>
            <w:r>
              <w:rPr>
                <w:rStyle w:val="IndexLink"/>
                <w:rtl w:val="true"/>
              </w:rPr>
              <w:t>محمد بن يعقوب الكليني</w:t>
            </w:r>
            <w:r>
              <w:rPr>
                <w:rStyle w:val="IndexLink"/>
                <w:rtl w:val="true"/>
              </w:rPr>
              <w:t xml:space="preserve">: </w:t>
            </w:r>
            <w:r>
              <w:rPr>
                <w:rStyle w:val="IndexLink"/>
                <w:rtl w:val="true"/>
              </w:rPr>
              <w:t>الجزء الثامن</w:t>
            </w:r>
            <w:r>
              <w:rPr>
                <w:rStyle w:val="IndexLink"/>
                <w:rtl w:val="true"/>
              </w:rPr>
              <w:tab/>
            </w:r>
            <w:r>
              <w:rPr>
                <w:rStyle w:val="IndexLink"/>
              </w:rPr>
              <w:t>55</w:t>
            </w:r>
          </w:hyperlink>
        </w:p>
        <w:p>
          <w:pPr>
            <w:pStyle w:val="Contents3"/>
            <w:tabs>
              <w:tab w:val="clear" w:pos="8459"/>
              <w:tab w:val="right" w:pos="9026" w:leader="dot"/>
            </w:tabs>
            <w:rPr/>
          </w:pPr>
          <w:hyperlink w:anchor="__RefHeading___Toc13664045_1280447820">
            <w:r>
              <w:rPr>
                <w:webHidden/>
                <w:rStyle w:val="IndexLink"/>
                <w:rtl w:val="true"/>
              </w:rPr>
              <w:t>هویة الكتاب</w:t>
            </w:r>
            <w:r>
              <w:rPr>
                <w:rStyle w:val="IndexLink"/>
                <w:rtl w:val="true"/>
              </w:rPr>
              <w:tab/>
            </w:r>
            <w:r>
              <w:rPr>
                <w:rStyle w:val="IndexLink"/>
              </w:rPr>
              <w:t>55</w:t>
            </w:r>
          </w:hyperlink>
        </w:p>
        <w:p>
          <w:pPr>
            <w:pStyle w:val="Contents3"/>
            <w:tabs>
              <w:tab w:val="clear" w:pos="8459"/>
              <w:tab w:val="right" w:pos="9026" w:leader="dot"/>
            </w:tabs>
            <w:rPr/>
          </w:pPr>
          <w:hyperlink w:anchor="__RefHeading___Toc13664047_1280447820">
            <w:r>
              <w:rPr>
                <w:webHidden/>
                <w:rStyle w:val="IndexLink"/>
              </w:rPr>
              <w:t>10</w:t>
            </w:r>
            <w:r>
              <w:rPr>
                <w:rStyle w:val="IndexLink"/>
                <w:rtl w:val="true"/>
              </w:rPr>
              <w:t xml:space="preserve"> - «... </w:t>
            </w:r>
            <w:r>
              <w:rPr>
                <w:rStyle w:val="IndexLink"/>
                <w:rtl w:val="true"/>
              </w:rPr>
              <w:t>ومنكم القائم</w:t>
            </w:r>
            <w:r>
              <w:rPr>
                <w:rStyle w:val="IndexLink"/>
                <w:rtl w:val="true"/>
              </w:rPr>
              <w:t xml:space="preserve">... </w:t>
            </w:r>
            <w:r>
              <w:rPr>
                <w:rStyle w:val="IndexLink"/>
                <w:rtl w:val="true"/>
              </w:rPr>
              <w:t>من ذرية علي وفاطمة من ولد الحسين</w:t>
            </w:r>
            <w:r>
              <w:rPr>
                <w:rStyle w:val="IndexLink"/>
                <w:rtl w:val="true"/>
              </w:rPr>
              <w:t>»</w:t>
              <w:tab/>
            </w:r>
            <w:r>
              <w:rPr>
                <w:rStyle w:val="IndexLink"/>
              </w:rPr>
              <w:t>56</w:t>
            </w:r>
          </w:hyperlink>
        </w:p>
        <w:p>
          <w:pPr>
            <w:pStyle w:val="Contents2"/>
            <w:tabs>
              <w:tab w:val="clear" w:pos="8743"/>
              <w:tab w:val="right" w:pos="9026" w:leader="dot"/>
            </w:tabs>
            <w:rPr/>
          </w:pPr>
          <w:hyperlink w:anchor="__RefHeading___Toc13664049_1280447820">
            <w:r>
              <w:rPr>
                <w:webHidden/>
                <w:rStyle w:val="IndexLink"/>
                <w:rtl w:val="true"/>
              </w:rPr>
              <w:t xml:space="preserve">الغيبة </w:t>
            </w:r>
            <w:r>
              <w:rPr>
                <w:rStyle w:val="IndexLink"/>
                <w:rtl w:val="true"/>
              </w:rPr>
              <w:t xml:space="preserve">- </w:t>
            </w:r>
            <w:r>
              <w:rPr>
                <w:rStyle w:val="IndexLink"/>
                <w:rtl w:val="true"/>
              </w:rPr>
              <w:t>ابن أبي زينب النعماني</w:t>
            </w:r>
            <w:r>
              <w:rPr>
                <w:rStyle w:val="IndexLink"/>
                <w:rtl w:val="true"/>
              </w:rPr>
              <w:tab/>
            </w:r>
            <w:r>
              <w:rPr>
                <w:rStyle w:val="IndexLink"/>
              </w:rPr>
              <w:t>57</w:t>
            </w:r>
          </w:hyperlink>
        </w:p>
        <w:p>
          <w:pPr>
            <w:pStyle w:val="Contents3"/>
            <w:tabs>
              <w:tab w:val="clear" w:pos="8459"/>
              <w:tab w:val="right" w:pos="9026" w:leader="dot"/>
            </w:tabs>
            <w:rPr/>
          </w:pPr>
          <w:hyperlink w:anchor="__RefHeading___Toc13664051_1280447820">
            <w:r>
              <w:rPr>
                <w:webHidden/>
                <w:rStyle w:val="IndexLink"/>
                <w:rtl w:val="true"/>
              </w:rPr>
              <w:t>هویة الكتاب</w:t>
            </w:r>
            <w:r>
              <w:rPr>
                <w:rStyle w:val="IndexLink"/>
                <w:rtl w:val="true"/>
              </w:rPr>
              <w:tab/>
            </w:r>
            <w:r>
              <w:rPr>
                <w:rStyle w:val="IndexLink"/>
              </w:rPr>
              <w:t>57</w:t>
            </w:r>
          </w:hyperlink>
        </w:p>
        <w:p>
          <w:pPr>
            <w:pStyle w:val="Contents3"/>
            <w:tabs>
              <w:tab w:val="clear" w:pos="8459"/>
              <w:tab w:val="right" w:pos="9026" w:leader="dot"/>
            </w:tabs>
            <w:rPr/>
          </w:pPr>
          <w:hyperlink w:anchor="__RefHeading___Toc13664053_1280447820">
            <w:r>
              <w:rPr>
                <w:webHidden/>
                <w:rStyle w:val="IndexLink"/>
                <w:rtl w:val="true"/>
              </w:rPr>
              <w:t>[</w:t>
            </w:r>
            <w:r>
              <w:rPr>
                <w:rStyle w:val="IndexLink"/>
              </w:rPr>
              <w:t>2/23</w:t>
            </w:r>
            <w:r>
              <w:rPr>
                <w:rStyle w:val="IndexLink"/>
                <w:rtl w:val="true"/>
              </w:rPr>
              <w:t xml:space="preserve">] (... </w:t>
            </w:r>
            <w:r>
              <w:rPr>
                <w:rStyle w:val="IndexLink"/>
                <w:rtl w:val="true"/>
              </w:rPr>
              <w:t>وأشهد على رجل من ولد الحسين لا يُسمّى ولا يُكنّى</w:t>
            </w:r>
            <w:r>
              <w:rPr>
                <w:rStyle w:val="IndexLink"/>
                <w:rtl w:val="true"/>
              </w:rPr>
              <w:t>...)</w:t>
              <w:tab/>
            </w:r>
            <w:r>
              <w:rPr>
                <w:rStyle w:val="IndexLink"/>
              </w:rPr>
              <w:t>59</w:t>
            </w:r>
          </w:hyperlink>
        </w:p>
        <w:p>
          <w:pPr>
            <w:pStyle w:val="Contents3"/>
            <w:tabs>
              <w:tab w:val="clear" w:pos="8459"/>
              <w:tab w:val="right" w:pos="9026" w:leader="dot"/>
            </w:tabs>
            <w:rPr/>
          </w:pPr>
          <w:hyperlink w:anchor="__RefHeading___Toc13664055_1280447820">
            <w:r>
              <w:rPr>
                <w:webHidden/>
                <w:rStyle w:val="IndexLink"/>
                <w:rtl w:val="true"/>
              </w:rPr>
              <w:t>[</w:t>
            </w:r>
            <w:r>
              <w:rPr>
                <w:rStyle w:val="IndexLink"/>
              </w:rPr>
              <w:t>7/28</w:t>
            </w:r>
            <w:r>
              <w:rPr>
                <w:rStyle w:val="IndexLink"/>
                <w:rtl w:val="true"/>
              </w:rPr>
              <w:t xml:space="preserve">]: «... </w:t>
            </w:r>
            <w:r>
              <w:rPr>
                <w:rStyle w:val="IndexLink"/>
                <w:rtl w:val="true"/>
              </w:rPr>
              <w:t xml:space="preserve">تاسعهم باطنهم </w:t>
            </w:r>
            <w:r>
              <w:rPr>
                <w:rStyle w:val="IndexLink"/>
                <w:rtl w:val="true"/>
              </w:rPr>
              <w:t xml:space="preserve">... </w:t>
            </w:r>
            <w:r>
              <w:rPr>
                <w:rStyle w:val="IndexLink"/>
                <w:rtl w:val="true"/>
              </w:rPr>
              <w:t>وهو قائمهم</w:t>
            </w:r>
            <w:r>
              <w:rPr>
                <w:rStyle w:val="IndexLink"/>
                <w:rtl w:val="true"/>
              </w:rPr>
              <w:t>»</w:t>
              <w:tab/>
            </w:r>
            <w:r>
              <w:rPr>
                <w:rStyle w:val="IndexLink"/>
              </w:rPr>
              <w:t>63</w:t>
            </w:r>
          </w:hyperlink>
        </w:p>
        <w:p>
          <w:pPr>
            <w:pStyle w:val="Contents3"/>
            <w:tabs>
              <w:tab w:val="clear" w:pos="8459"/>
              <w:tab w:val="right" w:pos="9026" w:leader="dot"/>
            </w:tabs>
            <w:rPr/>
          </w:pPr>
          <w:hyperlink w:anchor="__RefHeading___Toc13664057_1280447820">
            <w:r>
              <w:rPr>
                <w:webHidden/>
                <w:rStyle w:val="IndexLink"/>
                <w:rtl w:val="true"/>
              </w:rPr>
              <w:t>[</w:t>
            </w:r>
            <w:r>
              <w:rPr>
                <w:rStyle w:val="IndexLink"/>
              </w:rPr>
              <w:t>8/30</w:t>
            </w:r>
            <w:r>
              <w:rPr>
                <w:rStyle w:val="IndexLink"/>
                <w:rtl w:val="true"/>
              </w:rPr>
              <w:t xml:space="preserve">] : «... </w:t>
            </w:r>
            <w:r>
              <w:rPr>
                <w:rStyle w:val="IndexLink"/>
                <w:rtl w:val="true"/>
              </w:rPr>
              <w:t xml:space="preserve">وتسعة من ولد أصغرهما </w:t>
            </w:r>
            <w:r>
              <w:rPr>
                <w:rStyle w:val="IndexLink"/>
                <w:rtl w:val="true"/>
              </w:rPr>
              <w:t xml:space="preserve">... </w:t>
            </w:r>
            <w:r>
              <w:rPr>
                <w:rStyle w:val="IndexLink"/>
                <w:rtl w:val="true"/>
              </w:rPr>
              <w:t>آخرهم الذي يصلي عيسى بن مريم خلفه</w:t>
            </w:r>
            <w:r>
              <w:rPr>
                <w:rStyle w:val="IndexLink"/>
                <w:rtl w:val="true"/>
              </w:rPr>
              <w:t>...»</w:t>
              <w:tab/>
            </w:r>
            <w:r>
              <w:rPr>
                <w:rStyle w:val="IndexLink"/>
              </w:rPr>
              <w:t>65</w:t>
            </w:r>
          </w:hyperlink>
        </w:p>
        <w:p>
          <w:pPr>
            <w:pStyle w:val="Contents3"/>
            <w:tabs>
              <w:tab w:val="clear" w:pos="8459"/>
              <w:tab w:val="right" w:pos="9026" w:leader="dot"/>
            </w:tabs>
            <w:rPr/>
          </w:pPr>
          <w:hyperlink w:anchor="__RefHeading___Toc13664059_1280447820">
            <w:r>
              <w:rPr>
                <w:webHidden/>
                <w:rStyle w:val="IndexLink"/>
                <w:rtl w:val="true"/>
              </w:rPr>
              <w:t>[</w:t>
            </w:r>
            <w:r>
              <w:rPr>
                <w:rStyle w:val="IndexLink"/>
              </w:rPr>
              <w:t>25/46</w:t>
            </w:r>
            <w:r>
              <w:rPr>
                <w:rStyle w:val="IndexLink"/>
                <w:rtl w:val="true"/>
              </w:rPr>
              <w:t>]: «</w:t>
            </w:r>
            <w:r>
              <w:rPr>
                <w:rStyle w:val="IndexLink"/>
                <w:rtl w:val="true"/>
              </w:rPr>
              <w:t>يكون تسعة أئمة بعد الحسين بن علي، تاسعهم قائمهم</w:t>
            </w:r>
            <w:r>
              <w:rPr>
                <w:rStyle w:val="IndexLink"/>
                <w:rtl w:val="true"/>
              </w:rPr>
              <w:t>»</w:t>
              <w:tab/>
            </w:r>
            <w:r>
              <w:rPr>
                <w:rStyle w:val="IndexLink"/>
              </w:rPr>
              <w:t>68</w:t>
            </w:r>
          </w:hyperlink>
        </w:p>
        <w:p>
          <w:pPr>
            <w:pStyle w:val="Contents3"/>
            <w:tabs>
              <w:tab w:val="clear" w:pos="8459"/>
              <w:tab w:val="right" w:pos="9026" w:leader="dot"/>
            </w:tabs>
            <w:rPr/>
          </w:pPr>
          <w:hyperlink w:anchor="__RefHeading___Toc13664061_1280447820">
            <w:r>
              <w:rPr>
                <w:webHidden/>
                <w:rStyle w:val="IndexLink"/>
                <w:rtl w:val="true"/>
              </w:rPr>
              <w:t>[</w:t>
            </w:r>
            <w:r>
              <w:rPr>
                <w:rStyle w:val="IndexLink"/>
              </w:rPr>
              <w:t>47</w:t>
            </w:r>
            <w:r>
              <w:rPr>
                <w:rStyle w:val="IndexLink"/>
                <w:rtl w:val="true"/>
              </w:rPr>
              <w:t xml:space="preserve"> / </w:t>
            </w:r>
            <w:r>
              <w:rPr>
                <w:rStyle w:val="IndexLink"/>
              </w:rPr>
              <w:t>26</w:t>
            </w:r>
            <w:r>
              <w:rPr>
                <w:rStyle w:val="IndexLink"/>
                <w:rtl w:val="true"/>
              </w:rPr>
              <w:t xml:space="preserve">]: « ... </w:t>
            </w:r>
            <w:r>
              <w:rPr>
                <w:rStyle w:val="IndexLink"/>
                <w:rtl w:val="true"/>
              </w:rPr>
              <w:t xml:space="preserve">بهذا انتصر منهم لهذا </w:t>
            </w:r>
            <w:r>
              <w:rPr>
                <w:rStyle w:val="IndexLink"/>
                <w:rtl w:val="true"/>
              </w:rPr>
              <w:t xml:space="preserve">- </w:t>
            </w:r>
            <w:r>
              <w:rPr>
                <w:rStyle w:val="IndexLink"/>
                <w:rtl w:val="true"/>
              </w:rPr>
              <w:t xml:space="preserve">قالها ثلاث مرات </w:t>
            </w:r>
            <w:r>
              <w:rPr>
                <w:rStyle w:val="IndexLink"/>
                <w:rtl w:val="true"/>
              </w:rPr>
              <w:t>-»</w:t>
              <w:tab/>
            </w:r>
            <w:r>
              <w:rPr>
                <w:rStyle w:val="IndexLink"/>
              </w:rPr>
              <w:t>68</w:t>
            </w:r>
          </w:hyperlink>
        </w:p>
        <w:p>
          <w:pPr>
            <w:pStyle w:val="Contents3"/>
            <w:tabs>
              <w:tab w:val="clear" w:pos="8459"/>
              <w:tab w:val="right" w:pos="9026" w:leader="dot"/>
            </w:tabs>
            <w:rPr/>
          </w:pPr>
          <w:hyperlink w:anchor="__RefHeading___Toc13664063_1280447820">
            <w:r>
              <w:rPr>
                <w:webHidden/>
                <w:rStyle w:val="IndexLink"/>
                <w:rtl w:val="true"/>
              </w:rPr>
              <w:t>[</w:t>
            </w:r>
            <w:r>
              <w:rPr>
                <w:rStyle w:val="IndexLink"/>
              </w:rPr>
              <w:t>2/262</w:t>
            </w:r>
            <w:r>
              <w:rPr>
                <w:rStyle w:val="IndexLink"/>
                <w:rtl w:val="true"/>
              </w:rPr>
              <w:t>]: «</w:t>
            </w:r>
            <w:r>
              <w:rPr>
                <w:rStyle w:val="IndexLink"/>
                <w:rtl w:val="true"/>
              </w:rPr>
              <w:t>إنّ ابني هذا سيد</w:t>
            </w:r>
            <w:r>
              <w:rPr>
                <w:rStyle w:val="IndexLink"/>
                <w:rtl w:val="true"/>
              </w:rPr>
              <w:t xml:space="preserve">... </w:t>
            </w:r>
            <w:r>
              <w:rPr>
                <w:rStyle w:val="IndexLink"/>
                <w:rtl w:val="true"/>
              </w:rPr>
              <w:t>وسيخرج الله من صلبه رجلاً باسم نبيكم</w:t>
            </w:r>
            <w:r>
              <w:rPr>
                <w:rStyle w:val="IndexLink"/>
                <w:rtl w:val="true"/>
              </w:rPr>
              <w:t>...»</w:t>
              <w:tab/>
            </w:r>
            <w:r>
              <w:rPr>
                <w:rStyle w:val="IndexLink"/>
              </w:rPr>
              <w:t>70</w:t>
            </w:r>
          </w:hyperlink>
        </w:p>
        <w:p>
          <w:pPr>
            <w:pStyle w:val="Contents3"/>
            <w:tabs>
              <w:tab w:val="clear" w:pos="8459"/>
              <w:tab w:val="right" w:pos="9026" w:leader="dot"/>
            </w:tabs>
            <w:rPr/>
          </w:pPr>
          <w:hyperlink w:anchor="__RefHeading___Toc13664065_1280447820">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 xml:space="preserve">ما جاء في العلامات التي تكون قبل قيام القائم </w:t>
            </w:r>
            <w:r>
              <w:rPr>
                <w:rStyle w:val="IndexLink"/>
                <w:rtl w:val="true"/>
              </w:rPr>
              <w:t>(</w:t>
            </w:r>
            <w:r>
              <w:rPr>
                <w:rStyle w:val="IndexLink"/>
                <w:rtl w:val="true"/>
              </w:rPr>
              <w:t>علیه السلام</w:t>
            </w:r>
            <w:r>
              <w:rPr>
                <w:rStyle w:val="IndexLink"/>
                <w:rtl w:val="true"/>
              </w:rPr>
              <w:t>)</w:t>
            </w:r>
            <w:r>
              <w:rPr>
                <w:rStyle w:val="IndexLink"/>
                <w:rtl w:val="true"/>
              </w:rPr>
              <w:t xml:space="preserve">، ويدل على أن ظهوره يكون بعدها كما قالت الأئمة </w:t>
            </w:r>
            <w:r>
              <w:rPr>
                <w:rStyle w:val="IndexLink"/>
                <w:rtl w:val="true"/>
              </w:rPr>
              <w:t>(</w:t>
            </w:r>
            <w:r>
              <w:rPr>
                <w:rStyle w:val="IndexLink"/>
                <w:rtl w:val="true"/>
              </w:rPr>
              <w:t>علیهم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13664067_1280447820">
            <w:r>
              <w:rPr>
                <w:webHidden/>
                <w:rStyle w:val="IndexLink"/>
                <w:rtl w:val="true"/>
              </w:rPr>
              <w:t>[</w:t>
            </w:r>
            <w:r>
              <w:rPr>
                <w:rStyle w:val="IndexLink"/>
              </w:rPr>
              <w:t>1/307</w:t>
            </w:r>
            <w:r>
              <w:rPr>
                <w:rStyle w:val="IndexLink"/>
                <w:rtl w:val="true"/>
              </w:rPr>
              <w:t xml:space="preserve">]: «... </w:t>
            </w:r>
            <w:r>
              <w:rPr>
                <w:rStyle w:val="IndexLink"/>
                <w:rtl w:val="true"/>
              </w:rPr>
              <w:t>الذي يخرج في آخر الزمان</w:t>
            </w:r>
            <w:r>
              <w:rPr>
                <w:rStyle w:val="IndexLink"/>
                <w:rtl w:val="true"/>
              </w:rPr>
              <w:t xml:space="preserve">... </w:t>
            </w:r>
            <w:r>
              <w:rPr>
                <w:rStyle w:val="IndexLink"/>
                <w:rtl w:val="true"/>
              </w:rPr>
              <w:t xml:space="preserve">من ذريتك من ولد الحسين </w:t>
            </w:r>
            <w:r>
              <w:rPr>
                <w:rStyle w:val="IndexLink"/>
                <w:rtl w:val="true"/>
              </w:rPr>
              <w:t>... »</w:t>
              <w:tab/>
            </w:r>
            <w:r>
              <w:rPr>
                <w:rStyle w:val="IndexLink"/>
              </w:rPr>
              <w:t>72</w:t>
            </w:r>
          </w:hyperlink>
        </w:p>
        <w:p>
          <w:pPr>
            <w:pStyle w:val="Contents3"/>
            <w:tabs>
              <w:tab w:val="clear" w:pos="8459"/>
              <w:tab w:val="right" w:pos="9026" w:leader="dot"/>
            </w:tabs>
            <w:rPr/>
          </w:pPr>
          <w:hyperlink w:anchor="__RefHeading___Toc13664069_1280447820">
            <w:r>
              <w:rPr>
                <w:webHidden/>
                <w:rStyle w:val="IndexLink"/>
                <w:rtl w:val="true"/>
              </w:rPr>
              <w:t>[</w:t>
            </w:r>
            <w:r>
              <w:rPr>
                <w:rStyle w:val="IndexLink"/>
              </w:rPr>
              <w:t>55/361</w:t>
            </w:r>
            <w:r>
              <w:rPr>
                <w:rStyle w:val="IndexLink"/>
                <w:rtl w:val="true"/>
              </w:rPr>
              <w:t xml:space="preserve">]: «... </w:t>
            </w:r>
            <w:r>
              <w:rPr>
                <w:rStyle w:val="IndexLink"/>
                <w:rtl w:val="true"/>
              </w:rPr>
              <w:t xml:space="preserve">هناك يقوم الآخر ويثور الثائر </w:t>
            </w:r>
            <w:r>
              <w:rPr>
                <w:rStyle w:val="IndexLink"/>
                <w:rtl w:val="true"/>
              </w:rPr>
              <w:t xml:space="preserve">... </w:t>
            </w:r>
            <w:r>
              <w:rPr>
                <w:rStyle w:val="IndexLink"/>
                <w:rtl w:val="true"/>
              </w:rPr>
              <w:t>وهو من ولدك يا حسين</w:t>
            </w:r>
            <w:r>
              <w:rPr>
                <w:rStyle w:val="IndexLink"/>
                <w:rtl w:val="true"/>
              </w:rPr>
              <w:t>...»</w:t>
              <w:tab/>
            </w:r>
            <w:r>
              <w:rPr>
                <w:rStyle w:val="IndexLink"/>
              </w:rPr>
              <w:t>74</w:t>
            </w:r>
          </w:hyperlink>
        </w:p>
        <w:p>
          <w:pPr>
            <w:pStyle w:val="Contents3"/>
            <w:tabs>
              <w:tab w:val="clear" w:pos="8459"/>
              <w:tab w:val="right" w:pos="9026" w:leader="dot"/>
            </w:tabs>
            <w:rPr/>
          </w:pPr>
          <w:hyperlink w:anchor="__RefHeading___Toc13664071_1280447820">
            <w:r>
              <w:rPr>
                <w:webHidden/>
                <w:rStyle w:val="IndexLink"/>
                <w:rtl w:val="true"/>
              </w:rPr>
              <w:t>[</w:t>
            </w:r>
            <w:r>
              <w:rPr>
                <w:rStyle w:val="IndexLink"/>
              </w:rPr>
              <w:t>65/371</w:t>
            </w:r>
            <w:r>
              <w:rPr>
                <w:rStyle w:val="IndexLink"/>
                <w:rtl w:val="true"/>
              </w:rPr>
              <w:t xml:space="preserve">]: « ... </w:t>
            </w:r>
            <w:r>
              <w:rPr>
                <w:rStyle w:val="IndexLink"/>
                <w:rtl w:val="true"/>
              </w:rPr>
              <w:t xml:space="preserve">والقائم </w:t>
            </w:r>
            <w:r>
              <w:rPr>
                <w:rStyle w:val="IndexLink"/>
                <w:rtl w:val="true"/>
              </w:rPr>
              <w:t xml:space="preserve">- </w:t>
            </w:r>
            <w:r>
              <w:rPr>
                <w:rStyle w:val="IndexLink"/>
                <w:rtl w:val="true"/>
              </w:rPr>
              <w:t xml:space="preserve">يا جابر </w:t>
            </w:r>
            <w:r>
              <w:rPr>
                <w:rStyle w:val="IndexLink"/>
                <w:rtl w:val="true"/>
              </w:rPr>
              <w:t xml:space="preserve">- </w:t>
            </w:r>
            <w:r>
              <w:rPr>
                <w:rStyle w:val="IndexLink"/>
                <w:rtl w:val="true"/>
              </w:rPr>
              <w:t>رجل من ولد الحسين</w:t>
            </w:r>
            <w:r>
              <w:rPr>
                <w:rStyle w:val="IndexLink"/>
                <w:rtl w:val="true"/>
              </w:rPr>
              <w:t>...»</w:t>
              <w:tab/>
            </w:r>
            <w:r>
              <w:rPr>
                <w:rStyle w:val="IndexLink"/>
              </w:rPr>
              <w:t>77</w:t>
            </w:r>
          </w:hyperlink>
        </w:p>
        <w:p>
          <w:pPr>
            <w:pStyle w:val="Contents3"/>
            <w:tabs>
              <w:tab w:val="clear" w:pos="8459"/>
              <w:tab w:val="right" w:pos="9026" w:leader="dot"/>
            </w:tabs>
            <w:rPr/>
          </w:pPr>
          <w:hyperlink w:anchor="__RefHeading___Toc13664073_1280447820">
            <w:r>
              <w:rPr>
                <w:webHidden/>
                <w:rStyle w:val="IndexLink"/>
                <w:rtl w:val="true"/>
              </w:rPr>
              <w:t>[</w:t>
            </w:r>
            <w:r>
              <w:rPr>
                <w:rStyle w:val="IndexLink"/>
              </w:rPr>
              <w:t>373</w:t>
            </w:r>
            <w:r>
              <w:rPr>
                <w:rStyle w:val="IndexLink"/>
                <w:rtl w:val="true"/>
              </w:rPr>
              <w:t xml:space="preserve">/ </w:t>
            </w:r>
            <w:r>
              <w:rPr>
                <w:rStyle w:val="IndexLink"/>
              </w:rPr>
              <w:t>67</w:t>
            </w:r>
            <w:r>
              <w:rPr>
                <w:rStyle w:val="IndexLink"/>
                <w:rtl w:val="true"/>
              </w:rPr>
              <w:t xml:space="preserve">]: « ... </w:t>
            </w:r>
            <w:r>
              <w:rPr>
                <w:rStyle w:val="IndexLink"/>
                <w:rtl w:val="true"/>
              </w:rPr>
              <w:t xml:space="preserve">والقائم </w:t>
            </w:r>
            <w:r>
              <w:rPr>
                <w:rStyle w:val="IndexLink"/>
                <w:rtl w:val="true"/>
              </w:rPr>
              <w:t xml:space="preserve">- </w:t>
            </w:r>
            <w:r>
              <w:rPr>
                <w:rStyle w:val="IndexLink"/>
                <w:rtl w:val="true"/>
              </w:rPr>
              <w:t xml:space="preserve">يا جابر رجل </w:t>
            </w:r>
            <w:r>
              <w:rPr>
                <w:rStyle w:val="IndexLink"/>
                <w:rtl w:val="true"/>
              </w:rPr>
              <w:t xml:space="preserve">- </w:t>
            </w:r>
            <w:r>
              <w:rPr>
                <w:rStyle w:val="IndexLink"/>
                <w:rtl w:val="true"/>
              </w:rPr>
              <w:t>من ولد الحسين</w:t>
            </w:r>
            <w:r>
              <w:rPr>
                <w:rStyle w:val="IndexLink"/>
                <w:rtl w:val="true"/>
              </w:rPr>
              <w:t>...»</w:t>
              <w:tab/>
            </w:r>
            <w:r>
              <w:rPr>
                <w:rStyle w:val="IndexLink"/>
              </w:rPr>
              <w:t>77</w:t>
            </w:r>
          </w:hyperlink>
        </w:p>
        <w:p>
          <w:pPr>
            <w:pStyle w:val="Contents3"/>
            <w:tabs>
              <w:tab w:val="clear" w:pos="8459"/>
              <w:tab w:val="right" w:pos="9026" w:leader="dot"/>
            </w:tabs>
            <w:rPr/>
          </w:pPr>
          <w:hyperlink w:anchor="__RefHeading___Toc13664075_1280447820">
            <w:r>
              <w:rPr>
                <w:webHidden/>
                <w:rStyle w:val="IndexLink"/>
                <w:rtl w:val="true"/>
              </w:rPr>
              <w:t>[</w:t>
            </w:r>
            <w:r>
              <w:rPr>
                <w:rStyle w:val="IndexLink"/>
              </w:rPr>
              <w:t>374</w:t>
            </w:r>
            <w:r>
              <w:rPr>
                <w:rStyle w:val="IndexLink"/>
                <w:rtl w:val="true"/>
              </w:rPr>
              <w:t xml:space="preserve">/ </w:t>
            </w:r>
            <w:r>
              <w:rPr>
                <w:rStyle w:val="IndexLink"/>
              </w:rPr>
              <w:t>68</w:t>
            </w:r>
            <w:r>
              <w:rPr>
                <w:rStyle w:val="IndexLink"/>
                <w:rtl w:val="true"/>
              </w:rPr>
              <w:t>]: «</w:t>
            </w:r>
            <w:r>
              <w:rPr>
                <w:rStyle w:val="IndexLink"/>
                <w:rtl w:val="true"/>
              </w:rPr>
              <w:t>يقوم القائم يوم عاشوراء</w:t>
            </w:r>
            <w:r>
              <w:rPr>
                <w:rStyle w:val="IndexLink"/>
                <w:rtl w:val="true"/>
              </w:rPr>
              <w:t>»</w:t>
              <w:tab/>
            </w:r>
            <w:r>
              <w:rPr>
                <w:rStyle w:val="IndexLink"/>
              </w:rPr>
              <w:t>81</w:t>
            </w:r>
          </w:hyperlink>
        </w:p>
        <w:p>
          <w:pPr>
            <w:pStyle w:val="Contents2"/>
            <w:tabs>
              <w:tab w:val="clear" w:pos="8743"/>
              <w:tab w:val="right" w:pos="9026" w:leader="dot"/>
            </w:tabs>
            <w:rPr/>
          </w:pPr>
          <w:hyperlink w:anchor="__RefHeading___Toc13664077_1280447820">
            <w:r>
              <w:rPr>
                <w:webHidden/>
                <w:rStyle w:val="IndexLink"/>
                <w:rtl w:val="true"/>
              </w:rPr>
              <w:t xml:space="preserve">كامل الزيارات </w:t>
            </w:r>
            <w:r>
              <w:rPr>
                <w:rStyle w:val="IndexLink"/>
                <w:rtl w:val="true"/>
              </w:rPr>
              <w:t xml:space="preserve">- </w:t>
            </w:r>
            <w:r>
              <w:rPr>
                <w:rStyle w:val="IndexLink"/>
                <w:rtl w:val="true"/>
              </w:rPr>
              <w:t>ابن قولويه</w:t>
            </w:r>
            <w:r>
              <w:rPr>
                <w:rStyle w:val="IndexLink"/>
                <w:rtl w:val="true"/>
              </w:rPr>
              <w:tab/>
            </w:r>
            <w:r>
              <w:rPr>
                <w:rStyle w:val="IndexLink"/>
              </w:rPr>
              <w:t>83</w:t>
            </w:r>
          </w:hyperlink>
        </w:p>
        <w:p>
          <w:pPr>
            <w:pStyle w:val="Contents3"/>
            <w:tabs>
              <w:tab w:val="clear" w:pos="8459"/>
              <w:tab w:val="right" w:pos="9026" w:leader="dot"/>
            </w:tabs>
            <w:rPr/>
          </w:pPr>
          <w:hyperlink w:anchor="__RefHeading___Toc13664079_1280447820">
            <w:r>
              <w:rPr>
                <w:webHidden/>
                <w:rStyle w:val="IndexLink"/>
                <w:rtl w:val="true"/>
              </w:rPr>
              <w:t>هویة الكتاب</w:t>
            </w:r>
            <w:r>
              <w:rPr>
                <w:rStyle w:val="IndexLink"/>
                <w:rtl w:val="true"/>
              </w:rPr>
              <w:tab/>
            </w:r>
            <w:r>
              <w:rPr>
                <w:rStyle w:val="IndexLink"/>
              </w:rPr>
              <w:t>83</w:t>
            </w:r>
          </w:hyperlink>
        </w:p>
        <w:p>
          <w:pPr>
            <w:pStyle w:val="Contents3"/>
            <w:tabs>
              <w:tab w:val="clear" w:pos="8459"/>
              <w:tab w:val="right" w:pos="9026" w:leader="dot"/>
            </w:tabs>
            <w:rPr/>
          </w:pPr>
          <w:hyperlink w:anchor="__RefHeading___Toc13664081_1280447820">
            <w:r>
              <w:rPr>
                <w:webHidden/>
                <w:rStyle w:val="IndexLink"/>
                <w:rtl w:val="true"/>
              </w:rPr>
              <w:t xml:space="preserve">الباب </w:t>
            </w:r>
            <w:r>
              <w:rPr>
                <w:rStyle w:val="IndexLink"/>
                <w:rtl w:val="true"/>
              </w:rPr>
              <w:t>(</w:t>
            </w:r>
            <w:r>
              <w:rPr>
                <w:rStyle w:val="IndexLink"/>
              </w:rPr>
              <w:t>14</w:t>
            </w:r>
            <w:r>
              <w:rPr>
                <w:rStyle w:val="IndexLink"/>
                <w:rtl w:val="true"/>
              </w:rPr>
              <w:t xml:space="preserve">): </w:t>
            </w:r>
            <w:r>
              <w:rPr>
                <w:rStyle w:val="IndexLink"/>
                <w:rtl w:val="true"/>
              </w:rPr>
              <w:t>حب رسول الله الحسن والحسين والأمر بحبهما وثواب حبها</w:t>
            </w:r>
            <w:r>
              <w:rPr>
                <w:rStyle w:val="IndexLink"/>
                <w:rtl w:val="true"/>
              </w:rPr>
              <w:tab/>
            </w:r>
            <w:r>
              <w:rPr>
                <w:rStyle w:val="IndexLink"/>
              </w:rPr>
              <w:t>85</w:t>
            </w:r>
          </w:hyperlink>
        </w:p>
        <w:p>
          <w:pPr>
            <w:pStyle w:val="Contents3"/>
            <w:tabs>
              <w:tab w:val="clear" w:pos="8459"/>
              <w:tab w:val="right" w:pos="9026" w:leader="dot"/>
            </w:tabs>
            <w:rPr/>
          </w:pPr>
          <w:hyperlink w:anchor="__RefHeading___Toc13664083_1280447820">
            <w:r>
              <w:rPr>
                <w:webHidden/>
                <w:rStyle w:val="IndexLink"/>
                <w:rtl w:val="true"/>
              </w:rPr>
              <w:t>[</w:t>
            </w:r>
            <w:r>
              <w:rPr>
                <w:rStyle w:val="IndexLink"/>
              </w:rPr>
              <w:t>125</w:t>
            </w:r>
            <w:r>
              <w:rPr>
                <w:rStyle w:val="IndexLink"/>
                <w:rtl w:val="true"/>
              </w:rPr>
              <w:t xml:space="preserve">] </w:t>
            </w:r>
            <w:r>
              <w:rPr>
                <w:rStyle w:val="IndexLink"/>
              </w:rPr>
              <w:t>10</w:t>
            </w:r>
            <w:r>
              <w:rPr>
                <w:rStyle w:val="IndexLink"/>
                <w:rtl w:val="true"/>
              </w:rPr>
              <w:t xml:space="preserve"> - «... </w:t>
            </w:r>
            <w:r>
              <w:rPr>
                <w:rStyle w:val="IndexLink"/>
                <w:rtl w:val="true"/>
              </w:rPr>
              <w:t>و من ولد الحسين أئمة هداة والقائم المهدي</w:t>
            </w:r>
            <w:r>
              <w:rPr>
                <w:rStyle w:val="IndexLink"/>
                <w:rtl w:val="true"/>
              </w:rPr>
              <w:t>...»</w:t>
              <w:tab/>
            </w:r>
            <w:r>
              <w:rPr>
                <w:rStyle w:val="IndexLink"/>
              </w:rPr>
              <w:t>86</w:t>
            </w:r>
          </w:hyperlink>
        </w:p>
        <w:p>
          <w:pPr>
            <w:pStyle w:val="Contents3"/>
            <w:tabs>
              <w:tab w:val="clear" w:pos="8459"/>
              <w:tab w:val="right" w:pos="9026" w:leader="dot"/>
            </w:tabs>
            <w:rPr/>
          </w:pPr>
          <w:hyperlink w:anchor="__RefHeading___Toc13664085_1280447820">
            <w:r>
              <w:rPr>
                <w:webHidden/>
                <w:rStyle w:val="IndexLink"/>
                <w:rtl w:val="true"/>
              </w:rPr>
              <w:t xml:space="preserve">الباب </w:t>
            </w:r>
            <w:r>
              <w:rPr>
                <w:rStyle w:val="IndexLink"/>
                <w:rtl w:val="true"/>
              </w:rPr>
              <w:t>(</w:t>
            </w:r>
            <w:r>
              <w:rPr>
                <w:rStyle w:val="IndexLink"/>
              </w:rPr>
              <w:t>18</w:t>
            </w:r>
            <w:r>
              <w:rPr>
                <w:rStyle w:val="IndexLink"/>
                <w:rtl w:val="true"/>
              </w:rPr>
              <w:t xml:space="preserve">): </w:t>
            </w:r>
            <w:r>
              <w:rPr>
                <w:rStyle w:val="IndexLink"/>
                <w:rtl w:val="true"/>
              </w:rPr>
              <w:t xml:space="preserve">ما نزل من القرآن بقتل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 انتقام الله ولو بعد حين</w:t>
            </w:r>
            <w:r>
              <w:rPr>
                <w:rStyle w:val="IndexLink"/>
                <w:rtl w:val="true"/>
              </w:rPr>
              <w:tab/>
            </w:r>
            <w:r>
              <w:rPr>
                <w:rStyle w:val="IndexLink"/>
              </w:rPr>
              <w:t>88</w:t>
            </w:r>
          </w:hyperlink>
        </w:p>
        <w:p>
          <w:pPr>
            <w:pStyle w:val="Contents3"/>
            <w:tabs>
              <w:tab w:val="clear" w:pos="8459"/>
              <w:tab w:val="right" w:pos="9026" w:leader="dot"/>
            </w:tabs>
            <w:rPr/>
          </w:pPr>
          <w:hyperlink w:anchor="__RefHeading___Toc13664087_1280447820">
            <w:r>
              <w:rPr>
                <w:webHidden/>
                <w:rStyle w:val="IndexLink"/>
                <w:rtl w:val="true"/>
              </w:rPr>
              <w:t>[</w:t>
            </w:r>
            <w:r>
              <w:rPr>
                <w:rStyle w:val="IndexLink"/>
              </w:rPr>
              <w:t>157</w:t>
            </w:r>
            <w:r>
              <w:rPr>
                <w:rStyle w:val="IndexLink"/>
                <w:rtl w:val="true"/>
              </w:rPr>
              <w:t xml:space="preserve">] </w:t>
            </w:r>
            <w:r>
              <w:rPr>
                <w:rStyle w:val="IndexLink"/>
              </w:rPr>
              <w:t>5</w:t>
            </w:r>
            <w:r>
              <w:rPr>
                <w:rStyle w:val="IndexLink"/>
                <w:rtl w:val="true"/>
              </w:rPr>
              <w:t xml:space="preserve"> - «... </w:t>
            </w:r>
            <w:r>
              <w:rPr>
                <w:rStyle w:val="IndexLink"/>
                <w:rtl w:val="true"/>
              </w:rPr>
              <w:t>ذلك قائم آل محمد يخرج فيقتل بدم الحسين</w:t>
            </w:r>
            <w:r>
              <w:rPr>
                <w:rStyle w:val="IndexLink"/>
                <w:rtl w:val="true"/>
              </w:rPr>
              <w:t>...»</w:t>
              <w:tab/>
            </w:r>
            <w:r>
              <w:rPr>
                <w:rStyle w:val="IndexLink"/>
              </w:rPr>
              <w:t>89</w:t>
            </w:r>
          </w:hyperlink>
        </w:p>
        <w:p>
          <w:pPr>
            <w:pStyle w:val="Contents3"/>
            <w:tabs>
              <w:tab w:val="clear" w:pos="8459"/>
              <w:tab w:val="right" w:pos="9026" w:leader="dot"/>
            </w:tabs>
            <w:rPr/>
          </w:pPr>
          <w:hyperlink w:anchor="__RefHeading___Toc13664089_1280447820">
            <w:r>
              <w:rPr>
                <w:webHidden/>
                <w:rStyle w:val="IndexLink"/>
                <w:rtl w:val="true"/>
              </w:rPr>
              <w:t xml:space="preserve">الباب </w:t>
            </w:r>
            <w:r>
              <w:rPr>
                <w:rStyle w:val="IndexLink"/>
                <w:rtl w:val="true"/>
              </w:rPr>
              <w:t>(</w:t>
            </w:r>
            <w:r>
              <w:rPr>
                <w:rStyle w:val="IndexLink"/>
              </w:rPr>
              <w:t>23</w:t>
            </w:r>
            <w:r>
              <w:rPr>
                <w:rStyle w:val="IndexLink"/>
                <w:rtl w:val="true"/>
              </w:rPr>
              <w:t xml:space="preserve">): </w:t>
            </w:r>
            <w:r>
              <w:rPr>
                <w:rStyle w:val="IndexLink"/>
                <w:rtl w:val="true"/>
              </w:rPr>
              <w:t>قول أمير المؤمنين في قتل الحسين وقول الحسين له في ذلك</w:t>
            </w:r>
            <w:r>
              <w:rPr>
                <w:rStyle w:val="IndexLink"/>
                <w:rtl w:val="true"/>
              </w:rPr>
              <w:tab/>
            </w:r>
            <w:r>
              <w:rPr>
                <w:rStyle w:val="IndexLink"/>
              </w:rPr>
              <w:t>91</w:t>
            </w:r>
          </w:hyperlink>
        </w:p>
        <w:p>
          <w:pPr>
            <w:pStyle w:val="Contents3"/>
            <w:tabs>
              <w:tab w:val="clear" w:pos="8459"/>
              <w:tab w:val="right" w:pos="9026" w:leader="dot"/>
            </w:tabs>
            <w:rPr/>
          </w:pPr>
          <w:hyperlink w:anchor="__RefHeading___Toc13664091_1280447820">
            <w:r>
              <w:rPr>
                <w:webHidden/>
                <w:rStyle w:val="IndexLink"/>
                <w:rtl w:val="true"/>
              </w:rPr>
              <w:t>[</w:t>
            </w:r>
            <w:r>
              <w:rPr>
                <w:rStyle w:val="IndexLink"/>
              </w:rPr>
              <w:t>190</w:t>
            </w:r>
            <w:r>
              <w:rPr>
                <w:rStyle w:val="IndexLink"/>
                <w:rtl w:val="true"/>
              </w:rPr>
              <w:t xml:space="preserve">] </w:t>
            </w:r>
            <w:r>
              <w:rPr>
                <w:rStyle w:val="IndexLink"/>
              </w:rPr>
              <w:t>15</w:t>
            </w:r>
            <w:r>
              <w:rPr>
                <w:rStyle w:val="IndexLink"/>
                <w:rtl w:val="true"/>
              </w:rPr>
              <w:t xml:space="preserve"> - «... </w:t>
            </w:r>
            <w:r>
              <w:rPr>
                <w:rStyle w:val="IndexLink"/>
                <w:rtl w:val="true"/>
              </w:rPr>
              <w:t>ويبعث قائماً من ذريته فينتقم من الناس</w:t>
            </w:r>
            <w:r>
              <w:rPr>
                <w:rStyle w:val="IndexLink"/>
                <w:rtl w:val="true"/>
              </w:rPr>
              <w:t>...»</w:t>
              <w:tab/>
            </w:r>
            <w:r>
              <w:rPr>
                <w:rStyle w:val="IndexLink"/>
              </w:rPr>
              <w:t>92</w:t>
            </w:r>
          </w:hyperlink>
        </w:p>
        <w:p>
          <w:pPr>
            <w:pStyle w:val="Contents3"/>
            <w:tabs>
              <w:tab w:val="clear" w:pos="8459"/>
              <w:tab w:val="right" w:pos="9026" w:leader="dot"/>
            </w:tabs>
            <w:rPr/>
          </w:pPr>
          <w:hyperlink w:anchor="__RefHeading___Toc13664093_1280447820">
            <w:r>
              <w:rPr>
                <w:webHidden/>
                <w:rStyle w:val="IndexLink"/>
                <w:rtl w:val="true"/>
              </w:rPr>
              <w:t xml:space="preserve">الباب </w:t>
            </w:r>
            <w:r>
              <w:rPr>
                <w:rStyle w:val="IndexLink"/>
                <w:rtl w:val="true"/>
              </w:rPr>
              <w:t>(</w:t>
            </w:r>
            <w:r>
              <w:rPr>
                <w:rStyle w:val="IndexLink"/>
              </w:rPr>
              <w:t>27</w:t>
            </w:r>
            <w:r>
              <w:rPr>
                <w:rStyle w:val="IndexLink"/>
                <w:rtl w:val="true"/>
              </w:rPr>
              <w:t xml:space="preserve">) : </w:t>
            </w:r>
            <w:r>
              <w:rPr>
                <w:rStyle w:val="IndexLink"/>
                <w:rtl w:val="true"/>
              </w:rPr>
              <w:t xml:space="preserve">بكاء الملائكة على الحسين بن علي </w:t>
            </w:r>
            <w:r>
              <w:rPr>
                <w:rStyle w:val="IndexLink"/>
                <w:rtl w:val="true"/>
              </w:rPr>
              <w:t>(</w:t>
            </w:r>
            <w:r>
              <w:rPr>
                <w:rStyle w:val="IndexLink"/>
                <w:rtl w:val="true"/>
              </w:rPr>
              <w:t>علیهما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13664095_1280447820">
            <w:r>
              <w:rPr>
                <w:webHidden/>
                <w:rStyle w:val="IndexLink"/>
                <w:rtl w:val="true"/>
              </w:rPr>
              <w:t>[</w:t>
            </w:r>
            <w:r>
              <w:rPr>
                <w:rStyle w:val="IndexLink"/>
              </w:rPr>
              <w:t>225</w:t>
            </w:r>
            <w:r>
              <w:rPr>
                <w:rStyle w:val="IndexLink"/>
                <w:rtl w:val="true"/>
              </w:rPr>
              <w:t xml:space="preserve">] </w:t>
            </w:r>
            <w:r>
              <w:rPr>
                <w:rStyle w:val="IndexLink"/>
              </w:rPr>
              <w:t>5</w:t>
            </w:r>
            <w:r>
              <w:rPr>
                <w:rStyle w:val="IndexLink"/>
                <w:rtl w:val="true"/>
              </w:rPr>
              <w:t xml:space="preserve"> - «</w:t>
            </w:r>
            <w:r>
              <w:rPr>
                <w:rStyle w:val="IndexLink"/>
                <w:rtl w:val="true"/>
              </w:rPr>
              <w:t xml:space="preserve">وكل الله بالحسين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سبعين ألف ملك</w:t>
            </w:r>
            <w:r>
              <w:rPr>
                <w:rStyle w:val="IndexLink"/>
                <w:rtl w:val="true"/>
              </w:rPr>
              <w:t xml:space="preserve">... </w:t>
            </w:r>
            <w:r>
              <w:rPr>
                <w:rStyle w:val="IndexLink"/>
                <w:rtl w:val="true"/>
              </w:rPr>
              <w:t xml:space="preserve">إلى ما شاء الله يعني بذلك قيام القائم </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3"/>
            <w:tabs>
              <w:tab w:val="clear" w:pos="8459"/>
              <w:tab w:val="right" w:pos="9026" w:leader="dot"/>
            </w:tabs>
            <w:rPr/>
          </w:pPr>
          <w:hyperlink w:anchor="__RefHeading___Toc13664097_1280447820">
            <w:r>
              <w:rPr>
                <w:webHidden/>
                <w:rStyle w:val="IndexLink"/>
                <w:rtl w:val="true"/>
              </w:rPr>
              <w:t xml:space="preserve">الباب </w:t>
            </w:r>
            <w:r>
              <w:rPr>
                <w:rStyle w:val="IndexLink"/>
                <w:rtl w:val="true"/>
              </w:rPr>
              <w:t>(</w:t>
            </w:r>
            <w:r>
              <w:rPr>
                <w:rStyle w:val="IndexLink"/>
              </w:rPr>
              <w:t>41</w:t>
            </w:r>
            <w:r>
              <w:rPr>
                <w:rStyle w:val="IndexLink"/>
                <w:rtl w:val="true"/>
              </w:rPr>
              <w:t xml:space="preserve">) : </w:t>
            </w:r>
            <w:r>
              <w:rPr>
                <w:rStyle w:val="IndexLink"/>
                <w:rtl w:val="true"/>
              </w:rPr>
              <w:t xml:space="preserve">دعاء الملائكة لزوار قبر الحسين </w:t>
            </w:r>
            <w:r>
              <w:rPr>
                <w:rStyle w:val="IndexLink"/>
                <w:rtl w:val="true"/>
              </w:rPr>
              <w:t>(</w:t>
            </w:r>
            <w:r>
              <w:rPr>
                <w:rStyle w:val="IndexLink"/>
                <w:rtl w:val="true"/>
              </w:rPr>
              <w:t>علیه السلام</w:t>
            </w:r>
            <w:r>
              <w:rPr>
                <w:rStyle w:val="IndexLink"/>
                <w:rtl w:val="true"/>
              </w:rPr>
              <w:t>)</w:t>
              <w:tab/>
            </w:r>
            <w:r>
              <w:rPr>
                <w:rStyle w:val="IndexLink"/>
              </w:rPr>
              <w:t>97</w:t>
            </w:r>
          </w:hyperlink>
        </w:p>
        <w:p>
          <w:pPr>
            <w:pStyle w:val="Contents3"/>
            <w:tabs>
              <w:tab w:val="clear" w:pos="8459"/>
              <w:tab w:val="right" w:pos="9026" w:leader="dot"/>
            </w:tabs>
            <w:rPr/>
          </w:pPr>
          <w:hyperlink w:anchor="__RefHeading___Toc13664099_1280447820">
            <w:r>
              <w:rPr>
                <w:webHidden/>
                <w:rStyle w:val="IndexLink"/>
                <w:rtl w:val="true"/>
              </w:rPr>
              <w:t>[</w:t>
            </w:r>
            <w:r>
              <w:rPr>
                <w:rStyle w:val="IndexLink"/>
              </w:rPr>
              <w:t>348</w:t>
            </w:r>
            <w:r>
              <w:rPr>
                <w:rStyle w:val="IndexLink"/>
                <w:rtl w:val="true"/>
              </w:rPr>
              <w:t xml:space="preserve">] </w:t>
            </w:r>
            <w:r>
              <w:rPr>
                <w:rStyle w:val="IndexLink"/>
              </w:rPr>
              <w:t>5</w:t>
            </w:r>
            <w:r>
              <w:rPr>
                <w:rStyle w:val="IndexLink"/>
                <w:rtl w:val="true"/>
              </w:rPr>
              <w:t xml:space="preserve"> - «... </w:t>
            </w:r>
            <w:r>
              <w:rPr>
                <w:rStyle w:val="IndexLink"/>
                <w:rtl w:val="true"/>
              </w:rPr>
              <w:t>وكل هؤلاء في الأرض ينتظرون قيام القائم</w:t>
            </w:r>
            <w:r>
              <w:rPr>
                <w:rStyle w:val="IndexLink"/>
                <w:rtl w:val="true"/>
              </w:rPr>
              <w:t>...»</w:t>
              <w:tab/>
            </w:r>
            <w:r>
              <w:rPr>
                <w:rStyle w:val="IndexLink"/>
              </w:rPr>
              <w:t>98</w:t>
            </w:r>
          </w:hyperlink>
        </w:p>
        <w:p>
          <w:pPr>
            <w:pStyle w:val="Contents3"/>
            <w:tabs>
              <w:tab w:val="clear" w:pos="8459"/>
              <w:tab w:val="right" w:pos="9026" w:leader="dot"/>
            </w:tabs>
            <w:rPr/>
          </w:pPr>
          <w:hyperlink w:anchor="__RefHeading___Toc13664101_1280447820">
            <w:r>
              <w:rPr>
                <w:webHidden/>
                <w:rStyle w:val="IndexLink"/>
                <w:rtl w:val="true"/>
              </w:rPr>
              <w:t xml:space="preserve">الباب </w:t>
            </w:r>
            <w:r>
              <w:rPr>
                <w:rStyle w:val="IndexLink"/>
                <w:rtl w:val="true"/>
              </w:rPr>
              <w:t>(</w:t>
            </w:r>
            <w:r>
              <w:rPr>
                <w:rStyle w:val="IndexLink"/>
              </w:rPr>
              <w:t>77</w:t>
            </w:r>
            <w:r>
              <w:rPr>
                <w:rStyle w:val="IndexLink"/>
                <w:rtl w:val="true"/>
              </w:rPr>
              <w:t xml:space="preserve">): </w:t>
            </w:r>
            <w:r>
              <w:rPr>
                <w:rStyle w:val="IndexLink"/>
                <w:rtl w:val="true"/>
              </w:rPr>
              <w:t>إنّ زائري الحسين العارفين بحقه تشيعهم الملائكة وتستقبلهم وتعودهم إذا مرضوا، ويشهدونهم إذا ماتوا ويستغفرون لهم إلى يوم القيامة</w:t>
            </w:r>
            <w:r>
              <w:rPr>
                <w:rStyle w:val="IndexLink"/>
                <w:rtl w:val="true"/>
              </w:rPr>
              <w:t>.</w:t>
              <w:tab/>
            </w:r>
            <w:r>
              <w:rPr>
                <w:rStyle w:val="IndexLink"/>
              </w:rPr>
              <w:t>101</w:t>
            </w:r>
          </w:hyperlink>
        </w:p>
        <w:p>
          <w:pPr>
            <w:pStyle w:val="Contents3"/>
            <w:tabs>
              <w:tab w:val="clear" w:pos="8459"/>
              <w:tab w:val="right" w:pos="9026" w:leader="dot"/>
            </w:tabs>
            <w:rPr/>
          </w:pPr>
          <w:hyperlink w:anchor="__RefHeading___Toc13664103_1280447820">
            <w:r>
              <w:rPr>
                <w:webHidden/>
                <w:rStyle w:val="IndexLink"/>
                <w:rtl w:val="true"/>
              </w:rPr>
              <w:t>[</w:t>
            </w:r>
            <w:r>
              <w:rPr>
                <w:rStyle w:val="IndexLink"/>
              </w:rPr>
              <w:t>608</w:t>
            </w:r>
            <w:r>
              <w:rPr>
                <w:rStyle w:val="IndexLink"/>
                <w:rtl w:val="true"/>
              </w:rPr>
              <w:t xml:space="preserve">] </w:t>
            </w:r>
            <w:r>
              <w:rPr>
                <w:rStyle w:val="IndexLink"/>
              </w:rPr>
              <w:t>12</w:t>
            </w:r>
            <w:r>
              <w:rPr>
                <w:rStyle w:val="IndexLink"/>
                <w:rtl w:val="true"/>
              </w:rPr>
              <w:t xml:space="preserve"> - «... </w:t>
            </w:r>
            <w:r>
              <w:rPr>
                <w:rStyle w:val="IndexLink"/>
                <w:rtl w:val="true"/>
              </w:rPr>
              <w:t xml:space="preserve">وكل هؤلاء ينتظرون قيام القائم </w:t>
            </w:r>
            <w:r>
              <w:rPr>
                <w:rStyle w:val="IndexLink"/>
                <w:rtl w:val="true"/>
              </w:rPr>
              <w:t>(</w:t>
            </w:r>
            <w:r>
              <w:rPr>
                <w:rStyle w:val="IndexLink"/>
                <w:rtl w:val="true"/>
              </w:rPr>
              <w:t>علیه السلام</w:t>
            </w:r>
            <w:r>
              <w:rPr>
                <w:rStyle w:val="IndexLink"/>
                <w:rtl w:val="true"/>
              </w:rPr>
              <w:t>) ...»</w:t>
              <w:tab/>
            </w:r>
            <w:r>
              <w:rPr>
                <w:rStyle w:val="IndexLink"/>
              </w:rPr>
              <w:t>102</w:t>
            </w:r>
          </w:hyperlink>
        </w:p>
        <w:p>
          <w:pPr>
            <w:pStyle w:val="Contents2"/>
            <w:tabs>
              <w:tab w:val="clear" w:pos="8743"/>
              <w:tab w:val="right" w:pos="9026" w:leader="dot"/>
            </w:tabs>
            <w:rPr/>
          </w:pPr>
          <w:hyperlink w:anchor="__RefHeading___Toc13664105_1280447820">
            <w:r>
              <w:rPr>
                <w:webHidden/>
                <w:rStyle w:val="IndexLink"/>
                <w:rtl w:val="true"/>
              </w:rPr>
              <w:t xml:space="preserve">علل الشرائع </w:t>
            </w:r>
            <w:r>
              <w:rPr>
                <w:rStyle w:val="IndexLink"/>
                <w:rtl w:val="true"/>
              </w:rPr>
              <w:t xml:space="preserve">- </w:t>
            </w:r>
            <w:r>
              <w:rPr>
                <w:rStyle w:val="IndexLink"/>
                <w:rtl w:val="true"/>
              </w:rPr>
              <w:t>الشيخ الصدوق</w:t>
            </w:r>
            <w:r>
              <w:rPr>
                <w:rStyle w:val="IndexLink"/>
                <w:rtl w:val="true"/>
              </w:rPr>
              <w:tab/>
            </w:r>
            <w:r>
              <w:rPr>
                <w:rStyle w:val="IndexLink"/>
              </w:rPr>
              <w:t>105</w:t>
            </w:r>
          </w:hyperlink>
        </w:p>
        <w:p>
          <w:pPr>
            <w:pStyle w:val="Contents3"/>
            <w:tabs>
              <w:tab w:val="clear" w:pos="8459"/>
              <w:tab w:val="right" w:pos="9026" w:leader="dot"/>
            </w:tabs>
            <w:rPr/>
          </w:pPr>
          <w:hyperlink w:anchor="__RefHeading___Toc13664107_1280447820">
            <w:r>
              <w:rPr>
                <w:webHidden/>
                <w:rStyle w:val="IndexLink"/>
                <w:rtl w:val="true"/>
              </w:rPr>
              <w:t>هویة الكتاب</w:t>
            </w:r>
            <w:r>
              <w:rPr>
                <w:rStyle w:val="IndexLink"/>
                <w:rtl w:val="true"/>
              </w:rPr>
              <w:tab/>
            </w:r>
            <w:r>
              <w:rPr>
                <w:rStyle w:val="IndexLink"/>
              </w:rPr>
              <w:t>105</w:t>
            </w:r>
          </w:hyperlink>
        </w:p>
        <w:p>
          <w:pPr>
            <w:pStyle w:val="Contents3"/>
            <w:tabs>
              <w:tab w:val="clear" w:pos="8459"/>
              <w:tab w:val="right" w:pos="9026" w:leader="dot"/>
            </w:tabs>
            <w:rPr/>
          </w:pPr>
          <w:hyperlink w:anchor="__RefHeading___Toc13664109_1280447820">
            <w:r>
              <w:rPr>
                <w:webHidden/>
                <w:rStyle w:val="IndexLink"/>
                <w:rtl w:val="true"/>
              </w:rPr>
              <w:t xml:space="preserve">الباب </w:t>
            </w:r>
            <w:r>
              <w:rPr>
                <w:rStyle w:val="IndexLink"/>
                <w:rtl w:val="true"/>
              </w:rPr>
              <w:t>(</w:t>
            </w:r>
            <w:r>
              <w:rPr>
                <w:rStyle w:val="IndexLink"/>
              </w:rPr>
              <w:t>164</w:t>
            </w:r>
            <w:r>
              <w:rPr>
                <w:rStyle w:val="IndexLink"/>
                <w:rtl w:val="true"/>
              </w:rPr>
              <w:t xml:space="preserve">): </w:t>
            </w:r>
            <w:r>
              <w:rPr>
                <w:rStyle w:val="IndexLink"/>
                <w:rtl w:val="true"/>
              </w:rPr>
              <w:t>العلة التي من أجلها يقتل القائم ذراري قتلة الحسين بفعال آبائها</w:t>
            </w:r>
            <w:r>
              <w:rPr>
                <w:rStyle w:val="IndexLink"/>
                <w:rtl w:val="true"/>
              </w:rPr>
              <w:tab/>
            </w:r>
            <w:r>
              <w:rPr>
                <w:rStyle w:val="IndexLink"/>
              </w:rPr>
              <w:t>107</w:t>
            </w:r>
          </w:hyperlink>
        </w:p>
        <w:p>
          <w:pPr>
            <w:pStyle w:val="Contents2"/>
            <w:tabs>
              <w:tab w:val="clear" w:pos="8743"/>
              <w:tab w:val="right" w:pos="9026" w:leader="dot"/>
            </w:tabs>
            <w:rPr/>
          </w:pPr>
          <w:hyperlink w:anchor="__RefHeading___Toc13664111_1280447820">
            <w:r>
              <w:rPr>
                <w:webHidden/>
                <w:rStyle w:val="IndexLink"/>
                <w:rtl w:val="true"/>
              </w:rPr>
              <w:t xml:space="preserve">عيون أخبار الرضا </w:t>
            </w:r>
            <w:r>
              <w:rPr>
                <w:rStyle w:val="IndexLink"/>
                <w:rtl w:val="true"/>
              </w:rPr>
              <w:t>(</w:t>
            </w:r>
            <w:r>
              <w:rPr>
                <w:rStyle w:val="IndexLink"/>
                <w:rtl w:val="true"/>
              </w:rPr>
              <w:t>علیه السلام</w:t>
            </w:r>
            <w:r>
              <w:rPr>
                <w:rStyle w:val="IndexLink"/>
                <w:rtl w:val="true"/>
              </w:rPr>
              <w:t xml:space="preserve">) - </w:t>
            </w:r>
            <w:r>
              <w:rPr>
                <w:rStyle w:val="IndexLink"/>
                <w:rtl w:val="true"/>
              </w:rPr>
              <w:t>الشيخ الصدوق</w:t>
            </w:r>
            <w:r>
              <w:rPr>
                <w:rStyle w:val="IndexLink"/>
                <w:rtl w:val="true"/>
              </w:rPr>
              <w:tab/>
            </w:r>
            <w:r>
              <w:rPr>
                <w:rStyle w:val="IndexLink"/>
              </w:rPr>
              <w:t>109</w:t>
            </w:r>
          </w:hyperlink>
        </w:p>
        <w:p>
          <w:pPr>
            <w:pStyle w:val="Contents3"/>
            <w:tabs>
              <w:tab w:val="clear" w:pos="8459"/>
              <w:tab w:val="right" w:pos="9026" w:leader="dot"/>
            </w:tabs>
            <w:rPr/>
          </w:pPr>
          <w:hyperlink w:anchor="__RefHeading___Toc13664113_1280447820">
            <w:r>
              <w:rPr>
                <w:webHidden/>
                <w:rStyle w:val="IndexLink"/>
                <w:rtl w:val="true"/>
              </w:rPr>
              <w:t>هویة الكتاب</w:t>
            </w:r>
            <w:r>
              <w:rPr>
                <w:rStyle w:val="IndexLink"/>
                <w:rtl w:val="true"/>
              </w:rPr>
              <w:tab/>
            </w:r>
            <w:r>
              <w:rPr>
                <w:rStyle w:val="IndexLink"/>
              </w:rPr>
              <w:t>109</w:t>
            </w:r>
          </w:hyperlink>
        </w:p>
        <w:p>
          <w:pPr>
            <w:pStyle w:val="Contents3"/>
            <w:tabs>
              <w:tab w:val="clear" w:pos="8459"/>
              <w:tab w:val="right" w:pos="9026" w:leader="dot"/>
            </w:tabs>
            <w:rPr/>
          </w:pPr>
          <w:hyperlink w:anchor="__RefHeading___Toc13664115_1280447820">
            <w:r>
              <w:rPr>
                <w:webHidden/>
                <w:rStyle w:val="IndexLink"/>
                <w:rtl w:val="true"/>
              </w:rPr>
              <w:t>[</w:t>
            </w:r>
            <w:r>
              <w:rPr>
                <w:rStyle w:val="IndexLink"/>
              </w:rPr>
              <w:t>294/649</w:t>
            </w:r>
            <w:r>
              <w:rPr>
                <w:rStyle w:val="IndexLink"/>
                <w:rtl w:val="true"/>
              </w:rPr>
              <w:t xml:space="preserve">]: «... </w:t>
            </w:r>
            <w:r>
              <w:rPr>
                <w:rStyle w:val="IndexLink"/>
                <w:rtl w:val="true"/>
              </w:rPr>
              <w:t>حتى يقوم بأمر أمتي رجل من ولد الحسين</w:t>
            </w:r>
            <w:r>
              <w:rPr>
                <w:rStyle w:val="IndexLink"/>
                <w:rtl w:val="true"/>
              </w:rPr>
              <w:t>...»</w:t>
              <w:tab/>
            </w:r>
            <w:r>
              <w:rPr>
                <w:rStyle w:val="IndexLink"/>
              </w:rPr>
              <w:t>111</w:t>
            </w:r>
          </w:hyperlink>
        </w:p>
        <w:p>
          <w:pPr>
            <w:pStyle w:val="Contents2"/>
            <w:tabs>
              <w:tab w:val="clear" w:pos="8743"/>
              <w:tab w:val="right" w:pos="9026" w:leader="dot"/>
            </w:tabs>
            <w:rPr/>
          </w:pPr>
          <w:hyperlink w:anchor="__RefHeading___Toc13664117_1280447820">
            <w:r>
              <w:rPr>
                <w:webHidden/>
                <w:rStyle w:val="IndexLink"/>
                <w:rtl w:val="true"/>
              </w:rPr>
              <w:t xml:space="preserve">أمالي الصدوق </w:t>
            </w:r>
            <w:r>
              <w:rPr>
                <w:rStyle w:val="IndexLink"/>
                <w:rtl w:val="true"/>
              </w:rPr>
              <w:t xml:space="preserve">- </w:t>
            </w:r>
            <w:r>
              <w:rPr>
                <w:rStyle w:val="IndexLink"/>
                <w:rtl w:val="true"/>
              </w:rPr>
              <w:t>الشيخ الصدوق</w:t>
            </w:r>
            <w:r>
              <w:rPr>
                <w:rStyle w:val="IndexLink"/>
                <w:rtl w:val="true"/>
              </w:rPr>
              <w:tab/>
            </w:r>
            <w:r>
              <w:rPr>
                <w:rStyle w:val="IndexLink"/>
              </w:rPr>
              <w:t>113</w:t>
            </w:r>
          </w:hyperlink>
        </w:p>
        <w:p>
          <w:pPr>
            <w:pStyle w:val="Contents3"/>
            <w:tabs>
              <w:tab w:val="clear" w:pos="8459"/>
              <w:tab w:val="right" w:pos="9026" w:leader="dot"/>
            </w:tabs>
            <w:rPr/>
          </w:pPr>
          <w:hyperlink w:anchor="__RefHeading___Toc13664119_1280447820">
            <w:r>
              <w:rPr>
                <w:webHidden/>
                <w:rStyle w:val="IndexLink"/>
                <w:rtl w:val="true"/>
              </w:rPr>
              <w:t>هویة الكتاب</w:t>
            </w:r>
            <w:r>
              <w:rPr>
                <w:rStyle w:val="IndexLink"/>
                <w:rtl w:val="true"/>
              </w:rPr>
              <w:tab/>
            </w:r>
            <w:r>
              <w:rPr>
                <w:rStyle w:val="IndexLink"/>
              </w:rPr>
              <w:t>113</w:t>
            </w:r>
          </w:hyperlink>
        </w:p>
        <w:p>
          <w:pPr>
            <w:pStyle w:val="Contents3"/>
            <w:tabs>
              <w:tab w:val="clear" w:pos="8459"/>
              <w:tab w:val="right" w:pos="9026" w:leader="dot"/>
            </w:tabs>
            <w:rPr/>
          </w:pPr>
          <w:hyperlink w:anchor="__RefHeading___Toc13664121_1280447820">
            <w:r>
              <w:rPr>
                <w:webHidden/>
                <w:rStyle w:val="IndexLink"/>
                <w:rtl w:val="true"/>
              </w:rPr>
              <w:t>المجلس السابع والعشرون</w:t>
            </w:r>
            <w:r>
              <w:rPr>
                <w:rStyle w:val="IndexLink"/>
                <w:rtl w:val="true"/>
              </w:rPr>
              <w:tab/>
            </w:r>
            <w:r>
              <w:rPr>
                <w:rStyle w:val="IndexLink"/>
              </w:rPr>
              <w:t>115</w:t>
            </w:r>
          </w:hyperlink>
        </w:p>
        <w:p>
          <w:pPr>
            <w:pStyle w:val="Contents3"/>
            <w:tabs>
              <w:tab w:val="clear" w:pos="8459"/>
              <w:tab w:val="right" w:pos="9026" w:leader="dot"/>
            </w:tabs>
            <w:rPr/>
          </w:pPr>
          <w:hyperlink w:anchor="__RefHeading___Toc13664123_1280447820">
            <w:r>
              <w:rPr>
                <w:webHidden/>
                <w:rStyle w:val="IndexLink"/>
              </w:rPr>
              <w:t>5</w:t>
            </w:r>
            <w:r>
              <w:rPr>
                <w:rStyle w:val="IndexLink"/>
                <w:rtl w:val="true"/>
              </w:rPr>
              <w:t xml:space="preserve"> - «... </w:t>
            </w:r>
            <w:r>
              <w:rPr>
                <w:rStyle w:val="IndexLink"/>
                <w:rtl w:val="true"/>
              </w:rPr>
              <w:t>شعث غبر إلى أن يقوم القائم</w:t>
            </w:r>
            <w:r>
              <w:rPr>
                <w:rStyle w:val="IndexLink"/>
                <w:rtl w:val="true"/>
              </w:rPr>
              <w:t xml:space="preserve">... </w:t>
            </w:r>
            <w:r>
              <w:rPr>
                <w:rStyle w:val="IndexLink"/>
                <w:rtl w:val="true"/>
              </w:rPr>
              <w:t>وشعارهم يا لثارات الحسين</w:t>
            </w:r>
            <w:r>
              <w:rPr>
                <w:rStyle w:val="IndexLink"/>
                <w:rtl w:val="true"/>
              </w:rPr>
              <w:t>...»</w:t>
              <w:tab/>
            </w:r>
            <w:r>
              <w:rPr>
                <w:rStyle w:val="IndexLink"/>
              </w:rPr>
              <w:t>116</w:t>
            </w:r>
          </w:hyperlink>
        </w:p>
        <w:p>
          <w:pPr>
            <w:pStyle w:val="Contents2"/>
            <w:tabs>
              <w:tab w:val="clear" w:pos="8743"/>
              <w:tab w:val="right" w:pos="9026" w:leader="dot"/>
            </w:tabs>
            <w:rPr/>
          </w:pPr>
          <w:hyperlink w:anchor="__RefHeading___Toc13664125_1280447820">
            <w:r>
              <w:rPr>
                <w:webHidden/>
                <w:rStyle w:val="IndexLink"/>
                <w:rtl w:val="true"/>
              </w:rPr>
              <w:t xml:space="preserve">كمال الدين وتمام النعمة </w:t>
            </w:r>
            <w:r>
              <w:rPr>
                <w:rStyle w:val="IndexLink"/>
                <w:rtl w:val="true"/>
              </w:rPr>
              <w:t xml:space="preserve">- </w:t>
            </w:r>
            <w:r>
              <w:rPr>
                <w:rStyle w:val="IndexLink"/>
                <w:rtl w:val="true"/>
              </w:rPr>
              <w:t>الشيخ الصدوق الجزء الأول</w:t>
            </w:r>
            <w:r>
              <w:rPr>
                <w:rStyle w:val="IndexLink"/>
                <w:rtl w:val="true"/>
              </w:rPr>
              <w:tab/>
            </w:r>
            <w:r>
              <w:rPr>
                <w:rStyle w:val="IndexLink"/>
              </w:rPr>
              <w:t>117</w:t>
            </w:r>
          </w:hyperlink>
        </w:p>
        <w:p>
          <w:pPr>
            <w:pStyle w:val="Contents3"/>
            <w:tabs>
              <w:tab w:val="clear" w:pos="8459"/>
              <w:tab w:val="right" w:pos="9026" w:leader="dot"/>
            </w:tabs>
            <w:rPr/>
          </w:pPr>
          <w:hyperlink w:anchor="__RefHeading___Toc13664127_1280447820">
            <w:r>
              <w:rPr>
                <w:webHidden/>
                <w:rStyle w:val="IndexLink"/>
                <w:rtl w:val="true"/>
              </w:rPr>
              <w:t>هویة الكتاب</w:t>
            </w:r>
            <w:r>
              <w:rPr>
                <w:rStyle w:val="IndexLink"/>
                <w:rtl w:val="true"/>
              </w:rPr>
              <w:tab/>
            </w:r>
            <w:r>
              <w:rPr>
                <w:rStyle w:val="IndexLink"/>
              </w:rPr>
              <w:t>117</w:t>
            </w:r>
          </w:hyperlink>
        </w:p>
        <w:p>
          <w:pPr>
            <w:pStyle w:val="Contents3"/>
            <w:tabs>
              <w:tab w:val="clear" w:pos="8459"/>
              <w:tab w:val="right" w:pos="9026" w:leader="dot"/>
            </w:tabs>
            <w:rPr/>
          </w:pPr>
          <w:hyperlink w:anchor="__RefHeading___Toc13664129_1280447820">
            <w:r>
              <w:rPr>
                <w:webHidden/>
                <w:rStyle w:val="IndexLink"/>
                <w:rtl w:val="true"/>
              </w:rPr>
              <w:t>«...</w:t>
            </w:r>
            <w:r>
              <w:rPr>
                <w:rStyle w:val="IndexLink"/>
                <w:rtl w:val="true"/>
              </w:rPr>
              <w:t xml:space="preserve">هو الثاني عشر من العترة، التاسع من ولد الحسين </w:t>
            </w:r>
            <w:r>
              <w:rPr>
                <w:rStyle w:val="IndexLink"/>
                <w:rtl w:val="true"/>
              </w:rPr>
              <w:t>...»</w:t>
              <w:tab/>
            </w:r>
            <w:r>
              <w:rPr>
                <w:rStyle w:val="IndexLink"/>
              </w:rPr>
              <w:t>119</w:t>
            </w:r>
          </w:hyperlink>
        </w:p>
        <w:p>
          <w:pPr>
            <w:pStyle w:val="Contents3"/>
            <w:tabs>
              <w:tab w:val="clear" w:pos="8459"/>
              <w:tab w:val="right" w:pos="9026" w:leader="dot"/>
            </w:tabs>
            <w:rPr/>
          </w:pPr>
          <w:hyperlink w:anchor="__RefHeading___Toc13664131_1280447820">
            <w:r>
              <w:rPr>
                <w:webHidden/>
                <w:rStyle w:val="IndexLink"/>
                <w:rtl w:val="true"/>
              </w:rPr>
              <w:t>[</w:t>
            </w:r>
            <w:r>
              <w:rPr>
                <w:rStyle w:val="IndexLink"/>
              </w:rPr>
              <w:t>134</w:t>
            </w:r>
            <w:r>
              <w:rPr>
                <w:rStyle w:val="IndexLink"/>
                <w:rtl w:val="true"/>
              </w:rPr>
              <w:t xml:space="preserve"> / </w:t>
            </w:r>
            <w:r>
              <w:rPr>
                <w:rStyle w:val="IndexLink"/>
              </w:rPr>
              <w:t>64</w:t>
            </w:r>
            <w:r>
              <w:rPr>
                <w:rStyle w:val="IndexLink"/>
                <w:rtl w:val="true"/>
              </w:rPr>
              <w:t xml:space="preserve">]: « ... </w:t>
            </w:r>
            <w:r>
              <w:rPr>
                <w:rStyle w:val="IndexLink"/>
                <w:rtl w:val="true"/>
              </w:rPr>
              <w:t>والأئمة التسعة من ولد الحسين، تاسعهم مهديهم</w:t>
            </w:r>
            <w:r>
              <w:rPr>
                <w:rStyle w:val="IndexLink"/>
                <w:rtl w:val="true"/>
              </w:rPr>
              <w:t>...»</w:t>
              <w:tab/>
            </w:r>
            <w:r>
              <w:rPr>
                <w:rStyle w:val="IndexLink"/>
              </w:rPr>
              <w:t>120</w:t>
            </w:r>
          </w:hyperlink>
        </w:p>
        <w:p>
          <w:pPr>
            <w:pStyle w:val="Contents3"/>
            <w:tabs>
              <w:tab w:val="clear" w:pos="8459"/>
              <w:tab w:val="right" w:pos="9026" w:leader="dot"/>
            </w:tabs>
            <w:rPr/>
          </w:pPr>
          <w:hyperlink w:anchor="__RefHeading___Toc13664133_1280447820">
            <w:r>
              <w:rPr>
                <w:webHidden/>
                <w:rStyle w:val="IndexLink"/>
                <w:rtl w:val="true"/>
              </w:rPr>
              <w:t>الباب الرابع والعشرون</w:t>
            </w:r>
            <w:r>
              <w:rPr>
                <w:rStyle w:val="IndexLink"/>
                <w:rtl w:val="true"/>
              </w:rPr>
              <w:t xml:space="preserve">: </w:t>
            </w:r>
            <w:r>
              <w:rPr>
                <w:rStyle w:val="IndexLink"/>
                <w:rtl w:val="true"/>
              </w:rPr>
              <w:t xml:space="preserve">ما روي عن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في النص على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وأنه الثاني عشر من الأئمة </w:t>
            </w:r>
            <w:r>
              <w:rPr>
                <w:rStyle w:val="IndexLink"/>
                <w:rtl w:val="true"/>
              </w:rPr>
              <w:t>(</w:t>
            </w:r>
            <w:r>
              <w:rPr>
                <w:rStyle w:val="IndexLink"/>
                <w:rtl w:val="true"/>
              </w:rPr>
              <w:t>علیهم السلام</w:t>
            </w:r>
            <w:r>
              <w:rPr>
                <w:rStyle w:val="IndexLink"/>
                <w:rtl w:val="true"/>
              </w:rPr>
              <w:t>)</w:t>
              <w:tab/>
            </w:r>
            <w:r>
              <w:rPr>
                <w:rStyle w:val="IndexLink"/>
              </w:rPr>
              <w:t>121</w:t>
            </w:r>
          </w:hyperlink>
        </w:p>
        <w:p>
          <w:pPr>
            <w:pStyle w:val="Contents3"/>
            <w:tabs>
              <w:tab w:val="clear" w:pos="8459"/>
              <w:tab w:val="right" w:pos="9026" w:leader="dot"/>
            </w:tabs>
            <w:rPr/>
          </w:pPr>
          <w:hyperlink w:anchor="__RefHeading___Toc13664135_1280447820">
            <w:r>
              <w:rPr>
                <w:webHidden/>
                <w:rStyle w:val="IndexLink"/>
                <w:rtl w:val="true"/>
              </w:rPr>
              <w:t>[</w:t>
            </w:r>
            <w:r>
              <w:rPr>
                <w:rStyle w:val="IndexLink"/>
              </w:rPr>
              <w:t>140</w:t>
            </w:r>
            <w:r>
              <w:rPr>
                <w:rStyle w:val="IndexLink"/>
                <w:rtl w:val="true"/>
              </w:rPr>
              <w:t xml:space="preserve"> / </w:t>
            </w:r>
            <w:r>
              <w:rPr>
                <w:rStyle w:val="IndexLink"/>
              </w:rPr>
              <w:t>1</w:t>
            </w:r>
            <w:r>
              <w:rPr>
                <w:rStyle w:val="IndexLink"/>
                <w:rtl w:val="true"/>
              </w:rPr>
              <w:t xml:space="preserve">]: «... </w:t>
            </w:r>
            <w:r>
              <w:rPr>
                <w:rStyle w:val="IndexLink"/>
                <w:rtl w:val="true"/>
              </w:rPr>
              <w:t>وتسعة من ولد الحسين تاسعهم قائم أمتي</w:t>
            </w:r>
            <w:r>
              <w:rPr>
                <w:rStyle w:val="IndexLink"/>
                <w:rtl w:val="true"/>
              </w:rPr>
              <w:t>...»</w:t>
              <w:tab/>
            </w:r>
            <w:r>
              <w:rPr>
                <w:rStyle w:val="IndexLink"/>
              </w:rPr>
              <w:t>122</w:t>
            </w:r>
          </w:hyperlink>
        </w:p>
        <w:p>
          <w:pPr>
            <w:pStyle w:val="Contents3"/>
            <w:tabs>
              <w:tab w:val="clear" w:pos="8459"/>
              <w:tab w:val="right" w:pos="9026" w:leader="dot"/>
            </w:tabs>
            <w:rPr/>
          </w:pPr>
          <w:hyperlink w:anchor="__RefHeading___Toc13664137_1280447820">
            <w:r>
              <w:rPr>
                <w:webHidden/>
                <w:rStyle w:val="IndexLink"/>
                <w:rtl w:val="true"/>
              </w:rPr>
              <w:t>[</w:t>
            </w:r>
            <w:r>
              <w:rPr>
                <w:rStyle w:val="IndexLink"/>
              </w:rPr>
              <w:t>141</w:t>
            </w:r>
            <w:r>
              <w:rPr>
                <w:rStyle w:val="IndexLink"/>
                <w:rtl w:val="true"/>
              </w:rPr>
              <w:t xml:space="preserve"> / </w:t>
            </w:r>
            <w:r>
              <w:rPr>
                <w:rStyle w:val="IndexLink"/>
              </w:rPr>
              <w:t>2</w:t>
            </w:r>
            <w:r>
              <w:rPr>
                <w:rStyle w:val="IndexLink"/>
                <w:rtl w:val="true"/>
              </w:rPr>
              <w:t>]: «</w:t>
            </w:r>
            <w:r>
              <w:rPr>
                <w:rStyle w:val="IndexLink"/>
                <w:rtl w:val="true"/>
              </w:rPr>
              <w:t>وجعل من صلب الحسين أئمة</w:t>
            </w:r>
            <w:r>
              <w:rPr>
                <w:rStyle w:val="IndexLink"/>
                <w:rtl w:val="true"/>
              </w:rPr>
              <w:t xml:space="preserve">... </w:t>
            </w:r>
            <w:r>
              <w:rPr>
                <w:rStyle w:val="IndexLink"/>
                <w:rtl w:val="true"/>
              </w:rPr>
              <w:t xml:space="preserve">التاسع منهم قائم أهل بيتي </w:t>
            </w:r>
            <w:r>
              <w:rPr>
                <w:rStyle w:val="IndexLink"/>
                <w:rtl w:val="true"/>
              </w:rPr>
              <w:t>»</w:t>
              <w:tab/>
            </w:r>
            <w:r>
              <w:rPr>
                <w:rStyle w:val="IndexLink"/>
              </w:rPr>
              <w:t>123</w:t>
            </w:r>
          </w:hyperlink>
        </w:p>
        <w:p>
          <w:pPr>
            <w:pStyle w:val="Contents3"/>
            <w:tabs>
              <w:tab w:val="clear" w:pos="8459"/>
              <w:tab w:val="right" w:pos="9026" w:leader="dot"/>
            </w:tabs>
            <w:rPr/>
          </w:pPr>
          <w:hyperlink w:anchor="__RefHeading___Toc13664139_1280447820">
            <w:r>
              <w:rPr>
                <w:webHidden/>
                <w:rStyle w:val="IndexLink"/>
                <w:rtl w:val="true"/>
              </w:rPr>
              <w:t>[</w:t>
            </w:r>
            <w:r>
              <w:rPr>
                <w:rStyle w:val="IndexLink"/>
              </w:rPr>
              <w:t>144</w:t>
            </w:r>
            <w:r>
              <w:rPr>
                <w:rStyle w:val="IndexLink"/>
                <w:rtl w:val="true"/>
              </w:rPr>
              <w:t xml:space="preserve"> / </w:t>
            </w:r>
            <w:r>
              <w:rPr>
                <w:rStyle w:val="IndexLink"/>
              </w:rPr>
              <w:t>5</w:t>
            </w:r>
            <w:r>
              <w:rPr>
                <w:rStyle w:val="IndexLink"/>
                <w:rtl w:val="true"/>
              </w:rPr>
              <w:t xml:space="preserve">]: «... </w:t>
            </w:r>
            <w:r>
              <w:rPr>
                <w:rStyle w:val="IndexLink"/>
                <w:rtl w:val="true"/>
              </w:rPr>
              <w:t>و من بعد الحسين تسعة من صلبه</w:t>
            </w:r>
            <w:r>
              <w:rPr>
                <w:rStyle w:val="IndexLink"/>
                <w:rtl w:val="true"/>
              </w:rPr>
              <w:t xml:space="preserve">... </w:t>
            </w:r>
            <w:r>
              <w:rPr>
                <w:rStyle w:val="IndexLink"/>
                <w:rtl w:val="true"/>
              </w:rPr>
              <w:t>تاسعهم القائم</w:t>
            </w:r>
            <w:r>
              <w:rPr>
                <w:rStyle w:val="IndexLink"/>
                <w:rtl w:val="true"/>
              </w:rPr>
              <w:t>... »</w:t>
              <w:tab/>
            </w:r>
            <w:r>
              <w:rPr>
                <w:rStyle w:val="IndexLink"/>
              </w:rPr>
              <w:t>124</w:t>
            </w:r>
          </w:hyperlink>
        </w:p>
        <w:p>
          <w:pPr>
            <w:pStyle w:val="Contents3"/>
            <w:tabs>
              <w:tab w:val="clear" w:pos="8459"/>
              <w:tab w:val="right" w:pos="9026" w:leader="dot"/>
            </w:tabs>
            <w:rPr/>
          </w:pPr>
          <w:hyperlink w:anchor="__RefHeading___Toc13664141_1280447820">
            <w:r>
              <w:rPr>
                <w:webHidden/>
                <w:rStyle w:val="IndexLink"/>
                <w:rtl w:val="true"/>
              </w:rPr>
              <w:t>[</w:t>
            </w:r>
            <w:r>
              <w:rPr>
                <w:rStyle w:val="IndexLink"/>
              </w:rPr>
              <w:t>145</w:t>
            </w:r>
            <w:r>
              <w:rPr>
                <w:rStyle w:val="IndexLink"/>
                <w:rtl w:val="true"/>
              </w:rPr>
              <w:t xml:space="preserve"> / </w:t>
            </w:r>
            <w:r>
              <w:rPr>
                <w:rStyle w:val="IndexLink"/>
              </w:rPr>
              <w:t>6</w:t>
            </w:r>
            <w:r>
              <w:rPr>
                <w:rStyle w:val="IndexLink"/>
                <w:rtl w:val="true"/>
              </w:rPr>
              <w:t xml:space="preserve">]: «... </w:t>
            </w:r>
            <w:r>
              <w:rPr>
                <w:rStyle w:val="IndexLink"/>
                <w:rtl w:val="true"/>
              </w:rPr>
              <w:t>و من ولد الحسين تسعة أئمة تاسعهم القائم</w:t>
            </w:r>
            <w:r>
              <w:rPr>
                <w:rStyle w:val="IndexLink"/>
                <w:rtl w:val="true"/>
              </w:rPr>
              <w:t>...»</w:t>
              <w:tab/>
            </w:r>
            <w:r>
              <w:rPr>
                <w:rStyle w:val="IndexLink"/>
              </w:rPr>
              <w:t>125</w:t>
            </w:r>
          </w:hyperlink>
        </w:p>
        <w:p>
          <w:pPr>
            <w:pStyle w:val="Contents3"/>
            <w:tabs>
              <w:tab w:val="clear" w:pos="8459"/>
              <w:tab w:val="right" w:pos="9026" w:leader="dot"/>
            </w:tabs>
            <w:rPr/>
          </w:pPr>
          <w:hyperlink w:anchor="__RefHeading___Toc13664143_1280447820">
            <w:r>
              <w:rPr>
                <w:webHidden/>
                <w:rStyle w:val="IndexLink"/>
                <w:rtl w:val="true"/>
              </w:rPr>
              <w:t>[</w:t>
            </w:r>
            <w:r>
              <w:rPr>
                <w:rStyle w:val="IndexLink"/>
              </w:rPr>
              <w:t>7/146</w:t>
            </w:r>
            <w:r>
              <w:rPr>
                <w:rStyle w:val="IndexLink"/>
                <w:rtl w:val="true"/>
              </w:rPr>
              <w:t xml:space="preserve">]: «... </w:t>
            </w:r>
            <w:r>
              <w:rPr>
                <w:rStyle w:val="IndexLink"/>
                <w:rtl w:val="true"/>
              </w:rPr>
              <w:t>و من ولد الحسين تسعة أئمة</w:t>
            </w:r>
            <w:r>
              <w:rPr>
                <w:rStyle w:val="IndexLink"/>
                <w:rtl w:val="true"/>
              </w:rPr>
              <w:t xml:space="preserve">... </w:t>
            </w:r>
            <w:r>
              <w:rPr>
                <w:rStyle w:val="IndexLink"/>
                <w:rtl w:val="true"/>
              </w:rPr>
              <w:t>تاسعهم قائمهم</w:t>
            </w:r>
            <w:r>
              <w:rPr>
                <w:rStyle w:val="IndexLink"/>
                <w:rtl w:val="true"/>
              </w:rPr>
              <w:t>...»</w:t>
              <w:tab/>
            </w:r>
            <w:r>
              <w:rPr>
                <w:rStyle w:val="IndexLink"/>
              </w:rPr>
              <w:t>126</w:t>
            </w:r>
          </w:hyperlink>
        </w:p>
        <w:p>
          <w:pPr>
            <w:pStyle w:val="Contents3"/>
            <w:tabs>
              <w:tab w:val="clear" w:pos="8459"/>
              <w:tab w:val="right" w:pos="9026" w:leader="dot"/>
            </w:tabs>
            <w:rPr/>
          </w:pPr>
          <w:hyperlink w:anchor="__RefHeading___Toc13664145_1280447820">
            <w:r>
              <w:rPr>
                <w:webHidden/>
                <w:rStyle w:val="IndexLink"/>
                <w:rtl w:val="true"/>
              </w:rPr>
              <w:t>[</w:t>
            </w:r>
            <w:r>
              <w:rPr>
                <w:rStyle w:val="IndexLink"/>
              </w:rPr>
              <w:t>147</w:t>
            </w:r>
            <w:r>
              <w:rPr>
                <w:rStyle w:val="IndexLink"/>
                <w:rtl w:val="true"/>
              </w:rPr>
              <w:t xml:space="preserve"> / </w:t>
            </w:r>
            <w:r>
              <w:rPr>
                <w:rStyle w:val="IndexLink"/>
              </w:rPr>
              <w:t>8</w:t>
            </w:r>
            <w:r>
              <w:rPr>
                <w:rStyle w:val="IndexLink"/>
                <w:rtl w:val="true"/>
              </w:rPr>
              <w:t xml:space="preserve">]: «... </w:t>
            </w:r>
            <w:r>
              <w:rPr>
                <w:rStyle w:val="IndexLink"/>
                <w:rtl w:val="true"/>
              </w:rPr>
              <w:t>ثم تسعة من ولد الحسين</w:t>
            </w:r>
            <w:r>
              <w:rPr>
                <w:rStyle w:val="IndexLink"/>
                <w:rtl w:val="true"/>
              </w:rPr>
              <w:t xml:space="preserve">... </w:t>
            </w:r>
            <w:r>
              <w:rPr>
                <w:rStyle w:val="IndexLink"/>
                <w:rtl w:val="true"/>
              </w:rPr>
              <w:t xml:space="preserve">تاسعهم قائم أمتي </w:t>
            </w:r>
            <w:r>
              <w:rPr>
                <w:rStyle w:val="IndexLink"/>
                <w:rtl w:val="true"/>
              </w:rPr>
              <w:t>...»</w:t>
              <w:tab/>
            </w:r>
            <w:r>
              <w:rPr>
                <w:rStyle w:val="IndexLink"/>
              </w:rPr>
              <w:t>127</w:t>
            </w:r>
          </w:hyperlink>
        </w:p>
        <w:p>
          <w:pPr>
            <w:pStyle w:val="Contents3"/>
            <w:tabs>
              <w:tab w:val="clear" w:pos="8459"/>
              <w:tab w:val="right" w:pos="9026" w:leader="dot"/>
            </w:tabs>
            <w:rPr/>
          </w:pPr>
          <w:hyperlink w:anchor="__RefHeading___Toc13664147_1280447820">
            <w:r>
              <w:rPr>
                <w:webHidden/>
                <w:rStyle w:val="IndexLink"/>
                <w:rtl w:val="true"/>
              </w:rPr>
              <w:t>[</w:t>
            </w:r>
            <w:r>
              <w:rPr>
                <w:rStyle w:val="IndexLink"/>
              </w:rPr>
              <w:t>148</w:t>
            </w:r>
            <w:r>
              <w:rPr>
                <w:rStyle w:val="IndexLink"/>
                <w:rtl w:val="true"/>
              </w:rPr>
              <w:t xml:space="preserve"> / </w:t>
            </w:r>
            <w:r>
              <w:rPr>
                <w:rStyle w:val="IndexLink"/>
              </w:rPr>
              <w:t>9</w:t>
            </w:r>
            <w:r>
              <w:rPr>
                <w:rStyle w:val="IndexLink"/>
                <w:rtl w:val="true"/>
              </w:rPr>
              <w:t xml:space="preserve">]: «... </w:t>
            </w:r>
            <w:r>
              <w:rPr>
                <w:rStyle w:val="IndexLink"/>
                <w:rtl w:val="true"/>
              </w:rPr>
              <w:t>وأبو حجج تسعة من صلبك، تاسعهم قائمهم</w:t>
            </w:r>
            <w:r>
              <w:rPr>
                <w:rStyle w:val="IndexLink"/>
                <w:rtl w:val="true"/>
              </w:rPr>
              <w:t>...»</w:t>
              <w:tab/>
            </w:r>
            <w:r>
              <w:rPr>
                <w:rStyle w:val="IndexLink"/>
              </w:rPr>
              <w:t>128</w:t>
            </w:r>
          </w:hyperlink>
        </w:p>
        <w:p>
          <w:pPr>
            <w:pStyle w:val="Contents3"/>
            <w:tabs>
              <w:tab w:val="clear" w:pos="8459"/>
              <w:tab w:val="right" w:pos="9026" w:leader="dot"/>
            </w:tabs>
            <w:rPr/>
          </w:pPr>
          <w:hyperlink w:anchor="__RefHeading___Toc13664149_1280447820">
            <w:r>
              <w:rPr>
                <w:webHidden/>
                <w:rStyle w:val="IndexLink"/>
                <w:rtl w:val="true"/>
              </w:rPr>
              <w:t>[</w:t>
            </w:r>
            <w:r>
              <w:rPr>
                <w:rStyle w:val="IndexLink"/>
              </w:rPr>
              <w:t>149</w:t>
            </w:r>
            <w:r>
              <w:rPr>
                <w:rStyle w:val="IndexLink"/>
                <w:rtl w:val="true"/>
              </w:rPr>
              <w:t xml:space="preserve"> / </w:t>
            </w:r>
            <w:r>
              <w:rPr>
                <w:rStyle w:val="IndexLink"/>
              </w:rPr>
              <w:t>10</w:t>
            </w:r>
            <w:r>
              <w:rPr>
                <w:rStyle w:val="IndexLink"/>
                <w:rtl w:val="true"/>
              </w:rPr>
              <w:t xml:space="preserve">]: «... </w:t>
            </w:r>
            <w:r>
              <w:rPr>
                <w:rStyle w:val="IndexLink"/>
                <w:rtl w:val="true"/>
              </w:rPr>
              <w:t xml:space="preserve">وبعد الأوصياء من ولد ابني هذا </w:t>
            </w:r>
            <w:r>
              <w:rPr>
                <w:rStyle w:val="IndexLink"/>
                <w:rtl w:val="true"/>
              </w:rPr>
              <w:t xml:space="preserve">- </w:t>
            </w:r>
            <w:r>
              <w:rPr>
                <w:rStyle w:val="IndexLink"/>
                <w:rtl w:val="true"/>
              </w:rPr>
              <w:t xml:space="preserve">وأشار إلى الحسين </w:t>
            </w:r>
            <w:r>
              <w:rPr>
                <w:rStyle w:val="IndexLink"/>
                <w:rtl w:val="true"/>
              </w:rPr>
              <w:t>-</w:t>
            </w:r>
            <w:r>
              <w:rPr>
                <w:rStyle w:val="IndexLink"/>
                <w:rtl w:val="true"/>
              </w:rPr>
              <w:t xml:space="preserve">، منهم المهدي </w:t>
            </w:r>
            <w:r>
              <w:rPr>
                <w:rStyle w:val="IndexLink"/>
                <w:rtl w:val="true"/>
              </w:rPr>
              <w:t>...»</w:t>
              <w:tab/>
            </w:r>
            <w:r>
              <w:rPr>
                <w:rStyle w:val="IndexLink"/>
              </w:rPr>
              <w:t>128</w:t>
            </w:r>
          </w:hyperlink>
        </w:p>
        <w:p>
          <w:pPr>
            <w:pStyle w:val="Contents3"/>
            <w:tabs>
              <w:tab w:val="clear" w:pos="8459"/>
              <w:tab w:val="right" w:pos="9026" w:leader="dot"/>
            </w:tabs>
            <w:rPr/>
          </w:pPr>
          <w:hyperlink w:anchor="__RefHeading___Toc13664151_1280447820">
            <w:r>
              <w:rPr>
                <w:webHidden/>
                <w:rStyle w:val="IndexLink"/>
                <w:rtl w:val="true"/>
              </w:rPr>
              <w:t>[</w:t>
            </w:r>
            <w:r>
              <w:rPr>
                <w:rStyle w:val="IndexLink"/>
              </w:rPr>
              <w:t>12/151</w:t>
            </w:r>
            <w:r>
              <w:rPr>
                <w:rStyle w:val="IndexLink"/>
                <w:rtl w:val="true"/>
              </w:rPr>
              <w:t>]: «</w:t>
            </w:r>
            <w:r>
              <w:rPr>
                <w:rStyle w:val="IndexLink"/>
                <w:rtl w:val="true"/>
              </w:rPr>
              <w:t>واختار من صلبك يا حسين تسعة أئمة تاسعهم قائمهم</w:t>
            </w:r>
            <w:r>
              <w:rPr>
                <w:rStyle w:val="IndexLink"/>
                <w:rtl w:val="true"/>
              </w:rPr>
              <w:t>...»</w:t>
              <w:tab/>
            </w:r>
            <w:r>
              <w:rPr>
                <w:rStyle w:val="IndexLink"/>
              </w:rPr>
              <w:t>132</w:t>
            </w:r>
          </w:hyperlink>
        </w:p>
        <w:p>
          <w:pPr>
            <w:pStyle w:val="Contents3"/>
            <w:tabs>
              <w:tab w:val="clear" w:pos="8459"/>
              <w:tab w:val="right" w:pos="9026" w:leader="dot"/>
            </w:tabs>
            <w:rPr/>
          </w:pPr>
          <w:hyperlink w:anchor="__RefHeading___Toc13664153_1280447820">
            <w:r>
              <w:rPr>
                <w:webHidden/>
                <w:rStyle w:val="IndexLink"/>
                <w:rtl w:val="true"/>
              </w:rPr>
              <w:t>[</w:t>
            </w:r>
            <w:r>
              <w:rPr>
                <w:rStyle w:val="IndexLink"/>
              </w:rPr>
              <w:t>171</w:t>
            </w:r>
            <w:r>
              <w:rPr>
                <w:rStyle w:val="IndexLink"/>
                <w:rtl w:val="true"/>
              </w:rPr>
              <w:t xml:space="preserve"> / </w:t>
            </w:r>
            <w:r>
              <w:rPr>
                <w:rStyle w:val="IndexLink"/>
              </w:rPr>
              <w:t>32</w:t>
            </w:r>
            <w:r>
              <w:rPr>
                <w:rStyle w:val="IndexLink"/>
                <w:rtl w:val="true"/>
              </w:rPr>
              <w:t xml:space="preserve">]: «... </w:t>
            </w:r>
            <w:r>
              <w:rPr>
                <w:rStyle w:val="IndexLink"/>
                <w:rtl w:val="true"/>
              </w:rPr>
              <w:t>واختار من الحسين الأوصياء</w:t>
            </w:r>
            <w:r>
              <w:rPr>
                <w:rStyle w:val="IndexLink"/>
                <w:rtl w:val="true"/>
              </w:rPr>
              <w:t xml:space="preserve">... </w:t>
            </w:r>
            <w:r>
              <w:rPr>
                <w:rStyle w:val="IndexLink"/>
                <w:rtl w:val="true"/>
              </w:rPr>
              <w:t>تاسعهم قائمهم</w:t>
            </w:r>
            <w:r>
              <w:rPr>
                <w:rStyle w:val="IndexLink"/>
                <w:rtl w:val="true"/>
              </w:rPr>
              <w:t>...»</w:t>
              <w:tab/>
            </w:r>
            <w:r>
              <w:rPr>
                <w:rStyle w:val="IndexLink"/>
              </w:rPr>
              <w:t>133</w:t>
            </w:r>
          </w:hyperlink>
        </w:p>
        <w:p>
          <w:pPr>
            <w:pStyle w:val="Contents3"/>
            <w:tabs>
              <w:tab w:val="clear" w:pos="8459"/>
              <w:tab w:val="right" w:pos="9026" w:leader="dot"/>
            </w:tabs>
            <w:rPr/>
          </w:pPr>
          <w:hyperlink w:anchor="__RefHeading___Toc13664155_1280447820">
            <w:r>
              <w:rPr>
                <w:webHidden/>
                <w:rStyle w:val="IndexLink"/>
                <w:rtl w:val="true"/>
              </w:rPr>
              <w:t>[</w:t>
            </w:r>
            <w:r>
              <w:rPr>
                <w:rStyle w:val="IndexLink"/>
              </w:rPr>
              <w:t>200</w:t>
            </w:r>
            <w:r>
              <w:rPr>
                <w:rStyle w:val="IndexLink"/>
                <w:rtl w:val="true"/>
              </w:rPr>
              <w:t xml:space="preserve">/ </w:t>
            </w:r>
            <w:r>
              <w:rPr>
                <w:rStyle w:val="IndexLink"/>
              </w:rPr>
              <w:t>16</w:t>
            </w:r>
            <w:r>
              <w:rPr>
                <w:rStyle w:val="IndexLink"/>
                <w:rtl w:val="true"/>
              </w:rPr>
              <w:t xml:space="preserve">]: « ... </w:t>
            </w:r>
            <w:r>
              <w:rPr>
                <w:rStyle w:val="IndexLink"/>
                <w:rtl w:val="true"/>
              </w:rPr>
              <w:t>التاسع من ولدك يا حسين</w:t>
            </w:r>
            <w:r>
              <w:rPr>
                <w:rStyle w:val="IndexLink"/>
                <w:rtl w:val="true"/>
              </w:rPr>
              <w:t>...»</w:t>
              <w:tab/>
            </w:r>
            <w:r>
              <w:rPr>
                <w:rStyle w:val="IndexLink"/>
              </w:rPr>
              <w:t>135</w:t>
            </w:r>
          </w:hyperlink>
        </w:p>
        <w:p>
          <w:pPr>
            <w:pStyle w:val="Contents3"/>
            <w:tabs>
              <w:tab w:val="clear" w:pos="8459"/>
              <w:tab w:val="right" w:pos="9026" w:leader="dot"/>
            </w:tabs>
            <w:rPr/>
          </w:pPr>
          <w:hyperlink w:anchor="__RefHeading___Toc13664157_1280447820">
            <w:r>
              <w:rPr>
                <w:webHidden/>
                <w:rStyle w:val="IndexLink"/>
                <w:rtl w:val="true"/>
              </w:rPr>
              <w:t xml:space="preserve">الباب </w:t>
            </w:r>
            <w:r>
              <w:rPr>
                <w:rStyle w:val="IndexLink"/>
              </w:rPr>
              <w:t>29</w:t>
            </w:r>
            <w:r>
              <w:rPr>
                <w:rStyle w:val="IndexLink"/>
                <w:rtl w:val="true"/>
              </w:rPr>
              <w:t xml:space="preserve"> : </w:t>
            </w:r>
            <w:r>
              <w:rPr>
                <w:rStyle w:val="IndexLink"/>
                <w:rtl w:val="true"/>
              </w:rPr>
              <w:t>ما أخبر به الحسن من وقوع الغيبة بالقائم وأنه الثاني عشر من الأئمة</w:t>
            </w:r>
            <w:r>
              <w:rPr>
                <w:rStyle w:val="IndexLink"/>
                <w:rtl w:val="true"/>
              </w:rPr>
              <w:tab/>
            </w:r>
            <w:r>
              <w:rPr>
                <w:rStyle w:val="IndexLink"/>
              </w:rPr>
              <w:t>136</w:t>
            </w:r>
          </w:hyperlink>
        </w:p>
        <w:p>
          <w:pPr>
            <w:pStyle w:val="Contents3"/>
            <w:tabs>
              <w:tab w:val="clear" w:pos="8459"/>
              <w:tab w:val="right" w:pos="9026" w:leader="dot"/>
            </w:tabs>
            <w:rPr/>
          </w:pPr>
          <w:hyperlink w:anchor="__RefHeading___Toc13664159_1280447820">
            <w:r>
              <w:rPr>
                <w:webHidden/>
                <w:rStyle w:val="IndexLink"/>
                <w:rtl w:val="true"/>
              </w:rPr>
              <w:t>[</w:t>
            </w:r>
            <w:r>
              <w:rPr>
                <w:rStyle w:val="IndexLink"/>
              </w:rPr>
              <w:t>2/210</w:t>
            </w:r>
            <w:r>
              <w:rPr>
                <w:rStyle w:val="IndexLink"/>
                <w:rtl w:val="true"/>
              </w:rPr>
              <w:t xml:space="preserve">]: «... </w:t>
            </w:r>
            <w:r>
              <w:rPr>
                <w:rStyle w:val="IndexLink"/>
                <w:rtl w:val="true"/>
              </w:rPr>
              <w:t>ذلك التاسع من ولد أخي الحسين</w:t>
            </w:r>
            <w:r>
              <w:rPr>
                <w:rStyle w:val="IndexLink"/>
                <w:rtl w:val="true"/>
              </w:rPr>
              <w:t>...»</w:t>
              <w:tab/>
            </w:r>
            <w:r>
              <w:rPr>
                <w:rStyle w:val="IndexLink"/>
              </w:rPr>
              <w:t>137</w:t>
            </w:r>
          </w:hyperlink>
        </w:p>
        <w:p>
          <w:pPr>
            <w:pStyle w:val="Contents3"/>
            <w:tabs>
              <w:tab w:val="clear" w:pos="8459"/>
              <w:tab w:val="right" w:pos="9026" w:leader="dot"/>
            </w:tabs>
            <w:rPr/>
          </w:pPr>
          <w:hyperlink w:anchor="__RefHeading___Toc13664161_1280447820">
            <w:r>
              <w:rPr>
                <w:webHidden/>
                <w:rStyle w:val="IndexLink"/>
                <w:rtl w:val="true"/>
              </w:rPr>
              <w:t>الباب الثلاثون</w:t>
            </w:r>
            <w:r>
              <w:rPr>
                <w:rStyle w:val="IndexLink"/>
                <w:rtl w:val="true"/>
              </w:rPr>
              <w:t xml:space="preserve">: </w:t>
            </w:r>
            <w:r>
              <w:rPr>
                <w:rStyle w:val="IndexLink"/>
                <w:rtl w:val="true"/>
              </w:rPr>
              <w:t xml:space="preserve">ما أخبر به الحسين بن علي بن أبي طالب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من وقوع الغيبة بالقائم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وأنّه الثاني عشر من الأئمة </w:t>
            </w:r>
            <w:r>
              <w:rPr>
                <w:rStyle w:val="IndexLink"/>
                <w:rtl w:val="true"/>
              </w:rPr>
              <w:t>(</w:t>
            </w:r>
            <w:r>
              <w:rPr>
                <w:rStyle w:val="IndexLink"/>
                <w:rtl w:val="true"/>
              </w:rPr>
              <w:t>علیهم السلام</w:t>
            </w:r>
            <w:r>
              <w:rPr>
                <w:rStyle w:val="IndexLink"/>
                <w:rtl w:val="true"/>
              </w:rPr>
              <w:t>)</w:t>
              <w:tab/>
            </w:r>
            <w:r>
              <w:rPr>
                <w:rStyle w:val="IndexLink"/>
              </w:rPr>
              <w:t>138</w:t>
            </w:r>
          </w:hyperlink>
        </w:p>
        <w:p>
          <w:pPr>
            <w:pStyle w:val="Contents3"/>
            <w:tabs>
              <w:tab w:val="clear" w:pos="8459"/>
              <w:tab w:val="right" w:pos="9026" w:leader="dot"/>
            </w:tabs>
            <w:rPr/>
          </w:pPr>
          <w:hyperlink w:anchor="__RefHeading___Toc13664163_1280447820">
            <w:r>
              <w:rPr>
                <w:webHidden/>
                <w:rStyle w:val="IndexLink"/>
                <w:rtl w:val="true"/>
              </w:rPr>
              <w:t>[</w:t>
            </w:r>
            <w:r>
              <w:rPr>
                <w:rStyle w:val="IndexLink"/>
              </w:rPr>
              <w:t>1/211</w:t>
            </w:r>
            <w:r>
              <w:rPr>
                <w:rStyle w:val="IndexLink"/>
                <w:rtl w:val="true"/>
              </w:rPr>
              <w:t>]: «</w:t>
            </w:r>
            <w:r>
              <w:rPr>
                <w:rStyle w:val="IndexLink"/>
                <w:rtl w:val="true"/>
              </w:rPr>
              <w:t>في التاسع من ولدي</w:t>
            </w:r>
            <w:r>
              <w:rPr>
                <w:rStyle w:val="IndexLink"/>
                <w:rtl w:val="true"/>
              </w:rPr>
              <w:t>...»</w:t>
              <w:tab/>
            </w:r>
            <w:r>
              <w:rPr>
                <w:rStyle w:val="IndexLink"/>
              </w:rPr>
              <w:t>139</w:t>
            </w:r>
          </w:hyperlink>
        </w:p>
        <w:p>
          <w:pPr>
            <w:pStyle w:val="Contents3"/>
            <w:tabs>
              <w:tab w:val="clear" w:pos="8459"/>
              <w:tab w:val="right" w:pos="9026" w:leader="dot"/>
            </w:tabs>
            <w:rPr/>
          </w:pPr>
          <w:hyperlink w:anchor="__RefHeading___Toc13664165_1280447820">
            <w:r>
              <w:rPr>
                <w:webHidden/>
                <w:rStyle w:val="IndexLink"/>
                <w:rtl w:val="true"/>
              </w:rPr>
              <w:t>[</w:t>
            </w:r>
            <w:r>
              <w:rPr>
                <w:rStyle w:val="IndexLink"/>
              </w:rPr>
              <w:t>212</w:t>
            </w:r>
            <w:r>
              <w:rPr>
                <w:rStyle w:val="IndexLink"/>
                <w:rtl w:val="true"/>
              </w:rPr>
              <w:t xml:space="preserve">/ </w:t>
            </w:r>
            <w:r>
              <w:rPr>
                <w:rStyle w:val="IndexLink"/>
              </w:rPr>
              <w:t>2</w:t>
            </w:r>
            <w:r>
              <w:rPr>
                <w:rStyle w:val="IndexLink"/>
                <w:rtl w:val="true"/>
              </w:rPr>
              <w:t>]: «</w:t>
            </w:r>
            <w:r>
              <w:rPr>
                <w:rStyle w:val="IndexLink"/>
                <w:rtl w:val="true"/>
              </w:rPr>
              <w:t xml:space="preserve">قائم هذه الأمة التاسع من ولدي </w:t>
            </w:r>
            <w:r>
              <w:rPr>
                <w:rStyle w:val="IndexLink"/>
                <w:rtl w:val="true"/>
              </w:rPr>
              <w:t>...»</w:t>
              <w:tab/>
            </w:r>
            <w:r>
              <w:rPr>
                <w:rStyle w:val="IndexLink"/>
              </w:rPr>
              <w:t>139</w:t>
            </w:r>
          </w:hyperlink>
        </w:p>
        <w:p>
          <w:pPr>
            <w:pStyle w:val="Contents3"/>
            <w:tabs>
              <w:tab w:val="clear" w:pos="8459"/>
              <w:tab w:val="right" w:pos="9026" w:leader="dot"/>
            </w:tabs>
            <w:rPr/>
          </w:pPr>
          <w:hyperlink w:anchor="__RefHeading___Toc13664167_1280447820">
            <w:r>
              <w:rPr>
                <w:webHidden/>
                <w:rStyle w:val="IndexLink"/>
                <w:rtl w:val="true"/>
              </w:rPr>
              <w:t>[</w:t>
            </w:r>
            <w:r>
              <w:rPr>
                <w:rStyle w:val="IndexLink"/>
              </w:rPr>
              <w:t>213</w:t>
            </w:r>
            <w:r>
              <w:rPr>
                <w:rStyle w:val="IndexLink"/>
                <w:rtl w:val="true"/>
              </w:rPr>
              <w:t xml:space="preserve">/ </w:t>
            </w:r>
            <w:r>
              <w:rPr>
                <w:rStyle w:val="IndexLink"/>
              </w:rPr>
              <w:t>3</w:t>
            </w:r>
            <w:r>
              <w:rPr>
                <w:rStyle w:val="IndexLink"/>
                <w:rtl w:val="true"/>
              </w:rPr>
              <w:t xml:space="preserve">]: «... </w:t>
            </w:r>
            <w:r>
              <w:rPr>
                <w:rStyle w:val="IndexLink"/>
                <w:rtl w:val="true"/>
              </w:rPr>
              <w:t>منا اثنا عشر مهدياً</w:t>
            </w:r>
            <w:r>
              <w:rPr>
                <w:rStyle w:val="IndexLink"/>
                <w:rtl w:val="true"/>
              </w:rPr>
              <w:t xml:space="preserve">... </w:t>
            </w:r>
            <w:r>
              <w:rPr>
                <w:rStyle w:val="IndexLink"/>
                <w:rtl w:val="true"/>
              </w:rPr>
              <w:t>آخرهم التاسع من ولدي</w:t>
            </w:r>
            <w:r>
              <w:rPr>
                <w:rStyle w:val="IndexLink"/>
                <w:rtl w:val="true"/>
              </w:rPr>
              <w:t>...»</w:t>
              <w:tab/>
            </w:r>
            <w:r>
              <w:rPr>
                <w:rStyle w:val="IndexLink"/>
              </w:rPr>
              <w:t>140</w:t>
            </w:r>
          </w:hyperlink>
        </w:p>
        <w:p>
          <w:pPr>
            <w:pStyle w:val="Contents3"/>
            <w:tabs>
              <w:tab w:val="clear" w:pos="8459"/>
              <w:tab w:val="right" w:pos="9026" w:leader="dot"/>
            </w:tabs>
            <w:rPr/>
          </w:pPr>
          <w:hyperlink w:anchor="__RefHeading___Toc13664169_1280447820">
            <w:r>
              <w:rPr>
                <w:webHidden/>
                <w:rStyle w:val="IndexLink"/>
                <w:rtl w:val="true"/>
              </w:rPr>
              <w:t>[</w:t>
            </w:r>
            <w:r>
              <w:rPr>
                <w:rStyle w:val="IndexLink"/>
              </w:rPr>
              <w:t>214</w:t>
            </w:r>
            <w:r>
              <w:rPr>
                <w:rStyle w:val="IndexLink"/>
                <w:rtl w:val="true"/>
              </w:rPr>
              <w:t xml:space="preserve"> / </w:t>
            </w:r>
            <w:r>
              <w:rPr>
                <w:rStyle w:val="IndexLink"/>
              </w:rPr>
              <w:t>4</w:t>
            </w:r>
            <w:r>
              <w:rPr>
                <w:rStyle w:val="IndexLink"/>
                <w:rtl w:val="true"/>
              </w:rPr>
              <w:t xml:space="preserve">]: «... </w:t>
            </w:r>
            <w:r>
              <w:rPr>
                <w:rStyle w:val="IndexLink"/>
                <w:rtl w:val="true"/>
              </w:rPr>
              <w:t xml:space="preserve">حتى يخرج رجل من ولدي </w:t>
            </w:r>
            <w:r>
              <w:rPr>
                <w:rStyle w:val="IndexLink"/>
                <w:rtl w:val="true"/>
              </w:rPr>
              <w:t>...»</w:t>
              <w:tab/>
            </w:r>
            <w:r>
              <w:rPr>
                <w:rStyle w:val="IndexLink"/>
              </w:rPr>
              <w:t>140</w:t>
            </w:r>
          </w:hyperlink>
        </w:p>
        <w:p>
          <w:pPr>
            <w:pStyle w:val="Contents3"/>
            <w:tabs>
              <w:tab w:val="clear" w:pos="8459"/>
              <w:tab w:val="right" w:pos="9026" w:leader="dot"/>
            </w:tabs>
            <w:rPr/>
          </w:pPr>
          <w:hyperlink w:anchor="__RefHeading___Toc13664171_1280447820">
            <w:r>
              <w:rPr>
                <w:webHidden/>
                <w:rStyle w:val="IndexLink"/>
                <w:rtl w:val="true"/>
              </w:rPr>
              <w:t>[</w:t>
            </w:r>
            <w:r>
              <w:rPr>
                <w:rStyle w:val="IndexLink"/>
              </w:rPr>
              <w:t>5/215</w:t>
            </w:r>
            <w:r>
              <w:rPr>
                <w:rStyle w:val="IndexLink"/>
                <w:rtl w:val="true"/>
              </w:rPr>
              <w:t xml:space="preserve">]: « </w:t>
            </w:r>
            <w:r>
              <w:rPr>
                <w:rStyle w:val="IndexLink"/>
                <w:rtl w:val="true"/>
              </w:rPr>
              <w:t xml:space="preserve">لا، ولكن صاحب الأمر الشريد الطريد </w:t>
            </w:r>
            <w:r>
              <w:rPr>
                <w:rStyle w:val="IndexLink"/>
                <w:rtl w:val="true"/>
              </w:rPr>
              <w:t>...»</w:t>
              <w:tab/>
            </w:r>
            <w:r>
              <w:rPr>
                <w:rStyle w:val="IndexLink"/>
              </w:rPr>
              <w:t>140</w:t>
            </w:r>
          </w:hyperlink>
        </w:p>
        <w:p>
          <w:pPr>
            <w:pStyle w:val="Contents2"/>
            <w:tabs>
              <w:tab w:val="clear" w:pos="8743"/>
              <w:tab w:val="right" w:pos="9026" w:leader="dot"/>
            </w:tabs>
            <w:rPr/>
          </w:pPr>
          <w:hyperlink w:anchor="__RefHeading___Toc13664173_1280447820">
            <w:r>
              <w:rPr>
                <w:webHidden/>
                <w:rStyle w:val="IndexLink"/>
                <w:rtl w:val="true"/>
              </w:rPr>
              <w:t xml:space="preserve">كمال الدين وتمام النعمة </w:t>
            </w:r>
            <w:r>
              <w:rPr>
                <w:rStyle w:val="IndexLink"/>
                <w:rtl w:val="true"/>
              </w:rPr>
              <w:t xml:space="preserve">- </w:t>
            </w:r>
            <w:r>
              <w:rPr>
                <w:rStyle w:val="IndexLink"/>
                <w:rtl w:val="true"/>
              </w:rPr>
              <w:t>الشيخ الصدوق</w:t>
            </w:r>
            <w:r>
              <w:rPr>
                <w:rStyle w:val="IndexLink"/>
                <w:rtl w:val="true"/>
              </w:rPr>
              <w:t xml:space="preserve">: </w:t>
            </w:r>
            <w:r>
              <w:rPr>
                <w:rStyle w:val="IndexLink"/>
                <w:rtl w:val="true"/>
              </w:rPr>
              <w:t>الجزء الثاني</w:t>
            </w:r>
            <w:r>
              <w:rPr>
                <w:rStyle w:val="IndexLink"/>
                <w:rtl w:val="true"/>
              </w:rPr>
              <w:tab/>
            </w:r>
            <w:r>
              <w:rPr>
                <w:rStyle w:val="IndexLink"/>
              </w:rPr>
              <w:t>143</w:t>
            </w:r>
          </w:hyperlink>
        </w:p>
        <w:p>
          <w:pPr>
            <w:pStyle w:val="Contents3"/>
            <w:tabs>
              <w:tab w:val="clear" w:pos="8459"/>
              <w:tab w:val="right" w:pos="9026" w:leader="dot"/>
            </w:tabs>
            <w:rPr/>
          </w:pPr>
          <w:hyperlink w:anchor="__RefHeading___Toc13664175_1280447820">
            <w:r>
              <w:rPr>
                <w:webHidden/>
                <w:rStyle w:val="IndexLink"/>
                <w:rtl w:val="true"/>
              </w:rPr>
              <w:t>هویة الكتاب</w:t>
            </w:r>
            <w:r>
              <w:rPr>
                <w:rStyle w:val="IndexLink"/>
                <w:rtl w:val="true"/>
              </w:rPr>
              <w:tab/>
            </w:r>
            <w:r>
              <w:rPr>
                <w:rStyle w:val="IndexLink"/>
              </w:rPr>
              <w:t>143</w:t>
            </w:r>
          </w:hyperlink>
        </w:p>
        <w:p>
          <w:pPr>
            <w:pStyle w:val="Contents3"/>
            <w:tabs>
              <w:tab w:val="clear" w:pos="8459"/>
              <w:tab w:val="right" w:pos="9026" w:leader="dot"/>
            </w:tabs>
            <w:rPr/>
          </w:pPr>
          <w:hyperlink w:anchor="__RefHeading___Toc13664177_1280447820">
            <w:r>
              <w:rPr>
                <w:webHidden/>
                <w:rStyle w:val="IndexLink"/>
                <w:rtl w:val="true"/>
              </w:rPr>
              <w:t xml:space="preserve">الباب </w:t>
            </w:r>
            <w:r>
              <w:rPr>
                <w:rStyle w:val="IndexLink"/>
              </w:rPr>
              <w:t>33</w:t>
            </w:r>
            <w:r>
              <w:rPr>
                <w:rStyle w:val="IndexLink"/>
                <w:rtl w:val="true"/>
              </w:rPr>
              <w:t xml:space="preserve">: </w:t>
            </w:r>
            <w:r>
              <w:rPr>
                <w:rStyle w:val="IndexLink"/>
                <w:rtl w:val="true"/>
              </w:rPr>
              <w:t>ما روي عن الصادق من النص على القائم وذكر غيبته وأنه الثاني عشر من الأئمة</w:t>
            </w:r>
            <w:r>
              <w:rPr>
                <w:rStyle w:val="IndexLink"/>
                <w:rtl w:val="true"/>
              </w:rPr>
              <w:tab/>
            </w:r>
            <w:r>
              <w:rPr>
                <w:rStyle w:val="IndexLink"/>
              </w:rPr>
              <w:t>145</w:t>
            </w:r>
          </w:hyperlink>
        </w:p>
        <w:p>
          <w:pPr>
            <w:pStyle w:val="Contents3"/>
            <w:tabs>
              <w:tab w:val="clear" w:pos="8459"/>
              <w:tab w:val="right" w:pos="9026" w:leader="dot"/>
            </w:tabs>
            <w:rPr/>
          </w:pPr>
          <w:hyperlink w:anchor="__RefHeading___Toc13664179_1280447820">
            <w:r>
              <w:rPr>
                <w:webHidden/>
                <w:rStyle w:val="IndexLink"/>
                <w:rtl w:val="true"/>
              </w:rPr>
              <w:t>[</w:t>
            </w:r>
            <w:r>
              <w:rPr>
                <w:rStyle w:val="IndexLink"/>
              </w:rPr>
              <w:t>248</w:t>
            </w:r>
            <w:r>
              <w:rPr>
                <w:rStyle w:val="IndexLink"/>
                <w:rtl w:val="true"/>
              </w:rPr>
              <w:t xml:space="preserve">/ </w:t>
            </w:r>
            <w:r>
              <w:rPr>
                <w:rStyle w:val="IndexLink"/>
              </w:rPr>
              <w:t>7</w:t>
            </w:r>
            <w:r>
              <w:rPr>
                <w:rStyle w:val="IndexLink"/>
                <w:rtl w:val="true"/>
              </w:rPr>
              <w:t xml:space="preserve">] «... </w:t>
            </w:r>
            <w:r>
              <w:rPr>
                <w:rStyle w:val="IndexLink"/>
                <w:rtl w:val="true"/>
              </w:rPr>
              <w:t xml:space="preserve">والأئمة من ولد الحسين، آخرهم القائم </w:t>
            </w:r>
            <w:r>
              <w:rPr>
                <w:rStyle w:val="IndexLink"/>
                <w:rtl w:val="true"/>
              </w:rPr>
              <w:t>..»</w:t>
              <w:tab/>
            </w:r>
            <w:r>
              <w:rPr>
                <w:rStyle w:val="IndexLink"/>
              </w:rPr>
              <w:t>146</w:t>
            </w:r>
          </w:hyperlink>
        </w:p>
        <w:p>
          <w:pPr>
            <w:pStyle w:val="Contents3"/>
            <w:tabs>
              <w:tab w:val="clear" w:pos="8459"/>
              <w:tab w:val="right" w:pos="9026" w:leader="dot"/>
            </w:tabs>
            <w:rPr/>
          </w:pPr>
          <w:hyperlink w:anchor="__RefHeading___Toc13664181_1280447820">
            <w:r>
              <w:rPr>
                <w:webHidden/>
                <w:rStyle w:val="IndexLink"/>
                <w:rtl w:val="true"/>
              </w:rPr>
              <w:t>[</w:t>
            </w:r>
            <w:r>
              <w:rPr>
                <w:rStyle w:val="IndexLink"/>
              </w:rPr>
              <w:t>286</w:t>
            </w:r>
            <w:r>
              <w:rPr>
                <w:rStyle w:val="IndexLink"/>
                <w:rtl w:val="true"/>
              </w:rPr>
              <w:t xml:space="preserve">/ </w:t>
            </w:r>
            <w:r>
              <w:rPr>
                <w:rStyle w:val="IndexLink"/>
              </w:rPr>
              <w:t>45</w:t>
            </w:r>
            <w:r>
              <w:rPr>
                <w:rStyle w:val="IndexLink"/>
                <w:rtl w:val="true"/>
              </w:rPr>
              <w:t xml:space="preserve">]: «... </w:t>
            </w:r>
            <w:r>
              <w:rPr>
                <w:rStyle w:val="IndexLink"/>
                <w:rtl w:val="true"/>
              </w:rPr>
              <w:t>يكون بعد السحين تسعة أئمة ، تاسعهم قائمهم</w:t>
            </w:r>
            <w:r>
              <w:rPr>
                <w:rStyle w:val="IndexLink"/>
                <w:rtl w:val="true"/>
              </w:rPr>
              <w:t>...»</w:t>
              <w:tab/>
            </w:r>
            <w:r>
              <w:rPr>
                <w:rStyle w:val="IndexLink"/>
              </w:rPr>
              <w:t>147</w:t>
            </w:r>
          </w:hyperlink>
        </w:p>
        <w:p>
          <w:pPr>
            <w:pStyle w:val="Contents3"/>
            <w:tabs>
              <w:tab w:val="clear" w:pos="8459"/>
              <w:tab w:val="right" w:pos="9026" w:leader="dot"/>
            </w:tabs>
            <w:rPr/>
          </w:pPr>
          <w:hyperlink w:anchor="__RefHeading___Toc13664183_1280447820">
            <w:r>
              <w:rPr>
                <w:webHidden/>
                <w:rStyle w:val="IndexLink"/>
                <w:rtl w:val="true"/>
              </w:rPr>
              <w:t>[</w:t>
            </w:r>
            <w:r>
              <w:rPr>
                <w:rStyle w:val="IndexLink"/>
              </w:rPr>
              <w:t>55/296</w:t>
            </w:r>
            <w:r>
              <w:rPr>
                <w:rStyle w:val="IndexLink"/>
                <w:rtl w:val="true"/>
              </w:rPr>
              <w:t xml:space="preserve">]: «... </w:t>
            </w:r>
            <w:r>
              <w:rPr>
                <w:rStyle w:val="IndexLink"/>
                <w:rtl w:val="true"/>
              </w:rPr>
              <w:t>فأتمهن إلى القائم اثني عشر إماماً تسعة من ولد الحسين</w:t>
            </w:r>
            <w:r>
              <w:rPr>
                <w:rStyle w:val="IndexLink"/>
                <w:rtl w:val="true"/>
              </w:rPr>
              <w:t>»</w:t>
              <w:tab/>
            </w:r>
            <w:r>
              <w:rPr>
                <w:rStyle w:val="IndexLink"/>
              </w:rPr>
              <w:t>148</w:t>
            </w:r>
          </w:hyperlink>
        </w:p>
        <w:p>
          <w:pPr>
            <w:pStyle w:val="Contents3"/>
            <w:tabs>
              <w:tab w:val="clear" w:pos="8459"/>
              <w:tab w:val="right" w:pos="9026" w:leader="dot"/>
            </w:tabs>
            <w:rPr/>
          </w:pPr>
          <w:hyperlink w:anchor="__RefHeading___Toc13664185_1280447820">
            <w:r>
              <w:rPr>
                <w:webHidden/>
                <w:rStyle w:val="IndexLink"/>
                <w:rtl w:val="true"/>
              </w:rPr>
              <w:t>[</w:t>
            </w:r>
            <w:r>
              <w:rPr>
                <w:rStyle w:val="IndexLink"/>
              </w:rPr>
              <w:t>449</w:t>
            </w:r>
            <w:r>
              <w:rPr>
                <w:rStyle w:val="IndexLink"/>
                <w:rtl w:val="true"/>
              </w:rPr>
              <w:t xml:space="preserve"> / </w:t>
            </w:r>
            <w:r>
              <w:rPr>
                <w:rStyle w:val="IndexLink"/>
              </w:rPr>
              <w:t>27</w:t>
            </w:r>
            <w:r>
              <w:rPr>
                <w:rStyle w:val="IndexLink"/>
                <w:rtl w:val="true"/>
              </w:rPr>
              <w:t xml:space="preserve">]: «... </w:t>
            </w:r>
            <w:r>
              <w:rPr>
                <w:rStyle w:val="IndexLink"/>
                <w:rtl w:val="true"/>
              </w:rPr>
              <w:t>اقتداء بالحسين بن علي</w:t>
            </w:r>
            <w:r>
              <w:rPr>
                <w:rStyle w:val="IndexLink"/>
                <w:rtl w:val="true"/>
              </w:rPr>
              <w:t>...»</w:t>
              <w:tab/>
            </w:r>
            <w:r>
              <w:rPr>
                <w:rStyle w:val="IndexLink"/>
              </w:rPr>
              <w:t>150</w:t>
            </w:r>
          </w:hyperlink>
        </w:p>
        <w:p>
          <w:pPr>
            <w:pStyle w:val="Contents3"/>
            <w:tabs>
              <w:tab w:val="clear" w:pos="8459"/>
              <w:tab w:val="right" w:pos="9026" w:leader="dot"/>
            </w:tabs>
            <w:rPr/>
          </w:pPr>
          <w:hyperlink w:anchor="__RefHeading___Toc13664187_1280447820">
            <w:r>
              <w:rPr>
                <w:webHidden/>
                <w:rStyle w:val="IndexLink"/>
                <w:rtl w:val="true"/>
              </w:rPr>
              <w:t>[</w:t>
            </w:r>
            <w:r>
              <w:rPr>
                <w:rStyle w:val="IndexLink"/>
              </w:rPr>
              <w:t>37/459</w:t>
            </w:r>
            <w:r>
              <w:rPr>
                <w:rStyle w:val="IndexLink"/>
                <w:rtl w:val="true"/>
              </w:rPr>
              <w:t xml:space="preserve">]: </w:t>
            </w:r>
            <w:r>
              <w:rPr>
                <w:rStyle w:val="IndexLink"/>
                <w:rtl w:val="true"/>
              </w:rPr>
              <w:t xml:space="preserve">جواب الحسين بن روح عن قضية قتل الحسين </w:t>
            </w:r>
            <w:r>
              <w:rPr>
                <w:rStyle w:val="IndexLink"/>
                <w:rtl w:val="true"/>
              </w:rPr>
              <w:t>(</w:t>
            </w:r>
            <w:r>
              <w:rPr>
                <w:rStyle w:val="IndexLink"/>
                <w:rtl w:val="true"/>
              </w:rPr>
              <w:t>علیه السلام</w:t>
            </w:r>
            <w:r>
              <w:rPr>
                <w:rStyle w:val="IndexLink"/>
                <w:rtl w:val="true"/>
              </w:rPr>
              <w:t>)</w:t>
              <w:tab/>
            </w:r>
            <w:r>
              <w:rPr>
                <w:rStyle w:val="IndexLink"/>
              </w:rPr>
              <w:t>151</w:t>
            </w:r>
          </w:hyperlink>
        </w:p>
        <w:p>
          <w:pPr>
            <w:pStyle w:val="Contents3"/>
            <w:tabs>
              <w:tab w:val="clear" w:pos="8459"/>
              <w:tab w:val="right" w:pos="9026" w:leader="dot"/>
            </w:tabs>
            <w:rPr/>
          </w:pPr>
          <w:hyperlink w:anchor="__RefHeading___Toc13664189_1280447820">
            <w:r>
              <w:rPr>
                <w:webHidden/>
                <w:rStyle w:val="IndexLink"/>
                <w:rtl w:val="true"/>
              </w:rPr>
              <w:t>[</w:t>
            </w:r>
            <w:r>
              <w:rPr>
                <w:rStyle w:val="IndexLink"/>
              </w:rPr>
              <w:t>1/481</w:t>
            </w:r>
            <w:r>
              <w:rPr>
                <w:rStyle w:val="IndexLink"/>
                <w:rtl w:val="true"/>
              </w:rPr>
              <w:t xml:space="preserve">]: « ... </w:t>
            </w:r>
            <w:r>
              <w:rPr>
                <w:rStyle w:val="IndexLink"/>
                <w:rtl w:val="true"/>
              </w:rPr>
              <w:t>هو الثاني عشر من العترة، التاسع من ولد الحسين</w:t>
            </w:r>
            <w:r>
              <w:rPr>
                <w:rStyle w:val="IndexLink"/>
                <w:rtl w:val="true"/>
              </w:rPr>
              <w:t>...»</w:t>
              <w:tab/>
            </w:r>
            <w:r>
              <w:rPr>
                <w:rStyle w:val="IndexLink"/>
              </w:rPr>
              <w:t>154</w:t>
            </w:r>
          </w:hyperlink>
        </w:p>
        <w:p>
          <w:pPr>
            <w:pStyle w:val="Contents2"/>
            <w:tabs>
              <w:tab w:val="clear" w:pos="8743"/>
              <w:tab w:val="right" w:pos="9026" w:leader="dot"/>
            </w:tabs>
            <w:rPr/>
          </w:pPr>
          <w:hyperlink w:anchor="__RefHeading___Toc13664191_1280447820">
            <w:r>
              <w:rPr>
                <w:webHidden/>
                <w:rStyle w:val="IndexLink"/>
                <w:rtl w:val="true"/>
              </w:rPr>
              <w:t xml:space="preserve">الأربعون حديثاً في المهدي </w:t>
            </w:r>
            <w:r>
              <w:rPr>
                <w:rStyle w:val="IndexLink"/>
                <w:rtl w:val="true"/>
              </w:rPr>
              <w:t xml:space="preserve">- </w:t>
            </w:r>
            <w:r>
              <w:rPr>
                <w:rStyle w:val="IndexLink"/>
                <w:rtl w:val="true"/>
              </w:rPr>
              <w:t>أبو نعيم الأصبهاني</w:t>
            </w:r>
            <w:r>
              <w:rPr>
                <w:rStyle w:val="IndexLink"/>
                <w:rtl w:val="true"/>
              </w:rPr>
              <w:tab/>
            </w:r>
            <w:r>
              <w:rPr>
                <w:rStyle w:val="IndexLink"/>
              </w:rPr>
              <w:t>159</w:t>
            </w:r>
          </w:hyperlink>
        </w:p>
        <w:p>
          <w:pPr>
            <w:pStyle w:val="Contents3"/>
            <w:tabs>
              <w:tab w:val="clear" w:pos="8459"/>
              <w:tab w:val="right" w:pos="9026" w:leader="dot"/>
            </w:tabs>
            <w:rPr/>
          </w:pPr>
          <w:hyperlink w:anchor="__RefHeading___Toc13664193_1280447820">
            <w:r>
              <w:rPr>
                <w:webHidden/>
                <w:rStyle w:val="IndexLink"/>
                <w:rtl w:val="true"/>
              </w:rPr>
              <w:t>هویة الكتاب</w:t>
            </w:r>
            <w:r>
              <w:rPr>
                <w:rStyle w:val="IndexLink"/>
                <w:rtl w:val="true"/>
              </w:rPr>
              <w:tab/>
            </w:r>
            <w:r>
              <w:rPr>
                <w:rStyle w:val="IndexLink"/>
              </w:rPr>
              <w:t>159</w:t>
            </w:r>
          </w:hyperlink>
        </w:p>
        <w:p>
          <w:pPr>
            <w:pStyle w:val="Contents3"/>
            <w:tabs>
              <w:tab w:val="clear" w:pos="8459"/>
              <w:tab w:val="right" w:pos="9026" w:leader="dot"/>
            </w:tabs>
            <w:rPr/>
          </w:pPr>
          <w:hyperlink w:anchor="__RefHeading___Toc13664195_1280447820">
            <w:r>
              <w:rPr>
                <w:webHidden/>
                <w:rStyle w:val="IndexLink"/>
                <w:rtl w:val="true"/>
              </w:rPr>
              <w:t xml:space="preserve">الحديث الخامس </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إن منهما مهدي هذه الأمة، يعني</w:t>
            </w:r>
            <w:r>
              <w:rPr>
                <w:rStyle w:val="IndexLink"/>
                <w:rtl w:val="true"/>
              </w:rPr>
              <w:t xml:space="preserve">: </w:t>
            </w:r>
            <w:r>
              <w:rPr>
                <w:rStyle w:val="IndexLink"/>
                <w:rtl w:val="true"/>
              </w:rPr>
              <w:t>الحسن والحسين</w:t>
            </w:r>
            <w:r>
              <w:rPr>
                <w:rStyle w:val="IndexLink"/>
                <w:rtl w:val="true"/>
              </w:rPr>
              <w:tab/>
            </w:r>
            <w:r>
              <w:rPr>
                <w:rStyle w:val="IndexLink"/>
              </w:rPr>
              <w:t>161</w:t>
            </w:r>
          </w:hyperlink>
        </w:p>
        <w:p>
          <w:pPr>
            <w:pStyle w:val="Contents3"/>
            <w:tabs>
              <w:tab w:val="clear" w:pos="8459"/>
              <w:tab w:val="right" w:pos="9026" w:leader="dot"/>
            </w:tabs>
            <w:rPr/>
          </w:pPr>
          <w:hyperlink w:anchor="__RefHeading___Toc13664197_1280447820">
            <w:r>
              <w:rPr>
                <w:webHidden/>
                <w:rStyle w:val="IndexLink"/>
                <w:rtl w:val="true"/>
              </w:rPr>
              <w:t>الحديث السادس</w:t>
            </w:r>
            <w:r>
              <w:rPr>
                <w:rStyle w:val="IndexLink"/>
                <w:rtl w:val="true"/>
              </w:rPr>
              <w:t xml:space="preserve">: </w:t>
            </w:r>
            <w:r>
              <w:rPr>
                <w:rStyle w:val="IndexLink"/>
                <w:rtl w:val="true"/>
              </w:rPr>
              <w:t>في أنّ المهدي هو الحسيني</w:t>
            </w:r>
            <w:r>
              <w:rPr>
                <w:rStyle w:val="IndexLink"/>
                <w:rtl w:val="true"/>
              </w:rPr>
              <w:tab/>
            </w:r>
            <w:r>
              <w:rPr>
                <w:rStyle w:val="IndexLink"/>
              </w:rPr>
              <w:t>164</w:t>
            </w:r>
          </w:hyperlink>
        </w:p>
        <w:p>
          <w:pPr>
            <w:pStyle w:val="Contents2"/>
            <w:tabs>
              <w:tab w:val="clear" w:pos="8743"/>
              <w:tab w:val="right" w:pos="9026" w:leader="dot"/>
            </w:tabs>
            <w:rPr/>
          </w:pPr>
          <w:hyperlink w:anchor="__RefHeading___Toc13664199_1280447820">
            <w:r>
              <w:rPr>
                <w:webHidden/>
                <w:rStyle w:val="IndexLink"/>
                <w:rtl w:val="true"/>
              </w:rPr>
              <w:t xml:space="preserve">كتاب الغيبة </w:t>
            </w:r>
            <w:r>
              <w:rPr>
                <w:rStyle w:val="IndexLink"/>
                <w:rtl w:val="true"/>
              </w:rPr>
              <w:t xml:space="preserve">- </w:t>
            </w:r>
            <w:r>
              <w:rPr>
                <w:rStyle w:val="IndexLink"/>
                <w:rtl w:val="true"/>
              </w:rPr>
              <w:t>الشيخ الطوسي</w:t>
            </w:r>
            <w:r>
              <w:rPr>
                <w:rStyle w:val="IndexLink"/>
                <w:rtl w:val="true"/>
              </w:rPr>
              <w:tab/>
            </w:r>
            <w:r>
              <w:rPr>
                <w:rStyle w:val="IndexLink"/>
              </w:rPr>
              <w:t>165</w:t>
            </w:r>
          </w:hyperlink>
        </w:p>
        <w:p>
          <w:pPr>
            <w:pStyle w:val="Contents3"/>
            <w:tabs>
              <w:tab w:val="clear" w:pos="8459"/>
              <w:tab w:val="right" w:pos="9026" w:leader="dot"/>
            </w:tabs>
            <w:rPr/>
          </w:pPr>
          <w:hyperlink w:anchor="__RefHeading___Toc13664201_1280447820">
            <w:r>
              <w:rPr>
                <w:webHidden/>
                <w:rStyle w:val="IndexLink"/>
                <w:rtl w:val="true"/>
              </w:rPr>
              <w:t>هویة الكتاب</w:t>
            </w:r>
            <w:r>
              <w:rPr>
                <w:rStyle w:val="IndexLink"/>
                <w:rtl w:val="true"/>
              </w:rPr>
              <w:tab/>
            </w:r>
            <w:r>
              <w:rPr>
                <w:rStyle w:val="IndexLink"/>
              </w:rPr>
              <w:t>165</w:t>
            </w:r>
          </w:hyperlink>
        </w:p>
        <w:p>
          <w:pPr>
            <w:pStyle w:val="Contents3"/>
            <w:tabs>
              <w:tab w:val="clear" w:pos="8459"/>
              <w:tab w:val="right" w:pos="9026" w:leader="dot"/>
            </w:tabs>
            <w:rPr/>
          </w:pPr>
          <w:hyperlink w:anchor="__RefHeading___Toc13664203_1280447820">
            <w:r>
              <w:rPr>
                <w:webHidden/>
                <w:rStyle w:val="IndexLink"/>
              </w:rPr>
              <w:t>104</w:t>
            </w:r>
            <w:r>
              <w:rPr>
                <w:rStyle w:val="IndexLink"/>
                <w:rtl w:val="true"/>
              </w:rPr>
              <w:t xml:space="preserve"> - « ... </w:t>
            </w:r>
            <w:r>
              <w:rPr>
                <w:rStyle w:val="IndexLink"/>
                <w:rtl w:val="true"/>
              </w:rPr>
              <w:t xml:space="preserve">تسعة أئمة بعد الحسين تاسعهم قائمهم </w:t>
            </w:r>
            <w:r>
              <w:rPr>
                <w:rStyle w:val="IndexLink"/>
                <w:rtl w:val="true"/>
              </w:rPr>
              <w:t>»</w:t>
              <w:tab/>
            </w:r>
            <w:r>
              <w:rPr>
                <w:rStyle w:val="IndexLink"/>
              </w:rPr>
              <w:t>167</w:t>
            </w:r>
          </w:hyperlink>
        </w:p>
        <w:p>
          <w:pPr>
            <w:pStyle w:val="Contents3"/>
            <w:tabs>
              <w:tab w:val="clear" w:pos="8459"/>
              <w:tab w:val="right" w:pos="9026" w:leader="dot"/>
            </w:tabs>
            <w:rPr/>
          </w:pPr>
          <w:hyperlink w:anchor="__RefHeading___Toc13664205_1280447820">
            <w:r>
              <w:rPr>
                <w:webHidden/>
                <w:rStyle w:val="IndexLink"/>
                <w:rtl w:val="true"/>
              </w:rPr>
              <w:t xml:space="preserve">الروايات الدالة على أن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من ولد الحسين</w:t>
            </w:r>
            <w:r>
              <w:rPr>
                <w:rStyle w:val="IndexLink"/>
                <w:rtl w:val="true"/>
              </w:rPr>
              <w:tab/>
            </w:r>
            <w:r>
              <w:rPr>
                <w:rStyle w:val="IndexLink"/>
              </w:rPr>
              <w:t>168</w:t>
            </w:r>
          </w:hyperlink>
        </w:p>
        <w:p>
          <w:pPr>
            <w:pStyle w:val="Contents3"/>
            <w:tabs>
              <w:tab w:val="clear" w:pos="8459"/>
              <w:tab w:val="right" w:pos="9026" w:leader="dot"/>
            </w:tabs>
            <w:rPr/>
          </w:pPr>
          <w:hyperlink w:anchor="__RefHeading___Toc13664207_1280447820">
            <w:r>
              <w:rPr>
                <w:webHidden/>
                <w:rStyle w:val="IndexLink"/>
              </w:rPr>
              <w:t>150</w:t>
            </w:r>
            <w:r>
              <w:rPr>
                <w:rStyle w:val="IndexLink"/>
                <w:rtl w:val="true"/>
              </w:rPr>
              <w:t xml:space="preserve"> - </w:t>
            </w:r>
            <w:r>
              <w:rPr>
                <w:rStyle w:val="IndexLink"/>
                <w:rtl w:val="true"/>
              </w:rPr>
              <w:t>هذا المنتظر من ولد الحسين بن علي</w:t>
            </w:r>
            <w:r>
              <w:rPr>
                <w:rStyle w:val="IndexLink"/>
                <w:rtl w:val="true"/>
              </w:rPr>
              <w:tab/>
            </w:r>
            <w:r>
              <w:rPr>
                <w:rStyle w:val="IndexLink"/>
              </w:rPr>
              <w:t>169</w:t>
            </w:r>
          </w:hyperlink>
        </w:p>
        <w:p>
          <w:pPr>
            <w:pStyle w:val="Contents3"/>
            <w:tabs>
              <w:tab w:val="clear" w:pos="8459"/>
              <w:tab w:val="right" w:pos="9026" w:leader="dot"/>
            </w:tabs>
            <w:rPr/>
          </w:pPr>
          <w:hyperlink w:anchor="__RefHeading___Toc13664209_1280447820">
            <w:r>
              <w:rPr>
                <w:webHidden/>
                <w:rStyle w:val="IndexLink"/>
              </w:rPr>
              <w:t>151</w:t>
            </w:r>
            <w:r>
              <w:rPr>
                <w:rStyle w:val="IndexLink"/>
                <w:rtl w:val="true"/>
              </w:rPr>
              <w:t xml:space="preserve"> - </w:t>
            </w:r>
            <w:r>
              <w:rPr>
                <w:rStyle w:val="IndexLink"/>
                <w:rtl w:val="true"/>
              </w:rPr>
              <w:t xml:space="preserve">والله لا يكون المهدي أبداً إلا من ولد الحسين </w:t>
            </w:r>
            <w:r>
              <w:rPr>
                <w:rStyle w:val="IndexLink"/>
                <w:rtl w:val="true"/>
              </w:rPr>
              <w:t>(</w:t>
            </w:r>
            <w:r>
              <w:rPr>
                <w:rStyle w:val="IndexLink"/>
                <w:rtl w:val="true"/>
              </w:rPr>
              <w:t>علیه السلام</w:t>
            </w:r>
            <w:r>
              <w:rPr>
                <w:rStyle w:val="IndexLink"/>
                <w:rtl w:val="true"/>
              </w:rPr>
              <w:t>)</w:t>
              <w:tab/>
            </w:r>
            <w:r>
              <w:rPr>
                <w:rStyle w:val="IndexLink"/>
              </w:rPr>
              <w:t>169</w:t>
            </w:r>
          </w:hyperlink>
        </w:p>
        <w:p>
          <w:pPr>
            <w:pStyle w:val="Contents3"/>
            <w:tabs>
              <w:tab w:val="clear" w:pos="8459"/>
              <w:tab w:val="right" w:pos="9026" w:leader="dot"/>
            </w:tabs>
            <w:rPr/>
          </w:pPr>
          <w:hyperlink w:anchor="__RefHeading___Toc13664211_1280447820">
            <w:r>
              <w:rPr>
                <w:webHidden/>
                <w:rStyle w:val="IndexLink"/>
              </w:rPr>
              <w:t>152</w:t>
            </w:r>
            <w:r>
              <w:rPr>
                <w:rStyle w:val="IndexLink"/>
                <w:rtl w:val="true"/>
              </w:rPr>
              <w:t xml:space="preserve"> - «... </w:t>
            </w:r>
            <w:r>
              <w:rPr>
                <w:rStyle w:val="IndexLink"/>
                <w:rtl w:val="true"/>
              </w:rPr>
              <w:t>وسيخرج الله من صلبه رجلاً باسم نبيكم</w:t>
            </w:r>
            <w:r>
              <w:rPr>
                <w:rStyle w:val="IndexLink"/>
                <w:rtl w:val="true"/>
              </w:rPr>
              <w:t>...»</w:t>
              <w:tab/>
            </w:r>
            <w:r>
              <w:rPr>
                <w:rStyle w:val="IndexLink"/>
              </w:rPr>
              <w:t>169</w:t>
            </w:r>
          </w:hyperlink>
        </w:p>
        <w:p>
          <w:pPr>
            <w:pStyle w:val="Contents3"/>
            <w:tabs>
              <w:tab w:val="clear" w:pos="8459"/>
              <w:tab w:val="right" w:pos="9026" w:leader="dot"/>
            </w:tabs>
            <w:rPr/>
          </w:pPr>
          <w:hyperlink w:anchor="__RefHeading___Toc13664213_1280447820">
            <w:r>
              <w:rPr>
                <w:webHidden/>
                <w:rStyle w:val="IndexLink"/>
              </w:rPr>
              <w:t>153</w:t>
            </w:r>
            <w:r>
              <w:rPr>
                <w:rStyle w:val="IndexLink"/>
                <w:rtl w:val="true"/>
              </w:rPr>
              <w:t xml:space="preserve"> - «... </w:t>
            </w:r>
            <w:r>
              <w:rPr>
                <w:rStyle w:val="IndexLink"/>
                <w:rtl w:val="true"/>
              </w:rPr>
              <w:t>حتى يبعث الله مني رجلاً يقتل منكم ألفاً</w:t>
            </w:r>
            <w:r>
              <w:rPr>
                <w:rStyle w:val="IndexLink"/>
                <w:rtl w:val="true"/>
              </w:rPr>
              <w:t>...»</w:t>
              <w:tab/>
            </w:r>
            <w:r>
              <w:rPr>
                <w:rStyle w:val="IndexLink"/>
              </w:rPr>
              <w:t>170</w:t>
            </w:r>
          </w:hyperlink>
        </w:p>
        <w:p>
          <w:pPr>
            <w:pStyle w:val="Contents3"/>
            <w:tabs>
              <w:tab w:val="clear" w:pos="8459"/>
              <w:tab w:val="right" w:pos="9026" w:leader="dot"/>
            </w:tabs>
            <w:rPr/>
          </w:pPr>
          <w:hyperlink w:anchor="__RefHeading___Toc13664215_1280447820">
            <w:r>
              <w:rPr>
                <w:webHidden/>
                <w:rStyle w:val="IndexLink"/>
              </w:rPr>
              <w:t>154</w:t>
            </w:r>
            <w:r>
              <w:rPr>
                <w:rStyle w:val="IndexLink"/>
                <w:rtl w:val="true"/>
              </w:rPr>
              <w:t xml:space="preserve"> - «... </w:t>
            </w:r>
            <w:r>
              <w:rPr>
                <w:rStyle w:val="IndexLink"/>
                <w:rtl w:val="true"/>
              </w:rPr>
              <w:t>ومنا والله الذي لا إله إلا هو مهدي هذه الأمة</w:t>
            </w:r>
            <w:r>
              <w:rPr>
                <w:rStyle w:val="IndexLink"/>
                <w:rtl w:val="true"/>
              </w:rPr>
              <w:t>...»</w:t>
            </w:r>
            <w:r>
              <w:rPr>
                <w:rStyle w:val="IndexLink"/>
                <w:rtl w:val="true"/>
              </w:rPr>
              <w:t xml:space="preserve">، ثم ضرب بيده على منكب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فقال</w:t>
            </w:r>
            <w:r>
              <w:rPr>
                <w:rStyle w:val="IndexLink"/>
                <w:rtl w:val="true"/>
              </w:rPr>
              <w:t>: «</w:t>
            </w:r>
            <w:r>
              <w:rPr>
                <w:rStyle w:val="IndexLink"/>
                <w:rtl w:val="true"/>
              </w:rPr>
              <w:t>من هذا</w:t>
            </w:r>
            <w:r>
              <w:rPr>
                <w:rStyle w:val="IndexLink"/>
                <w:rtl w:val="true"/>
              </w:rPr>
              <w:t xml:space="preserve">» </w:t>
            </w:r>
            <w:r>
              <w:rPr>
                <w:rStyle w:val="IndexLink"/>
                <w:rtl w:val="true"/>
              </w:rPr>
              <w:t>ثلاثاً</w:t>
            </w:r>
            <w:r>
              <w:rPr>
                <w:rStyle w:val="IndexLink"/>
                <w:rtl w:val="true"/>
              </w:rPr>
              <w:tab/>
            </w:r>
            <w:r>
              <w:rPr>
                <w:rStyle w:val="IndexLink"/>
              </w:rPr>
              <w:t>171</w:t>
            </w:r>
          </w:hyperlink>
        </w:p>
        <w:p>
          <w:pPr>
            <w:pStyle w:val="Contents3"/>
            <w:tabs>
              <w:tab w:val="clear" w:pos="8459"/>
              <w:tab w:val="right" w:pos="9026" w:leader="dot"/>
            </w:tabs>
            <w:rPr/>
          </w:pPr>
          <w:hyperlink w:anchor="__RefHeading___Toc13664217_1280447820">
            <w:r>
              <w:rPr>
                <w:webHidden/>
                <w:rStyle w:val="IndexLink"/>
              </w:rPr>
              <w:t>458</w:t>
            </w:r>
            <w:r>
              <w:rPr>
                <w:rStyle w:val="IndexLink"/>
                <w:rtl w:val="true"/>
              </w:rPr>
              <w:t xml:space="preserve"> - «... </w:t>
            </w:r>
            <w:r>
              <w:rPr>
                <w:rStyle w:val="IndexLink"/>
                <w:rtl w:val="true"/>
              </w:rPr>
              <w:t>ويقوم يوم عاشوراء</w:t>
            </w:r>
            <w:r>
              <w:rPr>
                <w:rStyle w:val="IndexLink"/>
                <w:rtl w:val="true"/>
              </w:rPr>
              <w:t>...»</w:t>
              <w:tab/>
            </w:r>
            <w:r>
              <w:rPr>
                <w:rStyle w:val="IndexLink"/>
              </w:rPr>
              <w:t>174</w:t>
            </w:r>
          </w:hyperlink>
        </w:p>
        <w:p>
          <w:pPr>
            <w:pStyle w:val="Contents3"/>
            <w:tabs>
              <w:tab w:val="clear" w:pos="8459"/>
              <w:tab w:val="right" w:pos="9026" w:leader="dot"/>
            </w:tabs>
            <w:rPr/>
          </w:pPr>
          <w:hyperlink w:anchor="__RefHeading___Toc13664219_1280447820">
            <w:r>
              <w:rPr>
                <w:webHidden/>
                <w:rStyle w:val="IndexLink"/>
              </w:rPr>
              <w:t>459</w:t>
            </w:r>
            <w:r>
              <w:rPr>
                <w:rStyle w:val="IndexLink"/>
                <w:rtl w:val="true"/>
              </w:rPr>
              <w:t xml:space="preserve"> - «</w:t>
            </w:r>
            <w:r>
              <w:rPr>
                <w:rStyle w:val="IndexLink"/>
                <w:rtl w:val="true"/>
              </w:rPr>
              <w:t xml:space="preserve">كأنّي بالقائم يوم عاشوراء </w:t>
            </w:r>
            <w:r>
              <w:rPr>
                <w:rStyle w:val="IndexLink"/>
                <w:rtl w:val="true"/>
              </w:rPr>
              <w:t>... »</w:t>
              <w:tab/>
            </w:r>
            <w:r>
              <w:rPr>
                <w:rStyle w:val="IndexLink"/>
              </w:rPr>
              <w:t>174</w:t>
            </w:r>
          </w:hyperlink>
        </w:p>
        <w:p>
          <w:pPr>
            <w:pStyle w:val="Contents2"/>
            <w:tabs>
              <w:tab w:val="clear" w:pos="8743"/>
              <w:tab w:val="right" w:pos="9026" w:leader="dot"/>
            </w:tabs>
            <w:rPr/>
          </w:pPr>
          <w:hyperlink w:anchor="__RefHeading___Toc13664221_1280447820">
            <w:r>
              <w:rPr>
                <w:webHidden/>
                <w:rStyle w:val="IndexLink"/>
                <w:rtl w:val="true"/>
              </w:rPr>
              <w:t>التشريف بالمنن في التعريف بالفتن – ابن طاووس</w:t>
            </w:r>
            <w:r>
              <w:rPr>
                <w:rStyle w:val="IndexLink"/>
                <w:rtl w:val="true"/>
              </w:rPr>
              <w:tab/>
            </w:r>
            <w:r>
              <w:rPr>
                <w:rStyle w:val="IndexLink"/>
              </w:rPr>
              <w:t>175</w:t>
            </w:r>
          </w:hyperlink>
        </w:p>
        <w:p>
          <w:pPr>
            <w:pStyle w:val="Contents3"/>
            <w:tabs>
              <w:tab w:val="clear" w:pos="8459"/>
              <w:tab w:val="right" w:pos="9026" w:leader="dot"/>
            </w:tabs>
            <w:rPr/>
          </w:pPr>
          <w:hyperlink w:anchor="__RefHeading___Toc13664223_1280447820">
            <w:r>
              <w:rPr>
                <w:webHidden/>
                <w:rStyle w:val="IndexLink"/>
                <w:rtl w:val="true"/>
              </w:rPr>
              <w:t>هویة الكتاب</w:t>
            </w:r>
            <w:r>
              <w:rPr>
                <w:rStyle w:val="IndexLink"/>
                <w:rtl w:val="true"/>
              </w:rPr>
              <w:tab/>
            </w:r>
            <w:r>
              <w:rPr>
                <w:rStyle w:val="IndexLink"/>
              </w:rPr>
              <w:t>175</w:t>
            </w:r>
          </w:hyperlink>
        </w:p>
        <w:p>
          <w:pPr>
            <w:pStyle w:val="Contents3"/>
            <w:tabs>
              <w:tab w:val="clear" w:pos="8459"/>
              <w:tab w:val="right" w:pos="9026" w:leader="dot"/>
            </w:tabs>
            <w:rPr/>
          </w:pPr>
          <w:hyperlink w:anchor="__RefHeading___Toc13664225_1280447820">
            <w:r>
              <w:rPr>
                <w:webHidden/>
                <w:rStyle w:val="IndexLink"/>
                <w:rtl w:val="true"/>
              </w:rPr>
              <w:t xml:space="preserve">الباب </w:t>
            </w:r>
            <w:r>
              <w:rPr>
                <w:rStyle w:val="IndexLink"/>
              </w:rPr>
              <w:t>196</w:t>
            </w:r>
            <w:r>
              <w:rPr>
                <w:rStyle w:val="IndexLink"/>
                <w:rtl w:val="true"/>
              </w:rPr>
              <w:t xml:space="preserve"> : </w:t>
            </w:r>
            <w:r>
              <w:rPr>
                <w:rStyle w:val="IndexLink"/>
                <w:rtl w:val="true"/>
              </w:rPr>
              <w:t>فيما ذكره نعيم في أنه يخرج من قِبَل المشرق لو استقبلته الجبال لهدها، وأنه من ولد الحسين</w:t>
            </w:r>
            <w:r>
              <w:rPr>
                <w:rStyle w:val="IndexLink"/>
                <w:rtl w:val="true"/>
              </w:rPr>
              <w:tab/>
            </w:r>
            <w:r>
              <w:rPr>
                <w:rStyle w:val="IndexLink"/>
              </w:rPr>
              <w:t>177</w:t>
            </w:r>
          </w:hyperlink>
        </w:p>
        <w:p>
          <w:pPr>
            <w:pStyle w:val="Contents3"/>
            <w:tabs>
              <w:tab w:val="clear" w:pos="8459"/>
              <w:tab w:val="right" w:pos="9026" w:leader="dot"/>
            </w:tabs>
            <w:rPr/>
          </w:pPr>
          <w:hyperlink w:anchor="__RefHeading___Toc13664227_1280447820">
            <w:r>
              <w:rPr>
                <w:webHidden/>
                <w:rStyle w:val="IndexLink"/>
                <w:rtl w:val="true"/>
              </w:rPr>
              <w:t xml:space="preserve">الباب </w:t>
            </w:r>
            <w:r>
              <w:rPr>
                <w:rStyle w:val="IndexLink"/>
              </w:rPr>
              <w:t>76</w:t>
            </w:r>
            <w:r>
              <w:rPr>
                <w:rStyle w:val="IndexLink"/>
                <w:rtl w:val="true"/>
              </w:rPr>
              <w:t xml:space="preserve">: </w:t>
            </w:r>
            <w:r>
              <w:rPr>
                <w:rStyle w:val="IndexLink"/>
                <w:rtl w:val="true"/>
              </w:rPr>
              <w:t xml:space="preserve">فيما رواه السليلي عن مولانا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المهدي</w:t>
            </w:r>
            <w:r>
              <w:rPr>
                <w:rStyle w:val="IndexLink"/>
                <w:rtl w:val="true"/>
              </w:rPr>
              <w:tab/>
            </w:r>
            <w:r>
              <w:rPr>
                <w:rStyle w:val="IndexLink"/>
              </w:rPr>
              <w:t>178</w:t>
            </w:r>
          </w:hyperlink>
        </w:p>
        <w:p>
          <w:pPr>
            <w:pStyle w:val="Contents2"/>
            <w:tabs>
              <w:tab w:val="clear" w:pos="8743"/>
              <w:tab w:val="right" w:pos="9026" w:leader="dot"/>
            </w:tabs>
            <w:rPr/>
          </w:pPr>
          <w:hyperlink w:anchor="__RefHeading___Toc13664229_1280447820">
            <w:r>
              <w:rPr>
                <w:webHidden/>
                <w:rStyle w:val="IndexLink"/>
                <w:rtl w:val="true"/>
              </w:rPr>
              <w:t xml:space="preserve">البيان في أخبار صاحب الزمان </w:t>
            </w:r>
            <w:r>
              <w:rPr>
                <w:rStyle w:val="IndexLink"/>
                <w:rtl w:val="true"/>
              </w:rPr>
              <w:t xml:space="preserve">- </w:t>
            </w:r>
            <w:r>
              <w:rPr>
                <w:rStyle w:val="IndexLink"/>
                <w:rtl w:val="true"/>
              </w:rPr>
              <w:t>الگنجي الشافعي</w:t>
            </w:r>
            <w:r>
              <w:rPr>
                <w:rStyle w:val="IndexLink"/>
                <w:rtl w:val="true"/>
              </w:rPr>
              <w:tab/>
            </w:r>
            <w:r>
              <w:rPr>
                <w:rStyle w:val="IndexLink"/>
              </w:rPr>
              <w:t>181</w:t>
            </w:r>
          </w:hyperlink>
        </w:p>
        <w:p>
          <w:pPr>
            <w:pStyle w:val="Contents3"/>
            <w:tabs>
              <w:tab w:val="clear" w:pos="8459"/>
              <w:tab w:val="right" w:pos="9026" w:leader="dot"/>
            </w:tabs>
            <w:rPr/>
          </w:pPr>
          <w:hyperlink w:anchor="__RefHeading___Toc13664231_1280447820">
            <w:r>
              <w:rPr>
                <w:webHidden/>
                <w:rStyle w:val="IndexLink"/>
                <w:rtl w:val="true"/>
              </w:rPr>
              <w:t>هویة الكتاب</w:t>
            </w:r>
            <w:r>
              <w:rPr>
                <w:rStyle w:val="IndexLink"/>
                <w:rtl w:val="true"/>
              </w:rPr>
              <w:tab/>
            </w:r>
            <w:r>
              <w:rPr>
                <w:rStyle w:val="IndexLink"/>
              </w:rPr>
              <w:t>181</w:t>
            </w:r>
          </w:hyperlink>
        </w:p>
        <w:p>
          <w:pPr>
            <w:pStyle w:val="Contents3"/>
            <w:tabs>
              <w:tab w:val="clear" w:pos="8459"/>
              <w:tab w:val="right" w:pos="9026" w:leader="dot"/>
            </w:tabs>
            <w:rPr/>
          </w:pPr>
          <w:hyperlink w:anchor="__RefHeading___Toc13664233_1280447820">
            <w:r>
              <w:rPr>
                <w:webHidden/>
                <w:rStyle w:val="IndexLink"/>
                <w:rtl w:val="true"/>
              </w:rPr>
              <w:t>الباب التاسع</w:t>
            </w:r>
            <w:r>
              <w:rPr>
                <w:rStyle w:val="IndexLink"/>
                <w:rtl w:val="true"/>
              </w:rPr>
              <w:t xml:space="preserve">: </w:t>
            </w:r>
            <w:r>
              <w:rPr>
                <w:rStyle w:val="IndexLink"/>
                <w:rtl w:val="true"/>
              </w:rPr>
              <w:t xml:space="preserve">في تصريح النبي بأن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من ولد الحسين </w:t>
            </w:r>
            <w:r>
              <w:rPr>
                <w:rStyle w:val="IndexLink"/>
                <w:rtl w:val="true"/>
              </w:rPr>
              <w:t>(</w:t>
            </w:r>
            <w:r>
              <w:rPr>
                <w:rStyle w:val="IndexLink"/>
                <w:rtl w:val="true"/>
              </w:rPr>
              <w:t>علیه السلام</w:t>
            </w:r>
            <w:r>
              <w:rPr>
                <w:rStyle w:val="IndexLink"/>
                <w:rtl w:val="true"/>
              </w:rPr>
              <w:t>)</w:t>
              <w:tab/>
            </w:r>
            <w:r>
              <w:rPr>
                <w:rStyle w:val="IndexLink"/>
              </w:rPr>
              <w:t>183</w:t>
            </w:r>
          </w:hyperlink>
        </w:p>
        <w:p>
          <w:pPr>
            <w:pStyle w:val="Contents2"/>
            <w:tabs>
              <w:tab w:val="clear" w:pos="8743"/>
              <w:tab w:val="right" w:pos="9026" w:leader="dot"/>
            </w:tabs>
            <w:rPr/>
          </w:pPr>
          <w:hyperlink w:anchor="__RefHeading___Toc13664235_1280447820">
            <w:r>
              <w:rPr>
                <w:webHidden/>
                <w:rStyle w:val="IndexLink"/>
                <w:rtl w:val="true"/>
              </w:rPr>
              <w:t xml:space="preserve">منتخب الأنوار المضيئة </w:t>
            </w:r>
            <w:r>
              <w:rPr>
                <w:rStyle w:val="IndexLink"/>
                <w:rtl w:val="true"/>
              </w:rPr>
              <w:t xml:space="preserve">- </w:t>
            </w:r>
            <w:r>
              <w:rPr>
                <w:rStyle w:val="IndexLink"/>
                <w:rtl w:val="true"/>
              </w:rPr>
              <w:t>السيد علي النيلي النجفي</w:t>
            </w:r>
            <w:r>
              <w:rPr>
                <w:rStyle w:val="IndexLink"/>
                <w:rtl w:val="true"/>
              </w:rPr>
              <w:tab/>
            </w:r>
            <w:r>
              <w:rPr>
                <w:rStyle w:val="IndexLink"/>
              </w:rPr>
              <w:t>185</w:t>
            </w:r>
          </w:hyperlink>
        </w:p>
        <w:p>
          <w:pPr>
            <w:pStyle w:val="Contents3"/>
            <w:tabs>
              <w:tab w:val="clear" w:pos="8459"/>
              <w:tab w:val="right" w:pos="9026" w:leader="dot"/>
            </w:tabs>
            <w:rPr/>
          </w:pPr>
          <w:hyperlink w:anchor="__RefHeading___Toc13664237_1280447820">
            <w:r>
              <w:rPr>
                <w:webHidden/>
                <w:rStyle w:val="IndexLink"/>
                <w:rtl w:val="true"/>
              </w:rPr>
              <w:t>هویة الكتاب</w:t>
            </w:r>
            <w:r>
              <w:rPr>
                <w:rStyle w:val="IndexLink"/>
                <w:rtl w:val="true"/>
              </w:rPr>
              <w:tab/>
            </w:r>
            <w:r>
              <w:rPr>
                <w:rStyle w:val="IndexLink"/>
              </w:rPr>
              <w:t>185</w:t>
            </w:r>
          </w:hyperlink>
        </w:p>
        <w:p>
          <w:pPr>
            <w:pStyle w:val="Contents3"/>
            <w:tabs>
              <w:tab w:val="clear" w:pos="8459"/>
              <w:tab w:val="right" w:pos="9026" w:leader="dot"/>
            </w:tabs>
            <w:rPr/>
          </w:pPr>
          <w:hyperlink w:anchor="__RefHeading___Toc13664239_1280447820">
            <w:r>
              <w:rPr>
                <w:webHidden/>
                <w:rStyle w:val="IndexLink"/>
                <w:rtl w:val="true"/>
              </w:rPr>
              <w:t>وأما الكاظم</w:t>
            </w:r>
            <w:r>
              <w:rPr>
                <w:rStyle w:val="IndexLink"/>
                <w:rtl w:val="true"/>
              </w:rPr>
              <w:t xml:space="preserve">... </w:t>
            </w:r>
            <w:r>
              <w:rPr>
                <w:rStyle w:val="IndexLink"/>
                <w:rtl w:val="true"/>
              </w:rPr>
              <w:t>وقال</w:t>
            </w:r>
            <w:r>
              <w:rPr>
                <w:rStyle w:val="IndexLink"/>
                <w:rtl w:val="true"/>
              </w:rPr>
              <w:t>: «</w:t>
            </w:r>
            <w:r>
              <w:rPr>
                <w:rStyle w:val="IndexLink"/>
                <w:rtl w:val="true"/>
              </w:rPr>
              <w:t>إن القائم يُنادى باسمه</w:t>
            </w:r>
            <w:r>
              <w:rPr>
                <w:rStyle w:val="IndexLink"/>
                <w:rtl w:val="true"/>
              </w:rPr>
              <w:t xml:space="preserve">... </w:t>
            </w:r>
            <w:r>
              <w:rPr>
                <w:rStyle w:val="IndexLink"/>
                <w:rtl w:val="true"/>
              </w:rPr>
              <w:t>ويقوم يوم عاشورا</w:t>
            </w:r>
            <w:r>
              <w:rPr>
                <w:rStyle w:val="IndexLink"/>
                <w:rtl w:val="true"/>
              </w:rPr>
              <w:t>...»</w:t>
              <w:tab/>
            </w:r>
            <w:r>
              <w:rPr>
                <w:rStyle w:val="IndexLink"/>
              </w:rPr>
              <w:t>187</w:t>
            </w:r>
          </w:hyperlink>
        </w:p>
        <w:p>
          <w:pPr>
            <w:pStyle w:val="Contents2"/>
            <w:tabs>
              <w:tab w:val="clear" w:pos="8743"/>
              <w:tab w:val="right" w:pos="9026" w:leader="dot"/>
            </w:tabs>
            <w:rPr/>
          </w:pPr>
          <w:hyperlink w:anchor="__RefHeading___Toc13664241_1280447820">
            <w:r>
              <w:rPr>
                <w:webHidden/>
                <w:rStyle w:val="IndexLink"/>
                <w:rtl w:val="true"/>
              </w:rPr>
              <w:t xml:space="preserve">سرور أهل الإيمان </w:t>
            </w:r>
            <w:r>
              <w:rPr>
                <w:rStyle w:val="IndexLink"/>
                <w:rtl w:val="true"/>
              </w:rPr>
              <w:t xml:space="preserve">- </w:t>
            </w:r>
            <w:r>
              <w:rPr>
                <w:rStyle w:val="IndexLink"/>
                <w:rtl w:val="true"/>
              </w:rPr>
              <w:t>السيد علي النيلي النجفي</w:t>
            </w:r>
            <w:r>
              <w:rPr>
                <w:rStyle w:val="IndexLink"/>
                <w:rtl w:val="true"/>
              </w:rPr>
              <w:tab/>
            </w:r>
            <w:r>
              <w:rPr>
                <w:rStyle w:val="IndexLink"/>
              </w:rPr>
              <w:t>189</w:t>
            </w:r>
          </w:hyperlink>
        </w:p>
        <w:p>
          <w:pPr>
            <w:pStyle w:val="Contents3"/>
            <w:tabs>
              <w:tab w:val="clear" w:pos="8459"/>
              <w:tab w:val="right" w:pos="9026" w:leader="dot"/>
            </w:tabs>
            <w:rPr/>
          </w:pPr>
          <w:hyperlink w:anchor="__RefHeading___Toc13664243_1280447820">
            <w:r>
              <w:rPr>
                <w:webHidden/>
                <w:rStyle w:val="IndexLink"/>
                <w:rtl w:val="true"/>
              </w:rPr>
              <w:t>هویة الكتاب</w:t>
            </w:r>
            <w:r>
              <w:rPr>
                <w:rStyle w:val="IndexLink"/>
                <w:rtl w:val="true"/>
              </w:rPr>
              <w:tab/>
            </w:r>
            <w:r>
              <w:rPr>
                <w:rStyle w:val="IndexLink"/>
              </w:rPr>
              <w:t>189</w:t>
            </w:r>
          </w:hyperlink>
        </w:p>
        <w:p>
          <w:pPr>
            <w:pStyle w:val="Contents3"/>
            <w:tabs>
              <w:tab w:val="clear" w:pos="8459"/>
              <w:tab w:val="right" w:pos="9026" w:leader="dot"/>
            </w:tabs>
            <w:rPr/>
          </w:pPr>
          <w:hyperlink w:anchor="__RefHeading___Toc13664245_1280447820">
            <w:r>
              <w:rPr>
                <w:webHidden/>
                <w:rStyle w:val="IndexLink"/>
                <w:rtl w:val="true"/>
              </w:rPr>
              <w:t>[</w:t>
            </w:r>
            <w:r>
              <w:rPr>
                <w:rStyle w:val="IndexLink"/>
              </w:rPr>
              <w:t>66</w:t>
            </w:r>
            <w:r>
              <w:rPr>
                <w:rStyle w:val="IndexLink"/>
                <w:rtl w:val="true"/>
              </w:rPr>
              <w:t xml:space="preserve">] </w:t>
            </w:r>
            <w:r>
              <w:rPr>
                <w:rStyle w:val="IndexLink"/>
                <w:rtl w:val="true"/>
              </w:rPr>
              <w:t>ومما ننقله من كتاب فضل بن شاذان</w:t>
            </w:r>
            <w:r>
              <w:rPr>
                <w:rStyle w:val="IndexLink"/>
                <w:rtl w:val="true"/>
              </w:rPr>
              <w:tab/>
            </w:r>
            <w:r>
              <w:rPr>
                <w:rStyle w:val="IndexLink"/>
              </w:rPr>
              <w:t>193</w:t>
            </w:r>
          </w:hyperlink>
        </w:p>
        <w:p>
          <w:pPr>
            <w:pStyle w:val="Contents3"/>
            <w:tabs>
              <w:tab w:val="clear" w:pos="8459"/>
              <w:tab w:val="right" w:pos="9026" w:leader="dot"/>
            </w:tabs>
            <w:rPr/>
          </w:pPr>
          <w:hyperlink w:anchor="__RefHeading___Toc13664247_1280447820">
            <w:r>
              <w:rPr>
                <w:webHidden/>
                <w:rStyle w:val="IndexLink"/>
                <w:rtl w:val="true"/>
              </w:rPr>
              <w:t>[</w:t>
            </w:r>
            <w:r>
              <w:rPr>
                <w:rStyle w:val="IndexLink"/>
              </w:rPr>
              <w:t>73</w:t>
            </w:r>
            <w:r>
              <w:rPr>
                <w:rStyle w:val="IndexLink"/>
                <w:rtl w:val="true"/>
              </w:rPr>
              <w:t xml:space="preserve">] «... </w:t>
            </w:r>
            <w:r>
              <w:rPr>
                <w:rStyle w:val="IndexLink"/>
                <w:rtl w:val="true"/>
              </w:rPr>
              <w:t>شعارهم يا لثارات الحسين</w:t>
            </w:r>
            <w:r>
              <w:rPr>
                <w:rStyle w:val="IndexLink"/>
                <w:rtl w:val="true"/>
              </w:rPr>
              <w:t>...»</w:t>
              <w:tab/>
            </w:r>
            <w:r>
              <w:rPr>
                <w:rStyle w:val="IndexLink"/>
              </w:rPr>
              <w:t>195</w:t>
            </w:r>
          </w:hyperlink>
        </w:p>
        <w:p>
          <w:pPr>
            <w:pStyle w:val="Contents2"/>
            <w:tabs>
              <w:tab w:val="clear" w:pos="8743"/>
              <w:tab w:val="right" w:pos="9026" w:leader="dot"/>
            </w:tabs>
            <w:rPr/>
          </w:pPr>
          <w:hyperlink w:anchor="__RefHeading___Toc13664249_1280447820">
            <w:r>
              <w:rPr>
                <w:webHidden/>
                <w:rStyle w:val="IndexLink"/>
                <w:rtl w:val="true"/>
              </w:rPr>
              <w:t xml:space="preserve">المحجة فيما نزل في القائم الحجة </w:t>
            </w:r>
            <w:r>
              <w:rPr>
                <w:rStyle w:val="IndexLink"/>
                <w:rtl w:val="true"/>
              </w:rPr>
              <w:t>(</w:t>
            </w:r>
            <w:r>
              <w:rPr>
                <w:rStyle w:val="IndexLink"/>
                <w:rtl w:val="true"/>
              </w:rPr>
              <w:t>علیه السلام</w:t>
            </w:r>
            <w:r>
              <w:rPr>
                <w:rStyle w:val="IndexLink"/>
                <w:rtl w:val="true"/>
              </w:rPr>
              <w:t xml:space="preserve">) - </w:t>
            </w:r>
            <w:r>
              <w:rPr>
                <w:rStyle w:val="IndexLink"/>
                <w:rtl w:val="true"/>
              </w:rPr>
              <w:t>السيد هاشم البحراني</w:t>
            </w:r>
            <w:r>
              <w:rPr>
                <w:rStyle w:val="IndexLink"/>
                <w:rtl w:val="true"/>
              </w:rPr>
              <w:tab/>
            </w:r>
            <w:r>
              <w:rPr>
                <w:rStyle w:val="IndexLink"/>
              </w:rPr>
              <w:t>196</w:t>
            </w:r>
          </w:hyperlink>
        </w:p>
        <w:p>
          <w:pPr>
            <w:pStyle w:val="Contents3"/>
            <w:tabs>
              <w:tab w:val="clear" w:pos="8459"/>
              <w:tab w:val="right" w:pos="9026" w:leader="dot"/>
            </w:tabs>
            <w:rPr/>
          </w:pPr>
          <w:hyperlink w:anchor="__RefHeading___Toc13664251_1280447820">
            <w:r>
              <w:rPr>
                <w:webHidden/>
                <w:rStyle w:val="IndexLink"/>
                <w:rtl w:val="true"/>
              </w:rPr>
              <w:t>هویة الكتاب</w:t>
            </w:r>
            <w:r>
              <w:rPr>
                <w:rStyle w:val="IndexLink"/>
                <w:rtl w:val="true"/>
              </w:rPr>
              <w:tab/>
            </w:r>
            <w:r>
              <w:rPr>
                <w:rStyle w:val="IndexLink"/>
              </w:rPr>
              <w:t>196</w:t>
            </w:r>
          </w:hyperlink>
        </w:p>
        <w:p>
          <w:pPr>
            <w:pStyle w:val="Contents3"/>
            <w:tabs>
              <w:tab w:val="clear" w:pos="8459"/>
              <w:tab w:val="right" w:pos="9026" w:leader="dot"/>
            </w:tabs>
            <w:rPr/>
          </w:pPr>
          <w:hyperlink w:anchor="__RefHeading___Toc13664253_1280447820">
            <w:r>
              <w:rPr>
                <w:webHidden/>
                <w:rStyle w:val="IndexLink"/>
                <w:rtl w:val="true"/>
              </w:rPr>
              <w:t>التاسع</w:t>
            </w:r>
            <w:r>
              <w:rPr>
                <w:rStyle w:val="IndexLink"/>
                <w:rtl w:val="true"/>
              </w:rPr>
              <w:t xml:space="preserve">: </w:t>
            </w:r>
            <w:r>
              <w:rPr>
                <w:rStyle w:val="IndexLink"/>
                <w:rtl w:val="true"/>
              </w:rPr>
              <w:t>قوله تعالى</w:t>
            </w:r>
            <w:r>
              <w:rPr>
                <w:rStyle w:val="IndexLink"/>
                <w:rtl w:val="true"/>
              </w:rPr>
              <w:t>: «</w:t>
            </w:r>
            <w:r>
              <w:rPr>
                <w:rStyle w:val="IndexLink"/>
                <w:rtl w:val="true"/>
              </w:rPr>
              <w:t>أَلَمْ تَرَ إِلَى الَّذِينَ قِيلَ لَهُمْ كُفُّوا أَيْدِيَكُمْ وَأَقِيمُوا الصَّلَاةَ وَآتُوا الزَّكَاةَ فَلَمَّا كُتِبَ عَلَيْهِمُ الْقِتَالُ إِذَا فَرِيقٌ مِنْهُمْ يَخْشَوْنَ النَّاسَ كَخَشْيَةِ اللَّهِ أَوْ أَشَدَّ خَشْيَةً</w:t>
            </w:r>
            <w:r>
              <w:rPr>
                <w:rStyle w:val="IndexLink"/>
                <w:rtl w:val="true"/>
              </w:rPr>
              <w:t xml:space="preserve">» </w:t>
            </w:r>
            <w:r>
              <w:rPr>
                <w:rStyle w:val="IndexLink"/>
                <w:rtl w:val="true"/>
              </w:rPr>
              <w:t>إلى قوله تعالى</w:t>
            </w:r>
            <w:r>
              <w:rPr>
                <w:rStyle w:val="IndexLink"/>
                <w:rtl w:val="true"/>
              </w:rPr>
              <w:t xml:space="preserve">: « </w:t>
            </w:r>
            <w:r>
              <w:rPr>
                <w:rStyle w:val="IndexLink"/>
                <w:rtl w:val="true"/>
              </w:rPr>
              <w:t>لَوْلَا أَخَّرْتَنَا إِلَى أَجَلٍ قَرِيبٍ</w:t>
            </w:r>
            <w:r>
              <w:rPr>
                <w:rStyle w:val="IndexLink"/>
                <w:rtl w:val="true"/>
              </w:rPr>
              <w:t>»</w:t>
              <w:tab/>
            </w:r>
            <w:r>
              <w:rPr>
                <w:rStyle w:val="IndexLink"/>
              </w:rPr>
              <w:t>198</w:t>
            </w:r>
          </w:hyperlink>
        </w:p>
        <w:p>
          <w:pPr>
            <w:pStyle w:val="Contents3"/>
            <w:tabs>
              <w:tab w:val="clear" w:pos="8459"/>
              <w:tab w:val="right" w:pos="9026" w:leader="dot"/>
            </w:tabs>
            <w:rPr/>
          </w:pPr>
          <w:hyperlink w:anchor="__RefHeading___Toc13664255_1280447820">
            <w:r>
              <w:rPr>
                <w:webHidden/>
                <w:rStyle w:val="IndexLink"/>
                <w:rtl w:val="true"/>
              </w:rPr>
              <w:t>الثالث والثلاثون</w:t>
            </w:r>
            <w:r>
              <w:rPr>
                <w:rStyle w:val="IndexLink"/>
                <w:rtl w:val="true"/>
              </w:rPr>
              <w:tab/>
            </w:r>
            <w:r>
              <w:rPr>
                <w:rStyle w:val="IndexLink"/>
              </w:rPr>
              <w:t>200</w:t>
            </w:r>
          </w:hyperlink>
        </w:p>
        <w:p>
          <w:pPr>
            <w:pStyle w:val="Contents3"/>
            <w:tabs>
              <w:tab w:val="clear" w:pos="8459"/>
              <w:tab w:val="right" w:pos="9026" w:leader="dot"/>
            </w:tabs>
            <w:rPr/>
          </w:pPr>
          <w:hyperlink w:anchor="__RefHeading___Toc13664257_1280447820">
            <w:r>
              <w:rPr>
                <w:webHidden/>
                <w:rStyle w:val="IndexLink"/>
                <w:rtl w:val="true"/>
              </w:rPr>
              <w:t>الحادي والأربعون قوله تعالى</w:t>
            </w:r>
            <w:r>
              <w:rPr>
                <w:rStyle w:val="IndexLink"/>
                <w:rtl w:val="true"/>
              </w:rPr>
              <w:t>: «</w:t>
            </w:r>
            <w:r>
              <w:rPr>
                <w:rStyle w:val="IndexLink"/>
                <w:rtl w:val="true"/>
              </w:rPr>
              <w:t>وَقَضَيْنَا إِلَى بَنِي إِسْرَائِيلَ فِي الْكِتَابِ لَتُفْسِدُنَّ فِي الْأَرْضِ مَرَّتَيْنِ وَلَتَعْلُنَّ عُلُوًّا كَبِيرًا</w:t>
            </w:r>
            <w:r>
              <w:rPr>
                <w:rStyle w:val="IndexLink"/>
                <w:rtl w:val="true"/>
              </w:rPr>
              <w:t xml:space="preserve">» </w:t>
            </w:r>
            <w:r>
              <w:rPr>
                <w:rStyle w:val="IndexLink"/>
                <w:rtl w:val="true"/>
              </w:rPr>
              <w:t>إلى قوله تعالى</w:t>
            </w:r>
            <w:r>
              <w:rPr>
                <w:rStyle w:val="IndexLink"/>
                <w:rtl w:val="true"/>
              </w:rPr>
              <w:t xml:space="preserve">: « </w:t>
            </w:r>
            <w:r>
              <w:rPr>
                <w:rStyle w:val="IndexLink"/>
                <w:rtl w:val="true"/>
              </w:rPr>
              <w:t>وَجَعَلْنَاكُمْ أَكْثَرَ نَفِيرًا</w:t>
            </w:r>
            <w:r>
              <w:rPr>
                <w:rStyle w:val="IndexLink"/>
                <w:rtl w:val="true"/>
              </w:rPr>
              <w:t>»</w:t>
              <w:tab/>
            </w:r>
            <w:r>
              <w:rPr>
                <w:rStyle w:val="IndexLink"/>
              </w:rPr>
              <w:t>201</w:t>
            </w:r>
          </w:hyperlink>
        </w:p>
        <w:p>
          <w:pPr>
            <w:pStyle w:val="Contents3"/>
            <w:tabs>
              <w:tab w:val="clear" w:pos="8459"/>
              <w:tab w:val="right" w:pos="9026" w:leader="dot"/>
            </w:tabs>
            <w:rPr/>
          </w:pPr>
          <w:hyperlink w:anchor="__RefHeading___Toc13664259_1280447820">
            <w:r>
              <w:rPr>
                <w:webHidden/>
                <w:rStyle w:val="IndexLink"/>
                <w:rtl w:val="true"/>
              </w:rPr>
              <w:t>الثالث والأربعون</w:t>
            </w:r>
            <w:r>
              <w:rPr>
                <w:rStyle w:val="IndexLink"/>
                <w:rtl w:val="true"/>
              </w:rPr>
              <w:t xml:space="preserve">: </w:t>
            </w:r>
            <w:r>
              <w:rPr>
                <w:rStyle w:val="IndexLink"/>
                <w:rtl w:val="true"/>
              </w:rPr>
              <w:t>قوله تعالى</w:t>
            </w:r>
            <w:r>
              <w:rPr>
                <w:rStyle w:val="IndexLink"/>
                <w:rtl w:val="true"/>
              </w:rPr>
              <w:t xml:space="preserve">: « </w:t>
            </w:r>
            <w:r>
              <w:rPr>
                <w:rStyle w:val="IndexLink"/>
                <w:rtl w:val="true"/>
              </w:rPr>
              <w:t>وَمَنْ قُتِلَ مَظْلُومًا فَقَدْ جَعَلْنَا لِوَلِيِّهِ سُلْطَانًا فَلَا يُسْرِفْ فِي الْقَتْلِ إِنَّهُ كَانَ مَنْصُورًا</w:t>
            </w:r>
            <w:r>
              <w:rPr>
                <w:rStyle w:val="IndexLink"/>
                <w:rtl w:val="true"/>
              </w:rPr>
              <w:t>»</w:t>
              <w:tab/>
            </w:r>
            <w:r>
              <w:rPr>
                <w:rStyle w:val="IndexLink"/>
              </w:rPr>
              <w:t>204</w:t>
            </w:r>
          </w:hyperlink>
        </w:p>
        <w:p>
          <w:pPr>
            <w:pStyle w:val="Contents3"/>
            <w:tabs>
              <w:tab w:val="clear" w:pos="8459"/>
              <w:tab w:val="right" w:pos="9026" w:leader="dot"/>
            </w:tabs>
            <w:rPr/>
          </w:pPr>
          <w:hyperlink w:anchor="__RefHeading___Toc13664261_1280447820">
            <w:r>
              <w:rPr>
                <w:webHidden/>
                <w:rStyle w:val="IndexLink"/>
                <w:rtl w:val="true"/>
              </w:rPr>
              <w:t>الثاني والخمسون ومن سورة الحج قوله تعالى</w:t>
            </w:r>
            <w:r>
              <w:rPr>
                <w:rStyle w:val="IndexLink"/>
                <w:rtl w:val="true"/>
              </w:rPr>
              <w:t>: «</w:t>
            </w:r>
            <w:r>
              <w:rPr>
                <w:rStyle w:val="IndexLink"/>
                <w:rtl w:val="true"/>
              </w:rPr>
              <w:t>ذَلِكَ وَمَنْ عَاقَبَ بِمِثْلِ مَا عُوقِبَ بِهِ ثُمَّ بُغِيَ عَلَيْهِ لَيَنْصُرَنَّهُ اللَّهُ إِنَّ اللَّهَ لَعَفُوٌّ غَفُورٌ</w:t>
            </w:r>
            <w:r>
              <w:rPr>
                <w:rStyle w:val="IndexLink"/>
                <w:rtl w:val="true"/>
              </w:rPr>
              <w:t>»</w:t>
              <w:tab/>
            </w:r>
            <w:r>
              <w:rPr>
                <w:rStyle w:val="IndexLink"/>
              </w:rPr>
              <w:t>207</w:t>
            </w:r>
          </w:hyperlink>
        </w:p>
        <w:p>
          <w:pPr>
            <w:pStyle w:val="Contents3"/>
            <w:tabs>
              <w:tab w:val="clear" w:pos="8459"/>
              <w:tab w:val="right" w:pos="9026" w:leader="dot"/>
            </w:tabs>
            <w:rPr/>
          </w:pPr>
          <w:hyperlink w:anchor="__RefHeading___Toc13664263_1280447820">
            <w:r>
              <w:rPr>
                <w:webHidden/>
                <w:rStyle w:val="IndexLink"/>
                <w:rtl w:val="true"/>
              </w:rPr>
              <w:t>الرابع والخمسون</w:t>
            </w:r>
            <w:r>
              <w:rPr>
                <w:rStyle w:val="IndexLink"/>
                <w:rtl w:val="true"/>
              </w:rPr>
              <w:t xml:space="preserve">: </w:t>
            </w:r>
            <w:r>
              <w:rPr>
                <w:rStyle w:val="IndexLink"/>
                <w:rtl w:val="true"/>
              </w:rPr>
              <w:t>قوله تعالى</w:t>
            </w:r>
            <w:r>
              <w:rPr>
                <w:rStyle w:val="IndexLink"/>
                <w:rtl w:val="true"/>
              </w:rPr>
              <w:t>: «</w:t>
            </w:r>
            <w:r>
              <w:rPr>
                <w:rStyle w:val="IndexLink"/>
                <w:rtl w:val="true"/>
              </w:rPr>
              <w:t>ذَلِكَ وَمَنْ عَاقَبَ بِمِثْلِ مَا عُوقِبَ بِهِ ثُمَّ بُغِيَ عَلَيْهِ لَيَنْصُرَنَّهُ اللَّهُ إِنَّ اللَّهَ لَعَفُوٌّ غَفُورٌ</w:t>
            </w:r>
            <w:r>
              <w:rPr>
                <w:rStyle w:val="IndexLink"/>
                <w:rtl w:val="true"/>
              </w:rPr>
              <w:t>»</w:t>
              <w:tab/>
            </w:r>
            <w:r>
              <w:rPr>
                <w:rStyle w:val="IndexLink"/>
              </w:rPr>
              <w:t>208</w:t>
            </w:r>
          </w:hyperlink>
        </w:p>
        <w:p>
          <w:pPr>
            <w:pStyle w:val="Contents3"/>
            <w:tabs>
              <w:tab w:val="clear" w:pos="8459"/>
              <w:tab w:val="right" w:pos="9026" w:leader="dot"/>
            </w:tabs>
            <w:rPr/>
          </w:pPr>
          <w:hyperlink w:anchor="__RefHeading___Toc13664265_1280447820">
            <w:r>
              <w:rPr>
                <w:webHidden/>
                <w:rStyle w:val="IndexLink"/>
                <w:rtl w:val="true"/>
              </w:rPr>
              <w:t xml:space="preserve">الحادي والستون </w:t>
            </w:r>
            <w:r>
              <w:rPr>
                <w:rStyle w:val="IndexLink"/>
                <w:rtl w:val="true"/>
              </w:rPr>
              <w:t>: «</w:t>
            </w:r>
            <w:r>
              <w:rPr>
                <w:rStyle w:val="IndexLink"/>
                <w:rtl w:val="true"/>
              </w:rPr>
              <w:t xml:space="preserve">أَفَرَأَيْتَ إِنْ مَتَّعْنَاهُمْ سِنِينَ </w:t>
            </w:r>
            <w:r>
              <w:rPr>
                <w:rStyle w:val="IndexLink"/>
                <w:rtl w:val="true"/>
              </w:rPr>
              <w:t>(</w:t>
            </w:r>
            <w:r>
              <w:rPr>
                <w:rStyle w:val="IndexLink"/>
              </w:rPr>
              <w:t>205</w:t>
            </w:r>
            <w:r>
              <w:rPr>
                <w:rStyle w:val="IndexLink"/>
                <w:rtl w:val="true"/>
              </w:rPr>
              <w:t xml:space="preserve">) </w:t>
            </w:r>
            <w:r>
              <w:rPr>
                <w:rStyle w:val="IndexLink"/>
                <w:rtl w:val="true"/>
              </w:rPr>
              <w:t xml:space="preserve">ثُمَّ جَاءَهُمْ مَا كَانُوا يُوعَدُونَ </w:t>
            </w:r>
            <w:r>
              <w:rPr>
                <w:rStyle w:val="IndexLink"/>
                <w:rtl w:val="true"/>
              </w:rPr>
              <w:t>»</w:t>
              <w:tab/>
            </w:r>
            <w:r>
              <w:rPr>
                <w:rStyle w:val="IndexLink"/>
              </w:rPr>
              <w:t>210</w:t>
            </w:r>
          </w:hyperlink>
        </w:p>
        <w:p>
          <w:pPr>
            <w:pStyle w:val="Contents3"/>
            <w:tabs>
              <w:tab w:val="clear" w:pos="8459"/>
              <w:tab w:val="right" w:pos="9026" w:leader="dot"/>
            </w:tabs>
            <w:rPr/>
          </w:pPr>
          <w:hyperlink w:anchor="__RefHeading___Toc13664267_1280447820">
            <w:r>
              <w:rPr>
                <w:webHidden/>
                <w:rStyle w:val="IndexLink"/>
                <w:rtl w:val="true"/>
              </w:rPr>
              <w:t>الثالث والثمانون</w:t>
            </w:r>
            <w:r>
              <w:rPr>
                <w:rStyle w:val="IndexLink"/>
                <w:rtl w:val="true"/>
              </w:rPr>
              <w:t>: «</w:t>
            </w:r>
            <w:r>
              <w:rPr>
                <w:rStyle w:val="IndexLink"/>
                <w:rtl w:val="true"/>
              </w:rPr>
              <w:t>وَجَعَلَهَا كَلِمَةً بَاقِيَةً فِي عَقِبِهِ لَعَلَّهُمْ يَرْجِعُونَ</w:t>
            </w:r>
            <w:r>
              <w:rPr>
                <w:rStyle w:val="IndexLink"/>
                <w:rtl w:val="true"/>
              </w:rPr>
              <w:t>»</w:t>
              <w:tab/>
            </w:r>
            <w:r>
              <w:rPr>
                <w:rStyle w:val="IndexLink"/>
              </w:rPr>
              <w:t>211</w:t>
            </w:r>
          </w:hyperlink>
        </w:p>
        <w:p>
          <w:pPr>
            <w:pStyle w:val="Contents2"/>
            <w:tabs>
              <w:tab w:val="clear" w:pos="8743"/>
              <w:tab w:val="right" w:pos="9026" w:leader="dot"/>
            </w:tabs>
            <w:rPr/>
          </w:pPr>
          <w:hyperlink w:anchor="__RefHeading___Toc13664269_1280447820">
            <w:r>
              <w:rPr>
                <w:webHidden/>
                <w:rStyle w:val="IndexLink"/>
                <w:rtl w:val="true"/>
              </w:rPr>
              <w:t xml:space="preserve">بحار الأنوار </w:t>
            </w:r>
            <w:r>
              <w:rPr>
                <w:rStyle w:val="IndexLink"/>
                <w:rtl w:val="true"/>
              </w:rPr>
              <w:t xml:space="preserve">- </w:t>
            </w:r>
            <w:r>
              <w:rPr>
                <w:rStyle w:val="IndexLink"/>
                <w:rtl w:val="true"/>
              </w:rPr>
              <w:t>العلامة المجلسي</w:t>
            </w:r>
            <w:r>
              <w:rPr>
                <w:rStyle w:val="IndexLink"/>
                <w:rtl w:val="true"/>
              </w:rPr>
              <w:t xml:space="preserve">: </w:t>
            </w:r>
            <w:r>
              <w:rPr>
                <w:rStyle w:val="IndexLink"/>
                <w:rtl w:val="true"/>
              </w:rPr>
              <w:t>الجزء الأول</w:t>
            </w:r>
            <w:r>
              <w:rPr>
                <w:rStyle w:val="IndexLink"/>
                <w:rtl w:val="true"/>
              </w:rPr>
              <w:tab/>
            </w:r>
            <w:r>
              <w:rPr>
                <w:rStyle w:val="IndexLink"/>
              </w:rPr>
              <w:t>214</w:t>
            </w:r>
          </w:hyperlink>
        </w:p>
        <w:p>
          <w:pPr>
            <w:pStyle w:val="Contents3"/>
            <w:tabs>
              <w:tab w:val="clear" w:pos="8459"/>
              <w:tab w:val="right" w:pos="9026" w:leader="dot"/>
            </w:tabs>
            <w:rPr/>
          </w:pPr>
          <w:hyperlink w:anchor="__RefHeading___Toc13664271_1280447820">
            <w:r>
              <w:rPr>
                <w:webHidden/>
                <w:rStyle w:val="IndexLink"/>
                <w:rtl w:val="true"/>
              </w:rPr>
              <w:t>هویة الكتاب</w:t>
            </w:r>
            <w:r>
              <w:rPr>
                <w:rStyle w:val="IndexLink"/>
                <w:rtl w:val="true"/>
              </w:rPr>
              <w:tab/>
            </w:r>
            <w:r>
              <w:rPr>
                <w:rStyle w:val="IndexLink"/>
              </w:rPr>
              <w:t>214</w:t>
            </w:r>
          </w:hyperlink>
        </w:p>
        <w:p>
          <w:pPr>
            <w:pStyle w:val="Contents3"/>
            <w:tabs>
              <w:tab w:val="clear" w:pos="8459"/>
              <w:tab w:val="right" w:pos="9026" w:leader="dot"/>
            </w:tabs>
            <w:rPr/>
          </w:pPr>
          <w:hyperlink w:anchor="__RefHeading___Toc13664273_1280447820">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 xml:space="preserve">أسمائه </w:t>
            </w:r>
            <w:r>
              <w:rPr>
                <w:rStyle w:val="IndexLink"/>
                <w:rtl w:val="true"/>
              </w:rPr>
              <w:t>(</w:t>
            </w:r>
            <w:r>
              <w:rPr>
                <w:rStyle w:val="IndexLink"/>
                <w:rtl w:val="true"/>
              </w:rPr>
              <w:t>علیه السلام</w:t>
            </w:r>
            <w:r>
              <w:rPr>
                <w:rStyle w:val="IndexLink"/>
                <w:rtl w:val="true"/>
              </w:rPr>
              <w:t xml:space="preserve">) </w:t>
            </w:r>
            <w:r>
              <w:rPr>
                <w:rStyle w:val="IndexLink"/>
                <w:rtl w:val="true"/>
              </w:rPr>
              <w:t>وألقابه وكناه وعللها</w:t>
            </w:r>
            <w:r>
              <w:rPr>
                <w:rStyle w:val="IndexLink"/>
                <w:rtl w:val="true"/>
              </w:rPr>
              <w:tab/>
            </w:r>
            <w:r>
              <w:rPr>
                <w:rStyle w:val="IndexLink"/>
              </w:rPr>
              <w:t>216</w:t>
            </w:r>
          </w:hyperlink>
        </w:p>
        <w:p>
          <w:pPr>
            <w:pStyle w:val="Contents3"/>
            <w:tabs>
              <w:tab w:val="clear" w:pos="8459"/>
              <w:tab w:val="right" w:pos="9026" w:leader="dot"/>
            </w:tabs>
            <w:rPr/>
          </w:pPr>
          <w:hyperlink w:anchor="__RefHeading___Toc13664275_1280447820">
            <w:r>
              <w:rPr>
                <w:webHidden/>
                <w:rStyle w:val="IndexLink"/>
                <w:rtl w:val="true"/>
              </w:rPr>
              <w:t>[</w:t>
            </w:r>
            <w:r>
              <w:rPr>
                <w:rStyle w:val="IndexLink"/>
              </w:rPr>
              <w:t>38</w:t>
            </w:r>
            <w:r>
              <w:rPr>
                <w:rStyle w:val="IndexLink"/>
                <w:rtl w:val="true"/>
              </w:rPr>
              <w:t xml:space="preserve">/ </w:t>
            </w:r>
            <w:r>
              <w:rPr>
                <w:rStyle w:val="IndexLink"/>
              </w:rPr>
              <w:t>1</w:t>
            </w:r>
            <w:r>
              <w:rPr>
                <w:rStyle w:val="IndexLink"/>
                <w:rtl w:val="true"/>
              </w:rPr>
              <w:t xml:space="preserve">] </w:t>
            </w:r>
            <w:r>
              <w:rPr>
                <w:rStyle w:val="IndexLink"/>
                <w:rtl w:val="true"/>
              </w:rPr>
              <w:t>علل الشرائع</w:t>
            </w:r>
            <w:r>
              <w:rPr>
                <w:rStyle w:val="IndexLink"/>
                <w:rtl w:val="true"/>
              </w:rPr>
              <w:t xml:space="preserve">: «... </w:t>
            </w:r>
            <w:r>
              <w:rPr>
                <w:rStyle w:val="IndexLink"/>
                <w:rtl w:val="true"/>
              </w:rPr>
              <w:t>كشف عن الأئمة من ولد الحسين</w:t>
            </w:r>
            <w:r>
              <w:rPr>
                <w:rStyle w:val="IndexLink"/>
                <w:rtl w:val="true"/>
              </w:rPr>
              <w:t xml:space="preserve">... </w:t>
            </w:r>
            <w:r>
              <w:rPr>
                <w:rStyle w:val="IndexLink"/>
                <w:rtl w:val="true"/>
              </w:rPr>
              <w:t>بذلك القائم أنتقم منهم</w:t>
            </w:r>
            <w:r>
              <w:rPr>
                <w:rStyle w:val="IndexLink"/>
                <w:rtl w:val="true"/>
              </w:rPr>
              <w:t>»</w:t>
              <w:tab/>
            </w:r>
            <w:r>
              <w:rPr>
                <w:rStyle w:val="IndexLink"/>
              </w:rPr>
              <w:t>217</w:t>
            </w:r>
          </w:hyperlink>
        </w:p>
        <w:p>
          <w:pPr>
            <w:pStyle w:val="Contents3"/>
            <w:tabs>
              <w:tab w:val="clear" w:pos="8459"/>
              <w:tab w:val="right" w:pos="9026" w:leader="dot"/>
            </w:tabs>
            <w:rPr/>
          </w:pPr>
          <w:hyperlink w:anchor="__RefHeading___Toc13664277_1280447820">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 xml:space="preserve">صفاته </w:t>
            </w:r>
            <w:r>
              <w:rPr>
                <w:rStyle w:val="IndexLink"/>
                <w:rtl w:val="true"/>
              </w:rPr>
              <w:t>(</w:t>
            </w:r>
            <w:r>
              <w:rPr>
                <w:rStyle w:val="IndexLink"/>
                <w:rtl w:val="true"/>
              </w:rPr>
              <w:t>صلوات الله عليه</w:t>
            </w:r>
            <w:r>
              <w:rPr>
                <w:rStyle w:val="IndexLink"/>
                <w:rtl w:val="true"/>
              </w:rPr>
              <w:t xml:space="preserve">) </w:t>
            </w:r>
            <w:r>
              <w:rPr>
                <w:rStyle w:val="IndexLink"/>
                <w:rtl w:val="true"/>
              </w:rPr>
              <w:t>وعلاماته ونسبه</w:t>
            </w:r>
            <w:r>
              <w:rPr>
                <w:rStyle w:val="IndexLink"/>
                <w:rtl w:val="true"/>
              </w:rPr>
              <w:tab/>
            </w:r>
            <w:r>
              <w:rPr>
                <w:rStyle w:val="IndexLink"/>
              </w:rPr>
              <w:t>218</w:t>
            </w:r>
          </w:hyperlink>
        </w:p>
        <w:p>
          <w:pPr>
            <w:pStyle w:val="Contents3"/>
            <w:tabs>
              <w:tab w:val="clear" w:pos="8459"/>
              <w:tab w:val="right" w:pos="9026" w:leader="dot"/>
            </w:tabs>
            <w:rPr/>
          </w:pPr>
          <w:hyperlink w:anchor="__RefHeading___Toc13664279_1280447820">
            <w:r>
              <w:rPr>
                <w:webHidden/>
                <w:rStyle w:val="IndexLink"/>
                <w:rtl w:val="true"/>
              </w:rPr>
              <w:t>[</w:t>
            </w:r>
            <w:r>
              <w:rPr>
                <w:rStyle w:val="IndexLink"/>
              </w:rPr>
              <w:t>3/62</w:t>
            </w:r>
            <w:r>
              <w:rPr>
                <w:rStyle w:val="IndexLink"/>
                <w:rtl w:val="true"/>
              </w:rPr>
              <w:t xml:space="preserve">] </w:t>
            </w:r>
            <w:r>
              <w:rPr>
                <w:rStyle w:val="IndexLink"/>
                <w:rtl w:val="true"/>
              </w:rPr>
              <w:t>الغيبة للطوسي</w:t>
            </w:r>
            <w:r>
              <w:rPr>
                <w:rStyle w:val="IndexLink"/>
                <w:rtl w:val="true"/>
              </w:rPr>
              <w:t xml:space="preserve">: (... </w:t>
            </w:r>
            <w:r>
              <w:rPr>
                <w:rStyle w:val="IndexLink"/>
                <w:rtl w:val="true"/>
              </w:rPr>
              <w:t>لا يكون المهدي أبداً إلا من ولد الحسين</w:t>
            </w:r>
            <w:r>
              <w:rPr>
                <w:rStyle w:val="IndexLink"/>
                <w:rtl w:val="true"/>
              </w:rPr>
              <w:t>...»</w:t>
              <w:tab/>
            </w:r>
            <w:r>
              <w:rPr>
                <w:rStyle w:val="IndexLink"/>
              </w:rPr>
              <w:t>219</w:t>
            </w:r>
          </w:hyperlink>
        </w:p>
        <w:p>
          <w:pPr>
            <w:pStyle w:val="Contents3"/>
            <w:tabs>
              <w:tab w:val="clear" w:pos="8459"/>
              <w:tab w:val="right" w:pos="9026" w:leader="dot"/>
            </w:tabs>
            <w:rPr/>
          </w:pPr>
          <w:hyperlink w:anchor="__RefHeading___Toc13664281_1280447820">
            <w:r>
              <w:rPr>
                <w:webHidden/>
                <w:rStyle w:val="IndexLink"/>
                <w:rtl w:val="true"/>
              </w:rPr>
              <w:t>[</w:t>
            </w:r>
            <w:r>
              <w:rPr>
                <w:rStyle w:val="IndexLink"/>
              </w:rPr>
              <w:t>4/63</w:t>
            </w:r>
            <w:r>
              <w:rPr>
                <w:rStyle w:val="IndexLink"/>
                <w:rtl w:val="true"/>
              </w:rPr>
              <w:t xml:space="preserve">] </w:t>
            </w:r>
            <w:r>
              <w:rPr>
                <w:rStyle w:val="IndexLink"/>
                <w:rtl w:val="true"/>
              </w:rPr>
              <w:t>الغيبة للطوسي</w:t>
            </w:r>
            <w:r>
              <w:rPr>
                <w:rStyle w:val="IndexLink"/>
                <w:rtl w:val="true"/>
              </w:rPr>
              <w:t>: (</w:t>
            </w:r>
            <w:r>
              <w:rPr>
                <w:rStyle w:val="IndexLink"/>
                <w:rtl w:val="true"/>
              </w:rPr>
              <w:t xml:space="preserve">المنتظر من ولد الحسين بن علي </w:t>
            </w:r>
            <w:r>
              <w:rPr>
                <w:rStyle w:val="IndexLink"/>
                <w:rtl w:val="true"/>
              </w:rPr>
              <w:t>...)</w:t>
              <w:tab/>
            </w:r>
            <w:r>
              <w:rPr>
                <w:rStyle w:val="IndexLink"/>
              </w:rPr>
              <w:t>219</w:t>
            </w:r>
          </w:hyperlink>
        </w:p>
        <w:p>
          <w:pPr>
            <w:pStyle w:val="Contents3"/>
            <w:tabs>
              <w:tab w:val="clear" w:pos="8459"/>
              <w:tab w:val="right" w:pos="9026" w:leader="dot"/>
            </w:tabs>
            <w:rPr/>
          </w:pPr>
          <w:hyperlink w:anchor="__RefHeading___Toc13664283_1280447820">
            <w:r>
              <w:rPr>
                <w:webHidden/>
                <w:rStyle w:val="IndexLink"/>
                <w:rtl w:val="true"/>
              </w:rPr>
              <w:t>[</w:t>
            </w:r>
            <w:r>
              <w:rPr>
                <w:rStyle w:val="IndexLink"/>
              </w:rPr>
              <w:t>3/96</w:t>
            </w:r>
            <w:r>
              <w:rPr>
                <w:rStyle w:val="IndexLink"/>
                <w:rtl w:val="true"/>
              </w:rPr>
              <w:t xml:space="preserve">] </w:t>
            </w:r>
            <w:r>
              <w:rPr>
                <w:rStyle w:val="IndexLink"/>
                <w:rtl w:val="true"/>
              </w:rPr>
              <w:t>تفسير القمي</w:t>
            </w:r>
            <w:r>
              <w:rPr>
                <w:rStyle w:val="IndexLink"/>
                <w:rtl w:val="true"/>
              </w:rPr>
              <w:t xml:space="preserve">: « </w:t>
            </w:r>
            <w:r>
              <w:rPr>
                <w:rStyle w:val="IndexLink"/>
                <w:rtl w:val="true"/>
              </w:rPr>
              <w:t>وَأَمْدَدْناكُمْ بِأَمْوَالٍ وَبَنِينَ وَجَعَلْنَاكُمْ أَكْثَرَ نَفيراً</w:t>
            </w:r>
            <w:r>
              <w:rPr>
                <w:rStyle w:val="IndexLink"/>
                <w:rtl w:val="true"/>
              </w:rPr>
              <w:t xml:space="preserve">» </w:t>
            </w:r>
            <w:r>
              <w:rPr>
                <w:rStyle w:val="IndexLink"/>
                <w:rtl w:val="true"/>
              </w:rPr>
              <w:t xml:space="preserve">من الحسين بن علي </w:t>
            </w:r>
            <w:r>
              <w:rPr>
                <w:rStyle w:val="IndexLink"/>
                <w:rtl w:val="true"/>
              </w:rPr>
              <w:t>(</w:t>
            </w:r>
            <w:r>
              <w:rPr>
                <w:rStyle w:val="IndexLink"/>
                <w:rtl w:val="true"/>
              </w:rPr>
              <w:t>علیه السلام</w:t>
            </w:r>
            <w:r>
              <w:rPr>
                <w:rStyle w:val="IndexLink"/>
                <w:rtl w:val="true"/>
              </w:rPr>
              <w:t>) ... «</w:t>
            </w:r>
            <w:r>
              <w:rPr>
                <w:rStyle w:val="IndexLink"/>
                <w:rtl w:val="true"/>
              </w:rPr>
              <w:t>إِنْ أَحْسَنْتُمْ أَحْسَنْتُمْ لِأَنْفُسِكُمْ وَإِنْ أَسَأْتُمْ فَلَهَا فَإِذَا جَاءَ وَعْدُ الْآخِرَةِ</w:t>
            </w:r>
            <w:r>
              <w:rPr>
                <w:rStyle w:val="IndexLink"/>
                <w:rtl w:val="true"/>
              </w:rPr>
              <w:t>» (</w:t>
            </w:r>
            <w:r>
              <w:rPr>
                <w:rStyle w:val="IndexLink"/>
                <w:rtl w:val="true"/>
              </w:rPr>
              <w:t>صلوات الله عليه</w:t>
            </w:r>
            <w:r>
              <w:rPr>
                <w:rStyle w:val="IndexLink"/>
                <w:rtl w:val="true"/>
              </w:rPr>
              <w:t>)</w:t>
              <w:tab/>
            </w:r>
            <w:r>
              <w:rPr>
                <w:rStyle w:val="IndexLink"/>
              </w:rPr>
              <w:t>220</w:t>
            </w:r>
          </w:hyperlink>
        </w:p>
        <w:p>
          <w:pPr>
            <w:pStyle w:val="Contents3"/>
            <w:tabs>
              <w:tab w:val="clear" w:pos="8459"/>
              <w:tab w:val="right" w:pos="9026" w:leader="dot"/>
            </w:tabs>
            <w:rPr/>
          </w:pPr>
          <w:hyperlink w:anchor="__RefHeading___Toc13664285_1280447820">
            <w:r>
              <w:rPr>
                <w:webHidden/>
                <w:rStyle w:val="IndexLink"/>
                <w:rtl w:val="true"/>
              </w:rPr>
              <w:t>أبواب النصوص من الله تعالى و من آبائه عليه</w:t>
            </w:r>
            <w:r>
              <w:rPr>
                <w:rStyle w:val="IndexLink"/>
                <w:rtl w:val="true"/>
              </w:rPr>
              <w:tab/>
            </w:r>
            <w:r>
              <w:rPr>
                <w:rStyle w:val="IndexLink"/>
              </w:rPr>
              <w:t>222</w:t>
            </w:r>
          </w:hyperlink>
        </w:p>
        <w:p>
          <w:pPr>
            <w:pStyle w:val="Contents3"/>
            <w:tabs>
              <w:tab w:val="clear" w:pos="8459"/>
              <w:tab w:val="right" w:pos="9026" w:leader="dot"/>
            </w:tabs>
            <w:rPr/>
          </w:pPr>
          <w:hyperlink w:anchor="__RefHeading___Toc13664287_1280447820">
            <w:r>
              <w:rPr>
                <w:webHidden/>
                <w:rStyle w:val="IndexLink"/>
                <w:rtl w:val="true"/>
              </w:rPr>
              <w:t>[</w:t>
            </w:r>
            <w:r>
              <w:rPr>
                <w:rStyle w:val="IndexLink"/>
              </w:rPr>
              <w:t>5/164</w:t>
            </w:r>
            <w:r>
              <w:rPr>
                <w:rStyle w:val="IndexLink"/>
                <w:rtl w:val="true"/>
              </w:rPr>
              <w:t xml:space="preserve">] </w:t>
            </w:r>
            <w:r>
              <w:rPr>
                <w:rStyle w:val="IndexLink"/>
                <w:rtl w:val="true"/>
              </w:rPr>
              <w:t>عيون أخبار الرضا</w:t>
            </w:r>
            <w:r>
              <w:rPr>
                <w:rStyle w:val="IndexLink"/>
                <w:rtl w:val="true"/>
              </w:rPr>
              <w:t xml:space="preserve">: «... </w:t>
            </w:r>
            <w:r>
              <w:rPr>
                <w:rStyle w:val="IndexLink"/>
                <w:rtl w:val="true"/>
              </w:rPr>
              <w:t>يقوم بأمر أمتي رجل من ولد الحسين</w:t>
            </w:r>
            <w:r>
              <w:rPr>
                <w:rStyle w:val="IndexLink"/>
                <w:rtl w:val="true"/>
              </w:rPr>
              <w:t>...»</w:t>
              <w:tab/>
            </w:r>
            <w:r>
              <w:rPr>
                <w:rStyle w:val="IndexLink"/>
              </w:rPr>
              <w:t>223</w:t>
            </w:r>
          </w:hyperlink>
        </w:p>
        <w:p>
          <w:pPr>
            <w:pStyle w:val="Contents3"/>
            <w:tabs>
              <w:tab w:val="clear" w:pos="8459"/>
              <w:tab w:val="right" w:pos="9026" w:leader="dot"/>
            </w:tabs>
            <w:rPr/>
          </w:pPr>
          <w:hyperlink w:anchor="__RefHeading___Toc13664289_1280447820">
            <w:r>
              <w:rPr>
                <w:webHidden/>
                <w:rStyle w:val="IndexLink"/>
                <w:rtl w:val="true"/>
              </w:rPr>
              <w:t>[</w:t>
            </w:r>
            <w:r>
              <w:rPr>
                <w:rStyle w:val="IndexLink"/>
              </w:rPr>
              <w:t>8/167</w:t>
            </w:r>
            <w:r>
              <w:rPr>
                <w:rStyle w:val="IndexLink"/>
                <w:rtl w:val="true"/>
              </w:rPr>
              <w:t xml:space="preserve">] </w:t>
            </w:r>
            <w:r>
              <w:rPr>
                <w:rStyle w:val="IndexLink"/>
                <w:rtl w:val="true"/>
              </w:rPr>
              <w:t>أمالي الطوسي</w:t>
            </w:r>
            <w:r>
              <w:rPr>
                <w:rStyle w:val="IndexLink"/>
                <w:rtl w:val="true"/>
              </w:rPr>
              <w:t xml:space="preserve">: «... </w:t>
            </w:r>
            <w:r>
              <w:rPr>
                <w:rStyle w:val="IndexLink"/>
                <w:rtl w:val="true"/>
              </w:rPr>
              <w:t>بهذا أنتقم له من ظالميه</w:t>
            </w:r>
            <w:r>
              <w:rPr>
                <w:rStyle w:val="IndexLink"/>
                <w:rtl w:val="true"/>
              </w:rPr>
              <w:t>»</w:t>
              <w:tab/>
            </w:r>
            <w:r>
              <w:rPr>
                <w:rStyle w:val="IndexLink"/>
              </w:rPr>
              <w:t>224</w:t>
            </w:r>
          </w:hyperlink>
        </w:p>
        <w:p>
          <w:pPr>
            <w:pStyle w:val="Contents3"/>
            <w:tabs>
              <w:tab w:val="clear" w:pos="8459"/>
              <w:tab w:val="right" w:pos="9026" w:leader="dot"/>
            </w:tabs>
            <w:rPr/>
          </w:pPr>
          <w:hyperlink w:anchor="__RefHeading___Toc13664291_1280447820">
            <w:r>
              <w:rPr>
                <w:webHidden/>
                <w:rStyle w:val="IndexLink"/>
                <w:rtl w:val="true"/>
              </w:rPr>
              <w:t>[</w:t>
            </w:r>
            <w:r>
              <w:rPr>
                <w:rStyle w:val="IndexLink"/>
              </w:rPr>
              <w:t>193</w:t>
            </w:r>
            <w:r>
              <w:rPr>
                <w:rStyle w:val="IndexLink"/>
                <w:rtl w:val="true"/>
              </w:rPr>
              <w:t xml:space="preserve">/ </w:t>
            </w:r>
            <w:r>
              <w:rPr>
                <w:rStyle w:val="IndexLink"/>
              </w:rPr>
              <w:t>34</w:t>
            </w:r>
            <w:r>
              <w:rPr>
                <w:rStyle w:val="IndexLink"/>
                <w:rtl w:val="true"/>
              </w:rPr>
              <w:t xml:space="preserve">] </w:t>
            </w:r>
            <w:r>
              <w:rPr>
                <w:rStyle w:val="IndexLink"/>
                <w:rtl w:val="true"/>
              </w:rPr>
              <w:t>الغيبة للعماني</w:t>
            </w:r>
            <w:r>
              <w:rPr>
                <w:rStyle w:val="IndexLink"/>
                <w:rtl w:val="true"/>
              </w:rPr>
              <w:t>: «</w:t>
            </w:r>
            <w:r>
              <w:rPr>
                <w:rStyle w:val="IndexLink"/>
                <w:rtl w:val="true"/>
              </w:rPr>
              <w:t>الذي يخرج في آخر الزمان</w:t>
            </w:r>
            <w:r>
              <w:rPr>
                <w:rStyle w:val="IndexLink"/>
                <w:rtl w:val="true"/>
              </w:rPr>
              <w:t xml:space="preserve">... </w:t>
            </w:r>
            <w:r>
              <w:rPr>
                <w:rStyle w:val="IndexLink"/>
                <w:rtl w:val="true"/>
              </w:rPr>
              <w:t>من ولد الحسين</w:t>
            </w:r>
            <w:r>
              <w:rPr>
                <w:rStyle w:val="IndexLink"/>
                <w:rtl w:val="true"/>
              </w:rPr>
              <w:t>»</w:t>
              <w:tab/>
            </w:r>
            <w:r>
              <w:rPr>
                <w:rStyle w:val="IndexLink"/>
              </w:rPr>
              <w:t>226</w:t>
            </w:r>
          </w:hyperlink>
        </w:p>
        <w:p>
          <w:pPr>
            <w:pStyle w:val="Contents3"/>
            <w:tabs>
              <w:tab w:val="clear" w:pos="8459"/>
              <w:tab w:val="right" w:pos="9026" w:leader="dot"/>
            </w:tabs>
            <w:rPr/>
          </w:pPr>
          <w:hyperlink w:anchor="__RefHeading___Toc13664293_1280447820">
            <w:r>
              <w:rPr>
                <w:webHidden/>
                <w:rStyle w:val="IndexLink"/>
                <w:rtl w:val="true"/>
              </w:rPr>
              <w:t>[</w:t>
            </w:r>
            <w:r>
              <w:rPr>
                <w:rStyle w:val="IndexLink"/>
              </w:rPr>
              <w:t>36/195</w:t>
            </w:r>
            <w:r>
              <w:rPr>
                <w:rStyle w:val="IndexLink"/>
                <w:rtl w:val="true"/>
              </w:rPr>
              <w:t xml:space="preserve">] </w:t>
            </w:r>
            <w:r>
              <w:rPr>
                <w:rStyle w:val="IndexLink"/>
                <w:rtl w:val="true"/>
              </w:rPr>
              <w:t>الكافي</w:t>
            </w:r>
            <w:r>
              <w:rPr>
                <w:rStyle w:val="IndexLink"/>
                <w:rtl w:val="true"/>
              </w:rPr>
              <w:t xml:space="preserve">: «... </w:t>
            </w:r>
            <w:r>
              <w:rPr>
                <w:rStyle w:val="IndexLink"/>
                <w:rtl w:val="true"/>
              </w:rPr>
              <w:t>ومنكم القائم</w:t>
            </w:r>
            <w:r>
              <w:rPr>
                <w:rStyle w:val="IndexLink"/>
                <w:rtl w:val="true"/>
              </w:rPr>
              <w:t xml:space="preserve">... </w:t>
            </w:r>
            <w:r>
              <w:rPr>
                <w:rStyle w:val="IndexLink"/>
                <w:rtl w:val="true"/>
              </w:rPr>
              <w:t xml:space="preserve">و من ولد الحسين </w:t>
            </w:r>
            <w:r>
              <w:rPr>
                <w:rStyle w:val="IndexLink"/>
                <w:rtl w:val="true"/>
              </w:rPr>
              <w:t>(</w:t>
            </w:r>
            <w:r>
              <w:rPr>
                <w:rStyle w:val="IndexLink"/>
                <w:rtl w:val="true"/>
              </w:rPr>
              <w:t>علیه السلام</w:t>
            </w:r>
            <w:r>
              <w:rPr>
                <w:rStyle w:val="IndexLink"/>
                <w:rtl w:val="true"/>
              </w:rPr>
              <w:t>)»</w:t>
              <w:tab/>
            </w:r>
            <w:r>
              <w:rPr>
                <w:rStyle w:val="IndexLink"/>
              </w:rPr>
              <w:t>227</w:t>
            </w:r>
          </w:hyperlink>
        </w:p>
        <w:p>
          <w:pPr>
            <w:pStyle w:val="Contents3"/>
            <w:tabs>
              <w:tab w:val="clear" w:pos="8459"/>
              <w:tab w:val="right" w:pos="9026" w:leader="dot"/>
            </w:tabs>
            <w:rPr/>
          </w:pPr>
          <w:hyperlink w:anchor="__RefHeading___Toc13664295_1280447820">
            <w:r>
              <w:rPr>
                <w:webHidden/>
                <w:rStyle w:val="IndexLink"/>
                <w:rtl w:val="true"/>
              </w:rPr>
              <w:t>[</w:t>
            </w:r>
            <w:r>
              <w:rPr>
                <w:rStyle w:val="IndexLink"/>
              </w:rPr>
              <w:t>201</w:t>
            </w:r>
            <w:r>
              <w:rPr>
                <w:rStyle w:val="IndexLink"/>
                <w:rtl w:val="true"/>
              </w:rPr>
              <w:t xml:space="preserve"> / </w:t>
            </w:r>
            <w:r>
              <w:rPr>
                <w:rStyle w:val="IndexLink"/>
              </w:rPr>
              <w:t>42</w:t>
            </w:r>
            <w:r>
              <w:rPr>
                <w:rStyle w:val="IndexLink"/>
                <w:rtl w:val="true"/>
              </w:rPr>
              <w:t xml:space="preserve">] </w:t>
            </w:r>
            <w:r>
              <w:rPr>
                <w:rStyle w:val="IndexLink"/>
                <w:rtl w:val="true"/>
              </w:rPr>
              <w:t xml:space="preserve">كفاية الأثر </w:t>
            </w:r>
            <w:r>
              <w:rPr>
                <w:rStyle w:val="IndexLink"/>
                <w:rtl w:val="true"/>
              </w:rPr>
              <w:t xml:space="preserve">: «... </w:t>
            </w:r>
            <w:r>
              <w:rPr>
                <w:rStyle w:val="IndexLink"/>
                <w:rtl w:val="true"/>
              </w:rPr>
              <w:t>بعد الحسين تسعة، والتاسع قائمهم</w:t>
            </w:r>
            <w:r>
              <w:rPr>
                <w:rStyle w:val="IndexLink"/>
                <w:rtl w:val="true"/>
              </w:rPr>
              <w:t>»</w:t>
              <w:tab/>
            </w:r>
            <w:r>
              <w:rPr>
                <w:rStyle w:val="IndexLink"/>
              </w:rPr>
              <w:t>229</w:t>
            </w:r>
          </w:hyperlink>
        </w:p>
        <w:p>
          <w:pPr>
            <w:pStyle w:val="Contents3"/>
            <w:tabs>
              <w:tab w:val="clear" w:pos="8459"/>
              <w:tab w:val="right" w:pos="9026" w:leader="dot"/>
            </w:tabs>
            <w:rPr/>
          </w:pPr>
          <w:hyperlink w:anchor="__RefHeading___Toc13664297_1280447820">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 xml:space="preserve">ما ورد عن أمير المؤمنين </w:t>
            </w:r>
            <w:r>
              <w:rPr>
                <w:rStyle w:val="IndexLink"/>
                <w:rtl w:val="true"/>
              </w:rPr>
              <w:t>(</w:t>
            </w:r>
            <w:r>
              <w:rPr>
                <w:rStyle w:val="IndexLink"/>
                <w:rtl w:val="true"/>
              </w:rPr>
              <w:t>صلوات الله عليه</w:t>
            </w:r>
            <w:r>
              <w:rPr>
                <w:rStyle w:val="IndexLink"/>
                <w:rtl w:val="true"/>
              </w:rPr>
              <w:t xml:space="preserve">) </w:t>
            </w:r>
            <w:r>
              <w:rPr>
                <w:rStyle w:val="IndexLink"/>
                <w:rtl w:val="true"/>
              </w:rPr>
              <w:t>في ذلك</w:t>
            </w:r>
            <w:r>
              <w:rPr>
                <w:rStyle w:val="IndexLink"/>
                <w:rtl w:val="true"/>
              </w:rPr>
              <w:tab/>
            </w:r>
            <w:r>
              <w:rPr>
                <w:rStyle w:val="IndexLink"/>
              </w:rPr>
              <w:t>231</w:t>
            </w:r>
          </w:hyperlink>
        </w:p>
        <w:p>
          <w:pPr>
            <w:pStyle w:val="Contents3"/>
            <w:tabs>
              <w:tab w:val="clear" w:pos="8459"/>
              <w:tab w:val="right" w:pos="9026" w:leader="dot"/>
            </w:tabs>
            <w:rPr/>
          </w:pPr>
          <w:hyperlink w:anchor="__RefHeading___Toc13664299_1280447820">
            <w:r>
              <w:rPr>
                <w:webHidden/>
                <w:rStyle w:val="IndexLink"/>
                <w:rtl w:val="true"/>
              </w:rPr>
              <w:t>[</w:t>
            </w:r>
            <w:r>
              <w:rPr>
                <w:rStyle w:val="IndexLink"/>
              </w:rPr>
              <w:t>2/203</w:t>
            </w:r>
            <w:r>
              <w:rPr>
                <w:rStyle w:val="IndexLink"/>
                <w:rtl w:val="true"/>
              </w:rPr>
              <w:t xml:space="preserve">] </w:t>
            </w:r>
            <w:r>
              <w:rPr>
                <w:rStyle w:val="IndexLink"/>
                <w:rtl w:val="true"/>
              </w:rPr>
              <w:t>كمال الدين</w:t>
            </w:r>
            <w:r>
              <w:rPr>
                <w:rStyle w:val="IndexLink"/>
                <w:rtl w:val="true"/>
              </w:rPr>
              <w:t>: «</w:t>
            </w:r>
            <w:r>
              <w:rPr>
                <w:rStyle w:val="IndexLink"/>
                <w:rtl w:val="true"/>
              </w:rPr>
              <w:t>التاسع من ولد يا حسين هو القائم بالحق</w:t>
            </w:r>
            <w:r>
              <w:rPr>
                <w:rStyle w:val="IndexLink"/>
                <w:rtl w:val="true"/>
              </w:rPr>
              <w:t>...»</w:t>
              <w:tab/>
            </w:r>
            <w:r>
              <w:rPr>
                <w:rStyle w:val="IndexLink"/>
              </w:rPr>
              <w:t>232</w:t>
            </w:r>
          </w:hyperlink>
        </w:p>
        <w:p>
          <w:pPr>
            <w:pStyle w:val="Contents3"/>
            <w:tabs>
              <w:tab w:val="clear" w:pos="8459"/>
              <w:tab w:val="right" w:pos="9026" w:leader="dot"/>
            </w:tabs>
            <w:rPr/>
          </w:pPr>
          <w:hyperlink w:anchor="__RefHeading___Toc13664301_1280447820">
            <w:r>
              <w:rPr>
                <w:webHidden/>
                <w:rStyle w:val="IndexLink"/>
                <w:rtl w:val="true"/>
              </w:rPr>
              <w:t>[</w:t>
            </w:r>
            <w:r>
              <w:rPr>
                <w:rStyle w:val="IndexLink"/>
              </w:rPr>
              <w:t>1/227</w:t>
            </w:r>
            <w:r>
              <w:rPr>
                <w:rStyle w:val="IndexLink"/>
                <w:rtl w:val="true"/>
              </w:rPr>
              <w:t xml:space="preserve">] </w:t>
            </w:r>
            <w:r>
              <w:rPr>
                <w:rStyle w:val="IndexLink"/>
                <w:rtl w:val="true"/>
              </w:rPr>
              <w:t>كمال الدين</w:t>
            </w:r>
            <w:r>
              <w:rPr>
                <w:rStyle w:val="IndexLink"/>
                <w:rtl w:val="true"/>
              </w:rPr>
              <w:t xml:space="preserve">: «... </w:t>
            </w:r>
            <w:r>
              <w:rPr>
                <w:rStyle w:val="IndexLink"/>
                <w:rtl w:val="true"/>
              </w:rPr>
              <w:t>ذاك التاسع من ولد أخي الحسين</w:t>
            </w:r>
            <w:r>
              <w:rPr>
                <w:rStyle w:val="IndexLink"/>
                <w:rtl w:val="true"/>
              </w:rPr>
              <w:t>...»</w:t>
              <w:tab/>
            </w:r>
            <w:r>
              <w:rPr>
                <w:rStyle w:val="IndexLink"/>
              </w:rPr>
              <w:t>233</w:t>
            </w:r>
          </w:hyperlink>
        </w:p>
        <w:p>
          <w:pPr>
            <w:pStyle w:val="Contents3"/>
            <w:tabs>
              <w:tab w:val="clear" w:pos="8459"/>
              <w:tab w:val="right" w:pos="9026" w:leader="dot"/>
            </w:tabs>
            <w:rPr/>
          </w:pPr>
          <w:hyperlink w:anchor="__RefHeading___Toc13664303_1280447820">
            <w:r>
              <w:rPr>
                <w:webHidden/>
                <w:rStyle w:val="IndexLink"/>
                <w:rtl w:val="true"/>
              </w:rPr>
              <w:t>[</w:t>
            </w:r>
            <w:r>
              <w:rPr>
                <w:rStyle w:val="IndexLink"/>
              </w:rPr>
              <w:t>229</w:t>
            </w:r>
            <w:r>
              <w:rPr>
                <w:rStyle w:val="IndexLink"/>
                <w:rtl w:val="true"/>
              </w:rPr>
              <w:t xml:space="preserve">/ </w:t>
            </w:r>
            <w:r>
              <w:rPr>
                <w:rStyle w:val="IndexLink"/>
              </w:rPr>
              <w:t>3</w:t>
            </w:r>
            <w:r>
              <w:rPr>
                <w:rStyle w:val="IndexLink"/>
                <w:rtl w:val="true"/>
              </w:rPr>
              <w:t xml:space="preserve">] </w:t>
            </w:r>
            <w:r>
              <w:rPr>
                <w:rStyle w:val="IndexLink"/>
                <w:rtl w:val="true"/>
              </w:rPr>
              <w:t>كمال الدين</w:t>
            </w:r>
            <w:r>
              <w:rPr>
                <w:rStyle w:val="IndexLink"/>
                <w:rtl w:val="true"/>
              </w:rPr>
              <w:t>: «</w:t>
            </w:r>
            <w:r>
              <w:rPr>
                <w:rStyle w:val="IndexLink"/>
                <w:rtl w:val="true"/>
              </w:rPr>
              <w:t xml:space="preserve">قائم هذه الأمة هو التاسع من ولدي </w:t>
            </w:r>
            <w:r>
              <w:rPr>
                <w:rStyle w:val="IndexLink"/>
                <w:rtl w:val="true"/>
              </w:rPr>
              <w:t>...»</w:t>
              <w:tab/>
            </w:r>
            <w:r>
              <w:rPr>
                <w:rStyle w:val="IndexLink"/>
              </w:rPr>
              <w:t>234</w:t>
            </w:r>
          </w:hyperlink>
        </w:p>
        <w:p>
          <w:pPr>
            <w:pStyle w:val="Contents3"/>
            <w:tabs>
              <w:tab w:val="clear" w:pos="8459"/>
              <w:tab w:val="right" w:pos="9026" w:leader="dot"/>
            </w:tabs>
            <w:rPr/>
          </w:pPr>
          <w:hyperlink w:anchor="__RefHeading___Toc13664305_1280447820">
            <w:r>
              <w:rPr>
                <w:webHidden/>
                <w:rStyle w:val="IndexLink"/>
                <w:rtl w:val="true"/>
              </w:rPr>
              <w:t>[</w:t>
            </w:r>
            <w:r>
              <w:rPr>
                <w:rStyle w:val="IndexLink"/>
              </w:rPr>
              <w:t>230</w:t>
            </w:r>
            <w:r>
              <w:rPr>
                <w:rStyle w:val="IndexLink"/>
                <w:rtl w:val="true"/>
              </w:rPr>
              <w:t xml:space="preserve"> / </w:t>
            </w:r>
            <w:r>
              <w:rPr>
                <w:rStyle w:val="IndexLink"/>
              </w:rPr>
              <w:t>4</w:t>
            </w:r>
            <w:r>
              <w:rPr>
                <w:rStyle w:val="IndexLink"/>
                <w:rtl w:val="true"/>
              </w:rPr>
              <w:t xml:space="preserve">] </w:t>
            </w:r>
            <w:r>
              <w:rPr>
                <w:rStyle w:val="IndexLink"/>
                <w:rtl w:val="true"/>
              </w:rPr>
              <w:t>كمال الدين</w:t>
            </w:r>
            <w:r>
              <w:rPr>
                <w:rStyle w:val="IndexLink"/>
                <w:rtl w:val="true"/>
              </w:rPr>
              <w:t>: «</w:t>
            </w:r>
            <w:r>
              <w:rPr>
                <w:rStyle w:val="IndexLink"/>
                <w:rtl w:val="true"/>
              </w:rPr>
              <w:t>وآخرهم التاسع من ولدي وهو الإمام القائم</w:t>
            </w:r>
            <w:r>
              <w:rPr>
                <w:rStyle w:val="IndexLink"/>
                <w:rtl w:val="true"/>
              </w:rPr>
              <w:t>»</w:t>
              <w:tab/>
            </w:r>
            <w:r>
              <w:rPr>
                <w:rStyle w:val="IndexLink"/>
              </w:rPr>
              <w:t>234</w:t>
            </w:r>
          </w:hyperlink>
        </w:p>
        <w:p>
          <w:pPr>
            <w:pStyle w:val="Contents3"/>
            <w:tabs>
              <w:tab w:val="clear" w:pos="8459"/>
              <w:tab w:val="right" w:pos="9026" w:leader="dot"/>
            </w:tabs>
            <w:rPr/>
          </w:pPr>
          <w:hyperlink w:anchor="__RefHeading___Toc13664307_1280447820">
            <w:r>
              <w:rPr>
                <w:webHidden/>
                <w:rStyle w:val="IndexLink"/>
                <w:rtl w:val="true"/>
              </w:rPr>
              <w:t>[</w:t>
            </w:r>
            <w:r>
              <w:rPr>
                <w:rStyle w:val="IndexLink"/>
              </w:rPr>
              <w:t>231</w:t>
            </w:r>
            <w:r>
              <w:rPr>
                <w:rStyle w:val="IndexLink"/>
                <w:rtl w:val="true"/>
              </w:rPr>
              <w:t xml:space="preserve">/ </w:t>
            </w:r>
            <w:r>
              <w:rPr>
                <w:rStyle w:val="IndexLink"/>
              </w:rPr>
              <w:t>5</w:t>
            </w:r>
            <w:r>
              <w:rPr>
                <w:rStyle w:val="IndexLink"/>
                <w:rtl w:val="true"/>
              </w:rPr>
              <w:t xml:space="preserve">] </w:t>
            </w:r>
            <w:r>
              <w:rPr>
                <w:rStyle w:val="IndexLink"/>
                <w:rtl w:val="true"/>
              </w:rPr>
              <w:t>كمال الدين</w:t>
            </w:r>
            <w:r>
              <w:rPr>
                <w:rStyle w:val="IndexLink"/>
                <w:rtl w:val="true"/>
              </w:rPr>
              <w:t xml:space="preserve">: «... </w:t>
            </w:r>
            <w:r>
              <w:rPr>
                <w:rStyle w:val="IndexLink"/>
                <w:rtl w:val="true"/>
              </w:rPr>
              <w:t>حتى يخرج رجل من ولدي يملؤها عدلاً</w:t>
            </w:r>
            <w:r>
              <w:rPr>
                <w:rStyle w:val="IndexLink"/>
                <w:rtl w:val="true"/>
              </w:rPr>
              <w:t>... »</w:t>
              <w:tab/>
            </w:r>
            <w:r>
              <w:rPr>
                <w:rStyle w:val="IndexLink"/>
              </w:rPr>
              <w:t>235</w:t>
            </w:r>
          </w:hyperlink>
        </w:p>
        <w:p>
          <w:pPr>
            <w:pStyle w:val="Contents3"/>
            <w:tabs>
              <w:tab w:val="clear" w:pos="8459"/>
              <w:tab w:val="right" w:pos="9026" w:leader="dot"/>
            </w:tabs>
            <w:rPr/>
          </w:pPr>
          <w:hyperlink w:anchor="__RefHeading___Toc13664309_1280447820">
            <w:r>
              <w:rPr>
                <w:webHidden/>
                <w:rStyle w:val="IndexLink"/>
                <w:rtl w:val="true"/>
              </w:rPr>
              <w:t>[</w:t>
            </w:r>
            <w:r>
              <w:rPr>
                <w:rStyle w:val="IndexLink"/>
              </w:rPr>
              <w:t>232</w:t>
            </w:r>
            <w:r>
              <w:rPr>
                <w:rStyle w:val="IndexLink"/>
                <w:rtl w:val="true"/>
              </w:rPr>
              <w:t xml:space="preserve">/ </w:t>
            </w:r>
            <w:r>
              <w:rPr>
                <w:rStyle w:val="IndexLink"/>
              </w:rPr>
              <w:t>6</w:t>
            </w:r>
            <w:r>
              <w:rPr>
                <w:rStyle w:val="IndexLink"/>
                <w:rtl w:val="true"/>
              </w:rPr>
              <w:t xml:space="preserve">] </w:t>
            </w:r>
            <w:r>
              <w:rPr>
                <w:rStyle w:val="IndexLink"/>
                <w:rtl w:val="true"/>
              </w:rPr>
              <w:t>كمال الدين</w:t>
            </w:r>
            <w:r>
              <w:rPr>
                <w:rStyle w:val="IndexLink"/>
                <w:rtl w:val="true"/>
              </w:rPr>
              <w:t>: «</w:t>
            </w:r>
            <w:r>
              <w:rPr>
                <w:rStyle w:val="IndexLink"/>
                <w:rtl w:val="true"/>
              </w:rPr>
              <w:t>لا ، ولكن صاحب الأمر الطريد الشريد</w:t>
            </w:r>
            <w:r>
              <w:rPr>
                <w:rStyle w:val="IndexLink"/>
                <w:rtl w:val="true"/>
              </w:rPr>
              <w:t>...»</w:t>
              <w:tab/>
            </w:r>
            <w:r>
              <w:rPr>
                <w:rStyle w:val="IndexLink"/>
              </w:rPr>
              <w:t>235</w:t>
            </w:r>
          </w:hyperlink>
        </w:p>
        <w:p>
          <w:pPr>
            <w:pStyle w:val="Contents3"/>
            <w:tabs>
              <w:tab w:val="clear" w:pos="8459"/>
              <w:tab w:val="right" w:pos="9026" w:leader="dot"/>
            </w:tabs>
            <w:rPr/>
          </w:pPr>
          <w:hyperlink w:anchor="__RefHeading___Toc13664311_1280447820">
            <w:r>
              <w:rPr>
                <w:webHidden/>
                <w:rStyle w:val="IndexLink"/>
                <w:rtl w:val="true"/>
              </w:rPr>
              <w:t>[</w:t>
            </w:r>
            <w:r>
              <w:rPr>
                <w:rStyle w:val="IndexLink"/>
              </w:rPr>
              <w:t>233</w:t>
            </w:r>
            <w:r>
              <w:rPr>
                <w:rStyle w:val="IndexLink"/>
                <w:rtl w:val="true"/>
              </w:rPr>
              <w:t xml:space="preserve">/ </w:t>
            </w:r>
            <w:r>
              <w:rPr>
                <w:rStyle w:val="IndexLink"/>
              </w:rPr>
              <w:t>7</w:t>
            </w:r>
            <w:r>
              <w:rPr>
                <w:rStyle w:val="IndexLink"/>
                <w:rtl w:val="true"/>
              </w:rPr>
              <w:t xml:space="preserve">] </w:t>
            </w:r>
            <w:r>
              <w:rPr>
                <w:rStyle w:val="IndexLink"/>
                <w:rtl w:val="true"/>
              </w:rPr>
              <w:t>الغيبة للطوسي</w:t>
            </w:r>
            <w:r>
              <w:rPr>
                <w:rStyle w:val="IndexLink"/>
                <w:rtl w:val="true"/>
              </w:rPr>
              <w:t xml:space="preserve">: «... </w:t>
            </w:r>
            <w:r>
              <w:rPr>
                <w:rStyle w:val="IndexLink"/>
                <w:rtl w:val="true"/>
              </w:rPr>
              <w:t xml:space="preserve">يبعث الله رجلاً مني يقتل منكم ألفاً </w:t>
            </w:r>
            <w:r>
              <w:rPr>
                <w:rStyle w:val="IndexLink"/>
                <w:rtl w:val="true"/>
              </w:rPr>
              <w:t>...»</w:t>
              <w:tab/>
            </w:r>
            <w:r>
              <w:rPr>
                <w:rStyle w:val="IndexLink"/>
              </w:rPr>
              <w:t>235</w:t>
            </w:r>
          </w:hyperlink>
        </w:p>
        <w:p>
          <w:pPr>
            <w:pStyle w:val="Contents3"/>
            <w:tabs>
              <w:tab w:val="clear" w:pos="8459"/>
              <w:tab w:val="right" w:pos="9026" w:leader="dot"/>
            </w:tabs>
            <w:rPr/>
          </w:pPr>
          <w:hyperlink w:anchor="__RefHeading___Toc13664313_1280447820">
            <w:r>
              <w:rPr>
                <w:webHidden/>
                <w:rStyle w:val="IndexLink"/>
                <w:rtl w:val="true"/>
              </w:rPr>
              <w:t>[</w:t>
            </w:r>
            <w:r>
              <w:rPr>
                <w:rStyle w:val="IndexLink"/>
              </w:rPr>
              <w:t>9/259</w:t>
            </w:r>
            <w:r>
              <w:rPr>
                <w:rStyle w:val="IndexLink"/>
                <w:rtl w:val="true"/>
              </w:rPr>
              <w:t xml:space="preserve">] </w:t>
            </w:r>
            <w:r>
              <w:rPr>
                <w:rStyle w:val="IndexLink"/>
                <w:rtl w:val="true"/>
              </w:rPr>
              <w:t>كمال الدين</w:t>
            </w:r>
            <w:r>
              <w:rPr>
                <w:rStyle w:val="IndexLink"/>
                <w:rtl w:val="true"/>
              </w:rPr>
              <w:t xml:space="preserve">: «... </w:t>
            </w:r>
            <w:r>
              <w:rPr>
                <w:rStyle w:val="IndexLink"/>
                <w:rtl w:val="true"/>
              </w:rPr>
              <w:t>والأئمة من ولد الحسين، آخرهم القائم</w:t>
            </w:r>
            <w:r>
              <w:rPr>
                <w:rStyle w:val="IndexLink"/>
                <w:rtl w:val="true"/>
              </w:rPr>
              <w:t>...»</w:t>
              <w:tab/>
            </w:r>
            <w:r>
              <w:rPr>
                <w:rStyle w:val="IndexLink"/>
              </w:rPr>
              <w:t>236</w:t>
            </w:r>
          </w:hyperlink>
        </w:p>
        <w:p>
          <w:pPr>
            <w:pStyle w:val="Contents3"/>
            <w:tabs>
              <w:tab w:val="clear" w:pos="8459"/>
              <w:tab w:val="right" w:pos="9026" w:leader="dot"/>
            </w:tabs>
            <w:rPr/>
          </w:pPr>
          <w:hyperlink w:anchor="__RefHeading___Toc13664315_1280447820">
            <w:r>
              <w:rPr>
                <w:webHidden/>
                <w:rStyle w:val="IndexLink"/>
                <w:rtl w:val="true"/>
              </w:rPr>
              <w:t>[</w:t>
            </w:r>
            <w:r>
              <w:rPr>
                <w:rStyle w:val="IndexLink"/>
              </w:rPr>
              <w:t>23/352</w:t>
            </w:r>
            <w:r>
              <w:rPr>
                <w:rStyle w:val="IndexLink"/>
                <w:rtl w:val="true"/>
              </w:rPr>
              <w:t xml:space="preserve">] </w:t>
            </w:r>
            <w:r>
              <w:rPr>
                <w:rStyle w:val="IndexLink"/>
                <w:rtl w:val="true"/>
              </w:rPr>
              <w:t>مهج الدعوات</w:t>
            </w:r>
            <w:r>
              <w:rPr>
                <w:rStyle w:val="IndexLink"/>
                <w:rtl w:val="true"/>
              </w:rPr>
              <w:t>: «</w:t>
            </w:r>
            <w:r>
              <w:rPr>
                <w:rStyle w:val="IndexLink"/>
                <w:rtl w:val="true"/>
              </w:rPr>
              <w:t>قصدت مشهد مولائي الحسين</w:t>
            </w:r>
            <w:r>
              <w:rPr>
                <w:rStyle w:val="IndexLink"/>
                <w:rtl w:val="true"/>
              </w:rPr>
              <w:t xml:space="preserve">... </w:t>
            </w:r>
            <w:r>
              <w:rPr>
                <w:rStyle w:val="IndexLink"/>
                <w:rtl w:val="true"/>
              </w:rPr>
              <w:t>فتراءى لي قيم الزمان</w:t>
            </w:r>
            <w:r>
              <w:rPr>
                <w:rStyle w:val="IndexLink"/>
                <w:rtl w:val="true"/>
              </w:rPr>
              <w:t>...»</w:t>
              <w:tab/>
            </w:r>
            <w:r>
              <w:rPr>
                <w:rStyle w:val="IndexLink"/>
              </w:rPr>
              <w:t>237</w:t>
            </w:r>
          </w:hyperlink>
        </w:p>
        <w:p>
          <w:pPr>
            <w:pStyle w:val="Contents3"/>
            <w:tabs>
              <w:tab w:val="clear" w:pos="8459"/>
              <w:tab w:val="right" w:pos="9026" w:leader="dot"/>
            </w:tabs>
            <w:rPr/>
          </w:pPr>
          <w:hyperlink w:anchor="__RefHeading___Toc13664317_1280447820">
            <w:r>
              <w:rPr>
                <w:webHidden/>
                <w:rStyle w:val="IndexLink"/>
                <w:rtl w:val="true"/>
              </w:rPr>
              <w:t>[</w:t>
            </w:r>
            <w:r>
              <w:rPr>
                <w:rStyle w:val="IndexLink"/>
              </w:rPr>
              <w:t>11/410</w:t>
            </w:r>
            <w:r>
              <w:rPr>
                <w:rStyle w:val="IndexLink"/>
                <w:rtl w:val="true"/>
              </w:rPr>
              <w:t xml:space="preserve">] </w:t>
            </w:r>
            <w:r>
              <w:rPr>
                <w:rStyle w:val="IndexLink"/>
                <w:rtl w:val="true"/>
              </w:rPr>
              <w:t>كمال الدين</w:t>
            </w:r>
            <w:r>
              <w:rPr>
                <w:rStyle w:val="IndexLink"/>
                <w:rtl w:val="true"/>
              </w:rPr>
              <w:t xml:space="preserve">: «... </w:t>
            </w:r>
            <w:r>
              <w:rPr>
                <w:rStyle w:val="IndexLink"/>
                <w:rtl w:val="true"/>
              </w:rPr>
              <w:t xml:space="preserve">أما رويتم التاسع من ولد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يقسم ميراثه وهو في الحياة</w:t>
            </w:r>
            <w:r>
              <w:rPr>
                <w:rStyle w:val="IndexLink"/>
                <w:rtl w:val="true"/>
              </w:rPr>
              <w:t>»</w:t>
              <w:tab/>
            </w:r>
            <w:r>
              <w:rPr>
                <w:rStyle w:val="IndexLink"/>
              </w:rPr>
              <w:t>239</w:t>
            </w:r>
          </w:hyperlink>
        </w:p>
        <w:p>
          <w:pPr>
            <w:pStyle w:val="Contents2"/>
            <w:tabs>
              <w:tab w:val="clear" w:pos="8743"/>
              <w:tab w:val="right" w:pos="9026" w:leader="dot"/>
            </w:tabs>
            <w:rPr/>
          </w:pPr>
          <w:hyperlink w:anchor="__RefHeading___Toc13664319_1280447820">
            <w:r>
              <w:rPr>
                <w:webHidden/>
                <w:rStyle w:val="IndexLink"/>
                <w:rtl w:val="true"/>
              </w:rPr>
              <w:t xml:space="preserve">بحار الأنوار </w:t>
            </w:r>
            <w:r>
              <w:rPr>
                <w:rStyle w:val="IndexLink"/>
                <w:rtl w:val="true"/>
              </w:rPr>
              <w:t xml:space="preserve">- </w:t>
            </w:r>
            <w:r>
              <w:rPr>
                <w:rStyle w:val="IndexLink"/>
                <w:rtl w:val="true"/>
              </w:rPr>
              <w:t>العلامة المجلسي</w:t>
            </w:r>
            <w:r>
              <w:rPr>
                <w:rStyle w:val="IndexLink"/>
                <w:rtl w:val="true"/>
              </w:rPr>
              <w:t xml:space="preserve">: </w:t>
            </w:r>
            <w:r>
              <w:rPr>
                <w:rStyle w:val="IndexLink"/>
                <w:rtl w:val="true"/>
              </w:rPr>
              <w:t>الجزء الثاني</w:t>
            </w:r>
            <w:r>
              <w:rPr>
                <w:rStyle w:val="IndexLink"/>
                <w:rtl w:val="true"/>
              </w:rPr>
              <w:tab/>
            </w:r>
            <w:r>
              <w:rPr>
                <w:rStyle w:val="IndexLink"/>
              </w:rPr>
              <w:t>242</w:t>
            </w:r>
          </w:hyperlink>
        </w:p>
        <w:p>
          <w:pPr>
            <w:pStyle w:val="Contents3"/>
            <w:tabs>
              <w:tab w:val="clear" w:pos="8459"/>
              <w:tab w:val="right" w:pos="9026" w:leader="dot"/>
            </w:tabs>
            <w:rPr/>
          </w:pPr>
          <w:hyperlink w:anchor="__RefHeading___Toc13664321_1280447820">
            <w:r>
              <w:rPr>
                <w:webHidden/>
                <w:rStyle w:val="IndexLink"/>
                <w:rtl w:val="true"/>
              </w:rPr>
              <w:t>هویة الكتاب</w:t>
            </w:r>
            <w:r>
              <w:rPr>
                <w:rStyle w:val="IndexLink"/>
                <w:rtl w:val="true"/>
              </w:rPr>
              <w:tab/>
            </w:r>
            <w:r>
              <w:rPr>
                <w:rStyle w:val="IndexLink"/>
              </w:rPr>
              <w:t>242</w:t>
            </w:r>
          </w:hyperlink>
        </w:p>
        <w:p>
          <w:pPr>
            <w:pStyle w:val="Contents3"/>
            <w:tabs>
              <w:tab w:val="clear" w:pos="8459"/>
              <w:tab w:val="right" w:pos="9026" w:leader="dot"/>
            </w:tabs>
            <w:rPr/>
          </w:pPr>
          <w:hyperlink w:anchor="__RefHeading___Toc13664323_1280447820">
            <w:r>
              <w:rPr>
                <w:webHidden/>
                <w:rStyle w:val="IndexLink"/>
                <w:rtl w:val="true"/>
              </w:rPr>
              <w:t>[</w:t>
            </w:r>
            <w:r>
              <w:rPr>
                <w:rStyle w:val="IndexLink"/>
              </w:rPr>
              <w:t>1/471</w:t>
            </w:r>
            <w:r>
              <w:rPr>
                <w:rStyle w:val="IndexLink"/>
                <w:rtl w:val="true"/>
              </w:rPr>
              <w:t xml:space="preserve">] </w:t>
            </w:r>
            <w:r>
              <w:rPr>
                <w:rStyle w:val="IndexLink"/>
                <w:rtl w:val="true"/>
              </w:rPr>
              <w:t>كمال الدين</w:t>
            </w:r>
            <w:r>
              <w:rPr>
                <w:rStyle w:val="IndexLink"/>
                <w:rtl w:val="true"/>
              </w:rPr>
              <w:t xml:space="preserve">: «... </w:t>
            </w:r>
            <w:r>
              <w:rPr>
                <w:rStyle w:val="IndexLink"/>
                <w:rtl w:val="true"/>
              </w:rPr>
              <w:t>فالكاف كربلاء</w:t>
            </w:r>
            <w:r>
              <w:rPr>
                <w:rStyle w:val="IndexLink"/>
                <w:rtl w:val="true"/>
              </w:rPr>
              <w:t>...»</w:t>
              <w:tab/>
            </w:r>
            <w:r>
              <w:rPr>
                <w:rStyle w:val="IndexLink"/>
              </w:rPr>
              <w:t>244</w:t>
            </w:r>
          </w:hyperlink>
        </w:p>
        <w:p>
          <w:pPr>
            <w:pStyle w:val="Contents3"/>
            <w:tabs>
              <w:tab w:val="clear" w:pos="8459"/>
              <w:tab w:val="right" w:pos="9026" w:leader="dot"/>
            </w:tabs>
            <w:rPr/>
          </w:pPr>
          <w:hyperlink w:anchor="__RefHeading___Toc13664325_1280447820">
            <w:r>
              <w:rPr>
                <w:webHidden/>
                <w:rStyle w:val="IndexLink"/>
                <w:rtl w:val="true"/>
              </w:rPr>
              <w:t>[</w:t>
            </w:r>
            <w:r>
              <w:rPr>
                <w:rStyle w:val="IndexLink"/>
              </w:rPr>
              <w:t>18/659</w:t>
            </w:r>
            <w:r>
              <w:rPr>
                <w:rStyle w:val="IndexLink"/>
                <w:rtl w:val="true"/>
              </w:rPr>
              <w:t xml:space="preserve">] </w:t>
            </w:r>
            <w:r>
              <w:rPr>
                <w:rStyle w:val="IndexLink"/>
                <w:rtl w:val="true"/>
              </w:rPr>
              <w:t>معاني الأخبار، وأمالي الطوسي</w:t>
            </w:r>
            <w:r>
              <w:rPr>
                <w:rStyle w:val="IndexLink"/>
                <w:rtl w:val="true"/>
              </w:rPr>
              <w:t xml:space="preserve">: «... </w:t>
            </w:r>
            <w:r>
              <w:rPr>
                <w:rStyle w:val="IndexLink"/>
                <w:rtl w:val="true"/>
              </w:rPr>
              <w:t xml:space="preserve">وقاتل يزيد بن معاوية الحسين بن علي </w:t>
            </w:r>
            <w:r>
              <w:rPr>
                <w:rStyle w:val="IndexLink"/>
                <w:rtl w:val="true"/>
              </w:rPr>
              <w:t>(</w:t>
            </w:r>
            <w:r>
              <w:rPr>
                <w:rStyle w:val="IndexLink"/>
                <w:rtl w:val="true"/>
              </w:rPr>
              <w:t>علیهما السّلام</w:t>
            </w:r>
            <w:r>
              <w:rPr>
                <w:rStyle w:val="IndexLink"/>
                <w:rtl w:val="true"/>
              </w:rPr>
              <w:t xml:space="preserve">) </w:t>
            </w:r>
            <w:r>
              <w:rPr>
                <w:rStyle w:val="IndexLink"/>
                <w:rtl w:val="true"/>
              </w:rPr>
              <w:t xml:space="preserve">والسفياني يقاتل القائم </w:t>
            </w:r>
            <w:r>
              <w:rPr>
                <w:rStyle w:val="IndexLink"/>
                <w:rtl w:val="true"/>
              </w:rPr>
              <w:t>(</w:t>
            </w:r>
            <w:r>
              <w:rPr>
                <w:rStyle w:val="IndexLink"/>
                <w:rtl w:val="true"/>
              </w:rPr>
              <w:t>علیه السلام</w:t>
            </w:r>
            <w:r>
              <w:rPr>
                <w:rStyle w:val="IndexLink"/>
                <w:rtl w:val="true"/>
              </w:rPr>
              <w:t>)»</w:t>
              <w:tab/>
            </w:r>
            <w:r>
              <w:rPr>
                <w:rStyle w:val="IndexLink"/>
              </w:rPr>
              <w:t>247</w:t>
            </w:r>
          </w:hyperlink>
        </w:p>
        <w:p>
          <w:pPr>
            <w:pStyle w:val="Contents3"/>
            <w:tabs>
              <w:tab w:val="clear" w:pos="8459"/>
              <w:tab w:val="right" w:pos="9026" w:leader="dot"/>
            </w:tabs>
            <w:rPr/>
          </w:pPr>
          <w:hyperlink w:anchor="__RefHeading___Toc13664327_1280447820">
            <w:r>
              <w:rPr>
                <w:webHidden/>
                <w:rStyle w:val="IndexLink"/>
                <w:rtl w:val="true"/>
              </w:rPr>
              <w:t>[</w:t>
            </w:r>
            <w:r>
              <w:rPr>
                <w:rStyle w:val="IndexLink"/>
              </w:rPr>
              <w:t>87/728</w:t>
            </w:r>
            <w:r>
              <w:rPr>
                <w:rStyle w:val="IndexLink"/>
                <w:rtl w:val="true"/>
              </w:rPr>
              <w:t xml:space="preserve">] </w:t>
            </w:r>
            <w:r>
              <w:rPr>
                <w:rStyle w:val="IndexLink"/>
                <w:rtl w:val="true"/>
              </w:rPr>
              <w:t>تفسير العياشي</w:t>
            </w:r>
            <w:r>
              <w:rPr>
                <w:rStyle w:val="IndexLink"/>
                <w:rtl w:val="true"/>
              </w:rPr>
              <w:t xml:space="preserve">: «... </w:t>
            </w:r>
            <w:r>
              <w:rPr>
                <w:rStyle w:val="IndexLink"/>
                <w:rtl w:val="true"/>
              </w:rPr>
              <w:t xml:space="preserve">حتى ترى رجلاً من ولد الحسين، معه عهدي نبي الله </w:t>
            </w:r>
            <w:r>
              <w:rPr>
                <w:rStyle w:val="IndexLink"/>
                <w:rtl w:val="true"/>
              </w:rPr>
              <w:t>...»</w:t>
              <w:tab/>
            </w:r>
            <w:r>
              <w:rPr>
                <w:rStyle w:val="IndexLink"/>
              </w:rPr>
              <w:t>248</w:t>
            </w:r>
          </w:hyperlink>
        </w:p>
        <w:p>
          <w:pPr>
            <w:pStyle w:val="Contents3"/>
            <w:tabs>
              <w:tab w:val="clear" w:pos="8459"/>
              <w:tab w:val="right" w:pos="9026" w:leader="dot"/>
            </w:tabs>
            <w:rPr/>
          </w:pPr>
          <w:hyperlink w:anchor="__RefHeading___Toc13664329_1280447820">
            <w:r>
              <w:rPr>
                <w:webHidden/>
                <w:rStyle w:val="IndexLink"/>
                <w:rtl w:val="true"/>
              </w:rPr>
              <w:t>[</w:t>
            </w:r>
            <w:r>
              <w:rPr>
                <w:rStyle w:val="IndexLink"/>
              </w:rPr>
              <w:t>104/745</w:t>
            </w:r>
            <w:r>
              <w:rPr>
                <w:rStyle w:val="IndexLink"/>
                <w:rtl w:val="true"/>
              </w:rPr>
              <w:t xml:space="preserve">] </w:t>
            </w:r>
            <w:r>
              <w:rPr>
                <w:rStyle w:val="IndexLink"/>
                <w:rtl w:val="true"/>
              </w:rPr>
              <w:t>الغيبة للنعماني</w:t>
            </w:r>
            <w:r>
              <w:rPr>
                <w:rStyle w:val="IndexLink"/>
                <w:rtl w:val="true"/>
              </w:rPr>
              <w:t xml:space="preserve">: «... </w:t>
            </w:r>
            <w:r>
              <w:rPr>
                <w:rStyle w:val="IndexLink"/>
                <w:rtl w:val="true"/>
              </w:rPr>
              <w:t xml:space="preserve">وهو من ولدك يا حسين، لا ابن مثله </w:t>
            </w:r>
            <w:r>
              <w:rPr>
                <w:rStyle w:val="IndexLink"/>
                <w:rtl w:val="true"/>
              </w:rPr>
              <w:t>...»</w:t>
              <w:tab/>
            </w:r>
            <w:r>
              <w:rPr>
                <w:rStyle w:val="IndexLink"/>
              </w:rPr>
              <w:t>252</w:t>
            </w:r>
          </w:hyperlink>
        </w:p>
        <w:p>
          <w:pPr>
            <w:pStyle w:val="Contents3"/>
            <w:tabs>
              <w:tab w:val="clear" w:pos="8459"/>
              <w:tab w:val="right" w:pos="9026" w:leader="dot"/>
            </w:tabs>
            <w:rPr/>
          </w:pPr>
          <w:hyperlink w:anchor="__RefHeading___Toc13664331_1280447820">
            <w:r>
              <w:rPr>
                <w:webHidden/>
                <w:rStyle w:val="IndexLink"/>
                <w:rtl w:val="true"/>
              </w:rPr>
              <w:t>[</w:t>
            </w:r>
            <w:r>
              <w:rPr>
                <w:rStyle w:val="IndexLink"/>
              </w:rPr>
              <w:t>105/746</w:t>
            </w:r>
            <w:r>
              <w:rPr>
                <w:rStyle w:val="IndexLink"/>
                <w:rtl w:val="true"/>
              </w:rPr>
              <w:t xml:space="preserve">] </w:t>
            </w:r>
            <w:r>
              <w:rPr>
                <w:rStyle w:val="IndexLink"/>
                <w:rtl w:val="true"/>
              </w:rPr>
              <w:t>الغيبة للنعماني</w:t>
            </w:r>
            <w:r>
              <w:rPr>
                <w:rStyle w:val="IndexLink"/>
                <w:rtl w:val="true"/>
              </w:rPr>
              <w:t xml:space="preserve">: «... </w:t>
            </w:r>
            <w:r>
              <w:rPr>
                <w:rStyle w:val="IndexLink"/>
                <w:rtl w:val="true"/>
              </w:rPr>
              <w:t>والقائم رجل من ولد الحسين</w:t>
            </w:r>
            <w:r>
              <w:rPr>
                <w:rStyle w:val="IndexLink"/>
                <w:rtl w:val="true"/>
              </w:rPr>
              <w:t>...»</w:t>
              <w:tab/>
            </w:r>
            <w:r>
              <w:rPr>
                <w:rStyle w:val="IndexLink"/>
              </w:rPr>
              <w:t>253</w:t>
            </w:r>
          </w:hyperlink>
        </w:p>
        <w:p>
          <w:pPr>
            <w:pStyle w:val="Contents3"/>
            <w:tabs>
              <w:tab w:val="clear" w:pos="8459"/>
              <w:tab w:val="right" w:pos="9026" w:leader="dot"/>
            </w:tabs>
            <w:rPr/>
          </w:pPr>
          <w:hyperlink w:anchor="__RefHeading___Toc13664333_1280447820">
            <w:r>
              <w:rPr>
                <w:webHidden/>
                <w:rStyle w:val="IndexLink"/>
                <w:rtl w:val="true"/>
              </w:rPr>
              <w:t>[</w:t>
            </w:r>
            <w:r>
              <w:rPr>
                <w:rStyle w:val="IndexLink"/>
              </w:rPr>
              <w:t>154/795</w:t>
            </w:r>
            <w:r>
              <w:rPr>
                <w:rStyle w:val="IndexLink"/>
                <w:rtl w:val="true"/>
              </w:rPr>
              <w:t xml:space="preserve">] </w:t>
            </w:r>
            <w:r>
              <w:rPr>
                <w:rStyle w:val="IndexLink"/>
                <w:rtl w:val="true"/>
              </w:rPr>
              <w:t xml:space="preserve">كفاية الأثر </w:t>
            </w:r>
            <w:r>
              <w:rPr>
                <w:rStyle w:val="IndexLink"/>
                <w:rtl w:val="true"/>
              </w:rPr>
              <w:t xml:space="preserve">: «... </w:t>
            </w:r>
            <w:r>
              <w:rPr>
                <w:rStyle w:val="IndexLink"/>
                <w:rtl w:val="true"/>
              </w:rPr>
              <w:t>التاسع من صلب الحسين</w:t>
            </w:r>
            <w:r>
              <w:rPr>
                <w:rStyle w:val="IndexLink"/>
                <w:rtl w:val="true"/>
              </w:rPr>
              <w:t>...»</w:t>
              <w:tab/>
            </w:r>
            <w:r>
              <w:rPr>
                <w:rStyle w:val="IndexLink"/>
              </w:rPr>
              <w:t>257</w:t>
            </w:r>
          </w:hyperlink>
        </w:p>
        <w:p>
          <w:pPr>
            <w:pStyle w:val="Contents3"/>
            <w:tabs>
              <w:tab w:val="clear" w:pos="8459"/>
              <w:tab w:val="right" w:pos="9026" w:leader="dot"/>
            </w:tabs>
            <w:rPr/>
          </w:pPr>
          <w:hyperlink w:anchor="__RefHeading___Toc13664335_1280447820">
            <w:r>
              <w:rPr>
                <w:webHidden/>
                <w:rStyle w:val="IndexLink"/>
                <w:rtl w:val="true"/>
              </w:rPr>
              <w:t>[</w:t>
            </w:r>
            <w:r>
              <w:rPr>
                <w:rStyle w:val="IndexLink"/>
              </w:rPr>
              <w:t>168/809</w:t>
            </w:r>
            <w:r>
              <w:rPr>
                <w:rStyle w:val="IndexLink"/>
                <w:rtl w:val="true"/>
              </w:rPr>
              <w:t xml:space="preserve">] </w:t>
            </w:r>
            <w:r>
              <w:rPr>
                <w:rStyle w:val="IndexLink"/>
                <w:rtl w:val="true"/>
              </w:rPr>
              <w:t>العدد القوية</w:t>
            </w:r>
            <w:r>
              <w:rPr>
                <w:rStyle w:val="IndexLink"/>
                <w:rtl w:val="true"/>
              </w:rPr>
              <w:t>: «...</w:t>
            </w:r>
            <w:r>
              <w:rPr>
                <w:rStyle w:val="IndexLink"/>
                <w:rtl w:val="true"/>
              </w:rPr>
              <w:t xml:space="preserve">هناك يقوم القائم من ولد الحسين </w:t>
            </w:r>
            <w:r>
              <w:rPr>
                <w:rStyle w:val="IndexLink"/>
                <w:rtl w:val="true"/>
              </w:rPr>
              <w:t>(</w:t>
            </w:r>
            <w:r>
              <w:rPr>
                <w:rStyle w:val="IndexLink"/>
                <w:rtl w:val="true"/>
              </w:rPr>
              <w:t>علیه السلام</w:t>
            </w:r>
            <w:r>
              <w:rPr>
                <w:rStyle w:val="IndexLink"/>
                <w:rtl w:val="true"/>
              </w:rPr>
              <w:t>)»</w:t>
              <w:tab/>
            </w:r>
            <w:r>
              <w:rPr>
                <w:rStyle w:val="IndexLink"/>
              </w:rPr>
              <w:t>258</w:t>
            </w:r>
          </w:hyperlink>
        </w:p>
        <w:p>
          <w:pPr>
            <w:pStyle w:val="Contents3"/>
            <w:tabs>
              <w:tab w:val="clear" w:pos="8459"/>
              <w:tab w:val="right" w:pos="9026" w:leader="dot"/>
            </w:tabs>
            <w:rPr/>
          </w:pPr>
          <w:hyperlink w:anchor="__RefHeading___Toc13664337_1280447820">
            <w:r>
              <w:rPr>
                <w:webHidden/>
                <w:rStyle w:val="IndexLink"/>
                <w:rtl w:val="true"/>
              </w:rPr>
              <w:t>[</w:t>
            </w:r>
            <w:r>
              <w:rPr>
                <w:rStyle w:val="IndexLink"/>
              </w:rPr>
              <w:t>3/817</w:t>
            </w:r>
            <w:r>
              <w:rPr>
                <w:rStyle w:val="IndexLink"/>
                <w:rtl w:val="true"/>
              </w:rPr>
              <w:t xml:space="preserve">] </w:t>
            </w:r>
            <w:r>
              <w:rPr>
                <w:rStyle w:val="IndexLink"/>
                <w:rtl w:val="true"/>
              </w:rPr>
              <w:t xml:space="preserve">الاحتجاج </w:t>
            </w:r>
            <w:r>
              <w:rPr>
                <w:rStyle w:val="IndexLink"/>
                <w:rtl w:val="true"/>
              </w:rPr>
              <w:t xml:space="preserve">: «... </w:t>
            </w:r>
            <w:r>
              <w:rPr>
                <w:rStyle w:val="IndexLink"/>
                <w:rtl w:val="true"/>
              </w:rPr>
              <w:t>ذلك التاسع من ولد أخي الحسين</w:t>
            </w:r>
            <w:r>
              <w:rPr>
                <w:rStyle w:val="IndexLink"/>
                <w:rtl w:val="true"/>
              </w:rPr>
              <w:t>...»</w:t>
              <w:tab/>
            </w:r>
            <w:r>
              <w:rPr>
                <w:rStyle w:val="IndexLink"/>
              </w:rPr>
              <w:t>259</w:t>
            </w:r>
          </w:hyperlink>
        </w:p>
        <w:p>
          <w:pPr>
            <w:pStyle w:val="Contents3"/>
            <w:tabs>
              <w:tab w:val="clear" w:pos="8459"/>
              <w:tab w:val="right" w:pos="9026" w:leader="dot"/>
            </w:tabs>
            <w:rPr/>
          </w:pPr>
          <w:hyperlink w:anchor="__RefHeading___Toc13664339_1280447820">
            <w:r>
              <w:rPr>
                <w:webHidden/>
                <w:rStyle w:val="IndexLink"/>
                <w:rtl w:val="true"/>
              </w:rPr>
              <w:t>[</w:t>
            </w:r>
            <w:r>
              <w:rPr>
                <w:rStyle w:val="IndexLink"/>
              </w:rPr>
              <w:t>17/831</w:t>
            </w:r>
            <w:r>
              <w:rPr>
                <w:rStyle w:val="IndexLink"/>
                <w:rtl w:val="true"/>
              </w:rPr>
              <w:t xml:space="preserve">] </w:t>
            </w:r>
            <w:r>
              <w:rPr>
                <w:rStyle w:val="IndexLink"/>
                <w:rtl w:val="true"/>
              </w:rPr>
              <w:t>كمال الدين</w:t>
            </w:r>
            <w:r>
              <w:rPr>
                <w:rStyle w:val="IndexLink"/>
                <w:rtl w:val="true"/>
              </w:rPr>
              <w:t>: «</w:t>
            </w:r>
            <w:r>
              <w:rPr>
                <w:rStyle w:val="IndexLink"/>
                <w:rtl w:val="true"/>
              </w:rPr>
              <w:t>يخرج القائم عن يوم السبت يوم عاشوراء</w:t>
            </w:r>
            <w:r>
              <w:rPr>
                <w:rStyle w:val="IndexLink"/>
                <w:rtl w:val="true"/>
              </w:rPr>
              <w:t>...»</w:t>
              <w:tab/>
            </w:r>
            <w:r>
              <w:rPr>
                <w:rStyle w:val="IndexLink"/>
              </w:rPr>
              <w:t>260</w:t>
            </w:r>
          </w:hyperlink>
        </w:p>
        <w:p>
          <w:pPr>
            <w:pStyle w:val="Contents3"/>
            <w:tabs>
              <w:tab w:val="clear" w:pos="8459"/>
              <w:tab w:val="right" w:pos="9026" w:leader="dot"/>
            </w:tabs>
            <w:rPr/>
          </w:pPr>
          <w:hyperlink w:anchor="__RefHeading___Toc13664341_1280447820">
            <w:r>
              <w:rPr>
                <w:webHidden/>
                <w:rStyle w:val="IndexLink"/>
                <w:rtl w:val="true"/>
              </w:rPr>
              <w:t>[</w:t>
            </w:r>
            <w:r>
              <w:rPr>
                <w:rStyle w:val="IndexLink"/>
              </w:rPr>
              <w:t>29/843</w:t>
            </w:r>
            <w:r>
              <w:rPr>
                <w:rStyle w:val="IndexLink"/>
                <w:rtl w:val="true"/>
              </w:rPr>
              <w:t xml:space="preserve">] </w:t>
            </w:r>
            <w:r>
              <w:rPr>
                <w:rStyle w:val="IndexLink"/>
                <w:rtl w:val="true"/>
              </w:rPr>
              <w:t xml:space="preserve">الغيبة للطوسي </w:t>
            </w:r>
            <w:r>
              <w:rPr>
                <w:rStyle w:val="IndexLink"/>
                <w:rtl w:val="true"/>
              </w:rPr>
              <w:t xml:space="preserve">: «... </w:t>
            </w:r>
            <w:r>
              <w:rPr>
                <w:rStyle w:val="IndexLink"/>
                <w:rtl w:val="true"/>
              </w:rPr>
              <w:t>ويقوم يوم عاشوراء</w:t>
            </w:r>
            <w:r>
              <w:rPr>
                <w:rStyle w:val="IndexLink"/>
                <w:rtl w:val="true"/>
              </w:rPr>
              <w:t>...»</w:t>
              <w:tab/>
            </w:r>
            <w:r>
              <w:rPr>
                <w:rStyle w:val="IndexLink"/>
              </w:rPr>
              <w:t>261</w:t>
            </w:r>
          </w:hyperlink>
        </w:p>
        <w:p>
          <w:pPr>
            <w:pStyle w:val="Contents3"/>
            <w:tabs>
              <w:tab w:val="clear" w:pos="8459"/>
              <w:tab w:val="right" w:pos="9026" w:leader="dot"/>
            </w:tabs>
            <w:rPr/>
          </w:pPr>
          <w:hyperlink w:anchor="__RefHeading___Toc13664343_1280447820">
            <w:r>
              <w:rPr>
                <w:webHidden/>
                <w:rStyle w:val="IndexLink"/>
                <w:rtl w:val="true"/>
              </w:rPr>
              <w:t>[</w:t>
            </w:r>
            <w:r>
              <w:rPr>
                <w:rStyle w:val="IndexLink"/>
              </w:rPr>
              <w:t>30/844</w:t>
            </w:r>
            <w:r>
              <w:rPr>
                <w:rStyle w:val="IndexLink"/>
                <w:rtl w:val="true"/>
              </w:rPr>
              <w:t xml:space="preserve">] </w:t>
            </w:r>
            <w:r>
              <w:rPr>
                <w:rStyle w:val="IndexLink"/>
                <w:rtl w:val="true"/>
              </w:rPr>
              <w:t>الغيبة للطوسي</w:t>
            </w:r>
            <w:r>
              <w:rPr>
                <w:rStyle w:val="IndexLink"/>
                <w:rtl w:val="true"/>
              </w:rPr>
              <w:t xml:space="preserve">: «... </w:t>
            </w:r>
            <w:r>
              <w:rPr>
                <w:rStyle w:val="IndexLink"/>
                <w:rtl w:val="true"/>
              </w:rPr>
              <w:t>كأني بالقائم يوم عاشوراء</w:t>
            </w:r>
            <w:r>
              <w:rPr>
                <w:rStyle w:val="IndexLink"/>
                <w:rtl w:val="true"/>
              </w:rPr>
              <w:t>...»</w:t>
              <w:tab/>
            </w:r>
            <w:r>
              <w:rPr>
                <w:rStyle w:val="IndexLink"/>
              </w:rPr>
              <w:t>262</w:t>
            </w:r>
          </w:hyperlink>
        </w:p>
        <w:p>
          <w:pPr>
            <w:pStyle w:val="Contents3"/>
            <w:tabs>
              <w:tab w:val="clear" w:pos="8459"/>
              <w:tab w:val="right" w:pos="9026" w:leader="dot"/>
            </w:tabs>
            <w:rPr/>
          </w:pPr>
          <w:hyperlink w:anchor="__RefHeading___Toc13664345_1280447820">
            <w:r>
              <w:rPr>
                <w:webHidden/>
                <w:rStyle w:val="IndexLink"/>
                <w:rtl w:val="true"/>
              </w:rPr>
              <w:t>[</w:t>
            </w:r>
            <w:r>
              <w:rPr>
                <w:rStyle w:val="IndexLink"/>
              </w:rPr>
              <w:t>56/870</w:t>
            </w:r>
            <w:r>
              <w:rPr>
                <w:rStyle w:val="IndexLink"/>
                <w:rtl w:val="true"/>
              </w:rPr>
              <w:t xml:space="preserve">] </w:t>
            </w:r>
            <w:r>
              <w:rPr>
                <w:rStyle w:val="IndexLink"/>
                <w:rtl w:val="true"/>
              </w:rPr>
              <w:t>الغيبة للنعماني</w:t>
            </w:r>
            <w:r>
              <w:rPr>
                <w:rStyle w:val="IndexLink"/>
                <w:rtl w:val="true"/>
              </w:rPr>
              <w:t>: «</w:t>
            </w:r>
            <w:r>
              <w:rPr>
                <w:rStyle w:val="IndexLink"/>
                <w:rtl w:val="true"/>
              </w:rPr>
              <w:t>يقوم القائم يوم عاشوراء</w:t>
            </w:r>
            <w:r>
              <w:rPr>
                <w:rStyle w:val="IndexLink"/>
                <w:rtl w:val="true"/>
              </w:rPr>
              <w:t>»</w:t>
              <w:tab/>
            </w:r>
            <w:r>
              <w:rPr>
                <w:rStyle w:val="IndexLink"/>
              </w:rPr>
              <w:t>263</w:t>
            </w:r>
          </w:hyperlink>
        </w:p>
        <w:p>
          <w:pPr>
            <w:pStyle w:val="Contents3"/>
            <w:tabs>
              <w:tab w:val="clear" w:pos="8459"/>
              <w:tab w:val="right" w:pos="9026" w:leader="dot"/>
            </w:tabs>
            <w:rPr/>
          </w:pPr>
          <w:hyperlink w:anchor="__RefHeading___Toc13664347_1280447820">
            <w:r>
              <w:rPr>
                <w:webHidden/>
                <w:rStyle w:val="IndexLink"/>
                <w:rtl w:val="true"/>
              </w:rPr>
              <w:t>[</w:t>
            </w:r>
            <w:r>
              <w:rPr>
                <w:rStyle w:val="IndexLink"/>
              </w:rPr>
              <w:t>73/887</w:t>
            </w:r>
            <w:r>
              <w:rPr>
                <w:rStyle w:val="IndexLink"/>
                <w:rtl w:val="true"/>
              </w:rPr>
              <w:t xml:space="preserve">] </w:t>
            </w:r>
            <w:r>
              <w:rPr>
                <w:rStyle w:val="IndexLink"/>
                <w:rtl w:val="true"/>
              </w:rPr>
              <w:t xml:space="preserve">الاختصاص </w:t>
            </w:r>
            <w:r>
              <w:rPr>
                <w:rStyle w:val="IndexLink"/>
                <w:rtl w:val="true"/>
              </w:rPr>
              <w:t>: «</w:t>
            </w:r>
            <w:r>
              <w:rPr>
                <w:rStyle w:val="IndexLink"/>
                <w:rtl w:val="true"/>
              </w:rPr>
              <w:t>هو رجل من ولد الحسين</w:t>
            </w:r>
            <w:r>
              <w:rPr>
                <w:rStyle w:val="IndexLink"/>
                <w:rtl w:val="true"/>
              </w:rPr>
              <w:t>...»</w:t>
              <w:tab/>
            </w:r>
            <w:r>
              <w:rPr>
                <w:rStyle w:val="IndexLink"/>
              </w:rPr>
              <w:t>264</w:t>
            </w:r>
          </w:hyperlink>
        </w:p>
        <w:p>
          <w:pPr>
            <w:pStyle w:val="Contents3"/>
            <w:tabs>
              <w:tab w:val="clear" w:pos="8459"/>
              <w:tab w:val="right" w:pos="9026" w:leader="dot"/>
            </w:tabs>
            <w:rPr/>
          </w:pPr>
          <w:hyperlink w:anchor="__RefHeading___Toc13664349_1280447820">
            <w:r>
              <w:rPr>
                <w:webHidden/>
                <w:rStyle w:val="IndexLink"/>
                <w:rtl w:val="true"/>
              </w:rPr>
              <w:t>[</w:t>
            </w:r>
            <w:r>
              <w:rPr>
                <w:rStyle w:val="IndexLink"/>
              </w:rPr>
              <w:t>82/896</w:t>
            </w:r>
            <w:r>
              <w:rPr>
                <w:rStyle w:val="IndexLink"/>
                <w:rtl w:val="true"/>
              </w:rPr>
              <w:t xml:space="preserve">] </w:t>
            </w:r>
            <w:r>
              <w:rPr>
                <w:rStyle w:val="IndexLink"/>
                <w:rtl w:val="true"/>
              </w:rPr>
              <w:t xml:space="preserve">عن أبي عبد الله </w:t>
            </w:r>
            <w:r>
              <w:rPr>
                <w:rStyle w:val="IndexLink"/>
                <w:rtl w:val="true"/>
              </w:rPr>
              <w:t>(</w:t>
            </w:r>
            <w:r>
              <w:rPr>
                <w:rStyle w:val="IndexLink"/>
                <w:rtl w:val="true"/>
              </w:rPr>
              <w:t>علیه السلام</w:t>
            </w:r>
            <w:r>
              <w:rPr>
                <w:rStyle w:val="IndexLink"/>
                <w:rtl w:val="true"/>
              </w:rPr>
              <w:t xml:space="preserve">) </w:t>
            </w:r>
            <w:r>
              <w:rPr>
                <w:rStyle w:val="IndexLink"/>
                <w:rtl w:val="true"/>
              </w:rPr>
              <w:t>قال</w:t>
            </w:r>
            <w:r>
              <w:rPr>
                <w:rStyle w:val="IndexLink"/>
                <w:rtl w:val="true"/>
              </w:rPr>
              <w:t xml:space="preserve">: «... </w:t>
            </w:r>
            <w:r>
              <w:rPr>
                <w:rStyle w:val="IndexLink"/>
                <w:rtl w:val="true"/>
              </w:rPr>
              <w:t>شعارهم يا لثارات الحسين</w:t>
            </w:r>
            <w:r>
              <w:rPr>
                <w:rStyle w:val="IndexLink"/>
                <w:rtl w:val="true"/>
              </w:rPr>
              <w:t>...»</w:t>
              <w:tab/>
            </w:r>
            <w:r>
              <w:rPr>
                <w:rStyle w:val="IndexLink"/>
              </w:rPr>
              <w:t>266</w:t>
            </w:r>
          </w:hyperlink>
        </w:p>
        <w:p>
          <w:pPr>
            <w:pStyle w:val="Contents3"/>
            <w:tabs>
              <w:tab w:val="clear" w:pos="8459"/>
              <w:tab w:val="right" w:pos="9026" w:leader="dot"/>
            </w:tabs>
            <w:rPr/>
          </w:pPr>
          <w:hyperlink w:anchor="__RefHeading___Toc13664351_1280447820">
            <w:r>
              <w:rPr>
                <w:webHidden/>
                <w:rStyle w:val="IndexLink"/>
                <w:rtl w:val="true"/>
              </w:rPr>
              <w:t>[</w:t>
            </w:r>
            <w:r>
              <w:rPr>
                <w:rStyle w:val="IndexLink"/>
              </w:rPr>
              <w:t>40/938</w:t>
            </w:r>
            <w:r>
              <w:rPr>
                <w:rStyle w:val="IndexLink"/>
                <w:rtl w:val="true"/>
              </w:rPr>
              <w:t xml:space="preserve">] </w:t>
            </w:r>
            <w:r>
              <w:rPr>
                <w:rStyle w:val="IndexLink"/>
                <w:rtl w:val="true"/>
              </w:rPr>
              <w:t>كمال الدين</w:t>
            </w:r>
            <w:r>
              <w:rPr>
                <w:rStyle w:val="IndexLink"/>
                <w:rtl w:val="true"/>
              </w:rPr>
              <w:t xml:space="preserve">: «... </w:t>
            </w:r>
            <w:r>
              <w:rPr>
                <w:rStyle w:val="IndexLink"/>
                <w:rtl w:val="true"/>
              </w:rPr>
              <w:t>ثلاثة عشر ملكاً كلهم ينتظرون القائم</w:t>
            </w:r>
            <w:r>
              <w:rPr>
                <w:rStyle w:val="IndexLink"/>
                <w:rtl w:val="true"/>
              </w:rPr>
              <w:t>...»</w:t>
              <w:tab/>
            </w:r>
            <w:r>
              <w:rPr>
                <w:rStyle w:val="IndexLink"/>
              </w:rPr>
              <w:t>268</w:t>
            </w:r>
          </w:hyperlink>
        </w:p>
        <w:p>
          <w:pPr>
            <w:pStyle w:val="Contents3"/>
            <w:tabs>
              <w:tab w:val="clear" w:pos="8459"/>
              <w:tab w:val="right" w:pos="9026" w:leader="dot"/>
            </w:tabs>
            <w:rPr/>
          </w:pPr>
          <w:hyperlink w:anchor="__RefHeading___Toc13664353_1280447820">
            <w:r>
              <w:rPr>
                <w:webHidden/>
                <w:rStyle w:val="IndexLink"/>
                <w:rtl w:val="true"/>
              </w:rPr>
              <w:t>[</w:t>
            </w:r>
            <w:r>
              <w:rPr>
                <w:rStyle w:val="IndexLink"/>
              </w:rPr>
              <w:t>48/946</w:t>
            </w:r>
            <w:r>
              <w:rPr>
                <w:rStyle w:val="IndexLink"/>
                <w:rtl w:val="true"/>
              </w:rPr>
              <w:t xml:space="preserve">] </w:t>
            </w:r>
            <w:r>
              <w:rPr>
                <w:rStyle w:val="IndexLink"/>
                <w:rtl w:val="true"/>
              </w:rPr>
              <w:t>كامل الزيارات</w:t>
            </w:r>
            <w:r>
              <w:rPr>
                <w:rStyle w:val="IndexLink"/>
                <w:rtl w:val="true"/>
              </w:rPr>
              <w:t xml:space="preserve">: «... </w:t>
            </w:r>
            <w:r>
              <w:rPr>
                <w:rStyle w:val="IndexLink"/>
                <w:rtl w:val="true"/>
              </w:rPr>
              <w:t>كل هؤلاء ينتظرون قيام القائم</w:t>
            </w:r>
            <w:r>
              <w:rPr>
                <w:rStyle w:val="IndexLink"/>
                <w:rtl w:val="true"/>
              </w:rPr>
              <w:t>... »</w:t>
              <w:tab/>
            </w:r>
            <w:r>
              <w:rPr>
                <w:rStyle w:val="IndexLink"/>
              </w:rPr>
              <w:t>269</w:t>
            </w:r>
          </w:hyperlink>
        </w:p>
        <w:p>
          <w:pPr>
            <w:pStyle w:val="Contents3"/>
            <w:tabs>
              <w:tab w:val="clear" w:pos="8459"/>
              <w:tab w:val="right" w:pos="9026" w:leader="dot"/>
            </w:tabs>
            <w:rPr/>
          </w:pPr>
          <w:hyperlink w:anchor="__RefHeading___Toc13664355_1280447820">
            <w:r>
              <w:rPr>
                <w:webHidden/>
                <w:rStyle w:val="IndexLink"/>
                <w:rtl w:val="true"/>
              </w:rPr>
              <w:t>[</w:t>
            </w:r>
            <w:r>
              <w:rPr>
                <w:rStyle w:val="IndexLink"/>
              </w:rPr>
              <w:t>998</w:t>
            </w:r>
            <w:r>
              <w:rPr>
                <w:rStyle w:val="IndexLink"/>
                <w:rtl w:val="true"/>
              </w:rPr>
              <w:t xml:space="preserve">/ </w:t>
            </w:r>
            <w:r>
              <w:rPr>
                <w:rStyle w:val="IndexLink"/>
              </w:rPr>
              <w:t>100</w:t>
            </w:r>
            <w:r>
              <w:rPr>
                <w:rStyle w:val="IndexLink"/>
                <w:rtl w:val="true"/>
              </w:rPr>
              <w:t xml:space="preserve">] </w:t>
            </w:r>
            <w:r>
              <w:rPr>
                <w:rStyle w:val="IndexLink"/>
                <w:rtl w:val="true"/>
              </w:rPr>
              <w:t>الغيبة للنعماني</w:t>
            </w:r>
            <w:r>
              <w:rPr>
                <w:rStyle w:val="IndexLink"/>
                <w:rtl w:val="true"/>
              </w:rPr>
              <w:t xml:space="preserve">: </w:t>
            </w:r>
            <w:r>
              <w:rPr>
                <w:rStyle w:val="IndexLink"/>
                <w:rtl w:val="true"/>
              </w:rPr>
              <w:t>قال الحسين بن علي</w:t>
            </w:r>
            <w:r>
              <w:rPr>
                <w:rStyle w:val="IndexLink"/>
                <w:rtl w:val="true"/>
              </w:rPr>
              <w:t xml:space="preserve">: «... </w:t>
            </w:r>
            <w:r>
              <w:rPr>
                <w:rStyle w:val="IndexLink"/>
                <w:rtl w:val="true"/>
              </w:rPr>
              <w:t xml:space="preserve">إذا قدم القائم المهدي منهم </w:t>
            </w:r>
            <w:r>
              <w:rPr>
                <w:rStyle w:val="IndexLink"/>
                <w:rtl w:val="true"/>
              </w:rPr>
              <w:t>...»</w:t>
              <w:tab/>
            </w:r>
            <w:r>
              <w:rPr>
                <w:rStyle w:val="IndexLink"/>
              </w:rPr>
              <w:t>271</w:t>
            </w:r>
          </w:hyperlink>
        </w:p>
        <w:p>
          <w:pPr>
            <w:pStyle w:val="Contents3"/>
            <w:tabs>
              <w:tab w:val="clear" w:pos="8459"/>
              <w:tab w:val="right" w:pos="9026" w:leader="dot"/>
            </w:tabs>
            <w:rPr/>
          </w:pPr>
          <w:hyperlink w:anchor="__RefHeading___Toc13664357_1280447820">
            <w:r>
              <w:rPr>
                <w:webHidden/>
                <w:rStyle w:val="IndexLink"/>
                <w:rtl w:val="true"/>
              </w:rPr>
              <w:t xml:space="preserve">أقول </w:t>
            </w:r>
            <w:r>
              <w:rPr>
                <w:rStyle w:val="IndexLink"/>
                <w:rtl w:val="true"/>
              </w:rPr>
              <w:t>[</w:t>
            </w:r>
            <w:r>
              <w:rPr>
                <w:rStyle w:val="IndexLink"/>
                <w:rtl w:val="true"/>
              </w:rPr>
              <w:t>العلامة المجلسي</w:t>
            </w:r>
            <w:r>
              <w:rPr>
                <w:rStyle w:val="IndexLink"/>
                <w:rtl w:val="true"/>
              </w:rPr>
              <w:t xml:space="preserve">]: </w:t>
            </w:r>
            <w:r>
              <w:rPr>
                <w:rStyle w:val="IndexLink"/>
                <w:rtl w:val="true"/>
              </w:rPr>
              <w:t>روي في بعض مؤلفات أصحابنا</w:t>
            </w:r>
            <w:r>
              <w:rPr>
                <w:rStyle w:val="IndexLink"/>
                <w:rtl w:val="true"/>
              </w:rPr>
              <w:t xml:space="preserve">: «... </w:t>
            </w:r>
            <w:r>
              <w:rPr>
                <w:rStyle w:val="IndexLink"/>
                <w:rtl w:val="true"/>
              </w:rPr>
              <w:t>وينسبه إلى أبيه الحادي عشر إلى الحسين بن علي</w:t>
            </w:r>
            <w:r>
              <w:rPr>
                <w:rStyle w:val="IndexLink"/>
                <w:rtl w:val="true"/>
              </w:rPr>
              <w:t xml:space="preserve">... </w:t>
            </w:r>
            <w:r>
              <w:rPr>
                <w:rStyle w:val="IndexLink"/>
                <w:rtl w:val="true"/>
              </w:rPr>
              <w:t xml:space="preserve">ألا ومن أراد أن ينظر إلى الأئمة من ولد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فها أنا ذا الأئمة </w:t>
            </w:r>
            <w:r>
              <w:rPr>
                <w:rStyle w:val="IndexLink"/>
                <w:rtl w:val="true"/>
              </w:rPr>
              <w:t>(</w:t>
            </w:r>
            <w:r>
              <w:rPr>
                <w:rStyle w:val="IndexLink"/>
                <w:rtl w:val="true"/>
              </w:rPr>
              <w:t>علیهم السلام</w:t>
            </w:r>
            <w:r>
              <w:rPr>
                <w:rStyle w:val="IndexLink"/>
                <w:rtl w:val="true"/>
              </w:rPr>
              <w:t>) ...»</w:t>
              <w:tab/>
            </w:r>
            <w:r>
              <w:rPr>
                <w:rStyle w:val="IndexLink"/>
              </w:rPr>
              <w:t>272</w:t>
            </w:r>
          </w:hyperlink>
        </w:p>
        <w:p>
          <w:pPr>
            <w:pStyle w:val="Contents2"/>
            <w:tabs>
              <w:tab w:val="clear" w:pos="8743"/>
              <w:tab w:val="right" w:pos="9026" w:leader="dot"/>
            </w:tabs>
            <w:rPr/>
          </w:pPr>
          <w:hyperlink w:anchor="__RefHeading___Toc13664359_1280447820">
            <w:r>
              <w:rPr>
                <w:webHidden/>
                <w:rStyle w:val="IndexLink"/>
                <w:rtl w:val="true"/>
              </w:rPr>
              <w:t xml:space="preserve">مختصر كفاية المهتدي لمعرفة المهدي </w:t>
            </w:r>
            <w:r>
              <w:rPr>
                <w:rStyle w:val="IndexLink"/>
                <w:rtl w:val="true"/>
              </w:rPr>
              <w:t xml:space="preserve">- </w:t>
            </w:r>
            <w:r>
              <w:rPr>
                <w:rStyle w:val="IndexLink"/>
                <w:rtl w:val="true"/>
              </w:rPr>
              <w:t>السيد محمد مير لوحي الأصفهاني</w:t>
            </w:r>
            <w:r>
              <w:rPr>
                <w:rStyle w:val="IndexLink"/>
                <w:rtl w:val="true"/>
              </w:rPr>
              <w:tab/>
            </w:r>
            <w:r>
              <w:rPr>
                <w:rStyle w:val="IndexLink"/>
              </w:rPr>
              <w:t>279</w:t>
            </w:r>
          </w:hyperlink>
        </w:p>
        <w:p>
          <w:pPr>
            <w:pStyle w:val="Contents3"/>
            <w:tabs>
              <w:tab w:val="clear" w:pos="8459"/>
              <w:tab w:val="right" w:pos="9026" w:leader="dot"/>
            </w:tabs>
            <w:rPr/>
          </w:pPr>
          <w:hyperlink w:anchor="__RefHeading___Toc13664361_1280447820">
            <w:r>
              <w:rPr>
                <w:webHidden/>
                <w:rStyle w:val="IndexLink"/>
                <w:rtl w:val="true"/>
              </w:rPr>
              <w:t>هویة الكتاب</w:t>
            </w:r>
            <w:r>
              <w:rPr>
                <w:rStyle w:val="IndexLink"/>
                <w:rtl w:val="true"/>
              </w:rPr>
              <w:tab/>
            </w:r>
            <w:r>
              <w:rPr>
                <w:rStyle w:val="IndexLink"/>
              </w:rPr>
              <w:t>279</w:t>
            </w:r>
          </w:hyperlink>
        </w:p>
        <w:p>
          <w:pPr>
            <w:pStyle w:val="Contents3"/>
            <w:tabs>
              <w:tab w:val="clear" w:pos="8459"/>
              <w:tab w:val="right" w:pos="9026" w:leader="dot"/>
            </w:tabs>
            <w:rPr/>
          </w:pPr>
          <w:hyperlink w:anchor="__RefHeading___Toc13664363_1280447820">
            <w:r>
              <w:rPr>
                <w:webHidden/>
                <w:rStyle w:val="IndexLink"/>
                <w:rtl w:val="true"/>
              </w:rPr>
              <w:t xml:space="preserve">الحديث الثاني عشر </w:t>
            </w:r>
            <w:r>
              <w:rPr>
                <w:rStyle w:val="IndexLink"/>
                <w:rtl w:val="true"/>
              </w:rPr>
              <w:t xml:space="preserve">: </w:t>
            </w:r>
            <w:r>
              <w:rPr>
                <w:rStyle w:val="IndexLink"/>
                <w:rtl w:val="true"/>
              </w:rPr>
              <w:t xml:space="preserve">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التاسع من ولد الحسين </w:t>
            </w:r>
            <w:r>
              <w:rPr>
                <w:rStyle w:val="IndexLink"/>
                <w:rtl w:val="true"/>
              </w:rPr>
              <w:t>(</w:t>
            </w:r>
            <w:r>
              <w:rPr>
                <w:rStyle w:val="IndexLink"/>
                <w:rtl w:val="true"/>
              </w:rPr>
              <w:t>علیه السلام</w:t>
            </w:r>
            <w:r>
              <w:rPr>
                <w:rStyle w:val="IndexLink"/>
                <w:rtl w:val="true"/>
              </w:rPr>
              <w:t>)</w:t>
              <w:tab/>
            </w:r>
            <w:r>
              <w:rPr>
                <w:rStyle w:val="IndexLink"/>
              </w:rPr>
              <w:t>281</w:t>
            </w:r>
          </w:hyperlink>
        </w:p>
        <w:p>
          <w:pPr>
            <w:pStyle w:val="Contents3"/>
            <w:tabs>
              <w:tab w:val="clear" w:pos="8459"/>
              <w:tab w:val="right" w:pos="9026" w:leader="dot"/>
            </w:tabs>
            <w:rPr/>
          </w:pPr>
          <w:hyperlink w:anchor="__RefHeading___Toc13664365_1280447820">
            <w:r>
              <w:rPr>
                <w:webHidden/>
                <w:rStyle w:val="IndexLink"/>
                <w:rtl w:val="true"/>
              </w:rPr>
              <w:t xml:space="preserve">الحديث الثالث عشر </w:t>
            </w:r>
            <w:r>
              <w:rPr>
                <w:rStyle w:val="IndexLink"/>
                <w:rtl w:val="true"/>
              </w:rPr>
              <w:t xml:space="preserve">: </w:t>
            </w:r>
            <w:r>
              <w:rPr>
                <w:rStyle w:val="IndexLink"/>
                <w:rtl w:val="true"/>
              </w:rPr>
              <w:t>الأوصياء اثنا عشر، والمهدي التاسع من ولد الحسين</w:t>
            </w:r>
            <w:r>
              <w:rPr>
                <w:rStyle w:val="IndexLink"/>
                <w:rtl w:val="true"/>
              </w:rPr>
              <w:tab/>
            </w:r>
            <w:r>
              <w:rPr>
                <w:rStyle w:val="IndexLink"/>
              </w:rPr>
              <w:t>283</w:t>
            </w:r>
          </w:hyperlink>
        </w:p>
        <w:p>
          <w:pPr>
            <w:pStyle w:val="Contents3"/>
            <w:tabs>
              <w:tab w:val="clear" w:pos="8459"/>
              <w:tab w:val="right" w:pos="9026" w:leader="dot"/>
            </w:tabs>
            <w:rPr/>
          </w:pPr>
          <w:hyperlink w:anchor="__RefHeading___Toc13664367_1280447820">
            <w:r>
              <w:rPr>
                <w:webHidden/>
                <w:rStyle w:val="IndexLink"/>
                <w:rtl w:val="true"/>
              </w:rPr>
              <w:t xml:space="preserve">الحديث الرابع عشر </w:t>
            </w:r>
            <w:r>
              <w:rPr>
                <w:rStyle w:val="IndexLink"/>
                <w:rtl w:val="true"/>
              </w:rPr>
              <w:t xml:space="preserve">: </w:t>
            </w:r>
            <w:r>
              <w:rPr>
                <w:rStyle w:val="IndexLink"/>
                <w:rtl w:val="true"/>
              </w:rPr>
              <w:t xml:space="preserve">النبي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يبشر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بالمهدي </w:t>
            </w:r>
            <w:r>
              <w:rPr>
                <w:rStyle w:val="IndexLink"/>
                <w:rtl w:val="true"/>
              </w:rPr>
              <w:t>(</w:t>
            </w:r>
            <w:r>
              <w:rPr>
                <w:rStyle w:val="IndexLink"/>
                <w:rtl w:val="true"/>
              </w:rPr>
              <w:t>علیه السلام</w:t>
            </w:r>
            <w:r>
              <w:rPr>
                <w:rStyle w:val="IndexLink"/>
                <w:rtl w:val="true"/>
              </w:rPr>
              <w:t>)</w:t>
              <w:tab/>
            </w:r>
            <w:r>
              <w:rPr>
                <w:rStyle w:val="IndexLink"/>
              </w:rPr>
              <w:t>285</w:t>
            </w:r>
          </w:hyperlink>
        </w:p>
        <w:p>
          <w:pPr>
            <w:pStyle w:val="Contents3"/>
            <w:tabs>
              <w:tab w:val="clear" w:pos="8459"/>
              <w:tab w:val="right" w:pos="9026" w:leader="dot"/>
            </w:tabs>
            <w:rPr/>
          </w:pPr>
          <w:hyperlink w:anchor="__RefHeading___Toc13664369_1280447820">
            <w:r>
              <w:rPr>
                <w:webHidden/>
                <w:rStyle w:val="IndexLink"/>
                <w:rtl w:val="true"/>
              </w:rPr>
              <w:t xml:space="preserve">الحديث السادس عشر </w:t>
            </w:r>
            <w:r>
              <w:rPr>
                <w:rStyle w:val="IndexLink"/>
                <w:rtl w:val="true"/>
              </w:rPr>
              <w:t xml:space="preserve">: </w:t>
            </w:r>
            <w:r>
              <w:rPr>
                <w:rStyle w:val="IndexLink"/>
                <w:rtl w:val="true"/>
              </w:rPr>
              <w:t>حديث إني تارك فيكم الثقلين</w:t>
            </w:r>
            <w:r>
              <w:rPr>
                <w:rStyle w:val="IndexLink"/>
                <w:rtl w:val="true"/>
              </w:rPr>
              <w:tab/>
            </w:r>
            <w:r>
              <w:rPr>
                <w:rStyle w:val="IndexLink"/>
              </w:rPr>
              <w:t>286</w:t>
            </w:r>
          </w:hyperlink>
        </w:p>
        <w:p>
          <w:pPr>
            <w:pStyle w:val="Contents3"/>
            <w:tabs>
              <w:tab w:val="clear" w:pos="8459"/>
              <w:tab w:val="right" w:pos="9026" w:leader="dot"/>
            </w:tabs>
            <w:rPr/>
          </w:pPr>
          <w:hyperlink w:anchor="__RefHeading___Toc13664371_1280447820">
            <w:r>
              <w:rPr>
                <w:webHidden/>
                <w:rStyle w:val="IndexLink"/>
                <w:rtl w:val="true"/>
              </w:rPr>
              <w:t xml:space="preserve">الحديث التاسع عشر </w:t>
            </w:r>
            <w:r>
              <w:rPr>
                <w:rStyle w:val="IndexLink"/>
                <w:rtl w:val="true"/>
              </w:rPr>
              <w:t xml:space="preserve">: </w:t>
            </w:r>
            <w:r>
              <w:rPr>
                <w:rStyle w:val="IndexLink"/>
                <w:rtl w:val="true"/>
              </w:rPr>
              <w:t>الحسين يخبر أصحابه ليلة عاشوراء عن الأئمة</w:t>
            </w:r>
            <w:r>
              <w:rPr>
                <w:rStyle w:val="IndexLink"/>
                <w:rtl w:val="true"/>
              </w:rPr>
              <w:tab/>
            </w:r>
            <w:r>
              <w:rPr>
                <w:rStyle w:val="IndexLink"/>
              </w:rPr>
              <w:t>287</w:t>
            </w:r>
          </w:hyperlink>
        </w:p>
        <w:p>
          <w:pPr>
            <w:pStyle w:val="Contents3"/>
            <w:tabs>
              <w:tab w:val="clear" w:pos="8459"/>
              <w:tab w:val="right" w:pos="9026" w:leader="dot"/>
            </w:tabs>
            <w:rPr/>
          </w:pPr>
          <w:hyperlink w:anchor="__RefHeading___Toc13664373_1280447820">
            <w:r>
              <w:rPr>
                <w:webHidden/>
                <w:rStyle w:val="IndexLink"/>
                <w:rtl w:val="true"/>
              </w:rPr>
              <w:t>[</w:t>
            </w:r>
            <w:r>
              <w:rPr>
                <w:rStyle w:val="IndexLink"/>
                <w:rtl w:val="true"/>
              </w:rPr>
              <w:t>سنة ظهور القائم</w:t>
            </w:r>
            <w:r>
              <w:rPr>
                <w:rStyle w:val="IndexLink"/>
                <w:rtl w:val="true"/>
              </w:rPr>
              <w:t>]</w:t>
              <w:tab/>
            </w:r>
            <w:r>
              <w:rPr>
                <w:rStyle w:val="IndexLink"/>
              </w:rPr>
              <w:t>288</w:t>
            </w:r>
          </w:hyperlink>
        </w:p>
        <w:p>
          <w:pPr>
            <w:pStyle w:val="Contents3"/>
            <w:tabs>
              <w:tab w:val="clear" w:pos="8459"/>
              <w:tab w:val="right" w:pos="9026" w:leader="dot"/>
            </w:tabs>
            <w:rPr/>
          </w:pPr>
          <w:hyperlink w:anchor="__RefHeading___Toc13664375_1280447820">
            <w:r>
              <w:rPr>
                <w:webHidden/>
                <w:rStyle w:val="IndexLink"/>
                <w:rtl w:val="true"/>
              </w:rPr>
              <w:t>الحديث الأربعون</w:t>
            </w:r>
            <w:r>
              <w:rPr>
                <w:rStyle w:val="IndexLink"/>
                <w:rtl w:val="true"/>
              </w:rPr>
              <w:t xml:space="preserve">: </w:t>
            </w:r>
            <w:r>
              <w:rPr>
                <w:rStyle w:val="IndexLink"/>
                <w:rtl w:val="true"/>
              </w:rPr>
              <w:t xml:space="preserve">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يملك ثلاثمائة وتسع سنين</w:t>
            </w:r>
            <w:r>
              <w:rPr>
                <w:rStyle w:val="IndexLink"/>
                <w:rtl w:val="true"/>
              </w:rPr>
              <w:tab/>
            </w:r>
            <w:r>
              <w:rPr>
                <w:rStyle w:val="IndexLink"/>
              </w:rPr>
              <w:t>294</w:t>
            </w:r>
          </w:hyperlink>
        </w:p>
        <w:p>
          <w:pPr>
            <w:pStyle w:val="Contents2"/>
            <w:tabs>
              <w:tab w:val="clear" w:pos="8743"/>
              <w:tab w:val="right" w:pos="9026" w:leader="dot"/>
            </w:tabs>
            <w:rPr/>
          </w:pPr>
          <w:hyperlink w:anchor="__RefHeading___Toc13664377_1280447820">
            <w:r>
              <w:rPr>
                <w:webHidden/>
                <w:rStyle w:val="IndexLink"/>
                <w:rtl w:val="true"/>
              </w:rPr>
              <w:t xml:space="preserve">عوالم العلوم ومستدركاتها </w:t>
            </w:r>
            <w:r>
              <w:rPr>
                <w:rStyle w:val="IndexLink"/>
                <w:rtl w:val="true"/>
              </w:rPr>
              <w:t xml:space="preserve">- </w:t>
            </w:r>
            <w:r>
              <w:rPr>
                <w:rStyle w:val="IndexLink"/>
                <w:rtl w:val="true"/>
              </w:rPr>
              <w:t>الشيخ عبد الله البحراني الأصفهاني</w:t>
            </w:r>
            <w:r>
              <w:rPr>
                <w:rStyle w:val="IndexLink"/>
                <w:rtl w:val="true"/>
              </w:rPr>
              <w:tab/>
            </w:r>
            <w:r>
              <w:rPr>
                <w:rStyle w:val="IndexLink"/>
              </w:rPr>
              <w:t>299</w:t>
            </w:r>
          </w:hyperlink>
        </w:p>
        <w:p>
          <w:pPr>
            <w:pStyle w:val="Contents3"/>
            <w:tabs>
              <w:tab w:val="clear" w:pos="8459"/>
              <w:tab w:val="right" w:pos="9026" w:leader="dot"/>
            </w:tabs>
            <w:rPr/>
          </w:pPr>
          <w:hyperlink w:anchor="__RefHeading___Toc13664379_1280447820">
            <w:r>
              <w:rPr>
                <w:webHidden/>
                <w:rStyle w:val="IndexLink"/>
                <w:rtl w:val="true"/>
              </w:rPr>
              <w:t>هویة الكتاب</w:t>
            </w:r>
            <w:r>
              <w:rPr>
                <w:rStyle w:val="IndexLink"/>
                <w:rtl w:val="true"/>
              </w:rPr>
              <w:tab/>
            </w:r>
            <w:r>
              <w:rPr>
                <w:rStyle w:val="IndexLink"/>
              </w:rPr>
              <w:t>299</w:t>
            </w:r>
          </w:hyperlink>
        </w:p>
        <w:p>
          <w:pPr>
            <w:pStyle w:val="Contents3"/>
            <w:tabs>
              <w:tab w:val="clear" w:pos="8459"/>
              <w:tab w:val="right" w:pos="9026" w:leader="dot"/>
            </w:tabs>
            <w:rPr/>
          </w:pPr>
          <w:hyperlink w:anchor="__RefHeading___Toc13664381_1280447820">
            <w:r>
              <w:rPr>
                <w:webHidden/>
                <w:rStyle w:val="IndexLink"/>
                <w:rtl w:val="true"/>
              </w:rPr>
              <w:t>(</w:t>
            </w:r>
            <w:r>
              <w:rPr>
                <w:rStyle w:val="IndexLink"/>
              </w:rPr>
              <w:t>6</w:t>
            </w:r>
            <w:r>
              <w:rPr>
                <w:rStyle w:val="IndexLink"/>
                <w:rtl w:val="true"/>
              </w:rPr>
              <w:t xml:space="preserve">) </w:t>
            </w:r>
            <w:r>
              <w:rPr>
                <w:rStyle w:val="IndexLink"/>
                <w:rtl w:val="true"/>
              </w:rPr>
              <w:t>باب أنّه من ولد الحسن والحسين</w:t>
            </w:r>
            <w:r>
              <w:rPr>
                <w:rStyle w:val="IndexLink"/>
                <w:rtl w:val="true"/>
              </w:rPr>
              <w:t>/ (</w:t>
            </w:r>
            <w:r>
              <w:rPr>
                <w:rStyle w:val="IndexLink"/>
              </w:rPr>
              <w:t>7</w:t>
            </w:r>
            <w:r>
              <w:rPr>
                <w:rStyle w:val="IndexLink"/>
                <w:rtl w:val="true"/>
              </w:rPr>
              <w:t xml:space="preserve">) </w:t>
            </w:r>
            <w:r>
              <w:rPr>
                <w:rStyle w:val="IndexLink"/>
                <w:rtl w:val="true"/>
              </w:rPr>
              <w:t>باب أنّه من ولد الحسين</w:t>
            </w:r>
            <w:r>
              <w:rPr>
                <w:rStyle w:val="IndexLink"/>
                <w:rtl w:val="true"/>
              </w:rPr>
              <w:tab/>
            </w:r>
            <w:r>
              <w:rPr>
                <w:rStyle w:val="IndexLink"/>
              </w:rPr>
              <w:t>301</w:t>
            </w:r>
          </w:hyperlink>
        </w:p>
        <w:p>
          <w:pPr>
            <w:pStyle w:val="Contents3"/>
            <w:tabs>
              <w:tab w:val="clear" w:pos="8459"/>
              <w:tab w:val="right" w:pos="9026" w:leader="dot"/>
            </w:tabs>
            <w:rPr/>
          </w:pPr>
          <w:hyperlink w:anchor="__RefHeading___Toc13664383_1280447820">
            <w:r>
              <w:rPr>
                <w:webHidden/>
                <w:rStyle w:val="IndexLink"/>
              </w:rPr>
              <w:t>7</w:t>
            </w:r>
            <w:r>
              <w:rPr>
                <w:rStyle w:val="IndexLink"/>
                <w:rtl w:val="true"/>
              </w:rPr>
              <w:t xml:space="preserve"> - </w:t>
            </w:r>
            <w:r>
              <w:rPr>
                <w:rStyle w:val="IndexLink"/>
                <w:rtl w:val="true"/>
              </w:rPr>
              <w:t xml:space="preserve">باب ما ورد في ذلك عن الحسين بن علي </w:t>
            </w:r>
            <w:r>
              <w:rPr>
                <w:rStyle w:val="IndexLink"/>
                <w:rtl w:val="true"/>
              </w:rPr>
              <w:t>(</w:t>
            </w:r>
            <w:r>
              <w:rPr>
                <w:rStyle w:val="IndexLink"/>
                <w:rtl w:val="true"/>
              </w:rPr>
              <w:t>علیهما السّلام</w:t>
            </w:r>
            <w:r>
              <w:rPr>
                <w:rStyle w:val="IndexLink"/>
                <w:rtl w:val="true"/>
              </w:rPr>
              <w:t>)</w:t>
              <w:tab/>
            </w:r>
            <w:r>
              <w:rPr>
                <w:rStyle w:val="IndexLink"/>
              </w:rPr>
              <w:t>307</w:t>
            </w:r>
          </w:hyperlink>
        </w:p>
        <w:p>
          <w:pPr>
            <w:pStyle w:val="Contents2"/>
            <w:tabs>
              <w:tab w:val="clear" w:pos="8743"/>
              <w:tab w:val="right" w:pos="9026" w:leader="dot"/>
            </w:tabs>
            <w:rPr/>
          </w:pPr>
          <w:hyperlink w:anchor="__RefHeading___Toc13664385_1280447820">
            <w:r>
              <w:rPr>
                <w:webHidden/>
                <w:rStyle w:val="IndexLink"/>
                <w:rtl w:val="true"/>
              </w:rPr>
              <w:t xml:space="preserve">كشف الحق أو الأربعون </w:t>
            </w:r>
            <w:r>
              <w:rPr>
                <w:rStyle w:val="IndexLink"/>
                <w:rtl w:val="true"/>
              </w:rPr>
              <w:t xml:space="preserve">- </w:t>
            </w:r>
            <w:r>
              <w:rPr>
                <w:rStyle w:val="IndexLink"/>
                <w:rtl w:val="true"/>
              </w:rPr>
              <w:t>محمد صادق الخاتون آبادي</w:t>
            </w:r>
            <w:r>
              <w:rPr>
                <w:rStyle w:val="IndexLink"/>
                <w:rtl w:val="true"/>
              </w:rPr>
              <w:tab/>
            </w:r>
            <w:r>
              <w:rPr>
                <w:rStyle w:val="IndexLink"/>
              </w:rPr>
              <w:t>311</w:t>
            </w:r>
          </w:hyperlink>
        </w:p>
        <w:p>
          <w:pPr>
            <w:pStyle w:val="Contents3"/>
            <w:tabs>
              <w:tab w:val="clear" w:pos="8459"/>
              <w:tab w:val="right" w:pos="9026" w:leader="dot"/>
            </w:tabs>
            <w:rPr/>
          </w:pPr>
          <w:hyperlink w:anchor="__RefHeading___Toc13664387_1280447820">
            <w:r>
              <w:rPr>
                <w:webHidden/>
                <w:rStyle w:val="IndexLink"/>
                <w:rtl w:val="true"/>
              </w:rPr>
              <w:t>هویة الكتاب</w:t>
            </w:r>
            <w:r>
              <w:rPr>
                <w:rStyle w:val="IndexLink"/>
                <w:rtl w:val="true"/>
              </w:rPr>
              <w:tab/>
            </w:r>
            <w:r>
              <w:rPr>
                <w:rStyle w:val="IndexLink"/>
              </w:rPr>
              <w:t>311</w:t>
            </w:r>
          </w:hyperlink>
        </w:p>
        <w:p>
          <w:pPr>
            <w:pStyle w:val="Contents3"/>
            <w:tabs>
              <w:tab w:val="clear" w:pos="8459"/>
              <w:tab w:val="right" w:pos="9026" w:leader="dot"/>
            </w:tabs>
            <w:rPr/>
          </w:pPr>
          <w:hyperlink w:anchor="__RefHeading___Toc13664389_1280447820">
            <w:r>
              <w:rPr>
                <w:webHidden/>
                <w:rStyle w:val="IndexLink"/>
                <w:rtl w:val="true"/>
              </w:rPr>
              <w:t xml:space="preserve">الحديث الرابع عشر </w:t>
            </w:r>
            <w:r>
              <w:rPr>
                <w:rStyle w:val="IndexLink"/>
                <w:rtl w:val="true"/>
              </w:rPr>
              <w:t>: [</w:t>
            </w:r>
            <w:r>
              <w:rPr>
                <w:rStyle w:val="IndexLink"/>
                <w:rtl w:val="true"/>
              </w:rPr>
              <w:t>تفسير العترة في حديث الثقلين</w:t>
            </w:r>
            <w:r>
              <w:rPr>
                <w:rStyle w:val="IndexLink"/>
                <w:rtl w:val="true"/>
              </w:rPr>
              <w:t>]</w:t>
              <w:tab/>
            </w:r>
            <w:r>
              <w:rPr>
                <w:rStyle w:val="IndexLink"/>
              </w:rPr>
              <w:t>313</w:t>
            </w:r>
          </w:hyperlink>
        </w:p>
        <w:p>
          <w:pPr>
            <w:pStyle w:val="Contents3"/>
            <w:tabs>
              <w:tab w:val="clear" w:pos="8459"/>
              <w:tab w:val="right" w:pos="9026" w:leader="dot"/>
            </w:tabs>
            <w:rPr/>
          </w:pPr>
          <w:hyperlink w:anchor="__RefHeading___Toc13664391_1280447820">
            <w:r>
              <w:rPr>
                <w:webHidden/>
                <w:rStyle w:val="IndexLink"/>
                <w:rtl w:val="true"/>
              </w:rPr>
              <w:t xml:space="preserve">الحديث السادس عشر </w:t>
            </w:r>
            <w:r>
              <w:rPr>
                <w:rStyle w:val="IndexLink"/>
                <w:rtl w:val="true"/>
              </w:rPr>
              <w:t>: [</w:t>
            </w:r>
            <w:r>
              <w:rPr>
                <w:rStyle w:val="IndexLink"/>
                <w:rtl w:val="true"/>
              </w:rPr>
              <w:t xml:space="preserve">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يخبر عن الإمام المهدي </w:t>
            </w:r>
            <w:r>
              <w:rPr>
                <w:rStyle w:val="IndexLink"/>
                <w:rtl w:val="true"/>
              </w:rPr>
              <w:t>(</w:t>
            </w:r>
            <w:r>
              <w:rPr>
                <w:rStyle w:val="IndexLink"/>
                <w:rtl w:val="true"/>
              </w:rPr>
              <w:t>علیه السلام</w:t>
            </w:r>
            <w:r>
              <w:rPr>
                <w:rStyle w:val="IndexLink"/>
                <w:rtl w:val="true"/>
              </w:rPr>
              <w:t>)]</w:t>
              <w:tab/>
            </w:r>
            <w:r>
              <w:rPr>
                <w:rStyle w:val="IndexLink"/>
              </w:rPr>
              <w:t>315</w:t>
            </w:r>
          </w:hyperlink>
        </w:p>
        <w:p>
          <w:pPr>
            <w:pStyle w:val="Contents3"/>
            <w:tabs>
              <w:tab w:val="clear" w:pos="8459"/>
              <w:tab w:val="right" w:pos="9026" w:leader="dot"/>
            </w:tabs>
            <w:rPr/>
          </w:pPr>
          <w:hyperlink w:anchor="__RefHeading___Toc13664393_1280447820">
            <w:r>
              <w:rPr>
                <w:webHidden/>
                <w:rStyle w:val="IndexLink"/>
                <w:rtl w:val="true"/>
              </w:rPr>
              <w:t xml:space="preserve">الحديث الثالث والثلاثون </w:t>
            </w:r>
            <w:r>
              <w:rPr>
                <w:rStyle w:val="IndexLink"/>
                <w:rtl w:val="true"/>
              </w:rPr>
              <w:t>[</w:t>
            </w:r>
            <w:r>
              <w:rPr>
                <w:rStyle w:val="IndexLink"/>
                <w:rtl w:val="true"/>
              </w:rPr>
              <w:t xml:space="preserve">متى يظهر القائم </w:t>
            </w:r>
            <w:r>
              <w:rPr>
                <w:rStyle w:val="IndexLink"/>
                <w:rtl w:val="true"/>
              </w:rPr>
              <w:t>(</w:t>
            </w:r>
            <w:r>
              <w:rPr>
                <w:rStyle w:val="IndexLink"/>
                <w:rtl w:val="true"/>
              </w:rPr>
              <w:t>علیه السلام</w:t>
            </w:r>
            <w:r>
              <w:rPr>
                <w:rStyle w:val="IndexLink"/>
                <w:rtl w:val="true"/>
              </w:rPr>
              <w:t>)]</w:t>
              <w:tab/>
            </w:r>
            <w:r>
              <w:rPr>
                <w:rStyle w:val="IndexLink"/>
              </w:rPr>
              <w:t>316</w:t>
            </w:r>
          </w:hyperlink>
        </w:p>
        <w:p>
          <w:pPr>
            <w:pStyle w:val="Contents2"/>
            <w:tabs>
              <w:tab w:val="clear" w:pos="8743"/>
              <w:tab w:val="right" w:pos="9026" w:leader="dot"/>
            </w:tabs>
            <w:rPr/>
          </w:pPr>
          <w:hyperlink w:anchor="__RefHeading___Toc13664395_1280447820">
            <w:r>
              <w:rPr>
                <w:webHidden/>
                <w:rStyle w:val="IndexLink"/>
                <w:rtl w:val="true"/>
              </w:rPr>
              <w:t xml:space="preserve">مكيال المكارم </w:t>
            </w:r>
            <w:r>
              <w:rPr>
                <w:rStyle w:val="IndexLink"/>
                <w:rtl w:val="true"/>
              </w:rPr>
              <w:t xml:space="preserve">- </w:t>
            </w:r>
            <w:r>
              <w:rPr>
                <w:rStyle w:val="IndexLink"/>
                <w:rtl w:val="true"/>
              </w:rPr>
              <w:t>ميرزا محمد تقى الأصفهاني</w:t>
            </w:r>
            <w:r>
              <w:rPr>
                <w:rStyle w:val="IndexLink"/>
                <w:rtl w:val="true"/>
              </w:rPr>
              <w:t xml:space="preserve">: </w:t>
            </w:r>
            <w:r>
              <w:rPr>
                <w:rStyle w:val="IndexLink"/>
                <w:rtl w:val="true"/>
              </w:rPr>
              <w:t>المجلد الأول</w:t>
            </w:r>
            <w:r>
              <w:rPr>
                <w:rStyle w:val="IndexLink"/>
                <w:rtl w:val="true"/>
              </w:rPr>
              <w:tab/>
            </w:r>
            <w:r>
              <w:rPr>
                <w:rStyle w:val="IndexLink"/>
              </w:rPr>
              <w:t>321</w:t>
            </w:r>
          </w:hyperlink>
        </w:p>
        <w:p>
          <w:pPr>
            <w:pStyle w:val="Contents3"/>
            <w:tabs>
              <w:tab w:val="clear" w:pos="8459"/>
              <w:tab w:val="right" w:pos="9026" w:leader="dot"/>
            </w:tabs>
            <w:rPr/>
          </w:pPr>
          <w:hyperlink w:anchor="__RefHeading___Toc13664397_1280447820">
            <w:r>
              <w:rPr>
                <w:webHidden/>
                <w:rStyle w:val="IndexLink"/>
                <w:rtl w:val="true"/>
              </w:rPr>
              <w:t>هویة الكتاب</w:t>
            </w:r>
            <w:r>
              <w:rPr>
                <w:rStyle w:val="IndexLink"/>
                <w:rtl w:val="true"/>
              </w:rPr>
              <w:tab/>
            </w:r>
            <w:r>
              <w:rPr>
                <w:rStyle w:val="IndexLink"/>
              </w:rPr>
              <w:t>321</w:t>
            </w:r>
          </w:hyperlink>
        </w:p>
        <w:p>
          <w:pPr>
            <w:pStyle w:val="Contents3"/>
            <w:tabs>
              <w:tab w:val="clear" w:pos="8459"/>
              <w:tab w:val="right" w:pos="9026" w:leader="dot"/>
            </w:tabs>
            <w:rPr/>
          </w:pPr>
          <w:hyperlink w:anchor="__RefHeading___Toc13664399_1280447820">
            <w:r>
              <w:rPr>
                <w:webHidden/>
                <w:rStyle w:val="IndexLink"/>
                <w:rtl w:val="true"/>
              </w:rPr>
              <w:t>[</w:t>
            </w:r>
            <w:r>
              <w:rPr>
                <w:rStyle w:val="IndexLink"/>
                <w:rtl w:val="true"/>
              </w:rPr>
              <w:t>حرف الثاء</w:t>
            </w:r>
            <w:r>
              <w:rPr>
                <w:rStyle w:val="IndexLink"/>
                <w:rtl w:val="true"/>
              </w:rPr>
              <w:t xml:space="preserve">] </w:t>
            </w:r>
            <w:r>
              <w:rPr>
                <w:rStyle w:val="IndexLink"/>
              </w:rPr>
              <w:t>2</w:t>
            </w:r>
            <w:r>
              <w:rPr>
                <w:rStyle w:val="IndexLink"/>
                <w:rtl w:val="true"/>
              </w:rPr>
              <w:t xml:space="preserve"> - </w:t>
            </w:r>
            <w:r>
              <w:rPr>
                <w:rStyle w:val="IndexLink"/>
                <w:rtl w:val="true"/>
              </w:rPr>
              <w:t>ثائر دم الحسين والشهداء معه صلوات الله عليهم</w:t>
            </w:r>
            <w:r>
              <w:rPr>
                <w:rStyle w:val="IndexLink"/>
                <w:rtl w:val="true"/>
              </w:rPr>
              <w:tab/>
            </w:r>
            <w:r>
              <w:rPr>
                <w:rStyle w:val="IndexLink"/>
              </w:rPr>
              <w:t>323</w:t>
            </w:r>
          </w:hyperlink>
        </w:p>
        <w:p>
          <w:pPr>
            <w:pStyle w:val="Contents3"/>
            <w:tabs>
              <w:tab w:val="clear" w:pos="8459"/>
              <w:tab w:val="right" w:pos="9026" w:leader="dot"/>
            </w:tabs>
            <w:rPr/>
          </w:pPr>
          <w:hyperlink w:anchor="__RefHeading___Toc13664401_1280447820">
            <w:r>
              <w:rPr>
                <w:webHidden/>
                <w:rStyle w:val="IndexLink"/>
              </w:rPr>
              <w:t>3</w:t>
            </w:r>
            <w:r>
              <w:rPr>
                <w:rStyle w:val="IndexLink"/>
                <w:rtl w:val="true"/>
              </w:rPr>
              <w:t xml:space="preserve"> - </w:t>
            </w:r>
            <w:r>
              <w:rPr>
                <w:rStyle w:val="IndexLink"/>
                <w:rtl w:val="true"/>
              </w:rPr>
              <w:t xml:space="preserve">زيارته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لأبي عبد الله الحسين </w:t>
            </w:r>
            <w:r>
              <w:rPr>
                <w:rStyle w:val="IndexLink"/>
                <w:rtl w:val="true"/>
              </w:rPr>
              <w:t>(</w:t>
            </w:r>
            <w:r>
              <w:rPr>
                <w:rStyle w:val="IndexLink"/>
                <w:rtl w:val="true"/>
              </w:rPr>
              <w:t>علیه السلام</w:t>
            </w:r>
            <w:r>
              <w:rPr>
                <w:rStyle w:val="IndexLink"/>
                <w:rtl w:val="true"/>
              </w:rPr>
              <w:t>)</w:t>
              <w:tab/>
            </w:r>
            <w:r>
              <w:rPr>
                <w:rStyle w:val="IndexLink"/>
              </w:rPr>
              <w:t>327</w:t>
            </w:r>
          </w:hyperlink>
        </w:p>
        <w:p>
          <w:pPr>
            <w:pStyle w:val="Contents3"/>
            <w:tabs>
              <w:tab w:val="clear" w:pos="8459"/>
              <w:tab w:val="right" w:pos="9026" w:leader="dot"/>
            </w:tabs>
            <w:rPr/>
          </w:pPr>
          <w:hyperlink w:anchor="__RefHeading___Toc13664403_1280447820">
            <w:r>
              <w:rPr>
                <w:webHidden/>
                <w:rStyle w:val="IndexLink"/>
                <w:rtl w:val="true"/>
              </w:rPr>
              <w:t>الفصل الثالث</w:t>
            </w:r>
            <w:r>
              <w:rPr>
                <w:rStyle w:val="IndexLink"/>
                <w:rtl w:val="true"/>
              </w:rPr>
              <w:t xml:space="preserve">: </w:t>
            </w:r>
            <w:r>
              <w:rPr>
                <w:rStyle w:val="IndexLink"/>
                <w:rtl w:val="true"/>
              </w:rPr>
              <w:t xml:space="preserve">في جملة من شباهاته بجده أبي عبد الله الحسين </w:t>
            </w:r>
            <w:r>
              <w:rPr>
                <w:rStyle w:val="IndexLink"/>
                <w:rtl w:val="true"/>
              </w:rPr>
              <w:t>(</w:t>
            </w:r>
            <w:r>
              <w:rPr>
                <w:rStyle w:val="IndexLink"/>
                <w:rtl w:val="true"/>
              </w:rPr>
              <w:t>علیه السلام</w:t>
            </w:r>
            <w:r>
              <w:rPr>
                <w:rStyle w:val="IndexLink"/>
                <w:rtl w:val="true"/>
              </w:rPr>
              <w:t>)</w:t>
              <w:tab/>
            </w:r>
            <w:r>
              <w:rPr>
                <w:rStyle w:val="IndexLink"/>
              </w:rPr>
              <w:t>328</w:t>
            </w:r>
          </w:hyperlink>
        </w:p>
        <w:p>
          <w:pPr>
            <w:pStyle w:val="Contents3"/>
            <w:tabs>
              <w:tab w:val="clear" w:pos="8459"/>
              <w:tab w:val="right" w:pos="9026" w:leader="dot"/>
            </w:tabs>
            <w:rPr/>
          </w:pPr>
          <w:hyperlink w:anchor="__RefHeading___Toc13664405_1280447820">
            <w:r>
              <w:rPr>
                <w:webHidden/>
                <w:rStyle w:val="IndexLink"/>
                <w:rtl w:val="true"/>
              </w:rPr>
              <w:t>المكرمة السابعة والأربعون</w:t>
            </w:r>
            <w:r>
              <w:rPr>
                <w:rStyle w:val="IndexLink"/>
                <w:rtl w:val="true"/>
              </w:rPr>
              <w:t xml:space="preserve">: </w:t>
            </w:r>
            <w:r>
              <w:rPr>
                <w:rStyle w:val="IndexLink"/>
                <w:rtl w:val="true"/>
              </w:rPr>
              <w:t>الفوز بثواب طلب ثار مولانا الحسين</w:t>
            </w:r>
            <w:r>
              <w:rPr>
                <w:rStyle w:val="IndexLink"/>
                <w:rtl w:val="true"/>
              </w:rPr>
              <w:tab/>
            </w:r>
            <w:r>
              <w:rPr>
                <w:rStyle w:val="IndexLink"/>
              </w:rPr>
              <w:t>333</w:t>
            </w:r>
          </w:hyperlink>
        </w:p>
        <w:p>
          <w:pPr>
            <w:pStyle w:val="Contents2"/>
            <w:tabs>
              <w:tab w:val="clear" w:pos="8743"/>
              <w:tab w:val="right" w:pos="9026" w:leader="dot"/>
            </w:tabs>
            <w:rPr/>
          </w:pPr>
          <w:hyperlink w:anchor="__RefHeading___Toc13664407_1280447820">
            <w:r>
              <w:rPr>
                <w:webHidden/>
                <w:rStyle w:val="IndexLink"/>
                <w:rtl w:val="true"/>
              </w:rPr>
              <w:t xml:space="preserve">مكيال المكارم </w:t>
            </w:r>
            <w:r>
              <w:rPr>
                <w:rStyle w:val="IndexLink"/>
                <w:rtl w:val="true"/>
              </w:rPr>
              <w:t xml:space="preserve">- </w:t>
            </w:r>
            <w:r>
              <w:rPr>
                <w:rStyle w:val="IndexLink"/>
                <w:rtl w:val="true"/>
              </w:rPr>
              <w:t>ميزرا محمد تقي الأصفهاني</w:t>
            </w:r>
            <w:r>
              <w:rPr>
                <w:rStyle w:val="IndexLink"/>
                <w:rtl w:val="true"/>
              </w:rPr>
              <w:t xml:space="preserve">: </w:t>
            </w:r>
            <w:r>
              <w:rPr>
                <w:rStyle w:val="IndexLink"/>
                <w:rtl w:val="true"/>
              </w:rPr>
              <w:t>المجلد الثاني</w:t>
            </w:r>
            <w:r>
              <w:rPr>
                <w:rStyle w:val="IndexLink"/>
                <w:rtl w:val="true"/>
              </w:rPr>
              <w:tab/>
            </w:r>
            <w:r>
              <w:rPr>
                <w:rStyle w:val="IndexLink"/>
              </w:rPr>
              <w:t>339</w:t>
            </w:r>
          </w:hyperlink>
        </w:p>
        <w:p>
          <w:pPr>
            <w:pStyle w:val="Contents3"/>
            <w:tabs>
              <w:tab w:val="clear" w:pos="8459"/>
              <w:tab w:val="right" w:pos="9026" w:leader="dot"/>
            </w:tabs>
            <w:rPr/>
          </w:pPr>
          <w:hyperlink w:anchor="__RefHeading___Toc13664409_1280447820">
            <w:r>
              <w:rPr>
                <w:webHidden/>
                <w:rStyle w:val="IndexLink"/>
                <w:rtl w:val="true"/>
              </w:rPr>
              <w:t>هویة الكتاب</w:t>
            </w:r>
            <w:r>
              <w:rPr>
                <w:rStyle w:val="IndexLink"/>
                <w:rtl w:val="true"/>
              </w:rPr>
              <w:tab/>
            </w:r>
            <w:r>
              <w:rPr>
                <w:rStyle w:val="IndexLink"/>
              </w:rPr>
              <w:t>339</w:t>
            </w:r>
          </w:hyperlink>
        </w:p>
        <w:p>
          <w:pPr>
            <w:pStyle w:val="Contents3"/>
            <w:tabs>
              <w:tab w:val="clear" w:pos="8459"/>
              <w:tab w:val="right" w:pos="9026" w:leader="dot"/>
            </w:tabs>
            <w:rPr/>
          </w:pPr>
          <w:hyperlink w:anchor="__RefHeading___Toc13664411_1280447820">
            <w:r>
              <w:rPr>
                <w:webHidden/>
                <w:rStyle w:val="IndexLink"/>
                <w:rtl w:val="true"/>
              </w:rPr>
              <w:t>ومن الأوقات التي يتأكّد فيها ذلك، يوم عاشوراء</w:t>
            </w:r>
            <w:r>
              <w:rPr>
                <w:rStyle w:val="IndexLink"/>
                <w:rtl w:val="true"/>
              </w:rPr>
              <w:tab/>
            </w:r>
            <w:r>
              <w:rPr>
                <w:rStyle w:val="IndexLink"/>
              </w:rPr>
              <w:t>341</w:t>
            </w:r>
          </w:hyperlink>
        </w:p>
        <w:p>
          <w:pPr>
            <w:pStyle w:val="Contents3"/>
            <w:tabs>
              <w:tab w:val="clear" w:pos="8459"/>
              <w:tab w:val="right" w:pos="9026" w:leader="dot"/>
            </w:tabs>
            <w:rPr/>
          </w:pPr>
          <w:hyperlink w:anchor="__RefHeading___Toc13664413_1280447820">
            <w:r>
              <w:rPr>
                <w:webHidden/>
                <w:rStyle w:val="IndexLink"/>
                <w:rtl w:val="true"/>
              </w:rPr>
              <w:t>الأمر السادس والسبعون</w:t>
            </w:r>
            <w:r>
              <w:rPr>
                <w:rStyle w:val="IndexLink"/>
                <w:rtl w:val="true"/>
              </w:rPr>
              <w:t xml:space="preserve">: </w:t>
            </w:r>
            <w:r>
              <w:rPr>
                <w:rStyle w:val="IndexLink"/>
                <w:rtl w:val="true"/>
              </w:rPr>
              <w:t xml:space="preserve">البكاء في مصيبة مولانا الحسين </w:t>
            </w:r>
            <w:r>
              <w:rPr>
                <w:rStyle w:val="IndexLink"/>
                <w:rtl w:val="true"/>
              </w:rPr>
              <w:t>(</w:t>
            </w:r>
            <w:r>
              <w:rPr>
                <w:rStyle w:val="IndexLink"/>
                <w:rtl w:val="true"/>
              </w:rPr>
              <w:t>علیه السلام</w:t>
            </w:r>
            <w:r>
              <w:rPr>
                <w:rStyle w:val="IndexLink"/>
                <w:rtl w:val="true"/>
              </w:rPr>
              <w:t>)</w:t>
              <w:tab/>
            </w:r>
            <w:r>
              <w:rPr>
                <w:rStyle w:val="IndexLink"/>
              </w:rPr>
              <w:t>345</w:t>
            </w:r>
          </w:hyperlink>
        </w:p>
        <w:p>
          <w:pPr>
            <w:pStyle w:val="Contents3"/>
            <w:tabs>
              <w:tab w:val="clear" w:pos="8459"/>
              <w:tab w:val="right" w:pos="9026" w:leader="dot"/>
            </w:tabs>
            <w:rPr/>
          </w:pPr>
          <w:hyperlink w:anchor="__RefHeading___Toc13664415_1280447820">
            <w:r>
              <w:rPr>
                <w:webHidden/>
                <w:rStyle w:val="IndexLink"/>
                <w:rtl w:val="true"/>
              </w:rPr>
              <w:t xml:space="preserve">الأمر السابع والسبعون زيارة قبر مولانا الحسين </w:t>
            </w:r>
            <w:r>
              <w:rPr>
                <w:rStyle w:val="IndexLink"/>
                <w:rtl w:val="true"/>
              </w:rPr>
              <w:t>(</w:t>
            </w:r>
            <w:r>
              <w:rPr>
                <w:rStyle w:val="IndexLink"/>
                <w:rtl w:val="true"/>
              </w:rPr>
              <w:t>علیه السلام</w:t>
            </w:r>
            <w:r>
              <w:rPr>
                <w:rStyle w:val="IndexLink"/>
                <w:rtl w:val="true"/>
              </w:rPr>
              <w:t>)</w:t>
              <w:tab/>
            </w:r>
            <w:r>
              <w:rPr>
                <w:rStyle w:val="IndexLink"/>
              </w:rPr>
              <w:t>346</w:t>
            </w:r>
          </w:hyperlink>
        </w:p>
        <w:p>
          <w:pPr>
            <w:pStyle w:val="Contents3"/>
            <w:tabs>
              <w:tab w:val="clear" w:pos="8459"/>
              <w:tab w:val="right" w:pos="9026" w:leader="dot"/>
            </w:tabs>
            <w:rPr/>
          </w:pPr>
          <w:hyperlink w:anchor="__RefHeading___Toc13664417_1280447820">
            <w:r>
              <w:rPr>
                <w:webHidden/>
                <w:rStyle w:val="IndexLink"/>
                <w:rtl w:val="true"/>
              </w:rPr>
              <w:t>الأمر الثامن والسبعون</w:t>
            </w:r>
            <w:r>
              <w:rPr>
                <w:rStyle w:val="IndexLink"/>
                <w:rtl w:val="true"/>
              </w:rPr>
              <w:t xml:space="preserve">: </w:t>
            </w:r>
            <w:r>
              <w:rPr>
                <w:rStyle w:val="IndexLink"/>
                <w:rtl w:val="true"/>
              </w:rPr>
              <w:t>إكثار اللعن على بني أمية</w:t>
            </w:r>
            <w:r>
              <w:rPr>
                <w:rStyle w:val="IndexLink"/>
                <w:rtl w:val="true"/>
              </w:rPr>
              <w:tab/>
            </w:r>
            <w:r>
              <w:rPr>
                <w:rStyle w:val="IndexLink"/>
              </w:rPr>
              <w:t>349</w:t>
            </w:r>
          </w:hyperlink>
        </w:p>
        <w:p>
          <w:pPr>
            <w:pStyle w:val="Contents2"/>
            <w:tabs>
              <w:tab w:val="clear" w:pos="8743"/>
              <w:tab w:val="right" w:pos="9026" w:leader="dot"/>
            </w:tabs>
            <w:rPr/>
          </w:pPr>
          <w:hyperlink w:anchor="__RefHeading___Toc13664419_1280447820">
            <w:r>
              <w:rPr>
                <w:webHidden/>
                <w:rStyle w:val="IndexLink"/>
                <w:rtl w:val="true"/>
              </w:rPr>
              <w:t xml:space="preserve">احقاق الحق </w:t>
            </w:r>
            <w:r>
              <w:rPr>
                <w:rStyle w:val="IndexLink"/>
                <w:rtl w:val="true"/>
              </w:rPr>
              <w:t xml:space="preserve">- </w:t>
            </w:r>
            <w:r>
              <w:rPr>
                <w:rStyle w:val="IndexLink"/>
                <w:rtl w:val="true"/>
              </w:rPr>
              <w:t xml:space="preserve">السيد شهاب الدين المرعشي </w:t>
            </w:r>
            <w:r>
              <w:rPr>
                <w:rStyle w:val="IndexLink"/>
                <w:rtl w:val="true"/>
              </w:rPr>
              <w:t xml:space="preserve">: </w:t>
            </w:r>
            <w:r>
              <w:rPr>
                <w:rStyle w:val="IndexLink"/>
                <w:rtl w:val="true"/>
              </w:rPr>
              <w:t>الجزء الثالث عشر</w:t>
            </w:r>
            <w:r>
              <w:rPr>
                <w:rStyle w:val="IndexLink"/>
                <w:rtl w:val="true"/>
              </w:rPr>
              <w:tab/>
            </w:r>
            <w:r>
              <w:rPr>
                <w:rStyle w:val="IndexLink"/>
              </w:rPr>
              <w:t>353</w:t>
            </w:r>
          </w:hyperlink>
        </w:p>
        <w:p>
          <w:pPr>
            <w:pStyle w:val="Contents3"/>
            <w:tabs>
              <w:tab w:val="clear" w:pos="8459"/>
              <w:tab w:val="right" w:pos="9026" w:leader="dot"/>
            </w:tabs>
            <w:rPr/>
          </w:pPr>
          <w:hyperlink w:anchor="__RefHeading___Toc13664421_1280447820">
            <w:r>
              <w:rPr>
                <w:webHidden/>
                <w:rStyle w:val="IndexLink"/>
                <w:rtl w:val="true"/>
              </w:rPr>
              <w:t>هویة الكتاب</w:t>
            </w:r>
            <w:r>
              <w:rPr>
                <w:rStyle w:val="IndexLink"/>
                <w:rtl w:val="true"/>
              </w:rPr>
              <w:tab/>
            </w:r>
            <w:r>
              <w:rPr>
                <w:rStyle w:val="IndexLink"/>
              </w:rPr>
              <w:t>353</w:t>
            </w:r>
          </w:hyperlink>
        </w:p>
        <w:p>
          <w:pPr>
            <w:pStyle w:val="Contents3"/>
            <w:tabs>
              <w:tab w:val="clear" w:pos="8459"/>
              <w:tab w:val="right" w:pos="9026" w:leader="dot"/>
            </w:tabs>
            <w:rPr/>
          </w:pPr>
          <w:hyperlink w:anchor="__RefHeading___Toc13664423_1280447820">
            <w:r>
              <w:rPr>
                <w:webHidden/>
                <w:rStyle w:val="IndexLink"/>
                <w:rtl w:val="true"/>
              </w:rPr>
              <w:t xml:space="preserve">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من ولد فاطمة </w:t>
            </w:r>
            <w:r>
              <w:rPr>
                <w:rStyle w:val="IndexLink"/>
                <w:rtl w:val="true"/>
              </w:rPr>
              <w:t>(</w:t>
            </w:r>
            <w:r>
              <w:rPr>
                <w:rStyle w:val="IndexLink"/>
                <w:rtl w:val="true"/>
              </w:rPr>
              <w:t>علیها السلام</w:t>
            </w:r>
            <w:r>
              <w:rPr>
                <w:rStyle w:val="IndexLink"/>
                <w:rtl w:val="true"/>
              </w:rPr>
              <w:t>)</w:t>
              <w:tab/>
            </w:r>
            <w:r>
              <w:rPr>
                <w:rStyle w:val="IndexLink"/>
              </w:rPr>
              <w:t>355</w:t>
            </w:r>
          </w:hyperlink>
        </w:p>
        <w:p>
          <w:pPr>
            <w:pStyle w:val="Contents3"/>
            <w:tabs>
              <w:tab w:val="clear" w:pos="8459"/>
              <w:tab w:val="right" w:pos="9026" w:leader="dot"/>
            </w:tabs>
            <w:rPr/>
          </w:pPr>
          <w:hyperlink w:anchor="__RefHeading___Toc13664425_1280447820">
            <w:r>
              <w:rPr>
                <w:webHidden/>
                <w:rStyle w:val="IndexLink"/>
                <w:rtl w:val="true"/>
              </w:rPr>
              <w:t>الثاني</w:t>
            </w:r>
            <w:r>
              <w:rPr>
                <w:rStyle w:val="IndexLink"/>
                <w:rtl w:val="true"/>
              </w:rPr>
              <w:t xml:space="preserve">: </w:t>
            </w:r>
            <w:r>
              <w:rPr>
                <w:rStyle w:val="IndexLink"/>
                <w:rtl w:val="true"/>
              </w:rPr>
              <w:t xml:space="preserve">حديث الحسين بن علي </w:t>
            </w:r>
            <w:r>
              <w:rPr>
                <w:rStyle w:val="IndexLink"/>
                <w:rtl w:val="true"/>
              </w:rPr>
              <w:t>(</w:t>
            </w:r>
            <w:r>
              <w:rPr>
                <w:rStyle w:val="IndexLink"/>
                <w:rtl w:val="true"/>
              </w:rPr>
              <w:t>علیهما السّلام</w:t>
            </w:r>
            <w:r>
              <w:rPr>
                <w:rStyle w:val="IndexLink"/>
                <w:rtl w:val="true"/>
              </w:rPr>
              <w:t>)</w:t>
              <w:tab/>
            </w:r>
            <w:r>
              <w:rPr>
                <w:rStyle w:val="IndexLink"/>
              </w:rPr>
              <w:t>356</w:t>
            </w:r>
          </w:hyperlink>
        </w:p>
        <w:p>
          <w:pPr>
            <w:pStyle w:val="Contents3"/>
            <w:tabs>
              <w:tab w:val="clear" w:pos="8459"/>
              <w:tab w:val="right" w:pos="9026" w:leader="dot"/>
            </w:tabs>
            <w:rPr/>
          </w:pPr>
          <w:hyperlink w:anchor="__RefHeading___Toc13664427_1280447820">
            <w:r>
              <w:rPr>
                <w:webHidden/>
                <w:rStyle w:val="IndexLink"/>
                <w:rtl w:val="true"/>
              </w:rPr>
              <w:t>رواه جماعة من أعلام القوم</w:t>
            </w:r>
            <w:r>
              <w:rPr>
                <w:rStyle w:val="IndexLink"/>
                <w:rtl w:val="true"/>
              </w:rPr>
              <w:t xml:space="preserve">/ </w:t>
            </w:r>
            <w:r>
              <w:rPr>
                <w:rStyle w:val="IndexLink"/>
                <w:rtl w:val="true"/>
              </w:rPr>
              <w:t xml:space="preserve">أبو نعيم </w:t>
            </w:r>
            <w:r>
              <w:rPr>
                <w:rStyle w:val="IndexLink"/>
                <w:rtl w:val="true"/>
              </w:rPr>
              <w:t xml:space="preserve">/ </w:t>
            </w:r>
            <w:r>
              <w:rPr>
                <w:rStyle w:val="IndexLink"/>
                <w:rtl w:val="true"/>
              </w:rPr>
              <w:t xml:space="preserve">محب الدين الطبري </w:t>
            </w:r>
            <w:r>
              <w:rPr>
                <w:rStyle w:val="IndexLink"/>
                <w:rtl w:val="true"/>
              </w:rPr>
              <w:t xml:space="preserve">/ </w:t>
            </w:r>
            <w:r>
              <w:rPr>
                <w:rStyle w:val="IndexLink"/>
                <w:rtl w:val="true"/>
              </w:rPr>
              <w:t>المتقي الهندي</w:t>
            </w:r>
            <w:r>
              <w:rPr>
                <w:rStyle w:val="IndexLink"/>
                <w:rtl w:val="true"/>
              </w:rPr>
              <w:tab/>
            </w:r>
            <w:r>
              <w:rPr>
                <w:rStyle w:val="IndexLink"/>
              </w:rPr>
              <w:t>356</w:t>
            </w:r>
          </w:hyperlink>
        </w:p>
        <w:p>
          <w:pPr>
            <w:pStyle w:val="Contents3"/>
            <w:tabs>
              <w:tab w:val="clear" w:pos="8459"/>
              <w:tab w:val="right" w:pos="9026" w:leader="dot"/>
            </w:tabs>
            <w:rPr/>
          </w:pPr>
          <w:hyperlink w:anchor="__RefHeading___Toc13664429_1280447820">
            <w:r>
              <w:rPr>
                <w:webHidden/>
                <w:rStyle w:val="IndexLink"/>
                <w:rtl w:val="true"/>
              </w:rPr>
              <w:t>الحمزاوي</w:t>
            </w:r>
            <w:r>
              <w:rPr>
                <w:rStyle w:val="IndexLink"/>
                <w:rtl w:val="true"/>
              </w:rPr>
              <w:t xml:space="preserve">/ </w:t>
            </w:r>
            <w:r>
              <w:rPr>
                <w:rStyle w:val="IndexLink"/>
                <w:rtl w:val="true"/>
              </w:rPr>
              <w:t>السيوطي</w:t>
            </w:r>
            <w:r>
              <w:rPr>
                <w:rStyle w:val="IndexLink"/>
                <w:rtl w:val="true"/>
              </w:rPr>
              <w:t xml:space="preserve">/ </w:t>
            </w:r>
            <w:r>
              <w:rPr>
                <w:rStyle w:val="IndexLink"/>
                <w:rtl w:val="true"/>
              </w:rPr>
              <w:t xml:space="preserve">البدخشي </w:t>
            </w:r>
            <w:r>
              <w:rPr>
                <w:rStyle w:val="IndexLink"/>
                <w:rtl w:val="true"/>
              </w:rPr>
              <w:t xml:space="preserve">/ </w:t>
            </w:r>
            <w:r>
              <w:rPr>
                <w:rStyle w:val="IndexLink"/>
                <w:rtl w:val="true"/>
              </w:rPr>
              <w:t xml:space="preserve">المناوي </w:t>
            </w:r>
            <w:r>
              <w:rPr>
                <w:rStyle w:val="IndexLink"/>
                <w:rtl w:val="true"/>
              </w:rPr>
              <w:t xml:space="preserve">/ </w:t>
            </w:r>
            <w:r>
              <w:rPr>
                <w:rStyle w:val="IndexLink"/>
                <w:rtl w:val="true"/>
              </w:rPr>
              <w:t xml:space="preserve">القندوزي </w:t>
            </w:r>
            <w:r>
              <w:rPr>
                <w:rStyle w:val="IndexLink"/>
                <w:rtl w:val="true"/>
              </w:rPr>
              <w:t xml:space="preserve">/ </w:t>
            </w:r>
            <w:r>
              <w:rPr>
                <w:rStyle w:val="IndexLink"/>
                <w:rtl w:val="true"/>
              </w:rPr>
              <w:t>النبهاني</w:t>
            </w:r>
            <w:r>
              <w:rPr>
                <w:rStyle w:val="IndexLink"/>
                <w:rtl w:val="true"/>
              </w:rPr>
              <w:tab/>
            </w:r>
            <w:r>
              <w:rPr>
                <w:rStyle w:val="IndexLink"/>
              </w:rPr>
              <w:t>357</w:t>
            </w:r>
          </w:hyperlink>
        </w:p>
        <w:p>
          <w:pPr>
            <w:pStyle w:val="Contents3"/>
            <w:tabs>
              <w:tab w:val="clear" w:pos="8459"/>
              <w:tab w:val="right" w:pos="9026" w:leader="dot"/>
            </w:tabs>
            <w:rPr/>
          </w:pPr>
          <w:hyperlink w:anchor="__RefHeading___Toc13664431_1280447820">
            <w:r>
              <w:rPr>
                <w:webHidden/>
                <w:rStyle w:val="IndexLink"/>
                <w:rtl w:val="true"/>
              </w:rPr>
              <w:t xml:space="preserve">المهدي من ولد الحسين </w:t>
            </w:r>
            <w:r>
              <w:rPr>
                <w:rStyle w:val="IndexLink"/>
                <w:rtl w:val="true"/>
              </w:rPr>
              <w:t xml:space="preserve">/ </w:t>
            </w:r>
            <w:r>
              <w:rPr>
                <w:rStyle w:val="IndexLink"/>
                <w:rtl w:val="true"/>
              </w:rPr>
              <w:t>الأول</w:t>
            </w:r>
            <w:r>
              <w:rPr>
                <w:rStyle w:val="IndexLink"/>
                <w:rtl w:val="true"/>
              </w:rPr>
              <w:t xml:space="preserve">: </w:t>
            </w:r>
            <w:r>
              <w:rPr>
                <w:rStyle w:val="IndexLink"/>
                <w:rtl w:val="true"/>
              </w:rPr>
              <w:t xml:space="preserve">حديث حذيفة </w:t>
            </w:r>
            <w:r>
              <w:rPr>
                <w:rStyle w:val="IndexLink"/>
                <w:rtl w:val="true"/>
              </w:rPr>
              <w:t xml:space="preserve">/ </w:t>
            </w:r>
            <w:r>
              <w:rPr>
                <w:rStyle w:val="IndexLink"/>
                <w:rtl w:val="true"/>
              </w:rPr>
              <w:t>رواه جماعة من القوم</w:t>
            </w:r>
            <w:r>
              <w:rPr>
                <w:rStyle w:val="IndexLink"/>
                <w:rtl w:val="true"/>
              </w:rPr>
              <w:tab/>
            </w:r>
            <w:r>
              <w:rPr>
                <w:rStyle w:val="IndexLink"/>
              </w:rPr>
              <w:t>359</w:t>
            </w:r>
          </w:hyperlink>
        </w:p>
        <w:p>
          <w:pPr>
            <w:pStyle w:val="Contents3"/>
            <w:tabs>
              <w:tab w:val="clear" w:pos="8459"/>
              <w:tab w:val="right" w:pos="9026" w:leader="dot"/>
            </w:tabs>
            <w:rPr/>
          </w:pPr>
          <w:hyperlink w:anchor="__RefHeading___Toc13664433_1280447820">
            <w:r>
              <w:rPr>
                <w:webHidden/>
                <w:rStyle w:val="IndexLink"/>
                <w:rtl w:val="true"/>
              </w:rPr>
              <w:t>الحافظ أبو نعيم</w:t>
            </w:r>
            <w:r>
              <w:rPr>
                <w:rStyle w:val="IndexLink"/>
                <w:rtl w:val="true"/>
              </w:rPr>
              <w:tab/>
            </w:r>
            <w:r>
              <w:rPr>
                <w:rStyle w:val="IndexLink"/>
              </w:rPr>
              <w:t>359</w:t>
            </w:r>
          </w:hyperlink>
        </w:p>
        <w:p>
          <w:pPr>
            <w:pStyle w:val="Contents3"/>
            <w:tabs>
              <w:tab w:val="clear" w:pos="8459"/>
              <w:tab w:val="right" w:pos="9026" w:leader="dot"/>
            </w:tabs>
            <w:rPr/>
          </w:pPr>
          <w:hyperlink w:anchor="__RefHeading___Toc13664435_1280447820">
            <w:r>
              <w:rPr>
                <w:webHidden/>
                <w:rStyle w:val="IndexLink"/>
                <w:rtl w:val="true"/>
              </w:rPr>
              <w:t xml:space="preserve">القرطبي </w:t>
            </w:r>
            <w:r>
              <w:rPr>
                <w:rStyle w:val="IndexLink"/>
                <w:rtl w:val="true"/>
              </w:rPr>
              <w:t xml:space="preserve">/ </w:t>
            </w:r>
            <w:r>
              <w:rPr>
                <w:rStyle w:val="IndexLink"/>
                <w:rtl w:val="true"/>
              </w:rPr>
              <w:t xml:space="preserve">محب الدين الطبري </w:t>
            </w:r>
            <w:r>
              <w:rPr>
                <w:rStyle w:val="IndexLink"/>
                <w:rtl w:val="true"/>
              </w:rPr>
              <w:t xml:space="preserve">/ </w:t>
            </w:r>
            <w:r>
              <w:rPr>
                <w:rStyle w:val="IndexLink"/>
                <w:rtl w:val="true"/>
              </w:rPr>
              <w:t>الگنجي الشافعي</w:t>
            </w:r>
            <w:r>
              <w:rPr>
                <w:rStyle w:val="IndexLink"/>
                <w:rtl w:val="true"/>
              </w:rPr>
              <w:tab/>
            </w:r>
            <w:r>
              <w:rPr>
                <w:rStyle w:val="IndexLink"/>
              </w:rPr>
              <w:t>360</w:t>
            </w:r>
          </w:hyperlink>
        </w:p>
        <w:p>
          <w:pPr>
            <w:pStyle w:val="Contents3"/>
            <w:tabs>
              <w:tab w:val="clear" w:pos="8459"/>
              <w:tab w:val="right" w:pos="9026" w:leader="dot"/>
            </w:tabs>
            <w:rPr/>
          </w:pPr>
          <w:hyperlink w:anchor="__RefHeading___Toc13664437_1280447820">
            <w:r>
              <w:rPr>
                <w:webHidden/>
                <w:rStyle w:val="IndexLink"/>
                <w:rtl w:val="true"/>
              </w:rPr>
              <w:t xml:space="preserve">يوسف بن يحيى المقدسي الشافعي </w:t>
            </w:r>
            <w:r>
              <w:rPr>
                <w:rStyle w:val="IndexLink"/>
                <w:rtl w:val="true"/>
              </w:rPr>
              <w:t xml:space="preserve">/ </w:t>
            </w:r>
            <w:r>
              <w:rPr>
                <w:rStyle w:val="IndexLink"/>
                <w:rtl w:val="true"/>
              </w:rPr>
              <w:t>إبراهيم بن محمد الحمويني</w:t>
            </w:r>
            <w:r>
              <w:rPr>
                <w:rStyle w:val="IndexLink"/>
                <w:rtl w:val="true"/>
              </w:rPr>
              <w:tab/>
            </w:r>
            <w:r>
              <w:rPr>
                <w:rStyle w:val="IndexLink"/>
              </w:rPr>
              <w:t>361</w:t>
            </w:r>
          </w:hyperlink>
        </w:p>
        <w:p>
          <w:pPr>
            <w:pStyle w:val="Contents3"/>
            <w:tabs>
              <w:tab w:val="clear" w:pos="8459"/>
              <w:tab w:val="right" w:pos="9026" w:leader="dot"/>
            </w:tabs>
            <w:rPr/>
          </w:pPr>
          <w:hyperlink w:anchor="__RefHeading___Toc13664439_1280447820">
            <w:r>
              <w:rPr>
                <w:webHidden/>
                <w:rStyle w:val="IndexLink"/>
                <w:rtl w:val="true"/>
              </w:rPr>
              <w:t xml:space="preserve">الذهبي </w:t>
            </w:r>
            <w:r>
              <w:rPr>
                <w:rStyle w:val="IndexLink"/>
                <w:rtl w:val="true"/>
              </w:rPr>
              <w:t xml:space="preserve">/ </w:t>
            </w:r>
            <w:r>
              <w:rPr>
                <w:rStyle w:val="IndexLink"/>
                <w:rtl w:val="true"/>
              </w:rPr>
              <w:t xml:space="preserve">القندوزي </w:t>
            </w:r>
            <w:r>
              <w:rPr>
                <w:rStyle w:val="IndexLink"/>
                <w:rtl w:val="true"/>
              </w:rPr>
              <w:t xml:space="preserve">/ </w:t>
            </w:r>
            <w:r>
              <w:rPr>
                <w:rStyle w:val="IndexLink"/>
                <w:rtl w:val="true"/>
              </w:rPr>
              <w:t xml:space="preserve">عبد الله الشافعي </w:t>
            </w:r>
            <w:r>
              <w:rPr>
                <w:rStyle w:val="IndexLink"/>
                <w:rtl w:val="true"/>
              </w:rPr>
              <w:t xml:space="preserve">/ </w:t>
            </w:r>
            <w:r>
              <w:rPr>
                <w:rStyle w:val="IndexLink"/>
                <w:rtl w:val="true"/>
              </w:rPr>
              <w:t>ابن الصباغ المالكي</w:t>
            </w:r>
            <w:r>
              <w:rPr>
                <w:rStyle w:val="IndexLink"/>
                <w:rtl w:val="true"/>
              </w:rPr>
              <w:t xml:space="preserve">/ </w:t>
            </w:r>
            <w:r>
              <w:rPr>
                <w:rStyle w:val="IndexLink"/>
                <w:rtl w:val="true"/>
              </w:rPr>
              <w:t>حسن بن أحمد العطار</w:t>
            </w:r>
            <w:r>
              <w:rPr>
                <w:rStyle w:val="IndexLink"/>
                <w:rtl w:val="true"/>
              </w:rPr>
              <w:t xml:space="preserve">/ </w:t>
            </w:r>
            <w:r>
              <w:rPr>
                <w:rStyle w:val="IndexLink"/>
                <w:rtl w:val="true"/>
              </w:rPr>
              <w:t>السمهودي</w:t>
            </w:r>
            <w:r>
              <w:rPr>
                <w:rStyle w:val="IndexLink"/>
                <w:rtl w:val="true"/>
              </w:rPr>
              <w:tab/>
            </w:r>
            <w:r>
              <w:rPr>
                <w:rStyle w:val="IndexLink"/>
              </w:rPr>
              <w:t>362</w:t>
            </w:r>
          </w:hyperlink>
        </w:p>
        <w:p>
          <w:pPr>
            <w:pStyle w:val="Contents3"/>
            <w:tabs>
              <w:tab w:val="clear" w:pos="8459"/>
              <w:tab w:val="right" w:pos="9026" w:leader="dot"/>
            </w:tabs>
            <w:rPr/>
          </w:pPr>
          <w:hyperlink w:anchor="__RefHeading___Toc13664441_1280447820">
            <w:r>
              <w:rPr>
                <w:webHidden/>
                <w:rStyle w:val="IndexLink"/>
                <w:rtl w:val="true"/>
              </w:rPr>
              <w:t>الشيخ عبد الهادي الإيباري</w:t>
            </w:r>
            <w:r>
              <w:rPr>
                <w:rStyle w:val="IndexLink"/>
                <w:rtl w:val="true"/>
              </w:rPr>
              <w:t xml:space="preserve">/ </w:t>
            </w:r>
            <w:r>
              <w:rPr>
                <w:rStyle w:val="IndexLink"/>
                <w:rtl w:val="true"/>
              </w:rPr>
              <w:t>الشبلنجي</w:t>
            </w:r>
            <w:r>
              <w:rPr>
                <w:rStyle w:val="IndexLink"/>
                <w:rtl w:val="true"/>
              </w:rPr>
              <w:t>/</w:t>
              <w:tab/>
            </w:r>
            <w:r>
              <w:rPr>
                <w:rStyle w:val="IndexLink"/>
              </w:rPr>
              <w:t>363</w:t>
            </w:r>
          </w:hyperlink>
        </w:p>
        <w:p>
          <w:pPr>
            <w:pStyle w:val="Contents3"/>
            <w:tabs>
              <w:tab w:val="clear" w:pos="8459"/>
              <w:tab w:val="right" w:pos="9026" w:leader="dot"/>
            </w:tabs>
            <w:rPr/>
          </w:pPr>
          <w:hyperlink w:anchor="__RefHeading___Toc13664443_1280447820">
            <w:r>
              <w:rPr>
                <w:webHidden/>
                <w:rStyle w:val="IndexLink"/>
                <w:rtl w:val="true"/>
              </w:rPr>
              <w:t>الثاني</w:t>
            </w:r>
            <w:r>
              <w:rPr>
                <w:rStyle w:val="IndexLink"/>
                <w:rtl w:val="true"/>
              </w:rPr>
              <w:t xml:space="preserve">: </w:t>
            </w:r>
            <w:r>
              <w:rPr>
                <w:rStyle w:val="IndexLink"/>
                <w:rtl w:val="true"/>
              </w:rPr>
              <w:t>حديث الحسين بن علي</w:t>
            </w:r>
            <w:r>
              <w:rPr>
                <w:rStyle w:val="IndexLink"/>
                <w:rtl w:val="true"/>
              </w:rPr>
              <w:t xml:space="preserve">/ </w:t>
            </w:r>
            <w:r>
              <w:rPr>
                <w:rStyle w:val="IndexLink"/>
                <w:rtl w:val="true"/>
              </w:rPr>
              <w:t>رواه القوم</w:t>
            </w:r>
            <w:r>
              <w:rPr>
                <w:rStyle w:val="IndexLink"/>
                <w:rtl w:val="true"/>
              </w:rPr>
              <w:t xml:space="preserve">: </w:t>
            </w:r>
            <w:r>
              <w:rPr>
                <w:rStyle w:val="IndexLink"/>
                <w:rtl w:val="true"/>
              </w:rPr>
              <w:t>ابن المغازلي</w:t>
            </w:r>
            <w:r>
              <w:rPr>
                <w:rStyle w:val="IndexLink"/>
                <w:rtl w:val="true"/>
              </w:rPr>
              <w:tab/>
            </w:r>
            <w:r>
              <w:rPr>
                <w:rStyle w:val="IndexLink"/>
              </w:rPr>
              <w:t>363</w:t>
            </w:r>
          </w:hyperlink>
        </w:p>
        <w:p>
          <w:pPr>
            <w:pStyle w:val="Contents3"/>
            <w:tabs>
              <w:tab w:val="clear" w:pos="8459"/>
              <w:tab w:val="right" w:pos="9026" w:leader="dot"/>
            </w:tabs>
            <w:rPr/>
          </w:pPr>
          <w:hyperlink w:anchor="__RefHeading___Toc13664445_1280447820">
            <w:r>
              <w:rPr>
                <w:webHidden/>
                <w:rStyle w:val="IndexLink"/>
                <w:rtl w:val="true"/>
              </w:rPr>
              <w:t>المهدي يملأ الأرض قسطاً وعدلاً بعدما ملئت ظلما وجوراً</w:t>
            </w:r>
            <w:r>
              <w:rPr>
                <w:rStyle w:val="IndexLink"/>
                <w:rtl w:val="true"/>
              </w:rPr>
              <w:tab/>
            </w:r>
            <w:r>
              <w:rPr>
                <w:rStyle w:val="IndexLink"/>
              </w:rPr>
              <w:t>364</w:t>
            </w:r>
          </w:hyperlink>
        </w:p>
        <w:p>
          <w:pPr>
            <w:pStyle w:val="Contents3"/>
            <w:tabs>
              <w:tab w:val="clear" w:pos="8459"/>
              <w:tab w:val="right" w:pos="9026" w:leader="dot"/>
            </w:tabs>
            <w:rPr/>
          </w:pPr>
          <w:hyperlink w:anchor="__RefHeading___Toc13664447_1280447820">
            <w:r>
              <w:rPr>
                <w:webHidden/>
                <w:rStyle w:val="IndexLink"/>
                <w:rtl w:val="true"/>
              </w:rPr>
              <w:t>الثاني</w:t>
            </w:r>
            <w:r>
              <w:rPr>
                <w:rStyle w:val="IndexLink"/>
                <w:rtl w:val="true"/>
              </w:rPr>
              <w:t xml:space="preserve">: </w:t>
            </w:r>
            <w:r>
              <w:rPr>
                <w:rStyle w:val="IndexLink"/>
                <w:rtl w:val="true"/>
              </w:rPr>
              <w:t xml:space="preserve">من أحاديث علي </w:t>
            </w:r>
            <w:r>
              <w:rPr>
                <w:rStyle w:val="IndexLink"/>
                <w:rtl w:val="true"/>
              </w:rPr>
              <w:t>(</w:t>
            </w:r>
            <w:r>
              <w:rPr>
                <w:rStyle w:val="IndexLink"/>
                <w:rtl w:val="true"/>
              </w:rPr>
              <w:t>علیه السلام</w:t>
            </w:r>
            <w:r>
              <w:rPr>
                <w:rStyle w:val="IndexLink"/>
                <w:rtl w:val="true"/>
              </w:rPr>
              <w:t xml:space="preserve">) / </w:t>
            </w:r>
            <w:r>
              <w:rPr>
                <w:rStyle w:val="IndexLink"/>
                <w:rtl w:val="true"/>
              </w:rPr>
              <w:t xml:space="preserve">سليمان البلخي القندوزي </w:t>
            </w:r>
            <w:r>
              <w:rPr>
                <w:rStyle w:val="IndexLink"/>
                <w:rtl w:val="true"/>
              </w:rPr>
              <w:t xml:space="preserve">/ </w:t>
            </w:r>
            <w:r>
              <w:rPr>
                <w:rStyle w:val="IndexLink"/>
                <w:rtl w:val="true"/>
              </w:rPr>
              <w:t>علي الهمداني</w:t>
            </w:r>
            <w:r>
              <w:rPr>
                <w:rStyle w:val="IndexLink"/>
                <w:rtl w:val="true"/>
              </w:rPr>
              <w:tab/>
            </w:r>
            <w:r>
              <w:rPr>
                <w:rStyle w:val="IndexLink"/>
              </w:rPr>
              <w:t>365</w:t>
            </w:r>
          </w:hyperlink>
        </w:p>
        <w:p>
          <w:pPr>
            <w:pStyle w:val="Contents2"/>
            <w:tabs>
              <w:tab w:val="clear" w:pos="8743"/>
              <w:tab w:val="right" w:pos="9026" w:leader="dot"/>
            </w:tabs>
            <w:rPr/>
          </w:pPr>
          <w:hyperlink w:anchor="__RefHeading___Toc13664449_1280447820">
            <w:r>
              <w:rPr>
                <w:webHidden/>
                <w:rStyle w:val="IndexLink"/>
                <w:rtl w:val="true"/>
              </w:rPr>
              <w:t xml:space="preserve">ملحقات الإحقاق </w:t>
            </w:r>
            <w:r>
              <w:rPr>
                <w:rStyle w:val="IndexLink"/>
                <w:rtl w:val="true"/>
              </w:rPr>
              <w:t xml:space="preserve">- </w:t>
            </w:r>
            <w:r>
              <w:rPr>
                <w:rStyle w:val="IndexLink"/>
                <w:rtl w:val="true"/>
              </w:rPr>
              <w:t>السيد شهاب الدين المرعشي المجلد التاسع والعشرون</w:t>
            </w:r>
            <w:r>
              <w:rPr>
                <w:rStyle w:val="IndexLink"/>
                <w:rtl w:val="true"/>
              </w:rPr>
              <w:tab/>
            </w:r>
            <w:r>
              <w:rPr>
                <w:rStyle w:val="IndexLink"/>
              </w:rPr>
              <w:t>367</w:t>
            </w:r>
          </w:hyperlink>
        </w:p>
        <w:p>
          <w:pPr>
            <w:pStyle w:val="Contents3"/>
            <w:tabs>
              <w:tab w:val="clear" w:pos="8459"/>
              <w:tab w:val="right" w:pos="9026" w:leader="dot"/>
            </w:tabs>
            <w:rPr/>
          </w:pPr>
          <w:hyperlink w:anchor="__RefHeading___Toc13664451_1280447820">
            <w:r>
              <w:rPr>
                <w:webHidden/>
                <w:rStyle w:val="IndexLink"/>
                <w:rtl w:val="true"/>
              </w:rPr>
              <w:t>هویة الكتاب</w:t>
            </w:r>
            <w:r>
              <w:rPr>
                <w:rStyle w:val="IndexLink"/>
                <w:rtl w:val="true"/>
              </w:rPr>
              <w:tab/>
            </w:r>
            <w:r>
              <w:rPr>
                <w:rStyle w:val="IndexLink"/>
              </w:rPr>
              <w:t>367</w:t>
            </w:r>
          </w:hyperlink>
        </w:p>
        <w:p>
          <w:pPr>
            <w:pStyle w:val="Contents3"/>
            <w:tabs>
              <w:tab w:val="clear" w:pos="8459"/>
              <w:tab w:val="right" w:pos="9026" w:leader="dot"/>
            </w:tabs>
            <w:rPr/>
          </w:pPr>
          <w:hyperlink w:anchor="__RefHeading___Toc13664453_1280447820">
            <w:r>
              <w:rPr>
                <w:webHidden/>
                <w:rStyle w:val="IndexLink"/>
                <w:rtl w:val="true"/>
              </w:rPr>
              <w:t xml:space="preserve">المهدي من ولد الحسين الشهيد </w:t>
            </w:r>
            <w:r>
              <w:rPr>
                <w:rStyle w:val="IndexLink"/>
                <w:rtl w:val="true"/>
              </w:rPr>
              <w:t xml:space="preserve">/ </w:t>
            </w:r>
            <w:r>
              <w:rPr>
                <w:rStyle w:val="IndexLink"/>
                <w:rtl w:val="true"/>
              </w:rPr>
              <w:t xml:space="preserve">نعيم بن حماد الحنفي </w:t>
            </w:r>
            <w:r>
              <w:rPr>
                <w:rStyle w:val="IndexLink"/>
                <w:rtl w:val="true"/>
              </w:rPr>
              <w:t xml:space="preserve">/ </w:t>
            </w:r>
            <w:r>
              <w:rPr>
                <w:rStyle w:val="IndexLink"/>
                <w:rtl w:val="true"/>
              </w:rPr>
              <w:t>محمد بن علي الحنبلي</w:t>
            </w:r>
            <w:r>
              <w:rPr>
                <w:rStyle w:val="IndexLink"/>
                <w:rtl w:val="true"/>
              </w:rPr>
              <w:tab/>
            </w:r>
            <w:r>
              <w:rPr>
                <w:rStyle w:val="IndexLink"/>
              </w:rPr>
              <w:t>369</w:t>
            </w:r>
          </w:hyperlink>
        </w:p>
        <w:p>
          <w:pPr>
            <w:pStyle w:val="Contents3"/>
            <w:tabs>
              <w:tab w:val="clear" w:pos="8459"/>
              <w:tab w:val="right" w:pos="9026" w:leader="dot"/>
            </w:tabs>
            <w:rPr/>
          </w:pPr>
          <w:hyperlink w:anchor="__RefHeading___Toc13664455_1280447820">
            <w:r>
              <w:rPr>
                <w:webHidden/>
                <w:rStyle w:val="IndexLink"/>
                <w:rtl w:val="true"/>
              </w:rPr>
              <w:t>يوسف بن يحيى المقدسي الشافعي السلمي</w:t>
            </w:r>
            <w:r>
              <w:rPr>
                <w:rStyle w:val="IndexLink"/>
                <w:rtl w:val="true"/>
              </w:rPr>
              <w:tab/>
            </w:r>
            <w:r>
              <w:rPr>
                <w:rStyle w:val="IndexLink"/>
              </w:rPr>
              <w:t>370</w:t>
            </w:r>
          </w:hyperlink>
        </w:p>
        <w:p>
          <w:pPr>
            <w:pStyle w:val="Contents3"/>
            <w:tabs>
              <w:tab w:val="clear" w:pos="8459"/>
              <w:tab w:val="right" w:pos="9026" w:leader="dot"/>
            </w:tabs>
            <w:rPr/>
          </w:pPr>
          <w:hyperlink w:anchor="__RefHeading___Toc13664457_1280447820">
            <w:r>
              <w:rPr>
                <w:webHidden/>
                <w:rStyle w:val="IndexLink"/>
                <w:rtl w:val="true"/>
              </w:rPr>
              <w:t xml:space="preserve">يخرج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يوم عاشوراء</w:t>
            </w:r>
            <w:r>
              <w:rPr>
                <w:rStyle w:val="IndexLink"/>
                <w:rtl w:val="true"/>
              </w:rPr>
              <w:t xml:space="preserve">/ </w:t>
            </w:r>
            <w:r>
              <w:rPr>
                <w:rStyle w:val="IndexLink"/>
                <w:rtl w:val="true"/>
              </w:rPr>
              <w:t xml:space="preserve">المتقي الهندي </w:t>
            </w:r>
            <w:r>
              <w:rPr>
                <w:rStyle w:val="IndexLink"/>
                <w:rtl w:val="true"/>
              </w:rPr>
              <w:t xml:space="preserve">/ </w:t>
            </w:r>
            <w:r>
              <w:rPr>
                <w:rStyle w:val="IndexLink"/>
                <w:rtl w:val="true"/>
              </w:rPr>
              <w:t>محمد بن علي المالكي</w:t>
            </w:r>
            <w:r>
              <w:rPr>
                <w:rStyle w:val="IndexLink"/>
                <w:rtl w:val="true"/>
              </w:rPr>
              <w:tab/>
            </w:r>
            <w:r>
              <w:rPr>
                <w:rStyle w:val="IndexLink"/>
              </w:rPr>
              <w:t>371</w:t>
            </w:r>
          </w:hyperlink>
        </w:p>
        <w:p>
          <w:pPr>
            <w:pStyle w:val="Contents3"/>
            <w:tabs>
              <w:tab w:val="clear" w:pos="8459"/>
              <w:tab w:val="right" w:pos="9026" w:leader="dot"/>
            </w:tabs>
            <w:rPr/>
          </w:pPr>
          <w:hyperlink w:anchor="__RefHeading___Toc13664459_1280447820">
            <w:r>
              <w:rPr>
                <w:webHidden/>
                <w:rStyle w:val="IndexLink"/>
                <w:rtl w:val="true"/>
              </w:rPr>
              <w:t>يوسف بن يحيى المقدسي الشافعي السلمي</w:t>
            </w:r>
            <w:r>
              <w:rPr>
                <w:rStyle w:val="IndexLink"/>
                <w:rtl w:val="true"/>
              </w:rPr>
              <w:tab/>
            </w:r>
            <w:r>
              <w:rPr>
                <w:rStyle w:val="IndexLink"/>
              </w:rPr>
              <w:t>371</w:t>
            </w:r>
          </w:hyperlink>
        </w:p>
        <w:p>
          <w:pPr>
            <w:pStyle w:val="Contents2"/>
            <w:tabs>
              <w:tab w:val="clear" w:pos="8743"/>
              <w:tab w:val="right" w:pos="9026" w:leader="dot"/>
            </w:tabs>
            <w:rPr/>
          </w:pPr>
          <w:hyperlink w:anchor="__RefHeading___Toc13664461_1280447820">
            <w:r>
              <w:rPr>
                <w:webHidden/>
                <w:rStyle w:val="IndexLink"/>
                <w:rtl w:val="true"/>
              </w:rPr>
              <w:t xml:space="preserve">معجم أحاديث الإمام المهدي </w:t>
            </w:r>
            <w:r>
              <w:rPr>
                <w:rStyle w:val="IndexLink"/>
                <w:rtl w:val="true"/>
              </w:rPr>
              <w:t xml:space="preserve">- </w:t>
            </w:r>
            <w:r>
              <w:rPr>
                <w:rStyle w:val="IndexLink"/>
                <w:rtl w:val="true"/>
              </w:rPr>
              <w:t>مؤسسة المعارف الإسلامية</w:t>
            </w:r>
            <w:r>
              <w:rPr>
                <w:rStyle w:val="IndexLink"/>
                <w:rtl w:val="true"/>
              </w:rPr>
              <w:t xml:space="preserve">: </w:t>
            </w:r>
            <w:r>
              <w:rPr>
                <w:rStyle w:val="IndexLink"/>
                <w:rtl w:val="true"/>
              </w:rPr>
              <w:t>الجزء الأول</w:t>
            </w:r>
            <w:r>
              <w:rPr>
                <w:rStyle w:val="IndexLink"/>
                <w:rtl w:val="true"/>
              </w:rPr>
              <w:tab/>
            </w:r>
            <w:r>
              <w:rPr>
                <w:rStyle w:val="IndexLink"/>
              </w:rPr>
              <w:t>373</w:t>
            </w:r>
          </w:hyperlink>
        </w:p>
        <w:p>
          <w:pPr>
            <w:pStyle w:val="Contents3"/>
            <w:tabs>
              <w:tab w:val="clear" w:pos="8459"/>
              <w:tab w:val="right" w:pos="9026" w:leader="dot"/>
            </w:tabs>
            <w:rPr/>
          </w:pPr>
          <w:hyperlink w:anchor="__RefHeading___Toc13664463_1280447820">
            <w:r>
              <w:rPr>
                <w:webHidden/>
                <w:rStyle w:val="IndexLink"/>
                <w:rtl w:val="true"/>
              </w:rPr>
              <w:t>هویة الكتاب</w:t>
            </w:r>
            <w:r>
              <w:rPr>
                <w:rStyle w:val="IndexLink"/>
                <w:rtl w:val="true"/>
              </w:rPr>
              <w:tab/>
            </w:r>
            <w:r>
              <w:rPr>
                <w:rStyle w:val="IndexLink"/>
              </w:rPr>
              <w:t>373</w:t>
            </w:r>
          </w:hyperlink>
        </w:p>
        <w:p>
          <w:pPr>
            <w:pStyle w:val="Contents3"/>
            <w:tabs>
              <w:tab w:val="clear" w:pos="8459"/>
              <w:tab w:val="right" w:pos="9026" w:leader="dot"/>
            </w:tabs>
            <w:rPr/>
          </w:pPr>
          <w:hyperlink w:anchor="__RefHeading___Toc13664465_1280447820">
            <w:r>
              <w:rPr>
                <w:webHidden/>
                <w:rStyle w:val="IndexLink"/>
                <w:rtl w:val="true"/>
              </w:rPr>
              <w:t xml:space="preserve">أحاديث النبي </w:t>
            </w:r>
            <w:r>
              <w:rPr>
                <w:rStyle w:val="IndexLink"/>
                <w:rtl w:val="true"/>
              </w:rPr>
              <w:t>(</w:t>
            </w:r>
            <w:r>
              <w:rPr>
                <w:rStyle w:val="IndexLink"/>
                <w:rtl w:val="true"/>
              </w:rPr>
              <w:t>صلَّیٰ اللهُ عَلَیهِ وَ آلِهِ</w:t>
            </w:r>
            <w:r>
              <w:rPr>
                <w:rStyle w:val="IndexLink"/>
                <w:rtl w:val="true"/>
              </w:rPr>
              <w:t>)</w:t>
              <w:tab/>
            </w:r>
            <w:r>
              <w:rPr>
                <w:rStyle w:val="IndexLink"/>
              </w:rPr>
              <w:t>375</w:t>
            </w:r>
          </w:hyperlink>
        </w:p>
        <w:p>
          <w:pPr>
            <w:pStyle w:val="Contents2"/>
            <w:tabs>
              <w:tab w:val="clear" w:pos="8743"/>
              <w:tab w:val="right" w:pos="9026" w:leader="dot"/>
            </w:tabs>
            <w:rPr/>
          </w:pPr>
          <w:hyperlink w:anchor="__RefHeading___Toc13664467_1280447820">
            <w:r>
              <w:rPr>
                <w:webHidden/>
                <w:rStyle w:val="IndexLink"/>
                <w:rtl w:val="true"/>
              </w:rPr>
              <w:t xml:space="preserve">معجم أحاديث الإمام المهدي </w:t>
            </w:r>
            <w:r>
              <w:rPr>
                <w:rStyle w:val="IndexLink"/>
                <w:rtl w:val="true"/>
              </w:rPr>
              <w:t xml:space="preserve">- </w:t>
            </w:r>
            <w:r>
              <w:rPr>
                <w:rStyle w:val="IndexLink"/>
                <w:rtl w:val="true"/>
              </w:rPr>
              <w:t>مؤسسة المعارف الإسلامية</w:t>
            </w:r>
            <w:r>
              <w:rPr>
                <w:rStyle w:val="IndexLink"/>
                <w:rtl w:val="true"/>
              </w:rPr>
              <w:t xml:space="preserve">: </w:t>
            </w:r>
            <w:r>
              <w:rPr>
                <w:rStyle w:val="IndexLink"/>
                <w:rtl w:val="true"/>
              </w:rPr>
              <w:t>الجزء الرابع</w:t>
            </w:r>
            <w:r>
              <w:rPr>
                <w:rStyle w:val="IndexLink"/>
                <w:rtl w:val="true"/>
              </w:rPr>
              <w:tab/>
            </w:r>
            <w:r>
              <w:rPr>
                <w:rStyle w:val="IndexLink"/>
              </w:rPr>
              <w:t>381</w:t>
            </w:r>
          </w:hyperlink>
        </w:p>
        <w:p>
          <w:pPr>
            <w:pStyle w:val="Contents3"/>
            <w:tabs>
              <w:tab w:val="clear" w:pos="8459"/>
              <w:tab w:val="right" w:pos="9026" w:leader="dot"/>
            </w:tabs>
            <w:rPr/>
          </w:pPr>
          <w:hyperlink w:anchor="__RefHeading___Toc13664469_1280447820">
            <w:r>
              <w:rPr>
                <w:webHidden/>
                <w:rStyle w:val="IndexLink"/>
                <w:rtl w:val="true"/>
              </w:rPr>
              <w:t>هویة الكتاب</w:t>
            </w:r>
            <w:r>
              <w:rPr>
                <w:rStyle w:val="IndexLink"/>
                <w:rtl w:val="true"/>
              </w:rPr>
              <w:tab/>
            </w:r>
            <w:r>
              <w:rPr>
                <w:rStyle w:val="IndexLink"/>
              </w:rPr>
              <w:t>381</w:t>
            </w:r>
          </w:hyperlink>
        </w:p>
        <w:p>
          <w:pPr>
            <w:pStyle w:val="Contents3"/>
            <w:tabs>
              <w:tab w:val="clear" w:pos="8459"/>
              <w:tab w:val="right" w:pos="9026" w:leader="dot"/>
            </w:tabs>
            <w:rPr/>
          </w:pPr>
          <w:hyperlink w:anchor="__RefHeading___Toc13664471_1280447820">
            <w:r>
              <w:rPr>
                <w:webHidden/>
                <w:rStyle w:val="IndexLink"/>
                <w:rtl w:val="true"/>
              </w:rPr>
              <w:t xml:space="preserve">أحاديث الإمام محمد بن علي الباقر </w:t>
            </w:r>
            <w:r>
              <w:rPr>
                <w:rStyle w:val="IndexLink"/>
                <w:rtl w:val="true"/>
              </w:rPr>
              <w:t>(</w:t>
            </w:r>
            <w:r>
              <w:rPr>
                <w:rStyle w:val="IndexLink"/>
                <w:rtl w:val="true"/>
              </w:rPr>
              <w:t>علیه السلام</w:t>
            </w:r>
            <w:r>
              <w:rPr>
                <w:rStyle w:val="IndexLink"/>
                <w:rtl w:val="true"/>
              </w:rPr>
              <w:t>)</w:t>
              <w:tab/>
            </w:r>
            <w:r>
              <w:rPr>
                <w:rStyle w:val="IndexLink"/>
              </w:rPr>
              <w:t>383</w:t>
            </w:r>
          </w:hyperlink>
        </w:p>
        <w:p>
          <w:pPr>
            <w:pStyle w:val="Contents3"/>
            <w:tabs>
              <w:tab w:val="clear" w:pos="8459"/>
              <w:tab w:val="right" w:pos="9026" w:leader="dot"/>
            </w:tabs>
            <w:rPr/>
          </w:pPr>
          <w:hyperlink w:anchor="__RefHeading___Toc13664473_1280447820">
            <w:r>
              <w:rPr>
                <w:webHidden/>
                <w:rStyle w:val="IndexLink"/>
                <w:rtl w:val="true"/>
              </w:rPr>
              <w:t xml:space="preserve">ظهوره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يوم عاشوراء</w:t>
            </w:r>
            <w:r>
              <w:rPr>
                <w:rStyle w:val="IndexLink"/>
                <w:rtl w:val="true"/>
              </w:rPr>
              <w:tab/>
            </w:r>
            <w:r>
              <w:rPr>
                <w:rStyle w:val="IndexLink"/>
              </w:rPr>
              <w:t>384</w:t>
            </w:r>
          </w:hyperlink>
        </w:p>
        <w:p>
          <w:pPr>
            <w:pStyle w:val="Contents2"/>
            <w:tabs>
              <w:tab w:val="clear" w:pos="8743"/>
              <w:tab w:val="right" w:pos="9026" w:leader="dot"/>
            </w:tabs>
            <w:rPr/>
          </w:pPr>
          <w:hyperlink w:anchor="__RefHeading___Toc13664475_1280447820">
            <w:r>
              <w:rPr>
                <w:webHidden/>
                <w:rStyle w:val="IndexLink"/>
                <w:rtl w:val="true"/>
              </w:rPr>
              <w:t xml:space="preserve">معجم أحاديث الإمام المهدي </w:t>
            </w:r>
            <w:r>
              <w:rPr>
                <w:rStyle w:val="IndexLink"/>
                <w:rtl w:val="true"/>
              </w:rPr>
              <w:t xml:space="preserve">- </w:t>
            </w:r>
            <w:r>
              <w:rPr>
                <w:rStyle w:val="IndexLink"/>
                <w:rtl w:val="true"/>
              </w:rPr>
              <w:t>مؤسسة المعارف الإسلامية</w:t>
            </w:r>
            <w:r>
              <w:rPr>
                <w:rStyle w:val="IndexLink"/>
                <w:rtl w:val="true"/>
              </w:rPr>
              <w:t xml:space="preserve">: </w:t>
            </w:r>
            <w:r>
              <w:rPr>
                <w:rStyle w:val="IndexLink"/>
                <w:rtl w:val="true"/>
              </w:rPr>
              <w:t>الجزء السابع</w:t>
            </w:r>
            <w:r>
              <w:rPr>
                <w:rStyle w:val="IndexLink"/>
                <w:rtl w:val="true"/>
              </w:rPr>
              <w:tab/>
            </w:r>
            <w:r>
              <w:rPr>
                <w:rStyle w:val="IndexLink"/>
              </w:rPr>
              <w:t>387</w:t>
            </w:r>
          </w:hyperlink>
        </w:p>
        <w:p>
          <w:pPr>
            <w:pStyle w:val="Contents3"/>
            <w:tabs>
              <w:tab w:val="clear" w:pos="8459"/>
              <w:tab w:val="right" w:pos="9026" w:leader="dot"/>
            </w:tabs>
            <w:rPr/>
          </w:pPr>
          <w:hyperlink w:anchor="__RefHeading___Toc13664477_1280447820">
            <w:r>
              <w:rPr>
                <w:webHidden/>
                <w:rStyle w:val="IndexLink"/>
                <w:rtl w:val="true"/>
              </w:rPr>
              <w:t>هویة الكتاب</w:t>
            </w:r>
            <w:r>
              <w:rPr>
                <w:rStyle w:val="IndexLink"/>
                <w:rtl w:val="true"/>
              </w:rPr>
              <w:tab/>
            </w:r>
            <w:r>
              <w:rPr>
                <w:rStyle w:val="IndexLink"/>
              </w:rPr>
              <w:t>387</w:t>
            </w:r>
          </w:hyperlink>
        </w:p>
        <w:p>
          <w:pPr>
            <w:pStyle w:val="Contents3"/>
            <w:tabs>
              <w:tab w:val="clear" w:pos="8459"/>
              <w:tab w:val="right" w:pos="9026" w:leader="dot"/>
            </w:tabs>
            <w:rPr/>
          </w:pPr>
          <w:hyperlink w:anchor="__RefHeading___Toc13664479_1280447820">
            <w:r>
              <w:rPr>
                <w:webHidden/>
                <w:rStyle w:val="IndexLink"/>
                <w:rtl w:val="true"/>
              </w:rPr>
              <w:t>سورة الحج</w:t>
            </w:r>
            <w:r>
              <w:rPr>
                <w:rStyle w:val="IndexLink"/>
                <w:rtl w:val="true"/>
              </w:rPr>
              <w:t>: «</w:t>
            </w:r>
            <w:r>
              <w:rPr>
                <w:rStyle w:val="IndexLink"/>
                <w:rtl w:val="true"/>
              </w:rPr>
              <w:t>أُذِنَ لِلَّذِينَ يُقَاتَلُونَ بِأَنَّهُمْ ظُلِمُوا وَإِنَّ اللَّهَ عَلَى نَصْرِهِمْ لَقَدِيرٌ</w:t>
            </w:r>
            <w:r>
              <w:rPr>
                <w:rStyle w:val="IndexLink"/>
                <w:rtl w:val="true"/>
              </w:rPr>
              <w:t>»</w:t>
              <w:tab/>
            </w:r>
            <w:r>
              <w:rPr>
                <w:rStyle w:val="IndexLink"/>
              </w:rPr>
              <w:t>389</w:t>
            </w:r>
          </w:hyperlink>
        </w:p>
        <w:p>
          <w:pPr>
            <w:pStyle w:val="Contents3"/>
            <w:tabs>
              <w:tab w:val="clear" w:pos="8459"/>
              <w:tab w:val="right" w:pos="9026" w:leader="dot"/>
            </w:tabs>
            <w:rPr/>
          </w:pPr>
          <w:hyperlink w:anchor="__RefHeading___Toc13664481_1280447820">
            <w:r>
              <w:rPr>
                <w:webHidden/>
                <w:rStyle w:val="IndexLink"/>
                <w:rtl w:val="true"/>
              </w:rPr>
              <w:t xml:space="preserve">الإمام المهدي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يثأر لدم الإمام الحسين </w:t>
            </w:r>
            <w:r>
              <w:rPr>
                <w:rStyle w:val="IndexLink"/>
                <w:rtl w:val="true"/>
              </w:rPr>
              <w:t>(</w:t>
            </w:r>
            <w:r>
              <w:rPr>
                <w:rStyle w:val="IndexLink"/>
                <w:rtl w:val="true"/>
              </w:rPr>
              <w:t>علیه السلام</w:t>
            </w:r>
            <w:r>
              <w:rPr>
                <w:rStyle w:val="IndexLink"/>
                <w:rtl w:val="true"/>
              </w:rPr>
              <w:t>)</w:t>
              <w:tab/>
            </w:r>
            <w:r>
              <w:rPr>
                <w:rStyle w:val="IndexLink"/>
              </w:rPr>
              <w:t>390</w:t>
            </w:r>
          </w:hyperlink>
        </w:p>
        <w:p>
          <w:pPr>
            <w:pStyle w:val="Contents3"/>
            <w:tabs>
              <w:tab w:val="clear" w:pos="8459"/>
              <w:tab w:val="right" w:pos="9026" w:leader="dot"/>
            </w:tabs>
            <w:rPr/>
          </w:pPr>
          <w:hyperlink w:anchor="__RefHeading___Toc13664483_1280447820">
            <w:r>
              <w:rPr>
                <w:webHidden/>
                <w:rStyle w:val="IndexLink"/>
                <w:rtl w:val="true"/>
              </w:rPr>
              <w:t>«</w:t>
            </w:r>
            <w:r>
              <w:rPr>
                <w:rStyle w:val="IndexLink"/>
                <w:rtl w:val="true"/>
              </w:rPr>
              <w:t>ذَلِكَ وَمَنْ عَاقَبَ بِمِثْلِ مَا عُوقِبَ بِهِ ثُمَّ بُغِيَ عَلَيْهِ لَيَنْصُرَنَّهُ اللَّهُ إِنَّ اللَّهَ لَعَفُوٌّ غَفُورٌ</w:t>
            </w:r>
            <w:r>
              <w:rPr>
                <w:rStyle w:val="IndexLink"/>
                <w:rtl w:val="true"/>
              </w:rPr>
              <w:t xml:space="preserve">» / </w:t>
            </w:r>
            <w:r>
              <w:rPr>
                <w:rStyle w:val="IndexLink"/>
                <w:rtl w:val="true"/>
              </w:rPr>
              <w:t xml:space="preserve">ينصر الله تعالى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بالإمام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391</w:t>
            </w:r>
          </w:hyperlink>
        </w:p>
        <w:p>
          <w:pPr>
            <w:pStyle w:val="Contents3"/>
            <w:tabs>
              <w:tab w:val="clear" w:pos="8459"/>
              <w:tab w:val="right" w:pos="9026" w:leader="dot"/>
            </w:tabs>
            <w:rPr/>
          </w:pPr>
          <w:hyperlink w:anchor="__RefHeading___Toc13664485_1280447820">
            <w:r>
              <w:rPr>
                <w:webHidden/>
                <w:rStyle w:val="IndexLink"/>
                <w:rtl w:val="true"/>
              </w:rPr>
              <w:t>سورة الزخرف</w:t>
            </w:r>
            <w:r>
              <w:rPr>
                <w:rStyle w:val="IndexLink"/>
                <w:rtl w:val="true"/>
              </w:rPr>
              <w:t>: «</w:t>
            </w:r>
            <w:r>
              <w:rPr>
                <w:rStyle w:val="IndexLink"/>
                <w:rtl w:val="true"/>
              </w:rPr>
              <w:t>وَجَعَلَهَا كَلِمَةً بَاقِيَةً فِي عَقِبِهِ</w:t>
            </w:r>
            <w:r>
              <w:rPr>
                <w:rStyle w:val="IndexLink"/>
                <w:rtl w:val="true"/>
              </w:rPr>
              <w:t xml:space="preserve">» / </w:t>
            </w:r>
            <w:r>
              <w:rPr>
                <w:rStyle w:val="IndexLink"/>
                <w:rtl w:val="true"/>
              </w:rPr>
              <w:t xml:space="preserve">الإمام المهدي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هو الكلمة الباقية في الآية</w:t>
            </w:r>
            <w:r>
              <w:rPr>
                <w:rStyle w:val="IndexLink"/>
                <w:rtl w:val="true"/>
              </w:rPr>
              <w:tab/>
            </w:r>
            <w:r>
              <w:rPr>
                <w:rStyle w:val="IndexLink"/>
              </w:rPr>
              <w:t>392</w:t>
            </w:r>
          </w:hyperlink>
        </w:p>
        <w:p>
          <w:pPr>
            <w:pStyle w:val="Contents3"/>
            <w:tabs>
              <w:tab w:val="clear" w:pos="8459"/>
              <w:tab w:val="right" w:pos="9026" w:leader="dot"/>
            </w:tabs>
            <w:rPr/>
          </w:pPr>
          <w:hyperlink w:anchor="__RefHeading___Toc13664487_1280447820">
            <w:r>
              <w:rPr>
                <w:webHidden/>
                <w:rStyle w:val="IndexLink"/>
                <w:rtl w:val="true"/>
              </w:rPr>
              <w:t xml:space="preserve">الإمامة في عقب الحسين </w:t>
            </w:r>
            <w:r>
              <w:rPr>
                <w:rStyle w:val="IndexLink"/>
                <w:rtl w:val="true"/>
              </w:rPr>
              <w:t>(</w:t>
            </w:r>
            <w:r>
              <w:rPr>
                <w:rStyle w:val="IndexLink"/>
                <w:rtl w:val="true"/>
              </w:rPr>
              <w:t>علیه السلام</w:t>
            </w:r>
            <w:r>
              <w:rPr>
                <w:rStyle w:val="IndexLink"/>
                <w:rtl w:val="true"/>
              </w:rPr>
              <w:t>)</w:t>
              <w:tab/>
            </w:r>
            <w:r>
              <w:rPr>
                <w:rStyle w:val="IndexLink"/>
              </w:rPr>
              <w:t>393</w:t>
            </w:r>
          </w:hyperlink>
        </w:p>
        <w:p>
          <w:pPr>
            <w:pStyle w:val="Contents2"/>
            <w:tabs>
              <w:tab w:val="clear" w:pos="8743"/>
              <w:tab w:val="right" w:pos="9026" w:leader="dot"/>
            </w:tabs>
            <w:rPr/>
          </w:pPr>
          <w:hyperlink w:anchor="__RefHeading___Toc13664489_1280447820">
            <w:r>
              <w:rPr>
                <w:webHidden/>
                <w:rStyle w:val="IndexLink"/>
                <w:rtl w:val="true"/>
              </w:rPr>
              <w:t xml:space="preserve">موسوعة الإمام المهدي في الكتاب والسنة والتاريخ </w:t>
            </w:r>
            <w:r>
              <w:rPr>
                <w:rStyle w:val="IndexLink"/>
                <w:rtl w:val="true"/>
              </w:rPr>
              <w:t xml:space="preserve">- </w:t>
            </w:r>
            <w:r>
              <w:rPr>
                <w:rStyle w:val="IndexLink"/>
                <w:rtl w:val="true"/>
              </w:rPr>
              <w:t xml:space="preserve">الريشهري </w:t>
            </w:r>
            <w:r>
              <w:rPr>
                <w:rStyle w:val="IndexLink"/>
                <w:rtl w:val="true"/>
              </w:rPr>
              <w:t xml:space="preserve">: </w:t>
            </w:r>
            <w:r>
              <w:rPr>
                <w:rStyle w:val="IndexLink"/>
                <w:rtl w:val="true"/>
              </w:rPr>
              <w:t>المجلد الأول</w:t>
            </w:r>
            <w:r>
              <w:rPr>
                <w:rStyle w:val="IndexLink"/>
                <w:rtl w:val="true"/>
              </w:rPr>
              <w:tab/>
            </w:r>
            <w:r>
              <w:rPr>
                <w:rStyle w:val="IndexLink"/>
              </w:rPr>
              <w:t>395</w:t>
            </w:r>
          </w:hyperlink>
        </w:p>
        <w:p>
          <w:pPr>
            <w:pStyle w:val="Contents3"/>
            <w:tabs>
              <w:tab w:val="clear" w:pos="8459"/>
              <w:tab w:val="right" w:pos="9026" w:leader="dot"/>
            </w:tabs>
            <w:rPr/>
          </w:pPr>
          <w:hyperlink w:anchor="__RefHeading___Toc13664491_1280447820">
            <w:r>
              <w:rPr>
                <w:webHidden/>
                <w:rStyle w:val="IndexLink"/>
                <w:rtl w:val="true"/>
              </w:rPr>
              <w:t>هویة الكتاب</w:t>
            </w:r>
            <w:r>
              <w:rPr>
                <w:rStyle w:val="IndexLink"/>
                <w:rtl w:val="true"/>
              </w:rPr>
              <w:tab/>
            </w:r>
            <w:r>
              <w:rPr>
                <w:rStyle w:val="IndexLink"/>
              </w:rPr>
              <w:t>395</w:t>
            </w:r>
          </w:hyperlink>
        </w:p>
        <w:p>
          <w:pPr>
            <w:pStyle w:val="Contents3"/>
            <w:tabs>
              <w:tab w:val="clear" w:pos="8459"/>
              <w:tab w:val="right" w:pos="9026" w:leader="dot"/>
            </w:tabs>
            <w:rPr/>
          </w:pPr>
          <w:hyperlink w:anchor="__RefHeading___Toc13664493_1280447820">
            <w:r>
              <w:rPr>
                <w:webHidden/>
                <w:rStyle w:val="IndexLink"/>
              </w:rPr>
              <w:t>7/1</w:t>
            </w:r>
            <w:r>
              <w:rPr>
                <w:rStyle w:val="IndexLink"/>
                <w:rtl w:val="true"/>
              </w:rPr>
              <w:t xml:space="preserve"> </w:t>
            </w:r>
            <w:r>
              <w:rPr>
                <w:rStyle w:val="IndexLink"/>
                <w:rtl w:val="true"/>
              </w:rPr>
              <w:t xml:space="preserve">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هو التاسع من ولد الحسين </w:t>
            </w:r>
            <w:r>
              <w:rPr>
                <w:rStyle w:val="IndexLink"/>
                <w:rtl w:val="true"/>
              </w:rPr>
              <w:t>(</w:t>
            </w:r>
            <w:r>
              <w:rPr>
                <w:rStyle w:val="IndexLink"/>
                <w:rtl w:val="true"/>
              </w:rPr>
              <w:t>علیه السلام</w:t>
            </w:r>
            <w:r>
              <w:rPr>
                <w:rStyle w:val="IndexLink"/>
                <w:rtl w:val="true"/>
              </w:rPr>
              <w:t>)</w:t>
              <w:tab/>
            </w:r>
            <w:r>
              <w:rPr>
                <w:rStyle w:val="IndexLink"/>
              </w:rPr>
              <w:t>397</w:t>
            </w:r>
          </w:hyperlink>
        </w:p>
        <w:p>
          <w:pPr>
            <w:pStyle w:val="Contents2"/>
            <w:tabs>
              <w:tab w:val="clear" w:pos="8743"/>
              <w:tab w:val="right" w:pos="9026" w:leader="dot"/>
            </w:tabs>
            <w:rPr/>
          </w:pPr>
          <w:hyperlink w:anchor="__RefHeading___Toc13664495_1280447820">
            <w:r>
              <w:rPr>
                <w:webHidden/>
                <w:rStyle w:val="IndexLink"/>
                <w:rtl w:val="true"/>
              </w:rPr>
              <w:t xml:space="preserve">موسوعة الإمام المهدي في الكتاب والسنة والتاريخ </w:t>
            </w:r>
            <w:r>
              <w:rPr>
                <w:rStyle w:val="IndexLink"/>
                <w:rtl w:val="true"/>
              </w:rPr>
              <w:t xml:space="preserve">- </w:t>
            </w:r>
            <w:r>
              <w:rPr>
                <w:rStyle w:val="IndexLink"/>
                <w:rtl w:val="true"/>
              </w:rPr>
              <w:t>الريشهري المجلد الثالث</w:t>
            </w:r>
            <w:r>
              <w:rPr>
                <w:rStyle w:val="IndexLink"/>
                <w:rtl w:val="true"/>
              </w:rPr>
              <w:tab/>
            </w:r>
            <w:r>
              <w:rPr>
                <w:rStyle w:val="IndexLink"/>
              </w:rPr>
              <w:t>401</w:t>
            </w:r>
          </w:hyperlink>
        </w:p>
        <w:p>
          <w:pPr>
            <w:pStyle w:val="Contents3"/>
            <w:tabs>
              <w:tab w:val="clear" w:pos="8459"/>
              <w:tab w:val="right" w:pos="9026" w:leader="dot"/>
            </w:tabs>
            <w:rPr/>
          </w:pPr>
          <w:hyperlink w:anchor="__RefHeading___Toc13664497_1280447820">
            <w:r>
              <w:rPr>
                <w:webHidden/>
                <w:rStyle w:val="IndexLink"/>
                <w:rtl w:val="true"/>
              </w:rPr>
              <w:t>هویة الكتاب</w:t>
            </w:r>
            <w:r>
              <w:rPr>
                <w:rStyle w:val="IndexLink"/>
                <w:rtl w:val="true"/>
              </w:rPr>
              <w:tab/>
            </w:r>
            <w:r>
              <w:rPr>
                <w:rStyle w:val="IndexLink"/>
              </w:rPr>
              <w:t>401</w:t>
            </w:r>
          </w:hyperlink>
        </w:p>
        <w:p>
          <w:pPr>
            <w:pStyle w:val="Contents3"/>
            <w:tabs>
              <w:tab w:val="clear" w:pos="8459"/>
              <w:tab w:val="right" w:pos="9026" w:leader="dot"/>
            </w:tabs>
            <w:rPr/>
          </w:pPr>
          <w:hyperlink w:anchor="__RefHeading___Toc13664499_1280447820">
            <w:r>
              <w:rPr>
                <w:webHidden/>
                <w:rStyle w:val="IndexLink"/>
                <w:rtl w:val="true"/>
              </w:rPr>
              <w:t xml:space="preserve">دراسة في التوقيعات الفقهية </w:t>
            </w:r>
            <w:r>
              <w:rPr>
                <w:rStyle w:val="IndexLink"/>
                <w:rtl w:val="true"/>
              </w:rPr>
              <w:t xml:space="preserve">... </w:t>
            </w:r>
            <w:r>
              <w:rPr>
                <w:rStyle w:val="IndexLink"/>
              </w:rPr>
              <w:t>93</w:t>
            </w:r>
            <w:r>
              <w:rPr>
                <w:rStyle w:val="IndexLink"/>
                <w:rtl w:val="true"/>
              </w:rPr>
              <w:tab/>
            </w:r>
            <w:r>
              <w:rPr>
                <w:rStyle w:val="IndexLink"/>
              </w:rPr>
              <w:t>403</w:t>
            </w:r>
          </w:hyperlink>
        </w:p>
        <w:p>
          <w:pPr>
            <w:pStyle w:val="Contents3"/>
            <w:tabs>
              <w:tab w:val="clear" w:pos="8459"/>
              <w:tab w:val="right" w:pos="9026" w:leader="dot"/>
            </w:tabs>
            <w:rPr/>
          </w:pPr>
          <w:hyperlink w:anchor="__RefHeading___Toc13664501_1280447820">
            <w:r>
              <w:rPr>
                <w:webHidden/>
                <w:rStyle w:val="IndexLink"/>
              </w:rPr>
              <w:t>9</w:t>
            </w:r>
            <w:r>
              <w:rPr>
                <w:rStyle w:val="IndexLink"/>
                <w:rtl w:val="true"/>
              </w:rPr>
              <w:t>.</w:t>
            </w:r>
            <w:r>
              <w:rPr>
                <w:rStyle w:val="IndexLink"/>
                <w:rtl w:val="true"/>
              </w:rPr>
              <w:t xml:space="preserve">فضيلة تربة الإمام الحسين </w:t>
            </w:r>
            <w:r>
              <w:rPr>
                <w:rStyle w:val="IndexLink"/>
                <w:rtl w:val="true"/>
              </w:rPr>
              <w:t>(</w:t>
            </w:r>
            <w:r>
              <w:rPr>
                <w:rStyle w:val="IndexLink"/>
                <w:rtl w:val="true"/>
              </w:rPr>
              <w:t>علیه السلام</w:t>
            </w:r>
            <w:r>
              <w:rPr>
                <w:rStyle w:val="IndexLink"/>
                <w:rtl w:val="true"/>
              </w:rPr>
              <w:t>)</w:t>
              <w:tab/>
            </w:r>
            <w:r>
              <w:rPr>
                <w:rStyle w:val="IndexLink"/>
              </w:rPr>
              <w:t>404</w:t>
            </w:r>
          </w:hyperlink>
        </w:p>
        <w:p>
          <w:pPr>
            <w:pStyle w:val="Contents2"/>
            <w:tabs>
              <w:tab w:val="clear" w:pos="8743"/>
              <w:tab w:val="right" w:pos="9026" w:leader="dot"/>
            </w:tabs>
            <w:rPr/>
          </w:pPr>
          <w:hyperlink w:anchor="__RefHeading___Toc13664503_1280447820">
            <w:r>
              <w:rPr>
                <w:webHidden/>
                <w:rStyle w:val="IndexLink"/>
                <w:rtl w:val="true"/>
              </w:rPr>
              <w:t xml:space="preserve">موسوعة الإمام المهدي في الكتاب والسنة والتاريخ </w:t>
            </w:r>
            <w:r>
              <w:rPr>
                <w:rStyle w:val="IndexLink"/>
                <w:rtl w:val="true"/>
              </w:rPr>
              <w:t xml:space="preserve">- </w:t>
            </w:r>
            <w:r>
              <w:rPr>
                <w:rStyle w:val="IndexLink"/>
                <w:rtl w:val="true"/>
              </w:rPr>
              <w:t>الريشهري</w:t>
            </w:r>
            <w:r>
              <w:rPr>
                <w:rStyle w:val="IndexLink"/>
                <w:rtl w:val="true"/>
              </w:rPr>
              <w:t xml:space="preserve">: </w:t>
            </w:r>
            <w:r>
              <w:rPr>
                <w:rStyle w:val="IndexLink"/>
                <w:rtl w:val="true"/>
              </w:rPr>
              <w:t>المجلد الخامس</w:t>
            </w:r>
            <w:r>
              <w:rPr>
                <w:rStyle w:val="IndexLink"/>
                <w:rtl w:val="true"/>
              </w:rPr>
              <w:tab/>
            </w:r>
            <w:r>
              <w:rPr>
                <w:rStyle w:val="IndexLink"/>
              </w:rPr>
              <w:t>405</w:t>
            </w:r>
          </w:hyperlink>
        </w:p>
        <w:p>
          <w:pPr>
            <w:pStyle w:val="Contents3"/>
            <w:tabs>
              <w:tab w:val="clear" w:pos="8459"/>
              <w:tab w:val="right" w:pos="9026" w:leader="dot"/>
            </w:tabs>
            <w:rPr/>
          </w:pPr>
          <w:hyperlink w:anchor="__RefHeading___Toc13664505_1280447820">
            <w:r>
              <w:rPr>
                <w:webHidden/>
                <w:rStyle w:val="IndexLink"/>
                <w:rtl w:val="true"/>
              </w:rPr>
              <w:t>هویة الكتاب</w:t>
            </w:r>
            <w:r>
              <w:rPr>
                <w:rStyle w:val="IndexLink"/>
                <w:rtl w:val="true"/>
              </w:rPr>
              <w:tab/>
            </w:r>
            <w:r>
              <w:rPr>
                <w:rStyle w:val="IndexLink"/>
              </w:rPr>
              <w:t>405</w:t>
            </w:r>
          </w:hyperlink>
        </w:p>
        <w:p>
          <w:pPr>
            <w:pStyle w:val="Contents3"/>
            <w:tabs>
              <w:tab w:val="clear" w:pos="8459"/>
              <w:tab w:val="right" w:pos="9026" w:leader="dot"/>
            </w:tabs>
            <w:rPr/>
          </w:pPr>
          <w:hyperlink w:anchor="__RefHeading___Toc13664507_1280447820">
            <w:r>
              <w:rPr>
                <w:webHidden/>
                <w:rStyle w:val="IndexLink"/>
                <w:rtl w:val="true"/>
              </w:rPr>
              <w:t xml:space="preserve">ج </w:t>
            </w:r>
            <w:r>
              <w:rPr>
                <w:rStyle w:val="IndexLink"/>
                <w:rtl w:val="true"/>
              </w:rPr>
              <w:t xml:space="preserve">- </w:t>
            </w:r>
            <w:r>
              <w:rPr>
                <w:rStyle w:val="IndexLink"/>
                <w:rtl w:val="true"/>
              </w:rPr>
              <w:t>شهر محرم</w:t>
            </w:r>
            <w:r>
              <w:rPr>
                <w:rStyle w:val="IndexLink"/>
                <w:rtl w:val="true"/>
              </w:rPr>
              <w:t xml:space="preserve">/ </w:t>
            </w:r>
            <w:r>
              <w:rPr>
                <w:rStyle w:val="IndexLink"/>
                <w:rtl w:val="true"/>
              </w:rPr>
              <w:t xml:space="preserve">د </w:t>
            </w:r>
            <w:r>
              <w:rPr>
                <w:rStyle w:val="IndexLink"/>
                <w:rtl w:val="true"/>
              </w:rPr>
              <w:t xml:space="preserve">- </w:t>
            </w:r>
            <w:r>
              <w:rPr>
                <w:rStyle w:val="IndexLink"/>
                <w:rtl w:val="true"/>
              </w:rPr>
              <w:t>يوم عاشوراء</w:t>
            </w:r>
            <w:r>
              <w:rPr>
                <w:rStyle w:val="IndexLink"/>
                <w:rtl w:val="true"/>
              </w:rPr>
              <w:tab/>
            </w:r>
            <w:r>
              <w:rPr>
                <w:rStyle w:val="IndexLink"/>
              </w:rPr>
              <w:t>407</w:t>
            </w:r>
          </w:hyperlink>
        </w:p>
        <w:p>
          <w:pPr>
            <w:pStyle w:val="Contents3"/>
            <w:tabs>
              <w:tab w:val="clear" w:pos="8459"/>
              <w:tab w:val="right" w:pos="9026" w:leader="dot"/>
            </w:tabs>
            <w:rPr/>
          </w:pPr>
          <w:hyperlink w:anchor="__RefHeading___Toc13664509_1280447820">
            <w:r>
              <w:rPr>
                <w:webHidden/>
                <w:rStyle w:val="IndexLink"/>
                <w:rtl w:val="true"/>
              </w:rPr>
              <w:t>/</w:t>
            </w:r>
            <w:r>
              <w:rPr>
                <w:rStyle w:val="IndexLink"/>
              </w:rPr>
              <w:t>6</w:t>
            </w:r>
            <w:r>
              <w:rPr>
                <w:rStyle w:val="IndexLink"/>
                <w:rtl w:val="true"/>
              </w:rPr>
              <w:t xml:space="preserve"> </w:t>
            </w:r>
            <w:r>
              <w:rPr>
                <w:rStyle w:val="IndexLink"/>
                <w:rtl w:val="true"/>
              </w:rPr>
              <w:t xml:space="preserve">الأخبار الواردة في يوم قيامه </w:t>
            </w:r>
            <w:r>
              <w:rPr>
                <w:rStyle w:val="IndexLink"/>
                <w:rtl w:val="true"/>
              </w:rPr>
              <w:t xml:space="preserve">/ </w:t>
            </w:r>
            <w:r>
              <w:rPr>
                <w:rStyle w:val="IndexLink"/>
                <w:rtl w:val="true"/>
              </w:rPr>
              <w:t xml:space="preserve">أ </w:t>
            </w:r>
            <w:r>
              <w:rPr>
                <w:rStyle w:val="IndexLink"/>
                <w:rtl w:val="true"/>
              </w:rPr>
              <w:t xml:space="preserve">- </w:t>
            </w:r>
            <w:r>
              <w:rPr>
                <w:rStyle w:val="IndexLink"/>
                <w:rtl w:val="true"/>
              </w:rPr>
              <w:t>يوم عاشوراء</w:t>
            </w:r>
            <w:r>
              <w:rPr>
                <w:rStyle w:val="IndexLink"/>
                <w:rtl w:val="true"/>
              </w:rPr>
              <w:tab/>
            </w:r>
            <w:r>
              <w:rPr>
                <w:rStyle w:val="IndexLink"/>
              </w:rPr>
              <w:t>409</w:t>
            </w:r>
          </w:hyperlink>
        </w:p>
        <w:p>
          <w:pPr>
            <w:pStyle w:val="Contents2"/>
            <w:tabs>
              <w:tab w:val="clear" w:pos="8743"/>
              <w:tab w:val="right" w:pos="9026" w:leader="dot"/>
            </w:tabs>
            <w:rPr/>
          </w:pPr>
          <w:hyperlink w:anchor="__RefHeading___Toc13664511_1280447820">
            <w:r>
              <w:rPr>
                <w:webHidden/>
                <w:rStyle w:val="IndexLink"/>
                <w:rtl w:val="true"/>
              </w:rPr>
              <w:t xml:space="preserve">موسوعة الإمام المهدي في الكتاب والسنة والتاريخ </w:t>
            </w:r>
            <w:r>
              <w:rPr>
                <w:rStyle w:val="IndexLink"/>
                <w:rtl w:val="true"/>
              </w:rPr>
              <w:t xml:space="preserve">- </w:t>
            </w:r>
            <w:r>
              <w:rPr>
                <w:rStyle w:val="IndexLink"/>
                <w:rtl w:val="true"/>
              </w:rPr>
              <w:t>الريشهري المجلد السادس</w:t>
            </w:r>
            <w:r>
              <w:rPr>
                <w:rStyle w:val="IndexLink"/>
                <w:rtl w:val="true"/>
              </w:rPr>
              <w:tab/>
            </w:r>
            <w:r>
              <w:rPr>
                <w:rStyle w:val="IndexLink"/>
              </w:rPr>
              <w:t>411</w:t>
            </w:r>
          </w:hyperlink>
        </w:p>
        <w:p>
          <w:pPr>
            <w:pStyle w:val="Contents3"/>
            <w:tabs>
              <w:tab w:val="clear" w:pos="8459"/>
              <w:tab w:val="right" w:pos="9026" w:leader="dot"/>
            </w:tabs>
            <w:rPr/>
          </w:pPr>
          <w:hyperlink w:anchor="__RefHeading___Toc13664513_1280447820">
            <w:r>
              <w:rPr>
                <w:webHidden/>
                <w:rStyle w:val="IndexLink"/>
                <w:rtl w:val="true"/>
              </w:rPr>
              <w:t>هویة الكتاب</w:t>
            </w:r>
            <w:r>
              <w:rPr>
                <w:rStyle w:val="IndexLink"/>
                <w:rtl w:val="true"/>
              </w:rPr>
              <w:tab/>
            </w:r>
            <w:r>
              <w:rPr>
                <w:rStyle w:val="IndexLink"/>
              </w:rPr>
              <w:t>411</w:t>
            </w:r>
          </w:hyperlink>
        </w:p>
        <w:p>
          <w:pPr>
            <w:pStyle w:val="Contents3"/>
            <w:tabs>
              <w:tab w:val="clear" w:pos="8459"/>
              <w:tab w:val="right" w:pos="9026" w:leader="dot"/>
            </w:tabs>
            <w:rPr/>
          </w:pPr>
          <w:hyperlink w:anchor="__RefHeading___Toc13664515_128044782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إحياء الأرض بالعدل</w:t>
            </w:r>
            <w:r>
              <w:rPr>
                <w:rStyle w:val="IndexLink"/>
                <w:rtl w:val="true"/>
              </w:rPr>
              <w:tab/>
            </w:r>
            <w:r>
              <w:rPr>
                <w:rStyle w:val="IndexLink"/>
              </w:rPr>
              <w:t>413</w:t>
            </w:r>
          </w:hyperlink>
        </w:p>
        <w:p>
          <w:pPr>
            <w:pStyle w:val="Contents3"/>
            <w:tabs>
              <w:tab w:val="clear" w:pos="8459"/>
              <w:tab w:val="right" w:pos="9026" w:leader="dot"/>
            </w:tabs>
            <w:rPr/>
          </w:pPr>
          <w:hyperlink w:anchor="__RefHeading___Toc13664517_1280447820">
            <w:r>
              <w:rPr>
                <w:webHidden/>
                <w:rStyle w:val="IndexLink"/>
                <w:rtl w:val="true"/>
              </w:rPr>
              <w:t xml:space="preserve">هـ </w:t>
            </w:r>
            <w:r>
              <w:rPr>
                <w:rStyle w:val="IndexLink"/>
                <w:rtl w:val="true"/>
              </w:rPr>
              <w:t xml:space="preserve">- </w:t>
            </w:r>
            <w:r>
              <w:rPr>
                <w:rStyle w:val="IndexLink"/>
                <w:rtl w:val="true"/>
              </w:rPr>
              <w:t xml:space="preserve">ما رُوي عن الإمام الحسين </w:t>
            </w:r>
            <w:r>
              <w:rPr>
                <w:rStyle w:val="IndexLink"/>
                <w:rtl w:val="true"/>
              </w:rPr>
              <w:t>(</w:t>
            </w:r>
            <w:r>
              <w:rPr>
                <w:rStyle w:val="IndexLink"/>
                <w:rtl w:val="true"/>
              </w:rPr>
              <w:t>علیه السلام</w:t>
            </w:r>
            <w:r>
              <w:rPr>
                <w:rStyle w:val="IndexLink"/>
                <w:rtl w:val="true"/>
              </w:rPr>
              <w:t>)</w:t>
              <w:tab/>
            </w:r>
            <w:r>
              <w:rPr>
                <w:rStyle w:val="IndexLink"/>
              </w:rPr>
              <w:t>414</w:t>
            </w:r>
          </w:hyperlink>
        </w:p>
        <w:p>
          <w:pPr>
            <w:pStyle w:val="Contents2"/>
            <w:tabs>
              <w:tab w:val="clear" w:pos="8743"/>
              <w:tab w:val="right" w:pos="9026" w:leader="dot"/>
            </w:tabs>
            <w:rPr/>
          </w:pPr>
          <w:hyperlink w:anchor="__RefHeading___Toc13664519_1280447820">
            <w:r>
              <w:rPr>
                <w:webHidden/>
                <w:rStyle w:val="IndexLink"/>
                <w:rtl w:val="true"/>
              </w:rPr>
              <w:t xml:space="preserve">موسوعة الإمام المنتظر </w:t>
            </w:r>
            <w:r>
              <w:rPr>
                <w:rStyle w:val="IndexLink"/>
                <w:rtl w:val="true"/>
              </w:rPr>
              <w:t xml:space="preserve">- </w:t>
            </w:r>
            <w:r>
              <w:rPr>
                <w:rStyle w:val="IndexLink"/>
                <w:rtl w:val="true"/>
              </w:rPr>
              <w:t>السيد محمد حسين الباقري</w:t>
            </w:r>
            <w:r>
              <w:rPr>
                <w:rStyle w:val="IndexLink"/>
                <w:rtl w:val="true"/>
              </w:rPr>
              <w:t xml:space="preserve">: </w:t>
            </w:r>
            <w:r>
              <w:rPr>
                <w:rStyle w:val="IndexLink"/>
                <w:rtl w:val="true"/>
              </w:rPr>
              <w:t>المجلد الأول</w:t>
            </w:r>
            <w:r>
              <w:rPr>
                <w:rStyle w:val="IndexLink"/>
                <w:rtl w:val="true"/>
              </w:rPr>
              <w:tab/>
            </w:r>
            <w:r>
              <w:rPr>
                <w:rStyle w:val="IndexLink"/>
              </w:rPr>
              <w:t>415</w:t>
            </w:r>
          </w:hyperlink>
        </w:p>
        <w:p>
          <w:pPr>
            <w:pStyle w:val="Contents3"/>
            <w:tabs>
              <w:tab w:val="clear" w:pos="8459"/>
              <w:tab w:val="right" w:pos="9026" w:leader="dot"/>
            </w:tabs>
            <w:rPr/>
          </w:pPr>
          <w:hyperlink w:anchor="__RefHeading___Toc13664521_1280447820">
            <w:r>
              <w:rPr>
                <w:webHidden/>
                <w:rStyle w:val="IndexLink"/>
                <w:rtl w:val="true"/>
              </w:rPr>
              <w:t>هویة الكتاب</w:t>
            </w:r>
            <w:r>
              <w:rPr>
                <w:rStyle w:val="IndexLink"/>
                <w:rtl w:val="true"/>
              </w:rPr>
              <w:tab/>
            </w:r>
            <w:r>
              <w:rPr>
                <w:rStyle w:val="IndexLink"/>
              </w:rPr>
              <w:t>415</w:t>
            </w:r>
          </w:hyperlink>
        </w:p>
        <w:p>
          <w:pPr>
            <w:pStyle w:val="Contents3"/>
            <w:tabs>
              <w:tab w:val="clear" w:pos="8459"/>
              <w:tab w:val="right" w:pos="9026" w:leader="dot"/>
            </w:tabs>
            <w:rPr/>
          </w:pPr>
          <w:hyperlink w:anchor="__RefHeading___Toc13664523_1280447820">
            <w:r>
              <w:rPr>
                <w:webHidden/>
                <w:rStyle w:val="IndexLink"/>
                <w:rtl w:val="true"/>
              </w:rPr>
              <w:t xml:space="preserve">إنه من ولد الحسن والحسين </w:t>
            </w:r>
            <w:r>
              <w:rPr>
                <w:rStyle w:val="IndexLink"/>
                <w:rtl w:val="true"/>
              </w:rPr>
              <w:t>(</w:t>
            </w:r>
            <w:r>
              <w:rPr>
                <w:rStyle w:val="IndexLink"/>
                <w:rtl w:val="true"/>
              </w:rPr>
              <w:t>علیهما السّلام</w:t>
            </w:r>
            <w:r>
              <w:rPr>
                <w:rStyle w:val="IndexLink"/>
                <w:rtl w:val="true"/>
              </w:rPr>
              <w:t xml:space="preserve">) / </w:t>
            </w:r>
            <w:r>
              <w:rPr>
                <w:rStyle w:val="IndexLink"/>
                <w:rtl w:val="true"/>
              </w:rPr>
              <w:t xml:space="preserve">إنه من ولد الحسين </w:t>
            </w:r>
            <w:r>
              <w:rPr>
                <w:rStyle w:val="IndexLink"/>
                <w:rtl w:val="true"/>
              </w:rPr>
              <w:t>(</w:t>
            </w:r>
            <w:r>
              <w:rPr>
                <w:rStyle w:val="IndexLink"/>
                <w:rtl w:val="true"/>
              </w:rPr>
              <w:t>علیه السلام</w:t>
            </w:r>
            <w:r>
              <w:rPr>
                <w:rStyle w:val="IndexLink"/>
                <w:rtl w:val="true"/>
              </w:rPr>
              <w:t>)</w:t>
              <w:tab/>
            </w:r>
            <w:r>
              <w:rPr>
                <w:rStyle w:val="IndexLink"/>
              </w:rPr>
              <w:t>417</w:t>
            </w:r>
          </w:hyperlink>
        </w:p>
        <w:p>
          <w:pPr>
            <w:pStyle w:val="Contents2"/>
            <w:tabs>
              <w:tab w:val="clear" w:pos="8743"/>
              <w:tab w:val="right" w:pos="9026" w:leader="dot"/>
            </w:tabs>
            <w:rPr/>
          </w:pPr>
          <w:hyperlink w:anchor="__RefHeading___Toc13664525_1280447820">
            <w:r>
              <w:rPr>
                <w:webHidden/>
                <w:rStyle w:val="IndexLink"/>
                <w:rtl w:val="true"/>
              </w:rPr>
              <w:t xml:space="preserve">موسوعة الإمام المنتظر </w:t>
            </w:r>
            <w:r>
              <w:rPr>
                <w:rStyle w:val="IndexLink"/>
                <w:rtl w:val="true"/>
              </w:rPr>
              <w:t xml:space="preserve">- </w:t>
            </w:r>
            <w:r>
              <w:rPr>
                <w:rStyle w:val="IndexLink"/>
                <w:rtl w:val="true"/>
              </w:rPr>
              <w:t xml:space="preserve">السيد محمد حسين الباقري </w:t>
            </w:r>
            <w:r>
              <w:rPr>
                <w:rStyle w:val="IndexLink"/>
                <w:rtl w:val="true"/>
              </w:rPr>
              <w:t xml:space="preserve">: </w:t>
            </w:r>
            <w:r>
              <w:rPr>
                <w:rStyle w:val="IndexLink"/>
                <w:rtl w:val="true"/>
              </w:rPr>
              <w:t>المجلد الثالث</w:t>
            </w:r>
            <w:r>
              <w:rPr>
                <w:rStyle w:val="IndexLink"/>
                <w:rtl w:val="true"/>
              </w:rPr>
              <w:tab/>
            </w:r>
            <w:r>
              <w:rPr>
                <w:rStyle w:val="IndexLink"/>
              </w:rPr>
              <w:t>421</w:t>
            </w:r>
          </w:hyperlink>
        </w:p>
        <w:p>
          <w:pPr>
            <w:pStyle w:val="Contents3"/>
            <w:tabs>
              <w:tab w:val="clear" w:pos="8459"/>
              <w:tab w:val="right" w:pos="9026" w:leader="dot"/>
            </w:tabs>
            <w:rPr/>
          </w:pPr>
          <w:hyperlink w:anchor="__RefHeading___Toc13664527_1280447820">
            <w:r>
              <w:rPr>
                <w:webHidden/>
                <w:rStyle w:val="IndexLink"/>
                <w:rtl w:val="true"/>
              </w:rPr>
              <w:t>هویة الكتاب</w:t>
            </w:r>
            <w:r>
              <w:rPr>
                <w:rStyle w:val="IndexLink"/>
                <w:rtl w:val="true"/>
              </w:rPr>
              <w:tab/>
            </w:r>
            <w:r>
              <w:rPr>
                <w:rStyle w:val="IndexLink"/>
              </w:rPr>
              <w:t>421</w:t>
            </w:r>
          </w:hyperlink>
        </w:p>
        <w:p>
          <w:pPr>
            <w:pStyle w:val="Contents3"/>
            <w:tabs>
              <w:tab w:val="clear" w:pos="8459"/>
              <w:tab w:val="right" w:pos="9026" w:leader="dot"/>
            </w:tabs>
            <w:rPr/>
          </w:pPr>
          <w:hyperlink w:anchor="__RefHeading___Toc13664529_1280447820">
            <w:r>
              <w:rPr>
                <w:webHidden/>
                <w:rStyle w:val="IndexLink"/>
                <w:rtl w:val="true"/>
              </w:rPr>
              <w:t>الباب السابع</w:t>
            </w:r>
            <w:r>
              <w:rPr>
                <w:rStyle w:val="IndexLink"/>
                <w:rtl w:val="true"/>
              </w:rPr>
              <w:t xml:space="preserve">: </w:t>
            </w:r>
            <w:r>
              <w:rPr>
                <w:rStyle w:val="IndexLink"/>
                <w:rtl w:val="true"/>
              </w:rPr>
              <w:t xml:space="preserve">الأمكنة والأزمنة التي لها اختصاص به </w:t>
            </w:r>
            <w:r>
              <w:rPr>
                <w:rStyle w:val="IndexLink"/>
                <w:rtl w:val="true"/>
              </w:rPr>
              <w:t>(</w:t>
            </w:r>
            <w:r>
              <w:rPr>
                <w:rStyle w:val="IndexLink"/>
                <w:rtl w:val="true"/>
              </w:rPr>
              <w:t>علیه السلام</w:t>
            </w:r>
            <w:r>
              <w:rPr>
                <w:rStyle w:val="IndexLink"/>
                <w:rtl w:val="true"/>
              </w:rPr>
              <w:t>)</w:t>
              <w:tab/>
            </w:r>
            <w:r>
              <w:rPr>
                <w:rStyle w:val="IndexLink"/>
              </w:rPr>
              <w:t>423</w:t>
            </w:r>
          </w:hyperlink>
        </w:p>
        <w:p>
          <w:pPr>
            <w:pStyle w:val="Contents3"/>
            <w:tabs>
              <w:tab w:val="clear" w:pos="8459"/>
              <w:tab w:val="right" w:pos="9026" w:leader="dot"/>
            </w:tabs>
            <w:rPr/>
          </w:pPr>
          <w:hyperlink w:anchor="__RefHeading___Toc13664531_1280447820">
            <w:r>
              <w:rPr>
                <w:webHidden/>
                <w:rStyle w:val="IndexLink"/>
                <w:rtl w:val="true"/>
              </w:rPr>
              <w:t>يوم عاشوراء</w:t>
            </w:r>
            <w:r>
              <w:rPr>
                <w:rStyle w:val="IndexLink"/>
                <w:rtl w:val="true"/>
              </w:rPr>
              <w:tab/>
            </w:r>
            <w:r>
              <w:rPr>
                <w:rStyle w:val="IndexLink"/>
              </w:rPr>
              <w:t>424</w:t>
            </w:r>
          </w:hyperlink>
        </w:p>
        <w:p>
          <w:pPr>
            <w:pStyle w:val="Contents2"/>
            <w:tabs>
              <w:tab w:val="clear" w:pos="8743"/>
              <w:tab w:val="right" w:pos="9026" w:leader="dot"/>
            </w:tabs>
            <w:rPr/>
          </w:pPr>
          <w:hyperlink w:anchor="__RefHeading___Toc13664533_1280447820">
            <w:r>
              <w:rPr>
                <w:webHidden/>
                <w:rStyle w:val="IndexLink"/>
                <w:rtl w:val="true"/>
              </w:rPr>
              <w:t xml:space="preserve">موسوعة الإمام المنتظر </w:t>
            </w:r>
            <w:r>
              <w:rPr>
                <w:rStyle w:val="IndexLink"/>
                <w:rtl w:val="true"/>
              </w:rPr>
              <w:t xml:space="preserve">- </w:t>
            </w:r>
            <w:r>
              <w:rPr>
                <w:rStyle w:val="IndexLink"/>
                <w:rtl w:val="true"/>
              </w:rPr>
              <w:t>السيد محمد حسين الباقري</w:t>
            </w:r>
            <w:r>
              <w:rPr>
                <w:rStyle w:val="IndexLink"/>
                <w:rtl w:val="true"/>
              </w:rPr>
              <w:t xml:space="preserve">: </w:t>
            </w:r>
            <w:r>
              <w:rPr>
                <w:rStyle w:val="IndexLink"/>
                <w:rtl w:val="true"/>
              </w:rPr>
              <w:t>المجلد الرابع</w:t>
            </w:r>
            <w:r>
              <w:rPr>
                <w:rStyle w:val="IndexLink"/>
                <w:rtl w:val="true"/>
              </w:rPr>
              <w:tab/>
            </w:r>
            <w:r>
              <w:rPr>
                <w:rStyle w:val="IndexLink"/>
              </w:rPr>
              <w:t>427</w:t>
            </w:r>
          </w:hyperlink>
        </w:p>
        <w:p>
          <w:pPr>
            <w:pStyle w:val="Contents3"/>
            <w:tabs>
              <w:tab w:val="clear" w:pos="8459"/>
              <w:tab w:val="right" w:pos="9026" w:leader="dot"/>
            </w:tabs>
            <w:rPr/>
          </w:pPr>
          <w:hyperlink w:anchor="__RefHeading___Toc13664535_1280447820">
            <w:r>
              <w:rPr>
                <w:webHidden/>
                <w:rStyle w:val="IndexLink"/>
                <w:rtl w:val="true"/>
              </w:rPr>
              <w:t>هویة الكتاب</w:t>
            </w:r>
            <w:r>
              <w:rPr>
                <w:rStyle w:val="IndexLink"/>
                <w:rtl w:val="true"/>
              </w:rPr>
              <w:tab/>
            </w:r>
            <w:r>
              <w:rPr>
                <w:rStyle w:val="IndexLink"/>
              </w:rPr>
              <w:t>427</w:t>
            </w:r>
          </w:hyperlink>
        </w:p>
        <w:p>
          <w:pPr>
            <w:pStyle w:val="Contents3"/>
            <w:tabs>
              <w:tab w:val="clear" w:pos="8459"/>
              <w:tab w:val="right" w:pos="9026" w:leader="dot"/>
            </w:tabs>
            <w:rPr/>
          </w:pPr>
          <w:hyperlink w:anchor="__RefHeading___Toc13664537_1280447820">
            <w:r>
              <w:rPr>
                <w:webHidden/>
                <w:rStyle w:val="IndexLink"/>
                <w:rtl w:val="true"/>
              </w:rPr>
              <w:t>ح</w:t>
            </w:r>
            <w:r>
              <w:rPr>
                <w:rStyle w:val="IndexLink"/>
                <w:rtl w:val="true"/>
              </w:rPr>
              <w:t xml:space="preserve">) </w:t>
            </w:r>
            <w:r>
              <w:rPr>
                <w:rStyle w:val="IndexLink"/>
                <w:rtl w:val="true"/>
              </w:rPr>
              <w:t>زمان النداء</w:t>
            </w:r>
            <w:r>
              <w:rPr>
                <w:rStyle w:val="IndexLink"/>
                <w:rtl w:val="true"/>
              </w:rPr>
              <w:tab/>
            </w:r>
            <w:r>
              <w:rPr>
                <w:rStyle w:val="IndexLink"/>
              </w:rPr>
              <w:t>429</w:t>
            </w:r>
          </w:hyperlink>
        </w:p>
        <w:p>
          <w:pPr>
            <w:pStyle w:val="Contents3"/>
            <w:tabs>
              <w:tab w:val="clear" w:pos="8459"/>
              <w:tab w:val="right" w:pos="9026" w:leader="dot"/>
            </w:tabs>
            <w:rPr/>
          </w:pPr>
          <w:hyperlink w:anchor="__RefHeading___Toc13664539_1280447820">
            <w:r>
              <w:rPr>
                <w:webHidden/>
                <w:rStyle w:val="IndexLink"/>
                <w:rtl w:val="true"/>
              </w:rPr>
              <w:t>يوم عاشوراء</w:t>
            </w:r>
            <w:r>
              <w:rPr>
                <w:rStyle w:val="IndexLink"/>
                <w:rtl w:val="true"/>
              </w:rPr>
              <w:tab/>
            </w:r>
            <w:r>
              <w:rPr>
                <w:rStyle w:val="IndexLink"/>
              </w:rPr>
              <w:t>430</w:t>
            </w:r>
          </w:hyperlink>
        </w:p>
        <w:p>
          <w:pPr>
            <w:pStyle w:val="Contents3"/>
            <w:tabs>
              <w:tab w:val="clear" w:pos="8459"/>
              <w:tab w:val="right" w:pos="9026" w:leader="dot"/>
            </w:tabs>
            <w:rPr/>
          </w:pPr>
          <w:hyperlink w:anchor="__RefHeading___Toc13664541_1280447820">
            <w:r>
              <w:rPr>
                <w:webHidden/>
                <w:rStyle w:val="IndexLink"/>
                <w:rtl w:val="true"/>
              </w:rPr>
              <w:t>الباب التاسع</w:t>
            </w:r>
            <w:r>
              <w:rPr>
                <w:rStyle w:val="IndexLink"/>
                <w:rtl w:val="true"/>
              </w:rPr>
              <w:t xml:space="preserve">: </w:t>
            </w:r>
            <w:r>
              <w:rPr>
                <w:rStyle w:val="IndexLink"/>
                <w:rtl w:val="true"/>
              </w:rPr>
              <w:t>زمان الظهور</w:t>
            </w:r>
            <w:r>
              <w:rPr>
                <w:rStyle w:val="IndexLink"/>
                <w:rtl w:val="true"/>
              </w:rPr>
              <w:tab/>
            </w:r>
            <w:r>
              <w:rPr>
                <w:rStyle w:val="IndexLink"/>
              </w:rPr>
              <w:t>432</w:t>
            </w:r>
          </w:hyperlink>
        </w:p>
        <w:p>
          <w:pPr>
            <w:pStyle w:val="Contents3"/>
            <w:tabs>
              <w:tab w:val="clear" w:pos="8459"/>
              <w:tab w:val="right" w:pos="9026" w:leader="dot"/>
            </w:tabs>
            <w:rPr/>
          </w:pPr>
          <w:hyperlink w:anchor="__RefHeading___Toc13664543_1280447820">
            <w:r>
              <w:rPr>
                <w:webHidden/>
                <w:rStyle w:val="IndexLink"/>
                <w:rtl w:val="true"/>
              </w:rPr>
              <w:t>يوم عاشوراء</w:t>
            </w:r>
            <w:r>
              <w:rPr>
                <w:rStyle w:val="IndexLink"/>
                <w:rtl w:val="true"/>
              </w:rPr>
              <w:tab/>
            </w:r>
            <w:r>
              <w:rPr>
                <w:rStyle w:val="IndexLink"/>
              </w:rPr>
              <w:t>433</w:t>
            </w:r>
          </w:hyperlink>
        </w:p>
        <w:p>
          <w:pPr>
            <w:pStyle w:val="Contents3"/>
            <w:tabs>
              <w:tab w:val="clear" w:pos="8459"/>
              <w:tab w:val="right" w:pos="9026" w:leader="dot"/>
            </w:tabs>
            <w:rPr/>
          </w:pPr>
          <w:hyperlink w:anchor="__RefHeading___Toc13664545_1280447820">
            <w:r>
              <w:rPr>
                <w:webHidden/>
                <w:rStyle w:val="IndexLink"/>
                <w:rtl w:val="true"/>
              </w:rPr>
              <w:t xml:space="preserve">الباب الحادي عشر </w:t>
            </w:r>
            <w:r>
              <w:rPr>
                <w:rStyle w:val="IndexLink"/>
                <w:rtl w:val="true"/>
              </w:rPr>
              <w:t xml:space="preserve">: </w:t>
            </w:r>
            <w:r>
              <w:rPr>
                <w:rStyle w:val="IndexLink"/>
                <w:rtl w:val="true"/>
              </w:rPr>
              <w:t xml:space="preserve">اختفاؤه </w:t>
            </w:r>
            <w:r>
              <w:rPr>
                <w:rStyle w:val="IndexLink"/>
                <w:rtl w:val="true"/>
              </w:rPr>
              <w:t>(</w:t>
            </w:r>
            <w:r>
              <w:rPr>
                <w:rStyle w:val="IndexLink"/>
                <w:rtl w:val="true"/>
              </w:rPr>
              <w:t>علیه السلام</w:t>
            </w:r>
            <w:r>
              <w:rPr>
                <w:rStyle w:val="IndexLink"/>
                <w:rtl w:val="true"/>
              </w:rPr>
              <w:t xml:space="preserve">) </w:t>
            </w:r>
            <w:r>
              <w:rPr>
                <w:rStyle w:val="IndexLink"/>
                <w:rtl w:val="true"/>
              </w:rPr>
              <w:t>وفراره من المدينة إلى مكة</w:t>
            </w:r>
            <w:r>
              <w:rPr>
                <w:rStyle w:val="IndexLink"/>
                <w:rtl w:val="true"/>
              </w:rPr>
              <w:tab/>
            </w:r>
            <w:r>
              <w:rPr>
                <w:rStyle w:val="IndexLink"/>
              </w:rPr>
              <w:t>434</w:t>
            </w:r>
          </w:hyperlink>
        </w:p>
        <w:p>
          <w:pPr>
            <w:pStyle w:val="Contents3"/>
            <w:tabs>
              <w:tab w:val="clear" w:pos="8459"/>
              <w:tab w:val="right" w:pos="9026" w:leader="dot"/>
            </w:tabs>
            <w:rPr/>
          </w:pPr>
          <w:hyperlink w:anchor="__RefHeading___Toc13664547_1280447820">
            <w:r>
              <w:rPr>
                <w:webHidden/>
                <w:rStyle w:val="IndexLink"/>
                <w:rtl w:val="true"/>
              </w:rPr>
              <w:t>هل للظهور مرحلتان</w:t>
            </w:r>
            <w:r>
              <w:rPr>
                <w:rStyle w:val="IndexLink"/>
                <w:rtl w:val="true"/>
              </w:rPr>
              <w:tab/>
            </w:r>
            <w:r>
              <w:rPr>
                <w:rStyle w:val="IndexLink"/>
              </w:rPr>
              <w:t>435</w:t>
            </w:r>
          </w:hyperlink>
        </w:p>
        <w:p>
          <w:pPr>
            <w:pStyle w:val="Contents3"/>
            <w:tabs>
              <w:tab w:val="clear" w:pos="8459"/>
              <w:tab w:val="right" w:pos="9026" w:leader="dot"/>
            </w:tabs>
            <w:rPr/>
          </w:pPr>
          <w:hyperlink w:anchor="__RefHeading___Toc13664549_1280447820">
            <w:r>
              <w:rPr>
                <w:webHidden/>
                <w:rStyle w:val="IndexLink"/>
                <w:rtl w:val="true"/>
              </w:rPr>
              <w:t>رواية النداء في شهر رمضان والقيام في عاشوراء</w:t>
            </w:r>
            <w:r>
              <w:rPr>
                <w:rStyle w:val="IndexLink"/>
                <w:rtl w:val="true"/>
              </w:rPr>
              <w:tab/>
            </w:r>
            <w:r>
              <w:rPr>
                <w:rStyle w:val="IndexLink"/>
              </w:rPr>
              <w:t>438</w:t>
            </w:r>
          </w:hyperlink>
        </w:p>
        <w:p>
          <w:pPr>
            <w:pStyle w:val="Contents2"/>
            <w:tabs>
              <w:tab w:val="clear" w:pos="8743"/>
              <w:tab w:val="right" w:pos="9026" w:leader="dot"/>
            </w:tabs>
            <w:rPr/>
          </w:pPr>
          <w:hyperlink w:anchor="__RefHeading___Toc13664551_1280447820">
            <w:r>
              <w:rPr>
                <w:webHidden/>
                <w:rStyle w:val="IndexLink"/>
                <w:rtl w:val="true"/>
              </w:rPr>
              <w:t xml:space="preserve">موسوعة الإمام المنتظر </w:t>
            </w:r>
            <w:r>
              <w:rPr>
                <w:rStyle w:val="IndexLink"/>
                <w:rtl w:val="true"/>
              </w:rPr>
              <w:t xml:space="preserve">- </w:t>
            </w:r>
            <w:r>
              <w:rPr>
                <w:rStyle w:val="IndexLink"/>
                <w:rtl w:val="true"/>
              </w:rPr>
              <w:t xml:space="preserve">السيد محمد حسين الباقري </w:t>
            </w:r>
            <w:r>
              <w:rPr>
                <w:rStyle w:val="IndexLink"/>
                <w:rtl w:val="true"/>
              </w:rPr>
              <w:t xml:space="preserve">: </w:t>
            </w:r>
            <w:r>
              <w:rPr>
                <w:rStyle w:val="IndexLink"/>
                <w:rtl w:val="true"/>
              </w:rPr>
              <w:t>المجلد الخامس</w:t>
            </w:r>
            <w:r>
              <w:rPr>
                <w:rStyle w:val="IndexLink"/>
                <w:rtl w:val="true"/>
              </w:rPr>
              <w:tab/>
            </w:r>
            <w:r>
              <w:rPr>
                <w:rStyle w:val="IndexLink"/>
              </w:rPr>
              <w:t>443</w:t>
            </w:r>
          </w:hyperlink>
        </w:p>
        <w:p>
          <w:pPr>
            <w:pStyle w:val="Contents3"/>
            <w:tabs>
              <w:tab w:val="clear" w:pos="8459"/>
              <w:tab w:val="right" w:pos="9026" w:leader="dot"/>
            </w:tabs>
            <w:rPr/>
          </w:pPr>
          <w:hyperlink w:anchor="__RefHeading___Toc13664553_1280447820">
            <w:r>
              <w:rPr>
                <w:webHidden/>
                <w:rStyle w:val="IndexLink"/>
                <w:rtl w:val="true"/>
              </w:rPr>
              <w:t>هویة الكتاب</w:t>
            </w:r>
            <w:r>
              <w:rPr>
                <w:rStyle w:val="IndexLink"/>
                <w:rtl w:val="true"/>
              </w:rPr>
              <w:tab/>
            </w:r>
            <w:r>
              <w:rPr>
                <w:rStyle w:val="IndexLink"/>
              </w:rPr>
              <w:t>443</w:t>
            </w:r>
          </w:hyperlink>
        </w:p>
        <w:p>
          <w:pPr>
            <w:pStyle w:val="Contents3"/>
            <w:tabs>
              <w:tab w:val="clear" w:pos="8459"/>
              <w:tab w:val="right" w:pos="9026" w:leader="dot"/>
            </w:tabs>
            <w:rPr/>
          </w:pPr>
          <w:hyperlink w:anchor="__RefHeading___Toc13664555_1280447820">
            <w:r>
              <w:rPr>
                <w:webHidden/>
                <w:rStyle w:val="IndexLink"/>
                <w:rtl w:val="true"/>
              </w:rPr>
              <w:t>الباب الثاني</w:t>
            </w:r>
            <w:r>
              <w:rPr>
                <w:rStyle w:val="IndexLink"/>
                <w:rtl w:val="true"/>
              </w:rPr>
              <w:t xml:space="preserve">: </w:t>
            </w:r>
            <w:r>
              <w:rPr>
                <w:rStyle w:val="IndexLink"/>
                <w:rtl w:val="true"/>
              </w:rPr>
              <w:t xml:space="preserve">انتقامه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من أعداء الله وأعداء رسوله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ولأهل بيته </w:t>
            </w:r>
            <w:r>
              <w:rPr>
                <w:rStyle w:val="IndexLink"/>
                <w:rtl w:val="true"/>
              </w:rPr>
              <w:t>(</w:t>
            </w:r>
            <w:r>
              <w:rPr>
                <w:rStyle w:val="IndexLink"/>
                <w:rtl w:val="true"/>
              </w:rPr>
              <w:t>علیهم السلام</w:t>
            </w:r>
            <w:r>
              <w:rPr>
                <w:rStyle w:val="IndexLink"/>
                <w:rtl w:val="true"/>
              </w:rPr>
              <w:t>)</w:t>
            </w:r>
            <w:r>
              <w:rPr>
                <w:rStyle w:val="IndexLink"/>
                <w:rtl w:val="true"/>
              </w:rPr>
              <w:t xml:space="preserve">، وأنّه الطالب بثأر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وبكل ثأر لأولياء الله</w:t>
            </w:r>
            <w:r>
              <w:rPr>
                <w:rStyle w:val="IndexLink"/>
                <w:rtl w:val="true"/>
              </w:rPr>
              <w:tab/>
            </w:r>
            <w:r>
              <w:rPr>
                <w:rStyle w:val="IndexLink"/>
              </w:rPr>
              <w:t>445</w:t>
            </w:r>
          </w:hyperlink>
        </w:p>
        <w:p>
          <w:pPr>
            <w:pStyle w:val="Contents3"/>
            <w:tabs>
              <w:tab w:val="clear" w:pos="8459"/>
              <w:tab w:val="right" w:pos="9026" w:leader="dot"/>
            </w:tabs>
            <w:rPr/>
          </w:pPr>
          <w:hyperlink w:anchor="__RefHeading___Toc13664557_1280447820">
            <w:r>
              <w:rPr>
                <w:webHidden/>
                <w:rStyle w:val="IndexLink"/>
                <w:rtl w:val="true"/>
              </w:rPr>
              <w:t xml:space="preserve">الطلب بثأر الحسين </w:t>
            </w:r>
            <w:r>
              <w:rPr>
                <w:rStyle w:val="IndexLink"/>
                <w:rtl w:val="true"/>
              </w:rPr>
              <w:t>(</w:t>
            </w:r>
            <w:r>
              <w:rPr>
                <w:rStyle w:val="IndexLink"/>
                <w:rtl w:val="true"/>
              </w:rPr>
              <w:t>علیه السلام</w:t>
            </w:r>
            <w:r>
              <w:rPr>
                <w:rStyle w:val="IndexLink"/>
                <w:rtl w:val="true"/>
              </w:rPr>
              <w:t>)</w:t>
              <w:tab/>
            </w:r>
            <w:r>
              <w:rPr>
                <w:rStyle w:val="IndexLink"/>
              </w:rPr>
              <w:t>446</w:t>
            </w:r>
          </w:hyperlink>
        </w:p>
        <w:p>
          <w:pPr>
            <w:pStyle w:val="Contents3"/>
            <w:tabs>
              <w:tab w:val="clear" w:pos="8459"/>
              <w:tab w:val="right" w:pos="9026" w:leader="dot"/>
            </w:tabs>
            <w:rPr/>
          </w:pPr>
          <w:hyperlink w:anchor="__RefHeading___Toc13664559_1280447820">
            <w:r>
              <w:rPr>
                <w:webHidden/>
                <w:rStyle w:val="IndexLink"/>
                <w:rtl w:val="true"/>
              </w:rPr>
              <w:t xml:space="preserve">الباب الحادي عشر </w:t>
            </w:r>
            <w:r>
              <w:rPr>
                <w:rStyle w:val="IndexLink"/>
                <w:rtl w:val="true"/>
              </w:rPr>
              <w:t xml:space="preserve">: </w:t>
            </w:r>
            <w:r>
              <w:rPr>
                <w:rStyle w:val="IndexLink"/>
                <w:rtl w:val="true"/>
              </w:rPr>
              <w:t xml:space="preserve">وفاته </w:t>
            </w:r>
            <w:r>
              <w:rPr>
                <w:rStyle w:val="IndexLink"/>
                <w:rtl w:val="true"/>
              </w:rPr>
              <w:t>(</w:t>
            </w:r>
            <w:r>
              <w:rPr>
                <w:rStyle w:val="IndexLink"/>
                <w:rtl w:val="true"/>
              </w:rPr>
              <w:t>علیه السلام</w:t>
            </w:r>
            <w:r>
              <w:rPr>
                <w:rStyle w:val="IndexLink"/>
                <w:rtl w:val="true"/>
              </w:rPr>
              <w:t xml:space="preserve">) / </w:t>
            </w:r>
            <w:r>
              <w:rPr>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يغسله </w:t>
            </w:r>
            <w:r>
              <w:rPr>
                <w:rStyle w:val="IndexLink"/>
                <w:rtl w:val="true"/>
              </w:rPr>
              <w:t>(</w:t>
            </w:r>
            <w:r>
              <w:rPr>
                <w:rStyle w:val="IndexLink"/>
                <w:rtl w:val="true"/>
              </w:rPr>
              <w:t>علیه السلام</w:t>
            </w:r>
            <w:r>
              <w:rPr>
                <w:rStyle w:val="IndexLink"/>
                <w:rtl w:val="true"/>
              </w:rPr>
              <w:t xml:space="preserve">) </w:t>
            </w:r>
            <w:r>
              <w:rPr>
                <w:rStyle w:val="IndexLink"/>
                <w:rtl w:val="true"/>
              </w:rPr>
              <w:t>ويكفنه</w:t>
            </w:r>
            <w:r>
              <w:rPr>
                <w:rStyle w:val="IndexLink"/>
                <w:rtl w:val="true"/>
              </w:rPr>
              <w:tab/>
            </w:r>
            <w:r>
              <w:rPr>
                <w:rStyle w:val="IndexLink"/>
              </w:rPr>
              <w:t>453</w:t>
            </w:r>
          </w:hyperlink>
        </w:p>
        <w:p>
          <w:pPr>
            <w:pStyle w:val="Contents2"/>
            <w:tabs>
              <w:tab w:val="clear" w:pos="8743"/>
              <w:tab w:val="right" w:pos="9026" w:leader="dot"/>
            </w:tabs>
            <w:rPr/>
          </w:pPr>
          <w:hyperlink w:anchor="__RefHeading___Toc13664561_1280447820">
            <w:r>
              <w:rPr>
                <w:webHidden/>
                <w:rStyle w:val="IndexLink"/>
                <w:rtl w:val="true"/>
              </w:rPr>
              <w:t xml:space="preserve">تاريخ ما بعد الظهور </w:t>
            </w:r>
            <w:r>
              <w:rPr>
                <w:rStyle w:val="IndexLink"/>
                <w:rtl w:val="true"/>
              </w:rPr>
              <w:t xml:space="preserve">- </w:t>
            </w:r>
            <w:r>
              <w:rPr>
                <w:rStyle w:val="IndexLink"/>
                <w:rtl w:val="true"/>
              </w:rPr>
              <w:t>السيد محمد الصدر</w:t>
            </w:r>
            <w:r>
              <w:rPr>
                <w:rStyle w:val="IndexLink"/>
                <w:rtl w:val="true"/>
              </w:rPr>
              <w:tab/>
            </w:r>
            <w:r>
              <w:rPr>
                <w:rStyle w:val="IndexLink"/>
              </w:rPr>
              <w:t>455</w:t>
            </w:r>
          </w:hyperlink>
        </w:p>
        <w:p>
          <w:pPr>
            <w:pStyle w:val="Contents3"/>
            <w:tabs>
              <w:tab w:val="clear" w:pos="8459"/>
              <w:tab w:val="right" w:pos="9026" w:leader="dot"/>
            </w:tabs>
            <w:rPr/>
          </w:pPr>
          <w:hyperlink w:anchor="__RefHeading___Toc13664563_1280447820">
            <w:r>
              <w:rPr>
                <w:webHidden/>
                <w:rStyle w:val="IndexLink"/>
                <w:rtl w:val="true"/>
              </w:rPr>
              <w:t>هویة الكتاب</w:t>
            </w:r>
            <w:r>
              <w:rPr>
                <w:rStyle w:val="IndexLink"/>
                <w:rtl w:val="true"/>
              </w:rPr>
              <w:tab/>
            </w:r>
            <w:r>
              <w:rPr>
                <w:rStyle w:val="IndexLink"/>
              </w:rPr>
              <w:t>455</w:t>
            </w:r>
          </w:hyperlink>
        </w:p>
        <w:p>
          <w:pPr>
            <w:pStyle w:val="Contents3"/>
            <w:tabs>
              <w:tab w:val="clear" w:pos="8459"/>
              <w:tab w:val="right" w:pos="9026" w:leader="dot"/>
            </w:tabs>
            <w:rPr/>
          </w:pPr>
          <w:hyperlink w:anchor="__RefHeading___Toc13664565_1280447820">
            <w:r>
              <w:rPr>
                <w:webHidden/>
                <w:rStyle w:val="IndexLink"/>
                <w:rtl w:val="true"/>
              </w:rPr>
              <w:t xml:space="preserve">عن الباقر </w:t>
            </w:r>
            <w:r>
              <w:rPr>
                <w:rStyle w:val="IndexLink"/>
                <w:rtl w:val="true"/>
              </w:rPr>
              <w:t>(</w:t>
            </w:r>
            <w:r>
              <w:rPr>
                <w:rStyle w:val="IndexLink"/>
                <w:rtl w:val="true"/>
              </w:rPr>
              <w:t>علیه السلام</w:t>
            </w:r>
            <w:r>
              <w:rPr>
                <w:rStyle w:val="IndexLink"/>
                <w:rtl w:val="true"/>
              </w:rPr>
              <w:t>): «</w:t>
            </w:r>
            <w:r>
              <w:rPr>
                <w:rStyle w:val="IndexLink"/>
                <w:rtl w:val="true"/>
              </w:rPr>
              <w:t>كأني بالقائم يوم عاشوراء، يوم السبت</w:t>
            </w:r>
            <w:r>
              <w:rPr>
                <w:rStyle w:val="IndexLink"/>
                <w:rtl w:val="true"/>
              </w:rPr>
              <w:t>...»</w:t>
              <w:tab/>
            </w:r>
            <w:r>
              <w:rPr>
                <w:rStyle w:val="IndexLink"/>
              </w:rPr>
              <w:t>457</w:t>
            </w:r>
          </w:hyperlink>
        </w:p>
        <w:p>
          <w:pPr>
            <w:pStyle w:val="Contents3"/>
            <w:tabs>
              <w:tab w:val="clear" w:pos="8459"/>
              <w:tab w:val="right" w:pos="9026" w:leader="dot"/>
            </w:tabs>
            <w:rPr/>
          </w:pPr>
          <w:hyperlink w:anchor="__RefHeading___Toc13664567_1280447820">
            <w:r>
              <w:rPr>
                <w:webHidden/>
                <w:rStyle w:val="IndexLink"/>
                <w:rtl w:val="true"/>
              </w:rPr>
              <w:t xml:space="preserve">عن الصادق </w:t>
            </w:r>
            <w:r>
              <w:rPr>
                <w:rStyle w:val="IndexLink"/>
                <w:rtl w:val="true"/>
              </w:rPr>
              <w:t>(</w:t>
            </w:r>
            <w:r>
              <w:rPr>
                <w:rStyle w:val="IndexLink"/>
                <w:rtl w:val="true"/>
              </w:rPr>
              <w:t>علیه السلام</w:t>
            </w:r>
            <w:r>
              <w:rPr>
                <w:rStyle w:val="IndexLink"/>
                <w:rtl w:val="true"/>
              </w:rPr>
              <w:t>): «</w:t>
            </w:r>
            <w:r>
              <w:rPr>
                <w:rStyle w:val="IndexLink"/>
                <w:rtl w:val="true"/>
              </w:rPr>
              <w:t>يخرج القائم يوم السبت يوم عاشوراء</w:t>
            </w:r>
            <w:r>
              <w:rPr>
                <w:rStyle w:val="IndexLink"/>
                <w:rtl w:val="true"/>
              </w:rPr>
              <w:tab/>
            </w:r>
            <w:r>
              <w:rPr>
                <w:rStyle w:val="IndexLink"/>
              </w:rPr>
              <w:t>457</w:t>
            </w:r>
          </w:hyperlink>
        </w:p>
        <w:p>
          <w:pPr>
            <w:pStyle w:val="Contents3"/>
            <w:tabs>
              <w:tab w:val="clear" w:pos="8459"/>
              <w:tab w:val="right" w:pos="9026" w:leader="dot"/>
            </w:tabs>
            <w:rPr/>
          </w:pPr>
          <w:hyperlink w:anchor="__RefHeading___Toc13664569_1280447820">
            <w:r>
              <w:rPr>
                <w:webHidden/>
                <w:rStyle w:val="IndexLink"/>
                <w:rtl w:val="true"/>
              </w:rPr>
              <w:t xml:space="preserve">الناحية الثانية </w:t>
            </w:r>
            <w:r>
              <w:rPr>
                <w:rStyle w:val="IndexLink"/>
                <w:rtl w:val="true"/>
              </w:rPr>
              <w:t xml:space="preserve">: </w:t>
            </w:r>
            <w:r>
              <w:rPr>
                <w:rStyle w:val="IndexLink"/>
                <w:rtl w:val="true"/>
              </w:rPr>
              <w:t>في مقدار صلاحية هذه الأخبار للإثبات</w:t>
            </w:r>
            <w:r>
              <w:rPr>
                <w:rStyle w:val="IndexLink"/>
                <w:rtl w:val="true"/>
              </w:rPr>
              <w:tab/>
            </w:r>
            <w:r>
              <w:rPr>
                <w:rStyle w:val="IndexLink"/>
              </w:rPr>
              <w:t>457</w:t>
            </w:r>
          </w:hyperlink>
        </w:p>
        <w:p>
          <w:pPr>
            <w:pStyle w:val="Contents3"/>
            <w:tabs>
              <w:tab w:val="clear" w:pos="8459"/>
              <w:tab w:val="right" w:pos="9026" w:leader="dot"/>
            </w:tabs>
            <w:rPr/>
          </w:pPr>
          <w:hyperlink w:anchor="__RefHeading___Toc13664571_1280447820">
            <w:r>
              <w:rPr>
                <w:webHidden/>
                <w:rStyle w:val="IndexLink"/>
                <w:rtl w:val="true"/>
              </w:rPr>
              <w:t>الناحية الثالثة</w:t>
            </w:r>
            <w:r>
              <w:rPr>
                <w:rStyle w:val="IndexLink"/>
                <w:rtl w:val="true"/>
              </w:rPr>
              <w:t xml:space="preserve">: </w:t>
            </w:r>
            <w:r>
              <w:rPr>
                <w:rStyle w:val="IndexLink"/>
                <w:rtl w:val="true"/>
              </w:rPr>
              <w:t xml:space="preserve">محاولة التعرف على حكمة التوقيت </w:t>
            </w:r>
            <w:r>
              <w:rPr>
                <w:rStyle w:val="IndexLink"/>
                <w:rtl w:val="true"/>
              </w:rPr>
              <w:t xml:space="preserve">/ </w:t>
            </w:r>
            <w:r>
              <w:rPr>
                <w:rStyle w:val="IndexLink"/>
                <w:rtl w:val="true"/>
              </w:rPr>
              <w:t>النقطة الأولى</w:t>
            </w:r>
            <w:r>
              <w:rPr>
                <w:rStyle w:val="IndexLink"/>
                <w:rtl w:val="true"/>
              </w:rPr>
              <w:t xml:space="preserve">: </w:t>
            </w:r>
            <w:r>
              <w:rPr>
                <w:rStyle w:val="IndexLink"/>
                <w:rtl w:val="true"/>
              </w:rPr>
              <w:t>أمران</w:t>
            </w:r>
            <w:r>
              <w:rPr>
                <w:rStyle w:val="IndexLink"/>
                <w:rtl w:val="true"/>
              </w:rPr>
              <w:tab/>
            </w:r>
            <w:r>
              <w:rPr>
                <w:rStyle w:val="IndexLink"/>
              </w:rPr>
              <w:t>457</w:t>
            </w:r>
          </w:hyperlink>
        </w:p>
        <w:p>
          <w:pPr>
            <w:pStyle w:val="Contents3"/>
            <w:tabs>
              <w:tab w:val="clear" w:pos="8459"/>
              <w:tab w:val="right" w:pos="9026" w:leader="dot"/>
            </w:tabs>
            <w:rPr/>
          </w:pPr>
          <w:hyperlink w:anchor="__RefHeading___Toc13664573_1280447820">
            <w:r>
              <w:rPr>
                <w:webHidden/>
                <w:rStyle w:val="IndexLink"/>
                <w:rtl w:val="true"/>
              </w:rPr>
              <w:t>الأمر الأول</w:t>
            </w:r>
            <w:r>
              <w:rPr>
                <w:rStyle w:val="IndexLink"/>
                <w:rtl w:val="true"/>
              </w:rPr>
              <w:t xml:space="preserve">: </w:t>
            </w:r>
            <w:r>
              <w:rPr>
                <w:rStyle w:val="IndexLink"/>
                <w:rtl w:val="true"/>
              </w:rPr>
              <w:t xml:space="preserve">كون هذا اليوم هو مقتل جده الحسين </w:t>
            </w:r>
            <w:r>
              <w:rPr>
                <w:rStyle w:val="IndexLink"/>
                <w:rtl w:val="true"/>
              </w:rPr>
              <w:t>(</w:t>
            </w:r>
            <w:r>
              <w:rPr>
                <w:rStyle w:val="IndexLink"/>
                <w:rtl w:val="true"/>
              </w:rPr>
              <w:t>علیه السلام</w:t>
            </w:r>
            <w:r>
              <w:rPr>
                <w:rStyle w:val="IndexLink"/>
                <w:rtl w:val="true"/>
              </w:rPr>
              <w:t>)</w:t>
              <w:tab/>
            </w:r>
            <w:r>
              <w:rPr>
                <w:rStyle w:val="IndexLink"/>
              </w:rPr>
              <w:t>457</w:t>
            </w:r>
          </w:hyperlink>
        </w:p>
        <w:p>
          <w:pPr>
            <w:pStyle w:val="Contents3"/>
            <w:tabs>
              <w:tab w:val="clear" w:pos="8459"/>
              <w:tab w:val="right" w:pos="9026" w:leader="dot"/>
            </w:tabs>
            <w:rPr/>
          </w:pPr>
          <w:hyperlink w:anchor="__RefHeading___Toc13664575_1280447820">
            <w:r>
              <w:rPr>
                <w:webHidden/>
                <w:rStyle w:val="IndexLink"/>
                <w:rtl w:val="true"/>
              </w:rPr>
              <w:t>الأمر الثاني</w:t>
            </w:r>
            <w:r>
              <w:rPr>
                <w:rStyle w:val="IndexLink"/>
                <w:rtl w:val="true"/>
              </w:rPr>
              <w:t xml:space="preserve">: </w:t>
            </w:r>
            <w:r>
              <w:rPr>
                <w:rStyle w:val="IndexLink"/>
                <w:rtl w:val="true"/>
              </w:rPr>
              <w:t>كون هذا اليوم هو قريبا من موعد الحج</w:t>
            </w:r>
            <w:r>
              <w:rPr>
                <w:rStyle w:val="IndexLink"/>
                <w:rtl w:val="true"/>
              </w:rPr>
              <w:tab/>
            </w:r>
            <w:r>
              <w:rPr>
                <w:rStyle w:val="IndexLink"/>
              </w:rPr>
              <w:t>458</w:t>
            </w:r>
          </w:hyperlink>
        </w:p>
        <w:p>
          <w:pPr>
            <w:pStyle w:val="Contents3"/>
            <w:tabs>
              <w:tab w:val="clear" w:pos="8459"/>
              <w:tab w:val="right" w:pos="9026" w:leader="dot"/>
            </w:tabs>
            <w:rPr/>
          </w:pPr>
          <w:hyperlink w:anchor="__RefHeading___Toc13664577_1280447820">
            <w:r>
              <w:rPr>
                <w:webHidden/>
                <w:rStyle w:val="IndexLink"/>
                <w:rtl w:val="true"/>
              </w:rPr>
              <w:t xml:space="preserve">الجهة السابعة شعارهم </w:t>
            </w:r>
            <w:r>
              <w:rPr>
                <w:rStyle w:val="IndexLink"/>
                <w:rtl w:val="true"/>
              </w:rPr>
              <w:t>[</w:t>
            </w:r>
            <w:r>
              <w:rPr>
                <w:rStyle w:val="IndexLink"/>
                <w:rtl w:val="true"/>
              </w:rPr>
              <w:t xml:space="preserve">أصحاب القائم </w:t>
            </w:r>
            <w:r>
              <w:rPr>
                <w:rStyle w:val="IndexLink"/>
                <w:rtl w:val="true"/>
              </w:rPr>
              <w:t>(</w:t>
            </w:r>
            <w:r>
              <w:rPr>
                <w:rStyle w:val="IndexLink"/>
                <w:rtl w:val="true"/>
              </w:rPr>
              <w:t>عجل الله تعالی فرجه الشریف</w:t>
            </w:r>
            <w:r>
              <w:rPr>
                <w:rStyle w:val="IndexLink"/>
                <w:rtl w:val="true"/>
              </w:rPr>
              <w:t>)]</w:t>
              <w:tab/>
            </w:r>
            <w:r>
              <w:rPr>
                <w:rStyle w:val="IndexLink"/>
              </w:rPr>
              <w:t>459</w:t>
            </w:r>
          </w:hyperlink>
        </w:p>
        <w:p>
          <w:pPr>
            <w:pStyle w:val="Contents3"/>
            <w:tabs>
              <w:tab w:val="clear" w:pos="8459"/>
              <w:tab w:val="right" w:pos="9026" w:leader="dot"/>
            </w:tabs>
            <w:rPr/>
          </w:pPr>
          <w:hyperlink w:anchor="__RefHeading___Toc13664579_1280447820">
            <w:r>
              <w:rPr>
                <w:webHidden/>
                <w:rStyle w:val="IndexLink"/>
                <w:rtl w:val="true"/>
              </w:rPr>
              <w:t xml:space="preserve">الشعار يمكن له أحد معنيين </w:t>
            </w:r>
            <w:r>
              <w:rPr>
                <w:rStyle w:val="IndexLink"/>
                <w:rtl w:val="true"/>
              </w:rPr>
              <w:t xml:space="preserve">/ </w:t>
            </w:r>
            <w:r>
              <w:rPr>
                <w:rStyle w:val="IndexLink"/>
                <w:rtl w:val="true"/>
              </w:rPr>
              <w:t>الأول</w:t>
            </w:r>
            <w:r>
              <w:rPr>
                <w:rStyle w:val="IndexLink"/>
                <w:rtl w:val="true"/>
              </w:rPr>
              <w:t xml:space="preserve">: </w:t>
            </w:r>
            <w:r>
              <w:rPr>
                <w:rStyle w:val="IndexLink"/>
                <w:rtl w:val="true"/>
              </w:rPr>
              <w:t>ما يُنادى به لبث روح الحماس في الجنود</w:t>
            </w:r>
            <w:r>
              <w:rPr>
                <w:rStyle w:val="IndexLink"/>
                <w:rtl w:val="true"/>
              </w:rPr>
              <w:tab/>
            </w:r>
            <w:r>
              <w:rPr>
                <w:rStyle w:val="IndexLink"/>
              </w:rPr>
              <w:t>459</w:t>
            </w:r>
          </w:hyperlink>
        </w:p>
        <w:p>
          <w:pPr>
            <w:pStyle w:val="Contents3"/>
            <w:tabs>
              <w:tab w:val="clear" w:pos="8459"/>
              <w:tab w:val="right" w:pos="9026" w:leader="dot"/>
            </w:tabs>
            <w:rPr/>
          </w:pPr>
          <w:hyperlink w:anchor="__RefHeading___Toc13664581_1280447820">
            <w:r>
              <w:rPr>
                <w:webHidden/>
                <w:rStyle w:val="IndexLink"/>
                <w:rtl w:val="true"/>
              </w:rPr>
              <w:t>الثاني</w:t>
            </w:r>
            <w:r>
              <w:rPr>
                <w:rStyle w:val="IndexLink"/>
                <w:rtl w:val="true"/>
              </w:rPr>
              <w:t xml:space="preserve">: </w:t>
            </w:r>
            <w:r>
              <w:rPr>
                <w:rStyle w:val="IndexLink"/>
                <w:rtl w:val="true"/>
              </w:rPr>
              <w:t>ما يُصاغ للتثقيف الجماهيري، يعبّر عن مفهوم أو هدف معين</w:t>
            </w:r>
            <w:r>
              <w:rPr>
                <w:rStyle w:val="IndexLink"/>
                <w:rtl w:val="true"/>
              </w:rPr>
              <w:tab/>
            </w:r>
            <w:r>
              <w:rPr>
                <w:rStyle w:val="IndexLink"/>
              </w:rPr>
              <w:t>460</w:t>
            </w:r>
          </w:hyperlink>
        </w:p>
        <w:p>
          <w:pPr>
            <w:pStyle w:val="Contents2"/>
            <w:tabs>
              <w:tab w:val="clear" w:pos="8743"/>
              <w:tab w:val="right" w:pos="9026" w:leader="dot"/>
            </w:tabs>
            <w:rPr/>
          </w:pPr>
          <w:hyperlink w:anchor="__RefHeading___Toc13664583_1280447820">
            <w:r>
              <w:rPr>
                <w:webHidden/>
                <w:rStyle w:val="IndexLink"/>
                <w:rtl w:val="true"/>
              </w:rPr>
              <w:t xml:space="preserve">منتخب الأثر في الإمام الثاني عشر </w:t>
            </w:r>
            <w:r>
              <w:rPr>
                <w:rStyle w:val="IndexLink"/>
                <w:rtl w:val="true"/>
              </w:rPr>
              <w:t xml:space="preserve">- </w:t>
            </w:r>
            <w:r>
              <w:rPr>
                <w:rStyle w:val="IndexLink"/>
                <w:rtl w:val="true"/>
              </w:rPr>
              <w:t>الشيخ لطيف الله الصافي</w:t>
            </w:r>
            <w:r>
              <w:rPr>
                <w:rStyle w:val="IndexLink"/>
                <w:rtl w:val="true"/>
              </w:rPr>
              <w:t xml:space="preserve">: </w:t>
            </w:r>
            <w:r>
              <w:rPr>
                <w:rStyle w:val="IndexLink"/>
                <w:rtl w:val="true"/>
              </w:rPr>
              <w:t>الجزء الثاني</w:t>
            </w:r>
            <w:r>
              <w:rPr>
                <w:rStyle w:val="IndexLink"/>
                <w:rtl w:val="true"/>
              </w:rPr>
              <w:tab/>
            </w:r>
            <w:r>
              <w:rPr>
                <w:rStyle w:val="IndexLink"/>
              </w:rPr>
              <w:t>461</w:t>
            </w:r>
          </w:hyperlink>
        </w:p>
        <w:p>
          <w:pPr>
            <w:pStyle w:val="Contents3"/>
            <w:tabs>
              <w:tab w:val="clear" w:pos="8459"/>
              <w:tab w:val="right" w:pos="9026" w:leader="dot"/>
            </w:tabs>
            <w:rPr/>
          </w:pPr>
          <w:hyperlink w:anchor="__RefHeading___Toc13664585_1280447820">
            <w:r>
              <w:rPr>
                <w:webHidden/>
                <w:rStyle w:val="IndexLink"/>
                <w:rtl w:val="true"/>
              </w:rPr>
              <w:t>هویة الكتاب</w:t>
            </w:r>
            <w:r>
              <w:rPr>
                <w:rStyle w:val="IndexLink"/>
                <w:rtl w:val="true"/>
              </w:rPr>
              <w:tab/>
            </w:r>
            <w:r>
              <w:rPr>
                <w:rStyle w:val="IndexLink"/>
              </w:rPr>
              <w:t>461</w:t>
            </w:r>
          </w:hyperlink>
        </w:p>
        <w:p>
          <w:pPr>
            <w:pStyle w:val="Contents3"/>
            <w:tabs>
              <w:tab w:val="clear" w:pos="8459"/>
              <w:tab w:val="right" w:pos="9026" w:leader="dot"/>
            </w:tabs>
            <w:rPr/>
          </w:pPr>
          <w:hyperlink w:anchor="__RefHeading___Toc13664587_1280447820">
            <w:r>
              <w:rPr>
                <w:webHidden/>
                <w:rStyle w:val="IndexLink"/>
                <w:rtl w:val="true"/>
              </w:rPr>
              <w:t>الفصل التاسع</w:t>
            </w:r>
            <w:r>
              <w:rPr>
                <w:rStyle w:val="IndexLink"/>
                <w:rtl w:val="true"/>
              </w:rPr>
              <w:t xml:space="preserve">: </w:t>
            </w:r>
            <w:r>
              <w:rPr>
                <w:rStyle w:val="IndexLink"/>
                <w:rtl w:val="true"/>
              </w:rPr>
              <w:t xml:space="preserve">في أنه من ولد الحسين وفيه </w:t>
            </w:r>
            <w:r>
              <w:rPr>
                <w:rStyle w:val="IndexLink"/>
              </w:rPr>
              <w:t>208</w:t>
            </w:r>
            <w:r>
              <w:rPr>
                <w:rStyle w:val="IndexLink"/>
                <w:rtl w:val="true"/>
              </w:rPr>
              <w:t xml:space="preserve"> </w:t>
            </w:r>
            <w:r>
              <w:rPr>
                <w:rStyle w:val="IndexLink"/>
                <w:rtl w:val="true"/>
              </w:rPr>
              <w:t>أحاديث</w:t>
            </w:r>
            <w:r>
              <w:rPr>
                <w:rStyle w:val="IndexLink"/>
                <w:rtl w:val="true"/>
              </w:rPr>
              <w:tab/>
            </w:r>
            <w:r>
              <w:rPr>
                <w:rStyle w:val="IndexLink"/>
              </w:rPr>
              <w:t>463</w:t>
            </w:r>
          </w:hyperlink>
        </w:p>
        <w:p>
          <w:pPr>
            <w:pStyle w:val="Contents3"/>
            <w:tabs>
              <w:tab w:val="clear" w:pos="8459"/>
              <w:tab w:val="right" w:pos="9026" w:leader="dot"/>
            </w:tabs>
            <w:rPr/>
          </w:pPr>
          <w:hyperlink w:anchor="__RefHeading___Toc13664589_1280447820">
            <w:r>
              <w:rPr>
                <w:webHidden/>
                <w:rStyle w:val="IndexLink"/>
                <w:rtl w:val="true"/>
              </w:rPr>
              <w:t>الفصل العاشر</w:t>
            </w:r>
            <w:r>
              <w:rPr>
                <w:rStyle w:val="IndexLink"/>
                <w:rtl w:val="true"/>
              </w:rPr>
              <w:t xml:space="preserve">: </w:t>
            </w:r>
            <w:r>
              <w:rPr>
                <w:rStyle w:val="IndexLink"/>
                <w:rtl w:val="true"/>
              </w:rPr>
              <w:t xml:space="preserve">في أنه من الأئمة التسعة من ولد الحسين وفيه </w:t>
            </w:r>
            <w:r>
              <w:rPr>
                <w:rStyle w:val="IndexLink"/>
              </w:rPr>
              <w:t>165</w:t>
            </w:r>
            <w:r>
              <w:rPr>
                <w:rStyle w:val="IndexLink"/>
                <w:rtl w:val="true"/>
              </w:rPr>
              <w:t xml:space="preserve"> </w:t>
            </w:r>
            <w:r>
              <w:rPr>
                <w:rStyle w:val="IndexLink"/>
                <w:rtl w:val="true"/>
              </w:rPr>
              <w:t>حديثاً</w:t>
            </w:r>
            <w:r>
              <w:rPr>
                <w:rStyle w:val="IndexLink"/>
                <w:rtl w:val="true"/>
              </w:rPr>
              <w:tab/>
            </w:r>
            <w:r>
              <w:rPr>
                <w:rStyle w:val="IndexLink"/>
              </w:rPr>
              <w:t>467</w:t>
            </w:r>
          </w:hyperlink>
        </w:p>
        <w:p>
          <w:pPr>
            <w:pStyle w:val="Contents3"/>
            <w:tabs>
              <w:tab w:val="clear" w:pos="8459"/>
              <w:tab w:val="right" w:pos="9026" w:leader="dot"/>
            </w:tabs>
            <w:rPr/>
          </w:pPr>
          <w:hyperlink w:anchor="__RefHeading___Toc13664591_1280447820">
            <w:r>
              <w:rPr>
                <w:webHidden/>
                <w:rStyle w:val="IndexLink"/>
                <w:rtl w:val="true"/>
              </w:rPr>
              <w:t xml:space="preserve">الفصل الحادي عشر </w:t>
            </w:r>
            <w:r>
              <w:rPr>
                <w:rStyle w:val="IndexLink"/>
                <w:rtl w:val="true"/>
              </w:rPr>
              <w:t xml:space="preserve">: </w:t>
            </w:r>
            <w:r>
              <w:rPr>
                <w:rStyle w:val="IndexLink"/>
                <w:rtl w:val="true"/>
              </w:rPr>
              <w:t xml:space="preserve">في أنه التاسع من ولد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وفيه </w:t>
            </w:r>
            <w:r>
              <w:rPr>
                <w:rStyle w:val="IndexLink"/>
              </w:rPr>
              <w:t>160</w:t>
            </w:r>
            <w:r>
              <w:rPr>
                <w:rStyle w:val="IndexLink"/>
                <w:rtl w:val="true"/>
              </w:rPr>
              <w:t xml:space="preserve"> </w:t>
            </w:r>
            <w:r>
              <w:rPr>
                <w:rStyle w:val="IndexLink"/>
                <w:rtl w:val="true"/>
              </w:rPr>
              <w:t>حديثاً</w:t>
            </w:r>
            <w:r>
              <w:rPr>
                <w:rStyle w:val="IndexLink"/>
                <w:rtl w:val="true"/>
              </w:rPr>
              <w:tab/>
            </w:r>
            <w:r>
              <w:rPr>
                <w:rStyle w:val="IndexLink"/>
              </w:rPr>
              <w:t>469</w:t>
            </w:r>
          </w:hyperlink>
        </w:p>
        <w:p>
          <w:pPr>
            <w:pStyle w:val="Contents2"/>
            <w:tabs>
              <w:tab w:val="clear" w:pos="8743"/>
              <w:tab w:val="right" w:pos="9026" w:leader="dot"/>
            </w:tabs>
            <w:rPr/>
          </w:pPr>
          <w:hyperlink w:anchor="__RefHeading___Toc13664593_1280447820">
            <w:r>
              <w:rPr>
                <w:webHidden/>
                <w:rStyle w:val="IndexLink"/>
                <w:rtl w:val="true"/>
              </w:rPr>
              <w:t xml:space="preserve">الإمام المنتظر قراءة في الإشكاليات </w:t>
            </w:r>
            <w:r>
              <w:rPr>
                <w:rStyle w:val="IndexLink"/>
                <w:rtl w:val="true"/>
              </w:rPr>
              <w:t xml:space="preserve">- </w:t>
            </w:r>
            <w:r>
              <w:rPr>
                <w:rStyle w:val="IndexLink"/>
                <w:rtl w:val="true"/>
              </w:rPr>
              <w:t>السيد عبد الله الغريفي</w:t>
            </w:r>
            <w:r>
              <w:rPr>
                <w:rStyle w:val="IndexLink"/>
                <w:rtl w:val="true"/>
              </w:rPr>
              <w:t xml:space="preserve">: </w:t>
            </w:r>
            <w:r>
              <w:rPr>
                <w:rStyle w:val="IndexLink"/>
                <w:rtl w:val="true"/>
              </w:rPr>
              <w:t>الجزء الثالث</w:t>
            </w:r>
            <w:r>
              <w:rPr>
                <w:rStyle w:val="IndexLink"/>
                <w:rtl w:val="true"/>
              </w:rPr>
              <w:tab/>
            </w:r>
            <w:r>
              <w:rPr>
                <w:rStyle w:val="IndexLink"/>
              </w:rPr>
              <w:t>475</w:t>
            </w:r>
          </w:hyperlink>
        </w:p>
        <w:p>
          <w:pPr>
            <w:pStyle w:val="Contents3"/>
            <w:tabs>
              <w:tab w:val="clear" w:pos="8459"/>
              <w:tab w:val="right" w:pos="9026" w:leader="dot"/>
            </w:tabs>
            <w:rPr/>
          </w:pPr>
          <w:hyperlink w:anchor="__RefHeading___Toc13664595_1280447820">
            <w:r>
              <w:rPr>
                <w:webHidden/>
                <w:rStyle w:val="IndexLink"/>
                <w:rtl w:val="true"/>
              </w:rPr>
              <w:t>هویة الكتاب</w:t>
            </w:r>
            <w:r>
              <w:rPr>
                <w:rStyle w:val="IndexLink"/>
                <w:rtl w:val="true"/>
              </w:rPr>
              <w:tab/>
            </w:r>
            <w:r>
              <w:rPr>
                <w:rStyle w:val="IndexLink"/>
              </w:rPr>
              <w:t>475</w:t>
            </w:r>
          </w:hyperlink>
        </w:p>
        <w:p>
          <w:pPr>
            <w:pStyle w:val="Contents3"/>
            <w:tabs>
              <w:tab w:val="clear" w:pos="8459"/>
              <w:tab w:val="right" w:pos="9026" w:leader="dot"/>
            </w:tabs>
            <w:rPr/>
          </w:pPr>
          <w:hyperlink w:anchor="__RefHeading___Toc13664597_1280447820">
            <w:r>
              <w:rPr>
                <w:webHidden/>
                <w:rStyle w:val="IndexLink"/>
                <w:rtl w:val="true"/>
              </w:rPr>
              <w:t xml:space="preserve">الإمام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من صلب الإمام الحسين </w:t>
            </w:r>
            <w:r>
              <w:rPr>
                <w:rStyle w:val="IndexLink"/>
                <w:rtl w:val="true"/>
              </w:rPr>
              <w:t>(</w:t>
            </w:r>
            <w:r>
              <w:rPr>
                <w:rStyle w:val="IndexLink"/>
                <w:rtl w:val="true"/>
              </w:rPr>
              <w:t>علیه السلام</w:t>
            </w:r>
            <w:r>
              <w:rPr>
                <w:rStyle w:val="IndexLink"/>
                <w:rtl w:val="true"/>
              </w:rPr>
              <w:t>)</w:t>
              <w:tab/>
            </w:r>
            <w:r>
              <w:rPr>
                <w:rStyle w:val="IndexLink"/>
              </w:rPr>
              <w:t>477</w:t>
            </w:r>
          </w:hyperlink>
        </w:p>
        <w:p>
          <w:pPr>
            <w:pStyle w:val="Contents2"/>
            <w:tabs>
              <w:tab w:val="clear" w:pos="8743"/>
              <w:tab w:val="right" w:pos="9026" w:leader="dot"/>
            </w:tabs>
            <w:rPr/>
          </w:pPr>
          <w:hyperlink w:anchor="__RefHeading___Toc13664599_1280447820">
            <w:r>
              <w:rPr>
                <w:webHidden/>
                <w:rStyle w:val="IndexLink"/>
                <w:rtl w:val="true"/>
              </w:rPr>
              <w:t>الفهرس</w:t>
            </w:r>
            <w:r>
              <w:rPr>
                <w:rStyle w:val="IndexLink"/>
                <w:rtl w:val="true"/>
              </w:rPr>
              <w:tab/>
            </w:r>
            <w:r>
              <w:rPr>
                <w:rStyle w:val="IndexLink"/>
              </w:rPr>
              <w:t>489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91_214697"/>
      <w:bookmarkStart w:id="1" w:name="pg18791_214697"/>
      <w:bookmarkEnd w:id="1"/>
    </w:p>
    <w:p>
      <w:pPr>
        <w:pStyle w:val="Heading2"/>
        <w:numPr>
          <w:ilvl w:val="1"/>
          <w:numId w:val="1"/>
        </w:numPr>
        <w:rPr/>
      </w:pPr>
      <w:bookmarkStart w:id="2" w:name="pg18791_214697"/>
      <w:bookmarkStart w:id="3" w:name="__RefHeading___Toc13663973_1280447820"/>
      <w:bookmarkStart w:id="4" w:name="_Toc1"/>
      <w:bookmarkEnd w:id="2"/>
      <w:bookmarkEnd w:id="3"/>
      <w:r>
        <w:rPr>
          <w:rtl w:val="true"/>
        </w:rPr>
        <w:t>هویة الكتاب</w:t>
      </w:r>
      <w:bookmarkEnd w:id="4"/>
    </w:p>
    <w:p>
      <w:pPr>
        <w:pStyle w:val="BookText"/>
        <w:rPr/>
      </w:pPr>
      <w:r>
        <w:rPr>
          <w:rFonts w:ascii="IRNazanin" w:hAnsi="IRNazanin" w:eastAsia="IRNazanin"/>
          <w:color w:val="111111"/>
          <w:sz w:val="28"/>
          <w:sz w:val="28"/>
          <w:szCs w:val="28"/>
          <w:rtl w:val="true"/>
          <w:lang w:bidi="fa-IR"/>
        </w:rPr>
        <w:t>الجرء الأول</w:t>
      </w:r>
    </w:p>
    <w:p>
      <w:pPr>
        <w:pStyle w:val="BookText"/>
        <w:rPr/>
      </w:pPr>
      <w:r>
        <w:rPr>
          <w:rFonts w:ascii="Amiri" w:hAnsi="Amiri" w:eastAsia="Amiri" w:cs="Amiri"/>
          <w:color w:val="111111"/>
          <w:sz w:val="28"/>
          <w:sz w:val="28"/>
          <w:szCs w:val="28"/>
          <w:rtl w:val="true"/>
          <w:lang w:bidi="ar-SA"/>
        </w:rPr>
        <w:t>إعداد وتنظيم</w:t>
      </w:r>
    </w:p>
    <w:p>
      <w:pPr>
        <w:pStyle w:val="BookText"/>
        <w:rPr/>
      </w:pPr>
      <w:r>
        <w:rPr>
          <w:rFonts w:ascii="IRNazanin" w:hAnsi="IRNazanin" w:eastAsia="IRNazanin"/>
          <w:color w:val="111111"/>
          <w:sz w:val="28"/>
          <w:sz w:val="28"/>
          <w:szCs w:val="28"/>
          <w:rtl w:val="true"/>
          <w:lang w:bidi="fa-IR"/>
        </w:rPr>
        <w:t>السید محمد السيد حسين الحكيم</w:t>
      </w:r>
    </w:p>
    <w:p>
      <w:pPr>
        <w:pStyle w:val="BookText"/>
        <w:rPr/>
      </w:pPr>
      <w:r>
        <w:rPr>
          <w:rFonts w:ascii="Amiri" w:hAnsi="Amiri" w:eastAsia="Amiri" w:cs="Amiri"/>
          <w:color w:val="111111"/>
          <w:sz w:val="28"/>
          <w:sz w:val="28"/>
          <w:szCs w:val="28"/>
          <w:rtl w:val="true"/>
          <w:lang w:bidi="ar-SA"/>
        </w:rPr>
        <w:t>إشراف وتقديم</w:t>
      </w:r>
    </w:p>
    <w:p>
      <w:pPr>
        <w:pStyle w:val="BookText"/>
        <w:rPr/>
      </w:pPr>
      <w:r>
        <w:rPr>
          <w:rFonts w:ascii="Amiri" w:hAnsi="Amiri" w:eastAsia="Amiri" w:cs="Amiri"/>
          <w:color w:val="111111"/>
          <w:sz w:val="28"/>
          <w:sz w:val="28"/>
          <w:szCs w:val="28"/>
          <w:rtl w:val="true"/>
          <w:lang w:bidi="ar-SA"/>
        </w:rPr>
        <w:t>مركز الدراسات التخصصية الإمام المهدي</w:t>
      </w:r>
    </w:p>
    <w:p>
      <w:pPr>
        <w:pStyle w:val="BookText"/>
        <w:rPr/>
      </w:pPr>
      <w:r>
        <w:rPr>
          <w:rFonts w:ascii="IRNazanin" w:hAnsi="IRNazanin" w:eastAsia="IRNazanin"/>
          <w:color w:val="111111"/>
          <w:sz w:val="28"/>
          <w:sz w:val="28"/>
          <w:szCs w:val="28"/>
          <w:rtl w:val="true"/>
          <w:lang w:bidi="fa-IR"/>
        </w:rPr>
        <w:t>إعداد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السید حسین الحكیم</w:t>
      </w:r>
    </w:p>
    <w:p>
      <w:pPr>
        <w:pStyle w:val="BookText"/>
        <w:rPr/>
      </w:pPr>
      <w:r>
        <w:rPr>
          <w:rFonts w:ascii="IRNazanin" w:hAnsi="IRNazanin" w:eastAsia="IRNazanin"/>
          <w:color w:val="111111"/>
          <w:sz w:val="28"/>
          <w:sz w:val="28"/>
          <w:szCs w:val="28"/>
          <w:rtl w:val="true"/>
          <w:lang w:bidi="fa-IR"/>
        </w:rPr>
        <w:t xml:space="preserve">إشراف وتقديم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الدراسات التخصصية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محدودة</w:t>
      </w:r>
    </w:p>
    <w:p>
      <w:pPr>
        <w:pStyle w:val="BookText"/>
        <w:rPr/>
      </w:pPr>
      <w:r>
        <w:rPr>
          <w:rFonts w:ascii="IRNazanin" w:hAnsi="IRNazanin" w:eastAsia="IRNazanin"/>
          <w:color w:val="111111"/>
          <w:sz w:val="28"/>
          <w:sz w:val="28"/>
          <w:szCs w:val="28"/>
          <w:rtl w:val="true"/>
          <w:lang w:bidi="fa-IR"/>
        </w:rPr>
        <w:t>جمیع حقوق الطبع والنشر محفوظة للمركز</w:t>
      </w:r>
    </w:p>
    <w:p>
      <w:pPr>
        <w:pStyle w:val="BookText"/>
        <w:rPr/>
      </w:pPr>
      <w:r>
        <w:rPr>
          <w:rFonts w:ascii="IRNazanin" w:hAnsi="IRNazanin" w:eastAsia="IRNazanin"/>
          <w:color w:val="111111"/>
          <w:sz w:val="28"/>
          <w:sz w:val="28"/>
          <w:szCs w:val="28"/>
          <w:rtl w:val="true"/>
          <w:lang w:bidi="fa-IR"/>
        </w:rPr>
        <w:t>العراق – 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07816787226</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میرزائي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63975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الحسین و المهدي</w:t>
      </w:r>
    </w:p>
    <w:p>
      <w:pPr>
        <w:pStyle w:val="BookText"/>
        <w:rPr/>
      </w:pPr>
      <w:r>
        <w:rPr>
          <w:rFonts w:ascii="Amiri" w:hAnsi="Amiri" w:eastAsia="Amiri" w:cs="Amiri"/>
          <w:color w:val="111111"/>
          <w:sz w:val="28"/>
          <w:sz w:val="28"/>
          <w:szCs w:val="28"/>
          <w:rtl w:val="true"/>
          <w:lang w:bidi="ar-SA"/>
        </w:rPr>
        <w:t>في الكتب والمصنفات</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إعداد وتنظيم</w:t>
      </w:r>
    </w:p>
    <w:p>
      <w:pPr>
        <w:pStyle w:val="BookText"/>
        <w:rPr/>
      </w:pPr>
      <w:r>
        <w:rPr>
          <w:rFonts w:ascii="IRNazanin" w:hAnsi="IRNazanin" w:eastAsia="IRNazanin"/>
          <w:color w:val="111111"/>
          <w:sz w:val="28"/>
          <w:sz w:val="28"/>
          <w:szCs w:val="28"/>
          <w:rtl w:val="true"/>
          <w:lang w:bidi="fa-IR"/>
        </w:rPr>
        <w:t>السید محمد السيد حسين الحكيم</w:t>
      </w:r>
    </w:p>
    <w:p>
      <w:pPr>
        <w:pStyle w:val="BookText"/>
        <w:rPr/>
      </w:pPr>
      <w:r>
        <w:rPr>
          <w:rFonts w:ascii="Amiri" w:hAnsi="Amiri" w:eastAsia="Amiri" w:cs="Amiri"/>
          <w:color w:val="111111"/>
          <w:sz w:val="28"/>
          <w:sz w:val="28"/>
          <w:szCs w:val="28"/>
          <w:rtl w:val="true"/>
          <w:lang w:bidi="ar-SA"/>
        </w:rPr>
        <w:t>إشراف وتقديم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الدراسات التخصصية الإمام المهدي </w:t>
      </w:r>
    </w:p>
    <w:p>
      <w:pPr>
        <w:pStyle w:val="BookText"/>
        <w:rPr/>
      </w:pPr>
      <w:r>
        <w:rPr>
          <w:rFonts w:ascii="Amiri" w:hAnsi="Amiri" w:eastAsia="Amiri" w:cs="Amiri"/>
          <w:color w:val="111111"/>
          <w:sz w:val="28"/>
          <w:sz w:val="28"/>
          <w:szCs w:val="28"/>
          <w:rtl w:val="true"/>
          <w:lang w:bidi="ar-SA"/>
        </w:rPr>
        <w:t>مركز الدراسات التخصصية الإمام المهدي</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والنهدي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الكتب والمصنفات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إعداد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السید حسین الحكیم</w:t>
      </w:r>
    </w:p>
    <w:p>
      <w:pPr>
        <w:pStyle w:val="BookText"/>
        <w:rPr/>
      </w:pPr>
      <w:r>
        <w:rPr>
          <w:rFonts w:ascii="IRNazanin" w:hAnsi="IRNazanin" w:eastAsia="IRNazanin"/>
          <w:color w:val="111111"/>
          <w:sz w:val="28"/>
          <w:sz w:val="28"/>
          <w:szCs w:val="28"/>
          <w:rtl w:val="true"/>
          <w:lang w:bidi="fa-IR"/>
        </w:rPr>
        <w:t xml:space="preserve">إشراف وتقديم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الدراسات التخصصية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محدودة</w:t>
      </w:r>
    </w:p>
    <w:p>
      <w:pPr>
        <w:pStyle w:val="BookText"/>
        <w:rPr/>
      </w:pPr>
      <w:r>
        <w:rPr>
          <w:rFonts w:ascii="IRNazanin" w:hAnsi="IRNazanin" w:eastAsia="IRNazanin"/>
          <w:color w:val="111111"/>
          <w:sz w:val="28"/>
          <w:sz w:val="28"/>
          <w:szCs w:val="28"/>
          <w:rtl w:val="true"/>
          <w:lang w:bidi="fa-IR"/>
        </w:rPr>
        <w:t>جمیع حقوق الطبع والنشر محفوظة للمركز</w:t>
      </w:r>
    </w:p>
    <w:p>
      <w:pPr>
        <w:pStyle w:val="BookText"/>
        <w:rPr/>
      </w:pPr>
      <w:r>
        <w:rPr>
          <w:rFonts w:ascii="IRNazanin" w:hAnsi="IRNazanin" w:eastAsia="IRNazanin"/>
          <w:color w:val="111111"/>
          <w:sz w:val="28"/>
          <w:sz w:val="28"/>
          <w:szCs w:val="28"/>
          <w:rtl w:val="true"/>
          <w:lang w:bidi="fa-IR"/>
        </w:rPr>
        <w:t>العراق – 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 w:name="pg18793_214700"/>
    </w:p>
    <w:p>
      <w:pPr>
        <w:pStyle w:val="Heading2"/>
        <w:numPr>
          <w:ilvl w:val="1"/>
          <w:numId w:val="1"/>
        </w:numPr>
        <w:rPr/>
      </w:pPr>
      <w:bookmarkStart w:id="8" w:name="__RefHeading___Toc13663977_1280447820"/>
      <w:bookmarkStart w:id="9" w:name="_Toc3"/>
      <w:bookmarkEnd w:id="7"/>
      <w:bookmarkEnd w:id="8"/>
      <w:r>
        <w:rPr>
          <w:rtl w:val="true"/>
        </w:rPr>
        <w:t>مقدمة المركز</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لطالما ارتبطت العقيدة المهدوية بالأنبياء والمرسلين وبشاراتهم وتمهيدهم لدولة العدل الإلهي، وكثيرة هي الروايات التي أشارت بل صرحت بهذا الارتباط والتفاعل، فما أكثر ما كشفت عن جوانب من التشابه بين الإمام المهدي وبين من سبقه، سواء على مستوى السلوك والمنهج أو على مستوى التشابه المادي والجسدي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ما ورد عن أحمد بن إسحاق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لَمْ يُخْرِجْنِي مِنَ الدُّنْيَا حَتَّى أَرَانِي الخَلَفَ مِنْ بَعْدِي،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وَخُلْقاً، يَحْفَظُهُ اللهُ تَبَارَكَ وَتَعَالَى فِي غَيْبَتِهِ، ثُمَّ يُظْهِرُهُ فَيَمْلَأُ الْأَرْضَ عَدْلاً وَقِسْطاً كَمَا مُلِئَتْ جَوْراً وَظُلْماً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ورد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القائم سنة من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سنة </w:t>
      </w:r>
    </w:p>
    <w:p>
      <w:pPr>
        <w:pStyle w:val="BookText"/>
        <w:rPr/>
      </w:pPr>
      <w:r>
        <w:rPr>
          <w:rFonts w:ascii="IRNazanin" w:hAnsi="IRNazanin" w:eastAsia="IRNazanin"/>
          <w:color w:val="111111"/>
          <w:sz w:val="28"/>
          <w:sz w:val="28"/>
          <w:szCs w:val="28"/>
          <w:rtl w:val="true"/>
          <w:lang w:bidi="fa-IR"/>
        </w:rPr>
        <w:t>موسیٰ بن عمران؟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خفاء مولده، وغيبته عن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وكم غاب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قومه وأهله؟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ثماني وعشرين سنة </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فِي صَاحِب هَذَا الْأَمْرِ سُنَنٌ مِنَ الْأَنْبِيَاءِ ، سُنَّةٌ مِنْ مُوسَى بْنِ عِمْرَانَ، وَسُنَّةٌ مِنْ عِيسَى، وَسُنَّةٌ مِنْ يُوسُفَ،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سُنتُهُ مِنْ مُوسَى بْن عِمْرَانَ فَخَائِفٌ يَتَرَقَّبُ، وَأَمَّا سُنَّتُهُ مِنْ عِيسَى فَيُقَالُ فِيهِ مَا قِيلَ فِي عِيسَى، وَأَمَّا سُنَّتُهُ مِنْ يُوسُفَ فَالسِّتْرُ يَجْعَلُ اللَّهُ بَيْنَهُ وَبَيْنَ الخَلْقِ حِجَاباً يَرَوْنَهُ وَلَا يَعْرِفُونَهُ، وَأَمَّا سُنَتُهُ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فَيَهْتَدِي بِهُدَاهُ ويَسِيرُ بِسِيرَتِهِ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بظَهْرِهِ شَامَتَانِ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شَامَةٌ عَلَى لَوْنِ جِلْدِهِ، وَشَامَةٌ عَلَى شِبْهِ شَامَةِ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عُبَيْدَةَ إِذَا قَامَ قَائِمٌ آلِ</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بِحُكْمِ دَاوُدَ وسُلَيْمانَ لَا يَسْأَلُ بَيِّنَةٌ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كان حرياً بنا استنطاق التاريخ الإسلامي واستجلاء مكامن الشبه بين مهدي الأمم وجده الحسين ، حيث </w:t>
      </w:r>
    </w:p>
    <w:p>
      <w:pPr>
        <w:pStyle w:val="BookText"/>
        <w:rPr/>
      </w:pPr>
      <w:r>
        <w:rPr>
          <w:rFonts w:ascii="IRNazanin" w:hAnsi="IRNazanin" w:eastAsia="IRNazanin"/>
          <w:color w:val="111111"/>
          <w:sz w:val="28"/>
          <w:sz w:val="28"/>
          <w:szCs w:val="28"/>
          <w:rtl w:val="true"/>
          <w:lang w:bidi="fa-IR"/>
        </w:rPr>
        <w:t xml:space="preserve">يتجلى عظيم الشبه بينهما في المنهج الموحد والأهداف والغايات التي قام عليها وانتهجها كل من الإمامين العظيمين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وستجد في هذه الموسوعة الكريمة بحوثاً ثرة ومقالات غاية في الأهمية تبيّن وتستجلي موارد التوافق واتحاد الرؤى في الحركتين، وقبل ذلك سنجد الآيات القرآنية والروايات الكريمة التي تركز على وحدة الحركة والمنهج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سبيل المثال لا الحصر فقد دلّت الآيات بمعونة الروايات على هذا الأمر، فجاء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فسرت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أَهْلُ الْأَرْضِ بِهِ مَا كَانَ سَرَفاً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كل ذلك نجد أن الهدف الذي تحرّك من خلاله الإمامان هو الإصلاح في هذه الأمة حيث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لم أخرج أشراً ولا بطراً ولا مفسداً ولا ظالماً، وإنما خرجت لطلب النجاح والصلاح في أمة جدي</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 وحينما نطالع الروايات في أهم سبب لخروج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 في إرساء العدل والقسط ونبذ الظلم والجور كما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خُلَفَائِي وَأَوْصِيَائِي، وَحُجَجَ اللهُ عَلَى </w:t>
      </w:r>
    </w:p>
    <w:p>
      <w:pPr>
        <w:pStyle w:val="BookText"/>
        <w:rPr/>
      </w:pPr>
      <w:r>
        <w:rPr>
          <w:rFonts w:ascii="Amiri" w:hAnsi="Amiri" w:eastAsia="Amiri" w:cs="Amiri"/>
          <w:color w:val="111111"/>
          <w:sz w:val="28"/>
          <w:sz w:val="28"/>
          <w:szCs w:val="28"/>
          <w:rtl w:val="true"/>
          <w:lang w:bidi="ar-SA"/>
        </w:rPr>
        <w:t>الْخَلْقِ بَعْدِي اثْنَا عَشَرَ، أَوَّهُمْ أَخِي وَآخِرُهُمْ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أَخُوكَ؟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الَّذِي يَمْلَؤُهَا قِسْطاً وَعَدْلاً كَمَا مُلِئَتْ جَوْراً وَظُلماً، وَالَّذِي بَعَثَنِي بالحقِّ نَبِيًّا لَوْ لَمْ يَبْقَ مِنَ الدُّنْيَا إِلَّا يَوْمٌ وَاحِدٌ لَطَوَّلَ اللهُ ذَلِكَ الْيَوْمَ حَتَّى يَخْرُجَ فِيهِ وَلَدِيَ المَهْدِيُّ، فَيَنْزِلَ رُوحُ الله عِيسَى بْنُ مَرْيَمَ فَيُصَلِّيَ خَلْفَهُ، وَتُشْرِقَ الْأَرْضُ بِنُورِهِ، وَيَبْلُغَ سُلْطَانُهُ المَشْرِقَ وَالمَغْرِبَ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هنالك تفاصيل متشابهة في الحركة الجغرافية أيضاً، إذ إنّ الحسين خرج من المدينة إلى مكة ثم من مكة إلى العراق، وهكذا هي حركة مهدي الأمم، إذ إنّه يخرج من المدينة بعد أن يرسل السفياني بعثاً للقبض عليه فيخرج إلى مكة، ومن هناك يعلن حركته العالمية، فقد جاء في الرواية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ويبعث بعثاً إلى المدينة فيقتل بها رجلاً ويهرب المهدي والمنصور منها ويؤخذ آل محمد صغيرهم وكبيرهم لا يترك منهم أحد إلا حبس ويخرج الجيش في طلب الرجلين ويخرج المهدي منها على سنة موسى خائفاً يترقب حتى يقدم مكة</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نريد الإطالة في مثل هذه التفاصيل حيث تجدها بشكل موسع في هذه الموسوعة المباركة التي اعتنى بإخراجها وإعدادها جناب السيد المستطاب محمد السيد حسين الحكيم دام موفقاً، وبإشراف وتقديم 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وهي موسوعة غاية في الأهمية خصوصاً لأعزتنا الأفاضل خطباء المنبر الحسيني المبارك راجين من الله التوفيق والقبول ورعاية المولى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وختاماً فإن بيد يديك عزيزي الباحث 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الكتب والمصنفات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 مجلدات ضخمة فعلاً،</w:t>
      </w:r>
    </w:p>
    <w:p>
      <w:pPr>
        <w:pStyle w:val="BookText"/>
        <w:rPr/>
      </w:pPr>
      <w:r>
        <w:rPr>
          <w:rFonts w:ascii="Amiri" w:hAnsi="Amiri" w:eastAsia="Amiri" w:cs="Amiri"/>
          <w:color w:val="111111"/>
          <w:sz w:val="28"/>
          <w:sz w:val="28"/>
          <w:szCs w:val="28"/>
          <w:rtl w:val="true"/>
          <w:lang w:bidi="ar-SA"/>
        </w:rPr>
        <w:t>قابلة للزيادة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حيث قد بلغ عدد الكتب التي بحث فيها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وتفرعاتها أكثر من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فيما بلغ عدد الكتب التي استلت منها البحوث المرتبطة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 قابلاً للزيادة بعد العثور على مصادر أخرى لم تذكر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 دعوانا أن الحمد لله رب العالمين، ونسأله تعالى أن يوفق العاملين جميعاً لخدمة المولى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IRNazanin" w:hAnsi="IRNazanin" w:eastAsia="IRNazanin"/>
          <w:color w:val="111111"/>
          <w:sz w:val="28"/>
          <w:sz w:val="28"/>
          <w:szCs w:val="28"/>
          <w:rtl w:val="true"/>
          <w:lang w:bidi="fa-IR"/>
        </w:rPr>
        <w:t xml:space="preserve">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 xml:space="preserve">هـ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8793_214706"/>
      <w:bookmarkStart w:id="11" w:name="pg18793_214706"/>
      <w:bookmarkEnd w:id="11"/>
    </w:p>
    <w:p>
      <w:pPr>
        <w:pStyle w:val="Heading2"/>
        <w:numPr>
          <w:ilvl w:val="1"/>
          <w:numId w:val="1"/>
        </w:numPr>
        <w:rPr/>
      </w:pPr>
      <w:bookmarkStart w:id="12" w:name="pg18793_214706"/>
      <w:bookmarkStart w:id="13" w:name="__RefHeading___Toc13663979_1280447820"/>
      <w:bookmarkStart w:id="14" w:name="_Toc4"/>
      <w:bookmarkEnd w:id="12"/>
      <w:bookmarkEnd w:id="13"/>
      <w:r>
        <w:rPr>
          <w:rtl w:val="true"/>
        </w:rPr>
        <w:t>إثبات الرجعة</w:t>
      </w:r>
      <w:bookmarkEnd w:id="14"/>
    </w:p>
    <w:p>
      <w:pPr>
        <w:pStyle w:val="Heading3"/>
        <w:numPr>
          <w:ilvl w:val="2"/>
          <w:numId w:val="1"/>
        </w:numPr>
        <w:rPr/>
      </w:pPr>
      <w:bookmarkStart w:id="15" w:name="__RefHeading___Toc13663981_1280447820"/>
      <w:bookmarkStart w:id="16" w:name="_Toc5"/>
      <w:bookmarkEnd w:id="15"/>
      <w:r>
        <w:rPr>
          <w:rtl w:val="true"/>
        </w:rPr>
        <w:t>هویة الكتاب</w:t>
      </w:r>
      <w:bookmarkEnd w:id="16"/>
    </w:p>
    <w:p>
      <w:pPr>
        <w:pStyle w:val="BookText"/>
        <w:rPr/>
      </w:pPr>
      <w:r>
        <w:rPr>
          <w:rFonts w:ascii="Amiri" w:hAnsi="Amiri" w:eastAsia="Amiri" w:cs="Amiri"/>
          <w:color w:val="111111"/>
          <w:sz w:val="28"/>
          <w:sz w:val="28"/>
          <w:szCs w:val="28"/>
          <w:rtl w:val="true"/>
          <w:lang w:bidi="ar-SA"/>
        </w:rPr>
        <w:t>المولف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الشاذان النيشابوري</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الدكتور غلامحسن محرمی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فضل بن 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نیشابوری؛ عنى بجمعه وتحقيقه غلامحسین محرمی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 غلامحسن</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3121304</w:t>
      </w:r>
    </w:p>
    <w:p>
      <w:pPr>
        <w:pStyle w:val="BookText"/>
        <w:rPr/>
      </w:pPr>
      <w:r>
        <w:rPr>
          <w:rFonts w:ascii="IRNazanin" w:hAnsi="IRNazanin" w:eastAsia="IRNazanin"/>
          <w:color w:val="111111"/>
          <w:sz w:val="28"/>
          <w:sz w:val="28"/>
          <w:szCs w:val="28"/>
          <w:rtl w:val="true"/>
          <w:lang w:bidi="fa-IR"/>
        </w:rPr>
        <w:t>مؤسسه شیعه پژوهی</w:t>
      </w:r>
    </w:p>
    <w:p>
      <w:pPr>
        <w:pStyle w:val="BookText"/>
        <w:rPr/>
      </w:pPr>
      <w:r>
        <w:rPr>
          <w:rFonts w:ascii="IRNazanin" w:hAnsi="IRNazanin" w:eastAsia="IRNazanin"/>
          <w:color w:val="111111"/>
          <w:sz w:val="28"/>
          <w:sz w:val="28"/>
          <w:szCs w:val="28"/>
          <w:rtl w:val="true"/>
          <w:lang w:bidi="fa-IR"/>
        </w:rPr>
        <w:t>اثبات الرجعه</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شاذان النيشابوري</w:t>
      </w:r>
    </w:p>
    <w:p>
      <w:pPr>
        <w:pStyle w:val="BookText"/>
        <w:rPr/>
      </w:pP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غلامحسن محرمی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هیئت علمی پژوهشگاه فرهنگ و اندیشه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المجتبى</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وردی</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شایك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9995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مركز پخش</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پاساژ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زیرزمین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كتابفروشی پارسا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37832186</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كلیه حقوق این اثر محفوظ و متعلق به موسسه شیعه شناسی میباشد</w:t>
      </w:r>
      <w:r>
        <w:rPr>
          <w:rFonts w:eastAsia="IRNazanin" w:cs="IRNazanin"/>
          <w:color w:val="111111"/>
          <w:sz w:val="28"/>
          <w:szCs w:val="28"/>
          <w:rtl w:val="true"/>
          <w:lang w:bidi="fa-IR"/>
        </w:rPr>
        <w:t xml:space="preserve">. </w:t>
      </w:r>
      <w:bookmarkStart w:id="17" w:name="pg18793_214708"/>
    </w:p>
    <w:p>
      <w:pPr>
        <w:pStyle w:val="BookText"/>
        <w:rPr/>
      </w:pPr>
      <w:bookmarkEnd w:id="17"/>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p>
    <w:p>
      <w:pPr>
        <w:pStyle w:val="Heading3"/>
        <w:numPr>
          <w:ilvl w:val="2"/>
          <w:numId w:val="1"/>
        </w:numPr>
        <w:rPr/>
      </w:pPr>
      <w:bookmarkStart w:id="18" w:name="__RefHeading___Toc13663983_1280447820"/>
      <w:bookmarkStart w:id="19" w:name="_Toc6"/>
      <w:bookmarkEnd w:id="18"/>
      <w:r>
        <w:rPr>
          <w:rtl w:val="true"/>
        </w:rPr>
        <w:t>الباب الأول</w:t>
      </w:r>
      <w:r>
        <w:rPr>
          <w:rtl w:val="true"/>
        </w:rPr>
        <w:t xml:space="preserve">: </w:t>
      </w:r>
      <w:r>
        <w:rPr>
          <w:rtl w:val="true"/>
        </w:rPr>
        <w:t xml:space="preserve">ما روي أنّ الأئمة اثنا عشر </w:t>
      </w:r>
      <w:r>
        <w:rPr>
          <w:rtl w:val="true"/>
        </w:rPr>
        <w:t>(</w:t>
      </w:r>
      <w:r>
        <w:rPr>
          <w:rtl w:val="true"/>
        </w:rPr>
        <w:t>علیهم السلام</w:t>
      </w:r>
      <w:r>
        <w:rPr>
          <w:rtl w:val="true"/>
        </w:rPr>
        <w:t xml:space="preserve">) </w:t>
      </w:r>
      <w:r>
        <w:rPr>
          <w:rtl w:val="true"/>
        </w:rPr>
        <w:t>إماماً</w:t>
      </w:r>
      <w:bookmarkEnd w:id="1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الاول ما روى ان الائمة 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 </w:t>
      </w:r>
      <w:bookmarkStart w:id="20" w:name="pg18793_214709"/>
    </w:p>
    <w:p>
      <w:pPr>
        <w:pStyle w:val="BookText"/>
        <w:rPr/>
      </w:pPr>
      <w:bookmarkEnd w:id="20"/>
      <w:r>
        <w:rPr>
          <w:rFonts w:ascii="Amiri" w:hAnsi="Amiri" w:eastAsia="Amiri" w:cs="Amiri"/>
          <w:color w:val="111111"/>
          <w:sz w:val="28"/>
          <w:sz w:val="28"/>
          <w:szCs w:val="28"/>
          <w:rtl w:val="true"/>
          <w:lang w:bidi="ar-SA"/>
        </w:rPr>
        <w:t>اثبات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Heading3"/>
        <w:numPr>
          <w:ilvl w:val="2"/>
          <w:numId w:val="1"/>
        </w:numPr>
        <w:rPr/>
      </w:pPr>
      <w:bookmarkStart w:id="21" w:name="__RefHeading___Toc13663985_1280447820"/>
      <w:bookmarkStart w:id="22" w:name="_Toc7"/>
      <w:bookmarkEnd w:id="21"/>
      <w:r>
        <w:rPr/>
        <w:t>6</w:t>
      </w:r>
      <w:r>
        <w:rPr>
          <w:rtl w:val="true"/>
        </w:rPr>
        <w:t xml:space="preserve"> - </w:t>
      </w:r>
      <w:r>
        <w:rPr/>
        <w:t>6</w:t>
      </w:r>
      <w:r>
        <w:rPr>
          <w:rtl w:val="true"/>
        </w:rPr>
        <w:t xml:space="preserve"> - «... </w:t>
      </w:r>
      <w:r>
        <w:rPr>
          <w:rtl w:val="true"/>
        </w:rPr>
        <w:t xml:space="preserve">والتسعة أولاد الحسين والحجة في وسطهم يتلألأ </w:t>
      </w:r>
      <w:r>
        <w:rPr>
          <w:rtl w:val="true"/>
        </w:rPr>
        <w:t>....»</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الشيخ الجليل الفضل بن شاذان بن الخليل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أبي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حمزة الثمالى،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عرج بي إلى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سدرة المنتهى نادانى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لبیك لبیك یا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ارسلت رسولا فانقضت أيامه إلا أقام بالأمر بعده وصيّه، فانا جعلت على بن أبي طالب خلیفتك و إمام أمتك ثم الحسن ثم الحسين ثم علي بن الحسين ثم محمد بن علي ثم جعفر بن محمد ثم موسی بن جعفر ثم علي بن موسى ثم محمد بن علي ثم علي بن محمد ثم الحسن بن علي ثم الحجة بن الحسن يا محمد ارفع رأسك، فرفعت رأسى فإذا بأنوار علي و الحسن والحسين و التسعة اولاد الحسين و الحجة في وسطهم يتلألأ كانه كوكب دري، فقال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خلفائى و حججى فى الأرض وخلفاؤك و اوصیاؤك من بعدك فطوبى لمن احبهم و الويل لمن أبغضهم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23" w:name="pg18793_214711"/>
    </w:p>
    <w:p>
      <w:pPr>
        <w:pStyle w:val="BookText"/>
        <w:rPr/>
      </w:pPr>
      <w:bookmarkEnd w:id="23"/>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p>
    <w:p>
      <w:pPr>
        <w:pStyle w:val="Heading3"/>
        <w:numPr>
          <w:ilvl w:val="2"/>
          <w:numId w:val="1"/>
        </w:numPr>
        <w:rPr/>
      </w:pPr>
      <w:bookmarkStart w:id="24" w:name="__RefHeading___Toc13663987_1280447820"/>
      <w:bookmarkStart w:id="25" w:name="_Toc8"/>
      <w:bookmarkEnd w:id="24"/>
      <w:r>
        <w:rPr/>
        <w:t>9</w:t>
      </w:r>
      <w:r>
        <w:rPr>
          <w:rtl w:val="true"/>
        </w:rPr>
        <w:t xml:space="preserve"> - </w:t>
      </w:r>
      <w:r>
        <w:rPr/>
        <w:t>9</w:t>
      </w:r>
      <w:r>
        <w:rPr>
          <w:rtl w:val="true"/>
        </w:rPr>
        <w:t xml:space="preserve"> - « ... </w:t>
      </w:r>
      <w:r>
        <w:rPr>
          <w:rtl w:val="true"/>
        </w:rPr>
        <w:t>فهم الأئمة التسعة من صلب الحسين والتاسع مهديهم</w:t>
      </w:r>
      <w:r>
        <w:rPr>
          <w:rtl w:val="true"/>
        </w:rPr>
        <w:t>...»</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الرحمة والغفران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الحكم رضي الله عنه عن جعفر بن سليمان الضبعي، عن سعد بن ظريف، عن الأصبغ بن نباته، عن سلمان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راحل عن قريب و منطلق إلى </w:t>
      </w:r>
    </w:p>
    <w:p>
      <w:pPr>
        <w:pStyle w:val="BookText"/>
        <w:rPr/>
      </w:pP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المغيب، أوصيكم في عترتي خيرا و إياكم والبدع، فان كل بدعة ضلالة، و لا محالة أهلها في النّار، معاشر الناس من فقد الشمس فليستمسك بالقمر، و من فقد القمر فليستمسك بالفرقدين، فإذا فقدتم الفرقدين فتمسكوا بالنجوم الزاهرة بعدي، أقول لكم فاعلموا أن قولي قول الله، فلا تخالفوه فيما أمركم به و الله يعلم أني بلغت إليكم ما أمرني به فاشهد الله علي وعليكم،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عن المنبر تبعته حتى دخل بيت عايشه، فدخلت عليه و قلت بأبي أنت وأمي يا رسول الله سمعتك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فقدتم الشمس فتمسكوا بالقمر، و إذا فقدتم القمر فتمسكوا بالفرقدين و إذا فقدتم الفرقدين فتمسكوا بالنجوم، فقد ظننت أن يكون في هذه الإبانة إشارة،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أصبت یا سلمان فقلت بين لي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الشمس و القمر؟ و ما الفرقدان و ما النجوم الزاهرة؟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الشمس و علي القمر، فإذا فقدتموتي فتمسكوا به بعدي، و أما الفرقدان فالحسن و الحسين، إذا فقدتم القمر فتمسكوا بهما، و أما النجوم الزاهرة فهم الائمة التسعة من صلب الحسين و التاسع مهديهم،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هم الأوصياء و الخلفاء بعدي، أئمة أبرار، عدد أسباط يعقوب، و حواري عيسى،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و سيدهم علي بن أبي طالب و بعده سبطاي الحسن و الحسين و بعدهما علي بن الحسين </w:t>
      </w:r>
      <w:bookmarkStart w:id="26" w:name="pg18793_214713"/>
    </w:p>
    <w:p>
      <w:pPr>
        <w:pStyle w:val="BookText"/>
        <w:rPr/>
      </w:pPr>
      <w:bookmarkEnd w:id="2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زین العابدين و بعده محمد بن علي باقر علم النبيين و بعده الصادق جعفر بن محمد، و بعده الكاظم موسى بن جعفر و بعده الرضا علي بن موسى الذي يقتل بأرض الغربة، ثم ابنه محمّد، ثم ابنه علي، ثم ابنه الحسن، ثم ابنه الحجة القائم المنتظر في غيبته المطاع في ظهوره، فإنّهم عترتي من لحمي و دمي علمهم علمي، و حكمهم حكمي، من آذاني فيهم فلا أنا له الله شفاعتي </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27" w:name="__RefHeading___Toc13663989_1280447820"/>
      <w:bookmarkStart w:id="28" w:name="_Toc9"/>
      <w:bookmarkEnd w:id="27"/>
      <w:r>
        <w:rPr/>
        <w:t>10</w:t>
      </w:r>
      <w:r>
        <w:rPr>
          <w:rtl w:val="true"/>
        </w:rPr>
        <w:t xml:space="preserve"> - </w:t>
      </w:r>
      <w:r>
        <w:rPr/>
        <w:t>10</w:t>
      </w:r>
      <w:r>
        <w:rPr>
          <w:rtl w:val="true"/>
        </w:rPr>
        <w:t xml:space="preserve"> - «... </w:t>
      </w:r>
      <w:r>
        <w:rPr>
          <w:rtl w:val="true"/>
        </w:rPr>
        <w:t>ومن صلب الحسين يخرج الله الأئمة التسعة المطهرين المعصومين ومنّا مهدي هذه الأمة</w:t>
      </w:r>
      <w:r>
        <w:rPr>
          <w:rtl w:val="true"/>
        </w:rPr>
        <w:t>...»</w:t>
      </w:r>
      <w:bookmarkEnd w:id="2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رحمة الله الملك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عیسی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دعا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فساره طويلا، ثم رفع صوته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وصيي و وارثي، قد أعطاك الله تعالى علمي و فهمي، فإذا متّ ظهرت لك ضغاین في صدور قوم، و غصبت علی حقك، فبكت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بكی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سيدة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بكاؤك؟ قالت يا أبت أخشى الضيعة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أبشري 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أول من يلحقني من أهل بيتي لا تبكي و لا تحزني، فإنك سيدة نساء أهل الجنّة، و أباك سيّد الأنبياء، و ابن عمك سيّد الأوصياء، و ابنیك سیدا شباب </w:t>
      </w:r>
    </w:p>
    <w:p>
      <w:pPr>
        <w:pStyle w:val="BookText"/>
        <w:rPr/>
      </w:pP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الجنّة، و من صلب الحسين يخرج الله الأئمة التسعة المطهرين المعصومين و منا مهدي هذه الامة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29" w:name="pg18793_214715"/>
    </w:p>
    <w:p>
      <w:pPr>
        <w:pStyle w:val="BookText"/>
        <w:rPr/>
      </w:pPr>
      <w:bookmarkEnd w:id="29"/>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p>
    <w:p>
      <w:pPr>
        <w:pStyle w:val="Heading3"/>
        <w:numPr>
          <w:ilvl w:val="2"/>
          <w:numId w:val="1"/>
        </w:numPr>
        <w:rPr/>
      </w:pPr>
      <w:bookmarkStart w:id="30" w:name="__RefHeading___Toc13663991_1280447820"/>
      <w:bookmarkStart w:id="31" w:name="_Toc10"/>
      <w:bookmarkEnd w:id="30"/>
      <w:r>
        <w:rPr/>
        <w:t>12</w:t>
      </w:r>
      <w:r>
        <w:rPr>
          <w:rtl w:val="true"/>
        </w:rPr>
        <w:t xml:space="preserve"> - </w:t>
      </w:r>
      <w:r>
        <w:rPr/>
        <w:t>12</w:t>
      </w:r>
      <w:r>
        <w:rPr>
          <w:rtl w:val="true"/>
        </w:rPr>
        <w:t xml:space="preserve"> - « ... </w:t>
      </w:r>
      <w:r>
        <w:rPr>
          <w:rtl w:val="true"/>
        </w:rPr>
        <w:t xml:space="preserve">والأئمة التسعة من ولد الحسين، تاسعهم مهديهم </w:t>
      </w:r>
      <w:r>
        <w:rPr>
          <w:rtl w:val="true"/>
        </w:rPr>
        <w:t>...»</w:t>
      </w:r>
      <w:bookmarkEnd w:id="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محمد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أسكنه الله في أعلى درجات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عمير رضي الله عنه، عن غياث بن إبراهيم،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محمد بن علي عن أبيه علي بن الحسين، عن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معنى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تارك فيكم الثقلين كتاب الله و عترتي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العترة ؟ </w:t>
      </w:r>
      <w:bookmarkStart w:id="32" w:name="pg18793_214716"/>
    </w:p>
    <w:p>
      <w:pPr>
        <w:pStyle w:val="BookText"/>
        <w:rPr/>
      </w:pPr>
      <w:bookmarkEnd w:id="32"/>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و الحسن والحسين و الأئمة التسعة من ولد الحسين، تاسعهم مهديهم، لا يفارقون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ولا يفارقهم حتى يردوا على رسول الله حوضه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3663993_1280447820"/>
      <w:bookmarkStart w:id="34" w:name="_Toc11"/>
      <w:bookmarkEnd w:id="33"/>
      <w:r>
        <w:rPr/>
        <w:t>13</w:t>
      </w:r>
      <w:r>
        <w:rPr>
          <w:rtl w:val="true"/>
        </w:rPr>
        <w:t xml:space="preserve"> - </w:t>
      </w:r>
      <w:r>
        <w:rPr/>
        <w:t>13</w:t>
      </w:r>
      <w:r>
        <w:rPr>
          <w:rtl w:val="true"/>
        </w:rPr>
        <w:t xml:space="preserve"> - «... </w:t>
      </w:r>
      <w:r>
        <w:rPr>
          <w:rtl w:val="true"/>
        </w:rPr>
        <w:t>كأني انظر شيبة ابني الحسين تخضبت من دمه</w:t>
      </w:r>
      <w:r>
        <w:rPr>
          <w:rtl w:val="true"/>
        </w:rPr>
        <w:t xml:space="preserve">... </w:t>
      </w:r>
      <w:r>
        <w:rPr>
          <w:rtl w:val="true"/>
        </w:rPr>
        <w:t xml:space="preserve">فإذا انقضى الحسن فابنه الحجة </w:t>
      </w:r>
      <w:r>
        <w:rPr>
          <w:rtl w:val="true"/>
        </w:rPr>
        <w:t>... »</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 الله بالفضل والإحسان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جبلة عن عبد الله بن المستنير، عن المفضل بن عمر عن جابر بن يزيد الجعفي، عن عبد 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على عاتقه، و الحسين على فخذه، يلثمهما ويقبلهما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والاهما، و عاد من عاداهما،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أنظر إلى شيبة ابني الحسين تخضبت من دمه، يدعو فلا يجاب، و يستنصر فلا ينصر،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أشرار امتي، لا أنالهم الله شفاعتي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عباس من زاره عارفا بحقه كتب الله له ثواب ألف حجّة و ألف عمرة، ألا و من زاره فقد زارني و من زارني فكأنما قد زار الله، و حق الزائر على الله أن لا يعذبه بالنار، ألا و إن الإجابة تحت قبته و الشفاء في تربته، و الأئمة من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فكم الأئمة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أسباط يعقوب و نقباء بني اسرائیل و حواري عیسی، قلت یا رسول الله فكم كانوا؟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اثني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p>
    <w:p>
      <w:pPr>
        <w:pStyle w:val="BookText"/>
        <w:rPr/>
      </w:pPr>
      <w:r>
        <w:rPr>
          <w:rFonts w:ascii="IRNazanin" w:hAnsi="IRNazanin" w:eastAsia="IRNazanin"/>
          <w:color w:val="111111"/>
          <w:sz w:val="28"/>
          <w:sz w:val="28"/>
          <w:szCs w:val="28"/>
          <w:rtl w:val="true"/>
          <w:lang w:bidi="fa-IR"/>
        </w:rPr>
        <w:t>عشر، و الائمة بعدي اثنا عشر أولهم علي بن أبي طالب، و بعده سبطاي الحسن والحسين، فإذا انقضى الحسين فابنه علي، فإذا انقضى علي فابنه محمد، فإذا انقضى محمد فابنه جعفر، فإذا انقضى جعفر فابنه موسي، فإذا انقضی موسی فابنه علي، فإذا انقضى علي فابنه محمّد، فإذا انقضى محمد فابنه علي، فإذا انقضى علي فابنه الحسن، فإذا انقضى الحسن فابنه الحجة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أسامي لم اسمع بهن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الائمة بعدي، و إن قهروا، أمناء معصومون، نجباء أخيار، يا بن عباس من أتى يوم القيمة عارفا بحقهم، أخذت بيده فأدخلته الجنّة، يا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أنكرهم أو ردّ واحدا منهم، فكأنما قد أنكرني و ردني و من أنكرني وردني فكأنما قد أنكر الله و رده يا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يأخذ الناس يمينا وشمالا، فإذا كان ذلك فاتبع عليا و حزبه، فإنه مع الحق والحق معه، فلا يتفرقان حتى يردا علي الحوض،</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عباس ولايتهم ولایتي و ولايتي ولاية الله و حربهم حربي، و حربي حرب الله، و سلمهم سلمي، و سلمي سلم الله،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 xml:space="preserve">» . </w:t>
      </w:r>
      <w:r>
        <w:rPr>
          <w:rStyle w:val="FootnoteAnchor"/>
          <w:rtl w:val="true"/>
        </w:rPr>
        <w:footnoteReference w:id="15"/>
      </w:r>
      <w:bookmarkStart w:id="35" w:name="pg18793_214718"/>
    </w:p>
    <w:p>
      <w:pPr>
        <w:pStyle w:val="BookText"/>
        <w:rPr/>
      </w:pPr>
      <w:bookmarkEnd w:id="35"/>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Heading3"/>
        <w:numPr>
          <w:ilvl w:val="2"/>
          <w:numId w:val="1"/>
        </w:numPr>
        <w:rPr/>
      </w:pPr>
      <w:bookmarkStart w:id="36" w:name="__RefHeading___Toc13663995_1280447820"/>
      <w:bookmarkStart w:id="37" w:name="_Toc12"/>
      <w:bookmarkEnd w:id="36"/>
      <w:r>
        <w:rPr>
          <w:rtl w:val="true"/>
        </w:rPr>
        <w:t>الباب الخامس</w:t>
      </w:r>
      <w:r>
        <w:rPr>
          <w:rtl w:val="true"/>
        </w:rPr>
        <w:t xml:space="preserve">: </w:t>
      </w:r>
      <w:r>
        <w:rPr>
          <w:rtl w:val="true"/>
        </w:rPr>
        <w:t xml:space="preserve">ما روي في غيبته </w:t>
      </w:r>
      <w:r>
        <w:rPr>
          <w:rtl w:val="true"/>
        </w:rPr>
        <w:t>(</w:t>
      </w:r>
      <w:r>
        <w:rPr>
          <w:rtl w:val="true"/>
        </w:rPr>
        <w:t>علیه السلام</w:t>
      </w:r>
      <w:r>
        <w:rPr>
          <w:rtl w:val="true"/>
        </w:rPr>
        <w:t>)</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الخامس ما روي في 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8" w:name="pg18793_214719"/>
    </w:p>
    <w:p>
      <w:pPr>
        <w:pStyle w:val="BookText"/>
        <w:rPr/>
      </w:pPr>
      <w:bookmarkEnd w:id="38"/>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Heading3"/>
        <w:numPr>
          <w:ilvl w:val="2"/>
          <w:numId w:val="1"/>
        </w:numPr>
        <w:rPr/>
      </w:pPr>
      <w:bookmarkStart w:id="39" w:name="__RefHeading___Toc13663997_1280447820"/>
      <w:bookmarkStart w:id="40" w:name="_Toc13"/>
      <w:bookmarkEnd w:id="39"/>
      <w:r>
        <w:rPr/>
        <w:t>30</w:t>
      </w:r>
      <w:r>
        <w:rPr>
          <w:rtl w:val="true"/>
        </w:rPr>
        <w:t xml:space="preserve"> - </w:t>
      </w:r>
      <w:r>
        <w:rPr/>
        <w:t>6</w:t>
      </w:r>
      <w:r>
        <w:rPr>
          <w:rtl w:val="true"/>
        </w:rPr>
        <w:t xml:space="preserve"> - «... </w:t>
      </w:r>
      <w:r>
        <w:rPr>
          <w:rtl w:val="true"/>
        </w:rPr>
        <w:t xml:space="preserve">التاسع من ولد ابني الحسين الذي يظهر بعد غيبة طويلة </w:t>
      </w:r>
      <w:r>
        <w:rPr>
          <w:rtl w:val="true"/>
        </w:rPr>
        <w:t>...»</w:t>
      </w:r>
      <w:bookmarkEnd w:id="4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بن أبي نجران عن عاصم بن حميد، عن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قريشا ستظهر علیك ما استبطنته و تجتمع كلمتهم علی ظلمك و قهرك، فإن وجدت أعوانا فجاهدهم، و إن لم تجد أعوانا، فكف يدك، و احقن دمك فإن الشهادة من ورائك فاعلم أن ابني ينتقم من ظالمیك و ظالمي أولادك و شيعتك في الدنيا، ويعذبهم الله في الآخرة عذابا شديدا، فقال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 ابني الحسين، الذي يظهر بعد غيبته الطويله، فيعلن أمر الله، و يظهر دين الله و ينتقم من اعداء الله، و يملأ الأرض قسطا وعدلا، كما ملئت جورا و ظلما، قال متى يظهر يا رسول الله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 ذلك إلّا الله، و لكن لذلك علامات، منها نداء من السماء، و خسف بالمشرق، و خسف بالمغرب، و خسف بالبيدا</w:t>
      </w:r>
      <w:r>
        <w:rPr>
          <w:rFonts w:eastAsia="IRNazanin" w:cs="IRNazanin"/>
          <w:color w:val="111111"/>
          <w:sz w:val="28"/>
          <w:szCs w:val="28"/>
          <w:rtl w:val="true"/>
          <w:lang w:bidi="fa-IR"/>
        </w:rPr>
        <w:t xml:space="preserve">». </w:t>
      </w:r>
      <w:r>
        <w:rPr>
          <w:rStyle w:val="FootnoteAnchor"/>
          <w:rtl w:val="true"/>
        </w:rPr>
        <w:footnoteReference w:id="16"/>
      </w:r>
      <w:bookmarkStart w:id="41" w:name="pg18793_214720"/>
    </w:p>
    <w:p>
      <w:pPr>
        <w:pStyle w:val="BookText"/>
        <w:rPr/>
      </w:pPr>
      <w:bookmarkEnd w:id="41"/>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Heading3"/>
        <w:numPr>
          <w:ilvl w:val="2"/>
          <w:numId w:val="1"/>
        </w:numPr>
        <w:rPr/>
      </w:pPr>
      <w:bookmarkStart w:id="42" w:name="__RefHeading___Toc13663999_1280447820"/>
      <w:bookmarkStart w:id="43" w:name="_Toc14"/>
      <w:bookmarkEnd w:id="42"/>
      <w:r>
        <w:rPr>
          <w:rtl w:val="true"/>
        </w:rPr>
        <w:t xml:space="preserve">الباب الثامن </w:t>
      </w:r>
      <w:r>
        <w:rPr>
          <w:rtl w:val="true"/>
        </w:rPr>
        <w:t xml:space="preserve">: </w:t>
      </w:r>
      <w:r>
        <w:rPr>
          <w:rtl w:val="true"/>
        </w:rPr>
        <w:t xml:space="preserve">ما روي في المنع عن التوقيت والتسمية لصاحب الأمر </w:t>
      </w:r>
      <w:r>
        <w:rPr>
          <w:rtl w:val="true"/>
        </w:rPr>
        <w:t>(</w:t>
      </w:r>
      <w:r>
        <w:rPr>
          <w:rtl w:val="true"/>
        </w:rPr>
        <w:t>علیه السلام</w:t>
      </w:r>
      <w:r>
        <w:rPr>
          <w:rtl w:val="true"/>
        </w:rPr>
        <w:t>)</w:t>
      </w:r>
      <w:bookmarkEnd w:id="4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المنع عن التوقيت و التسمية لصاحب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4" w:name="pg18793_214721"/>
    </w:p>
    <w:p>
      <w:pPr>
        <w:pStyle w:val="BookText"/>
        <w:rPr/>
      </w:pPr>
      <w:bookmarkEnd w:id="44"/>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Heading3"/>
        <w:numPr>
          <w:ilvl w:val="2"/>
          <w:numId w:val="1"/>
        </w:numPr>
        <w:rPr/>
      </w:pPr>
      <w:bookmarkStart w:id="45" w:name="__RefHeading___Toc13664001_1280447820"/>
      <w:bookmarkStart w:id="46" w:name="_Toc15"/>
      <w:bookmarkEnd w:id="45"/>
      <w:r>
        <w:rPr/>
        <w:t>68</w:t>
      </w:r>
      <w:r>
        <w:rPr>
          <w:rtl w:val="true"/>
        </w:rPr>
        <w:t xml:space="preserve"> - </w:t>
      </w:r>
      <w:r>
        <w:rPr/>
        <w:t>17</w:t>
      </w:r>
      <w:r>
        <w:rPr>
          <w:rtl w:val="true"/>
        </w:rPr>
        <w:t xml:space="preserve"> - «... </w:t>
      </w:r>
      <w:r>
        <w:rPr>
          <w:rtl w:val="true"/>
        </w:rPr>
        <w:t>ويقوم يوم عاشوراء</w:t>
      </w:r>
      <w:r>
        <w:rPr>
          <w:rtl w:val="true"/>
        </w:rPr>
        <w:t>....»</w:t>
      </w:r>
      <w:bookmarkEnd w:id="46"/>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والغفران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أبي نصر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يظهر قائمكم؟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كثرت الغواية وقلت الهداية، وكثر الجور و الفساد، و قل الصلاح و السداد، و اكتفى الرجال بالرجال و النساء بالنساء، و مال الفقهاء إلى الدنيا، و أكثر الناس إلى الاشعار و الشعراء، و مسخ قوم من أهل البدع، حتى يصيروا قردة وخنازير، و قتل السفياني، ثم خرج الدجال، و بالغ في الإغواء و الإضلال، فعند ذلك ينادى باسم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ثلاث وعشرين من شهر رمضان ويقوم في يوم عاشوراء، فكأني أنظر إليه قائما بین الركن و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و ينادي جبرئيل بين يديه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البيعة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شيعته إليه من أطراف الأرض، تطوى لهم طيًا حتى يبايعوا، ثم يسير إلى الكوفة، فينزل على نجفها، ثمّ يفرق الجنود منها إلى الأمصار لدفع عمّال الدجال، فيملأ الأرض قسطا وعدلا كما ملئت جورا و ظلما 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فداك أبي و امّي أ يعلم أحد من أهل مكة من أين يجيء قائمكم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إلا بغتة بين الركن والمقام</w:t>
      </w:r>
      <w:r>
        <w:rPr>
          <w:rFonts w:eastAsia="Amiri" w:cs="Amiri" w:ascii="Amiri" w:hAnsi="Amiri"/>
          <w:color w:val="111111"/>
          <w:sz w:val="28"/>
          <w:szCs w:val="28"/>
          <w:rtl w:val="true"/>
          <w:lang w:bidi="ar-SA"/>
        </w:rPr>
        <w:t xml:space="preserve">.  </w:t>
      </w:r>
      <w:r>
        <w:rPr>
          <w:rStyle w:val="FootnoteAnchor"/>
          <w:rtl w:val="true"/>
        </w:rPr>
        <w:footnoteReference w:id="17"/>
      </w:r>
      <w:bookmarkStart w:id="47" w:name="pg18793_214723"/>
    </w:p>
    <w:p>
      <w:pPr>
        <w:pStyle w:val="BookText"/>
        <w:rPr/>
      </w:pPr>
      <w:bookmarkEnd w:id="47"/>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Heading3"/>
        <w:numPr>
          <w:ilvl w:val="2"/>
          <w:numId w:val="1"/>
        </w:numPr>
        <w:rPr/>
      </w:pPr>
      <w:bookmarkStart w:id="48" w:name="__RefHeading___Toc13664003_1280447820"/>
      <w:bookmarkStart w:id="49" w:name="_Toc16"/>
      <w:bookmarkEnd w:id="48"/>
      <w:r>
        <w:rPr/>
        <w:t>71</w:t>
      </w:r>
      <w:r>
        <w:rPr>
          <w:rtl w:val="true"/>
        </w:rPr>
        <w:t xml:space="preserve"> - </w:t>
      </w:r>
      <w:r>
        <w:rPr/>
        <w:t>20</w:t>
      </w:r>
      <w:r>
        <w:rPr>
          <w:rtl w:val="true"/>
        </w:rPr>
        <w:t xml:space="preserve"> - «... </w:t>
      </w:r>
      <w:r>
        <w:rPr>
          <w:rtl w:val="true"/>
        </w:rPr>
        <w:t>ويقوم في يوم عاشوراء</w:t>
      </w:r>
      <w:r>
        <w:rPr>
          <w:rtl w:val="true"/>
        </w:rPr>
        <w:t>...»</w:t>
      </w:r>
      <w:bookmarkEnd w:id="49"/>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حدثنا أحمد بن محمد بن أبي نصر عن عاصم بن حميد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يظهر قائمكم؟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كثرت الغواية وقلت الهداية وكثر الجور و الفساد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ينادي باسم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ثلاث وعشرين من شهر رمضان و يقوم في يوم عاشورا الحديث</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50" w:name="__RefHeading___Toc13664005_1280447820"/>
      <w:bookmarkStart w:id="51" w:name="_Toc17"/>
      <w:bookmarkEnd w:id="50"/>
      <w:r>
        <w:rPr>
          <w:rtl w:val="true"/>
        </w:rPr>
        <w:t xml:space="preserve">الباب الثاني عشر </w:t>
      </w:r>
      <w:r>
        <w:rPr>
          <w:rtl w:val="true"/>
        </w:rPr>
        <w:t xml:space="preserve">: </w:t>
      </w:r>
      <w:r>
        <w:rPr>
          <w:rtl w:val="true"/>
        </w:rPr>
        <w:t>ما روي في ساعة الظهور</w:t>
      </w:r>
      <w:bookmarkEnd w:id="51"/>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ساعة الظهور</w:t>
      </w:r>
    </w:p>
    <w:p>
      <w:pPr>
        <w:pStyle w:val="Heading3"/>
        <w:numPr>
          <w:ilvl w:val="2"/>
          <w:numId w:val="1"/>
        </w:numPr>
        <w:rPr/>
      </w:pPr>
      <w:bookmarkStart w:id="52" w:name="__RefHeading___Toc13664007_1280447820"/>
      <w:bookmarkStart w:id="53" w:name="_Toc18"/>
      <w:bookmarkEnd w:id="52"/>
      <w:r>
        <w:rPr/>
        <w:t>72</w:t>
      </w:r>
      <w:r>
        <w:rPr>
          <w:rtl w:val="true"/>
        </w:rPr>
        <w:t xml:space="preserve"> - </w:t>
      </w:r>
      <w:r>
        <w:rPr/>
        <w:t>1</w:t>
      </w:r>
      <w:r>
        <w:rPr>
          <w:rtl w:val="true"/>
        </w:rPr>
        <w:t xml:space="preserve"> - «... </w:t>
      </w:r>
      <w:r>
        <w:rPr>
          <w:rtl w:val="true"/>
        </w:rPr>
        <w:t>يقوم يوم عاشوراء، وهو اليوم الذي قتل فيه الحسين</w:t>
      </w:r>
      <w:r>
        <w:rPr>
          <w:rtl w:val="true"/>
        </w:rPr>
        <w:t>...»</w:t>
      </w:r>
      <w:bookmarkEnd w:id="5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عن محمد بن علي الكوفي عن وهيب بن حفص عن أبي بصير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ينادی باسم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ثلاث وعشرين و يقوم في يوم عاشوراء و هو اليوم الذي قتل فيه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لكأني به في يوم السبت العاشر من المحرم قائما بين الركن و المقام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يده اليمنى ينادي البيعة لله فتصير إليه شيعته من أطراف الأرض تطوى لهم طيا حتى يبايعوه فيملأ الله به الأرض عدلا كما </w:t>
      </w:r>
      <w:bookmarkStart w:id="54" w:name="pg18793_214724"/>
    </w:p>
    <w:p>
      <w:pPr>
        <w:pStyle w:val="BookText"/>
        <w:rPr/>
      </w:pPr>
      <w:bookmarkEnd w:id="54"/>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p>
    <w:p>
      <w:pPr>
        <w:pStyle w:val="BookText"/>
        <w:rPr/>
      </w:pPr>
      <w:r>
        <w:rPr>
          <w:rFonts w:ascii="IRNazanin" w:hAnsi="IRNazanin" w:eastAsia="IRNazanin"/>
          <w:color w:val="111111"/>
          <w:sz w:val="28"/>
          <w:sz w:val="28"/>
          <w:szCs w:val="28"/>
          <w:rtl w:val="true"/>
          <w:lang w:bidi="fa-IR"/>
        </w:rPr>
        <w:t>ملئت ظلما وجورا</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55" w:name="__RefHeading___Toc13664009_1280447820"/>
      <w:bookmarkStart w:id="56" w:name="_Toc19"/>
      <w:bookmarkEnd w:id="55"/>
      <w:r>
        <w:rPr/>
        <w:t>74</w:t>
      </w:r>
      <w:r>
        <w:rPr>
          <w:rtl w:val="true"/>
        </w:rPr>
        <w:t xml:space="preserve"> - </w:t>
      </w:r>
      <w:r>
        <w:rPr/>
        <w:t>3</w:t>
      </w:r>
      <w:r>
        <w:rPr>
          <w:rtl w:val="true"/>
        </w:rPr>
        <w:t xml:space="preserve"> - «... </w:t>
      </w:r>
      <w:r>
        <w:rPr>
          <w:rtl w:val="true"/>
        </w:rPr>
        <w:t xml:space="preserve">يقوم يوم عاشوراء، يوم قتل فيه الحسين بن علي </w:t>
      </w:r>
      <w:r>
        <w:rPr>
          <w:rtl w:val="true"/>
        </w:rPr>
        <w:t>(</w:t>
      </w:r>
      <w:r>
        <w:rPr>
          <w:rtl w:val="true"/>
        </w:rPr>
        <w:t>علیه السلام</w:t>
      </w:r>
      <w:r>
        <w:rPr>
          <w:rtl w:val="true"/>
        </w:rPr>
        <w:t>)...»</w:t>
      </w:r>
      <w:bookmarkEnd w:id="56"/>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شاذان عن محمد بن علي الكوفي عن وهيب بن حفص عن أبي بصير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ينادى باسمه ليلة ثلاث وعشرين و يقوم يوم عاشوراء يوم قتل فيه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57" w:name="__RefHeading___Toc13664011_1280447820"/>
      <w:bookmarkStart w:id="58" w:name="_Toc20"/>
      <w:bookmarkEnd w:id="57"/>
      <w:r>
        <w:rPr/>
        <w:t>75</w:t>
      </w:r>
      <w:r>
        <w:rPr>
          <w:rtl w:val="true"/>
        </w:rPr>
        <w:t xml:space="preserve"> - </w:t>
      </w:r>
      <w:r>
        <w:rPr/>
        <w:t>4</w:t>
      </w:r>
      <w:r>
        <w:rPr>
          <w:rtl w:val="true"/>
        </w:rPr>
        <w:t xml:space="preserve"> - «... </w:t>
      </w:r>
      <w:r>
        <w:rPr>
          <w:rtl w:val="true"/>
        </w:rPr>
        <w:t>كأني بالقائم يوم عاشوراء يوم السبت قائماً</w:t>
      </w:r>
      <w:r>
        <w:rPr>
          <w:rtl w:val="true"/>
        </w:rPr>
        <w:t>...»</w:t>
      </w:r>
      <w:bookmarkEnd w:id="5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عن محمد بن علي عن محمد بن سنان عن حي بن مروان عن علي بن مهزیار قال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بالقائم يوم عاشوراء يوم السبت قائما بين الركن والمقام بين يديه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ينادى البيعة لله فيملأها عدلا كما ملئت ظلما وجورا</w:t>
      </w:r>
      <w:r>
        <w:rPr>
          <w:rFonts w:eastAsia="IRNazanin" w:cs="IRNazanin"/>
          <w:color w:val="111111"/>
          <w:sz w:val="28"/>
          <w:szCs w:val="28"/>
          <w:rtl w:val="true"/>
          <w:lang w:bidi="fa-IR"/>
        </w:rPr>
        <w:t xml:space="preserve">.  </w:t>
      </w:r>
      <w:r>
        <w:rPr>
          <w:rStyle w:val="FootnoteAnchor"/>
          <w:rtl w:val="true"/>
        </w:rPr>
        <w:footnoteReference w:id="21"/>
      </w:r>
      <w:bookmarkStart w:id="59" w:name="pg18793_214725"/>
    </w:p>
    <w:p>
      <w:pPr>
        <w:pStyle w:val="BookText"/>
        <w:rPr/>
      </w:pPr>
      <w:bookmarkEnd w:id="59"/>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Heading3"/>
        <w:numPr>
          <w:ilvl w:val="2"/>
          <w:numId w:val="1"/>
        </w:numPr>
        <w:rPr/>
      </w:pPr>
      <w:bookmarkStart w:id="60" w:name="__RefHeading___Toc13664013_1280447820"/>
      <w:bookmarkStart w:id="61" w:name="_Toc21"/>
      <w:bookmarkEnd w:id="60"/>
      <w:r>
        <w:rPr/>
        <w:t>77</w:t>
      </w:r>
      <w:r>
        <w:rPr>
          <w:rtl w:val="true"/>
        </w:rPr>
        <w:t xml:space="preserve"> - </w:t>
      </w:r>
      <w:r>
        <w:rPr/>
        <w:t>6</w:t>
      </w:r>
      <w:r>
        <w:rPr>
          <w:rtl w:val="true"/>
        </w:rPr>
        <w:t xml:space="preserve"> - « ... </w:t>
      </w:r>
      <w:r>
        <w:rPr>
          <w:rtl w:val="true"/>
        </w:rPr>
        <w:t>ويقوم يوم عاشوراء</w:t>
      </w:r>
      <w:r>
        <w:rPr>
          <w:rtl w:val="true"/>
        </w:rPr>
        <w:t>...»</w:t>
      </w:r>
      <w:bookmarkEnd w:id="6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عمیر رضي الله عنه، عن أبي الحسن علي بن موسى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ينادی باسمه ليلة ثلاث وعشرين من شهر رمضان، ويقوم يوم عاشوراء، فلا يبقى راقدا إلا قام، و لا قائم إلا قعد، و لا قاعد إلّا قام على رجليه من ذلك الصوت و هو صوت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 للمؤمن في قبره يا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صاحبك، فان تشاء أن تلحق به فالحق، و إن تشاء أن تقيم فاقم </w:t>
      </w:r>
      <w:r>
        <w:rPr>
          <w:rFonts w:eastAsia="IRNazanin" w:cs="IRNazanin"/>
          <w:color w:val="111111"/>
          <w:sz w:val="28"/>
          <w:szCs w:val="28"/>
          <w:rtl w:val="true"/>
          <w:lang w:bidi="fa-IR"/>
        </w:rPr>
        <w:t xml:space="preserve">. </w:t>
      </w:r>
      <w:r>
        <w:rPr>
          <w:rStyle w:val="FootnoteAnchor"/>
          <w:rtl w:val="true"/>
        </w:rPr>
        <w:footnoteReference w:id="22"/>
      </w:r>
      <w:bookmarkStart w:id="62" w:name="pg18793_214726"/>
    </w:p>
    <w:p>
      <w:pPr>
        <w:pStyle w:val="BookText"/>
        <w:rPr/>
      </w:pPr>
      <w:bookmarkEnd w:id="62"/>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Heading3"/>
        <w:numPr>
          <w:ilvl w:val="2"/>
          <w:numId w:val="1"/>
        </w:numPr>
        <w:rPr/>
      </w:pPr>
      <w:bookmarkStart w:id="63" w:name="__RefHeading___Toc13664015_1280447820"/>
      <w:bookmarkStart w:id="64" w:name="_Toc22"/>
      <w:bookmarkEnd w:id="63"/>
      <w:r>
        <w:rPr/>
        <w:t>99</w:t>
      </w:r>
      <w:r>
        <w:rPr>
          <w:rtl w:val="true"/>
        </w:rPr>
        <w:t xml:space="preserve"> - </w:t>
      </w:r>
      <w:r>
        <w:rPr/>
        <w:t>6</w:t>
      </w:r>
      <w:r>
        <w:rPr>
          <w:rtl w:val="true"/>
        </w:rPr>
        <w:t xml:space="preserve"> - «... </w:t>
      </w:r>
      <w:r>
        <w:rPr>
          <w:rtl w:val="true"/>
        </w:rPr>
        <w:t>التاسع من ولد ولدي الحسين</w:t>
      </w:r>
      <w:r>
        <w:rPr>
          <w:rtl w:val="true"/>
        </w:rPr>
        <w:t>...»</w:t>
      </w:r>
      <w:bookmarkEnd w:id="6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الجليل أبو محمد الفضل بن شاذان بن الخليل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فضال و ابن أبي نجران عن حماد بن عيسى، عن عبد الله بن مسكان، عن أبان بن تغلب، عن سليم بن قيس الهلالي،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ابشركم أيها </w:t>
      </w:r>
      <w:bookmarkStart w:id="65" w:name="pg18793_214727"/>
    </w:p>
    <w:p>
      <w:pPr>
        <w:pStyle w:val="BookText"/>
        <w:rPr/>
      </w:pPr>
      <w:bookmarkEnd w:id="65"/>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p>
    <w:p>
      <w:pPr>
        <w:pStyle w:val="BookText"/>
        <w:rPr/>
      </w:pPr>
      <w:r>
        <w:rPr>
          <w:rFonts w:ascii="IRNazanin" w:hAnsi="IRNazanin" w:eastAsia="IRNazanin"/>
          <w:color w:val="111111"/>
          <w:sz w:val="28"/>
          <w:sz w:val="28"/>
          <w:szCs w:val="28"/>
          <w:rtl w:val="true"/>
          <w:lang w:bidi="fa-IR"/>
        </w:rPr>
        <w:t xml:space="preserve">الناس بالمهدي؟ قالوا بلى قال فاعلموا أن الله تعالى يبعث في امتي سلطانا عادلا و اماما قاسطا يملأ الأرض قسطا وعدلا كما ملئت جورا و ظلما و هو التاسع من ولد ولدي الحسين، اسمه اسمي و كنیته ،كنیتي، ألا و ولا خير في الحياة بعده ولا يكون انتهاء دولته إلا قبل القيامة بأربعين يوما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3664017_1280447820"/>
      <w:bookmarkStart w:id="67" w:name="_Toc23"/>
      <w:bookmarkEnd w:id="66"/>
      <w:r>
        <w:rPr>
          <w:rtl w:val="true"/>
        </w:rPr>
        <w:t>الباب السادس عشر</w:t>
      </w:r>
      <w:r>
        <w:rPr>
          <w:rtl w:val="true"/>
        </w:rPr>
        <w:t xml:space="preserve">: </w:t>
      </w:r>
      <w:r>
        <w:rPr>
          <w:rtl w:val="true"/>
        </w:rPr>
        <w:t xml:space="preserve">ما روى في سيرة المهدي </w:t>
      </w:r>
      <w:r>
        <w:rPr>
          <w:rtl w:val="true"/>
        </w:rPr>
        <w:t>(</w:t>
      </w:r>
      <w:r>
        <w:rPr>
          <w:rtl w:val="true"/>
        </w:rPr>
        <w:t>علیه السلام</w:t>
      </w:r>
      <w:r>
        <w:rPr>
          <w:rtl w:val="true"/>
        </w:rPr>
        <w:t>)</w:t>
      </w:r>
      <w:bookmarkEnd w:id="67"/>
    </w:p>
    <w:p>
      <w:pPr>
        <w:pStyle w:val="BookText"/>
        <w:rPr/>
      </w:pPr>
      <w:r>
        <w:rPr>
          <w:rFonts w:ascii="IRNazanin" w:hAnsi="IRNazanin" w:eastAsia="IRNazanin"/>
          <w:color w:val="111111"/>
          <w:sz w:val="28"/>
          <w:sz w:val="28"/>
          <w:szCs w:val="28"/>
          <w:rtl w:val="true"/>
          <w:lang w:bidi="fa-IR"/>
        </w:rPr>
        <w:t>الباب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سيرة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68" w:name="__RefHeading___Toc13664019_1280447820"/>
      <w:bookmarkStart w:id="69" w:name="_Toc24"/>
      <w:bookmarkEnd w:id="68"/>
      <w:r>
        <w:rPr/>
        <w:t>100</w:t>
      </w:r>
      <w:r>
        <w:rPr>
          <w:rtl w:val="true"/>
        </w:rPr>
        <w:t xml:space="preserve"> – </w:t>
      </w:r>
      <w:r>
        <w:rPr/>
        <w:t>1</w:t>
      </w:r>
      <w:r>
        <w:rPr>
          <w:rtl w:val="true"/>
        </w:rPr>
        <w:t xml:space="preserve"> - «... </w:t>
      </w:r>
      <w:r>
        <w:rPr>
          <w:rtl w:val="true"/>
        </w:rPr>
        <w:t>وسيخرج الله تعالى من صلبه رجلاً باسم نبيكم</w:t>
      </w:r>
      <w:r>
        <w:rPr>
          <w:rtl w:val="true"/>
        </w:rPr>
        <w:t>...»</w:t>
      </w:r>
      <w:bookmarkEnd w:id="69"/>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علي الرازي عن أحمد بن إدريس عن علي بن محمد بن قتيبة عن الفضل بن شاذان عن إبراهيم بن الحكم بن ظهير عن إسماعيل بن عياش عن الأعمش عن أبي وائل قال نظر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ابني هذا سيد كما سماه رسول الله سيدا و سيخرج الله تعالى من صلبه رجلا باسم نبيكم فيشبهه في الخلق والخلق يخرج على حين غفلة من الناس وإماتة من الحق و إظهار من الجور و الله لو لم يخرج لضربت عنقه يفرح لخروجه أهل السماء و سكانها يملأ الأرض عدلا كما ملئت جورا و ظلما الخبر </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نقله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مبنيا بخزف و دنان و طين فقال ويل لمن هدمك و ویل لمن سهل هدمك و ویل لبانیك بالمطبوخ المغير قبلة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موجود؛ محمد باقر المجلسي، بحار 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70" w:name="pg18793_214728"/>
    </w:p>
    <w:p>
      <w:pPr>
        <w:pStyle w:val="BookText"/>
        <w:rPr/>
      </w:pPr>
      <w:bookmarkEnd w:id="70"/>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Heading3"/>
        <w:numPr>
          <w:ilvl w:val="2"/>
          <w:numId w:val="1"/>
        </w:numPr>
        <w:rPr/>
      </w:pPr>
      <w:bookmarkStart w:id="71" w:name="__RefHeading___Toc13664021_1280447820"/>
      <w:bookmarkStart w:id="72" w:name="_Toc25"/>
      <w:bookmarkEnd w:id="71"/>
      <w:r>
        <w:rPr/>
        <w:t>103</w:t>
      </w:r>
      <w:r>
        <w:rPr>
          <w:rtl w:val="true"/>
        </w:rPr>
        <w:t xml:space="preserve"> - </w:t>
      </w:r>
      <w:r>
        <w:rPr/>
        <w:t>4</w:t>
      </w:r>
      <w:r>
        <w:rPr>
          <w:rtl w:val="true"/>
        </w:rPr>
        <w:t xml:space="preserve"> - «... </w:t>
      </w:r>
      <w:r>
        <w:rPr>
          <w:rtl w:val="true"/>
        </w:rPr>
        <w:t>التاسع منهم قائم أهل بيتي</w:t>
      </w:r>
      <w:r>
        <w:rPr>
          <w:rtl w:val="true"/>
        </w:rPr>
        <w:t>... »</w:t>
      </w:r>
      <w:bookmarkEnd w:id="7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محمّد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امطر الله عليه شئابيب الغفران؛ حدثنا الحسن بن علي بن سالم عن أبيه، عن أبي حمزة الثمالي، عن سعيدبن جبير،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الدنيا، اطّلع على الأرض اطلاعة، فاختارني منها، فجعلني نبيا ثم اطلع الثانية، فاختار منها عليّا، فجعله إماما ثم أمرني أن أتخذه أخا و وصيّا و خليفة و وزيراً، فعلي مني و أنا من علي، و هو زوج ابنتي و أبو سبطي الحسن و الحسين، ألا و إن الله تبارك و تعالى جعلني و إياهم حججا على عباده، و جعل من صلب الحسين أئمة يقومون بأمري و يحفظون وصيتي، التاسع منهم قائم اهل بيتي، و مهدي امتي أشبه الناس بي في شمائله  و أقواله وأفعاله، يظهر بعد غيبة طويلة، و حيرة مضلة، فيعلن أمر الله، و يظهر دین الله، و يؤيد بنصر الله،و ينصر بملائكة الله، فيملأ الأرض قسطا وعدلا، كما ملئت جورا و ظلما </w:t>
      </w:r>
      <w:r>
        <w:rPr>
          <w:rFonts w:eastAsia="IRNazanin" w:cs="IRNazanin"/>
          <w:color w:val="111111"/>
          <w:sz w:val="28"/>
          <w:szCs w:val="28"/>
          <w:rtl w:val="true"/>
          <w:lang w:bidi="fa-IR"/>
        </w:rPr>
        <w:t xml:space="preserve">.  </w:t>
      </w:r>
      <w:r>
        <w:rPr>
          <w:rStyle w:val="FootnoteAnchor"/>
          <w:rtl w:val="true"/>
        </w:rPr>
        <w:footnoteReference w:id="25"/>
      </w:r>
      <w:bookmarkStart w:id="73" w:name="pg18793_214730"/>
    </w:p>
    <w:p>
      <w:pPr>
        <w:pStyle w:val="Heading2"/>
        <w:numPr>
          <w:ilvl w:val="1"/>
          <w:numId w:val="1"/>
        </w:numPr>
        <w:rPr/>
      </w:pPr>
      <w:bookmarkStart w:id="74" w:name="__RefHeading___Toc13664023_1280447820"/>
      <w:bookmarkStart w:id="75" w:name="_Toc26"/>
      <w:bookmarkEnd w:id="73"/>
      <w:bookmarkEnd w:id="74"/>
      <w:r>
        <w:rPr>
          <w:rtl w:val="true"/>
        </w:rPr>
        <w:t xml:space="preserve">الإمامة والتبصرة </w:t>
      </w:r>
      <w:r>
        <w:rPr>
          <w:rtl w:val="true"/>
        </w:rPr>
        <w:t xml:space="preserve">- </w:t>
      </w:r>
      <w:r>
        <w:rPr>
          <w:rtl w:val="true"/>
        </w:rPr>
        <w:t>علي بن الحسين بن بابويه القمي</w:t>
      </w:r>
      <w:bookmarkEnd w:id="75"/>
    </w:p>
    <w:p>
      <w:pPr>
        <w:pStyle w:val="Heading3"/>
        <w:numPr>
          <w:ilvl w:val="2"/>
          <w:numId w:val="1"/>
        </w:numPr>
        <w:rPr/>
      </w:pPr>
      <w:bookmarkStart w:id="76" w:name="__RefHeading___Toc13664025_1280447820"/>
      <w:bookmarkStart w:id="77" w:name="_Toc27"/>
      <w:bookmarkEnd w:id="76"/>
      <w:r>
        <w:rPr>
          <w:rtl w:val="true"/>
        </w:rPr>
        <w:t>هویة الكتاب</w:t>
      </w:r>
      <w:bookmarkEnd w:id="77"/>
    </w:p>
    <w:p>
      <w:pPr>
        <w:pStyle w:val="BookText"/>
        <w:rPr/>
      </w:pPr>
      <w:r>
        <w:rPr>
          <w:rFonts w:ascii="Amiri" w:hAnsi="Amiri" w:eastAsia="Amiri" w:cs="Amiri"/>
          <w:color w:val="111111"/>
          <w:sz w:val="28"/>
          <w:sz w:val="28"/>
          <w:szCs w:val="28"/>
          <w:rtl w:val="true"/>
          <w:lang w:bidi="ar-SA"/>
        </w:rPr>
        <w:t>الإمامة</w:t>
      </w:r>
    </w:p>
    <w:p>
      <w:pPr>
        <w:pStyle w:val="BookText"/>
        <w:rPr/>
      </w:pPr>
      <w:r>
        <w:rPr>
          <w:rFonts w:ascii="Amiri" w:hAnsi="Amiri" w:eastAsia="Amiri" w:cs="Amiri"/>
          <w:color w:val="111111"/>
          <w:sz w:val="28"/>
          <w:sz w:val="28"/>
          <w:szCs w:val="28"/>
          <w:rtl w:val="true"/>
          <w:lang w:bidi="ar-SA"/>
        </w:rPr>
        <w:t>والتبصرة من الحبرة</w:t>
      </w:r>
    </w:p>
    <w:p>
      <w:pPr>
        <w:pStyle w:val="BookText"/>
        <w:rPr/>
      </w:pPr>
      <w:r>
        <w:rPr>
          <w:rFonts w:ascii="Amiri" w:hAnsi="Amiri" w:eastAsia="Amiri" w:cs="Amiri"/>
          <w:color w:val="111111"/>
          <w:sz w:val="28"/>
          <w:sz w:val="28"/>
          <w:szCs w:val="28"/>
          <w:rtl w:val="true"/>
          <w:lang w:bidi="ar-SA"/>
        </w:rPr>
        <w:t>للفقيه المحدث</w:t>
      </w:r>
    </w:p>
    <w:p>
      <w:pPr>
        <w:pStyle w:val="BookText"/>
        <w:rPr/>
      </w:pPr>
      <w:r>
        <w:rPr>
          <w:rFonts w:ascii="IRNazanin" w:hAnsi="IRNazanin" w:eastAsia="IRNazanin"/>
          <w:color w:val="111111"/>
          <w:sz w:val="28"/>
          <w:sz w:val="28"/>
          <w:szCs w:val="28"/>
          <w:rtl w:val="true"/>
          <w:lang w:bidi="fa-IR"/>
        </w:rPr>
        <w:t>أبي الحسن علي بن الحسين بابویه القمي</w:t>
      </w:r>
    </w:p>
    <w:p>
      <w:pPr>
        <w:pStyle w:val="BookText"/>
        <w:rPr/>
      </w:pPr>
      <w:r>
        <w:rPr>
          <w:rFonts w:ascii="Amiri" w:hAnsi="Amiri" w:eastAsia="Amiri" w:cs="Amiri"/>
          <w:color w:val="111111"/>
          <w:sz w:val="28"/>
          <w:sz w:val="28"/>
          <w:szCs w:val="28"/>
          <w:rtl w:val="true"/>
          <w:lang w:bidi="ar-SA"/>
        </w:rPr>
        <w:t xml:space="preserve">والد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المتوفى سنة تناثر النجوم</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ascii="Amiri" w:hAnsi="Amiri" w:eastAsia="Amiri" w:cs="Amiri"/>
          <w:color w:val="111111"/>
          <w:sz w:val="28"/>
          <w:sz w:val="28"/>
          <w:szCs w:val="28"/>
          <w:rtl w:val="true"/>
          <w:lang w:bidi="ar-SA"/>
        </w:rPr>
        <w:t>تحقيق و نشر</w:t>
      </w:r>
    </w:p>
    <w:p>
      <w:pPr>
        <w:pStyle w:val="BookText"/>
        <w:rPr/>
      </w:pPr>
      <w:r>
        <w:rPr>
          <w:rFonts w:ascii="IRNazanin" w:hAnsi="IRNazanin" w:eastAsia="IRNazanin"/>
          <w:color w:val="111111"/>
          <w:sz w:val="28"/>
          <w:sz w:val="28"/>
          <w:szCs w:val="28"/>
          <w:rtl w:val="true"/>
          <w:lang w:bidi="fa-IR"/>
        </w:rPr>
        <w:t xml:space="preserve">مدرسة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والتبصرة من الحيرة</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الشيخ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التحقيق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بالحوزة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تاريخ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 كلها محفوظة لمدرسة الإمام المهدي عليه السلام </w:t>
      </w:r>
      <w:bookmarkStart w:id="78" w:name="pg18793_214732"/>
    </w:p>
    <w:p>
      <w:pPr>
        <w:pStyle w:val="Heading3"/>
        <w:numPr>
          <w:ilvl w:val="2"/>
          <w:numId w:val="1"/>
        </w:numPr>
        <w:rPr/>
      </w:pPr>
      <w:bookmarkStart w:id="79" w:name="__RefHeading___Toc13664027_1280447820"/>
      <w:bookmarkStart w:id="80" w:name="_Toc28"/>
      <w:bookmarkEnd w:id="78"/>
      <w:bookmarkEnd w:id="79"/>
      <w:r>
        <w:rPr>
          <w:rtl w:val="true"/>
        </w:rPr>
        <w:t>المستدرك للإمامة والتبصرة</w:t>
      </w:r>
      <w:bookmarkEnd w:id="80"/>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للامامة والتبصرة من الحيرة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ما رواه الصدوق عن والده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تمام هذا الموضوع </w:t>
      </w:r>
      <w:bookmarkStart w:id="81" w:name="pg18793_214733"/>
    </w:p>
    <w:p>
      <w:pPr>
        <w:pStyle w:val="Heading3"/>
        <w:numPr>
          <w:ilvl w:val="2"/>
          <w:numId w:val="1"/>
        </w:numPr>
        <w:rPr/>
      </w:pPr>
      <w:bookmarkStart w:id="82" w:name="__RefHeading___Toc13664029_1280447820"/>
      <w:bookmarkStart w:id="83" w:name="_Toc29"/>
      <w:bookmarkEnd w:id="81"/>
      <w:bookmarkEnd w:id="82"/>
      <w:r>
        <w:rPr/>
        <w:t>29</w:t>
      </w:r>
      <w:r>
        <w:rPr>
          <w:rtl w:val="true"/>
        </w:rPr>
        <w:t xml:space="preserve"> - </w:t>
      </w:r>
      <w:r>
        <w:rPr>
          <w:rtl w:val="true"/>
        </w:rPr>
        <w:t xml:space="preserve">باب أنّ المهدى من ولد الحسين </w:t>
      </w:r>
      <w:r>
        <w:rPr>
          <w:rtl w:val="true"/>
        </w:rPr>
        <w:t>(</w:t>
      </w:r>
      <w:r>
        <w:rPr>
          <w:rtl w:val="true"/>
        </w:rPr>
        <w:t>علیه السلام</w:t>
      </w:r>
      <w:r>
        <w:rPr>
          <w:rtl w:val="true"/>
        </w:rPr>
        <w:t>)</w:t>
      </w:r>
      <w:bookmarkEnd w:id="83"/>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 المهدي من ولد الحسين عليه السلام</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عيسى عن عبد الله بن مسكان، عن أبان بن تغلب، عن سليم بن قيس الهلالي، عن سلمان الفارسي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النبي صلّى الله عليه وآله وسلّم، فاذا الحسين بن علي على فخذه وهو يقبل عينيه و يلثم فاه،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سيد ابن سيد، أنت إمام ابن إمام أبو أئمة، أنت حجة الله ابن حجته، وأبو حجج تسعة من صلبك ، تاسعهم قائمهم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وذكره في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عبدالله، عن أحمد بن محمد بن عيسى، عن محمد بن أبي عمير، عن عمر بن أذينة، عن أبان بن أبي عياش، عن سليم بن قيس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عبدالله بن جعفر الطيار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معاوية والحسن والحسين عليهما السلام، وعبدالله بن عباس، وعمر بن أبي سلمة، وأسامة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حديثاً جرى بينه و بينه، أنه قال لمعاوية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أولى بالمؤمنين من 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ان المهدي من ولد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ثم أخي عليّ بن أبي طالب عليه السلام أولى بالمؤمنين من أنفسهم،</w:t>
      </w:r>
    </w:p>
    <w:p>
      <w:pPr>
        <w:pStyle w:val="BookText"/>
        <w:rPr/>
      </w:pPr>
      <w:r>
        <w:rPr>
          <w:rFonts w:ascii="Amiri" w:hAnsi="Amiri" w:eastAsia="Amiri" w:cs="Amiri"/>
          <w:color w:val="111111"/>
          <w:sz w:val="28"/>
          <w:sz w:val="28"/>
          <w:szCs w:val="28"/>
          <w:rtl w:val="true"/>
          <w:lang w:bidi="ar-SA"/>
        </w:rPr>
        <w:t>فاذا استشهد فابني الحسن أولى بالمؤمنين من أنفسهم،</w:t>
      </w:r>
    </w:p>
    <w:p>
      <w:pPr>
        <w:pStyle w:val="BookText"/>
        <w:rPr/>
      </w:pPr>
      <w:r>
        <w:rPr>
          <w:rFonts w:ascii="Amiri" w:hAnsi="Amiri" w:eastAsia="Amiri" w:cs="Amiri"/>
          <w:color w:val="111111"/>
          <w:sz w:val="28"/>
          <w:sz w:val="28"/>
          <w:szCs w:val="28"/>
          <w:rtl w:val="true"/>
          <w:lang w:bidi="ar-SA"/>
        </w:rPr>
        <w:t>ثم إبني الحسين أولى بالمؤمنين من أنفسهم ، فاذا استشهد ، فابنه عليّ أولى بالمؤمنين من أنفسهم، و ستدركه يا علي، ثم ابنه محمد بن علي أولى بالمؤمنين من أنفسهم، و ستدركه يا حسين ثم تكمله إثنى عشر إماماً، تسعة من ولد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استشهدت الحسن والحسين صلوات الله عليهما، وعبدالله بن عباس و عمر بن أبي سلمة و أسامة بن زيد، فشهدوا لي عند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 بن قيس وقد كنت سمعت ذلك من سلمان وأبي ذر و المقداد وأسامة بن زيد، فحدّثوني أنهم سمعوا ذلك من رسول الله صلى الله عليه وآله وسلم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أبي الخطاب ، عن محمد بن سنان، عن المفضّل بن عمر الجعفي، عن جابر الجعفي، من أبي جعفر، عن أبيه، عن جده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لعلي بن أبي طالب عليه 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أنا وأنت وابناك الحسن والحسين وتسعة من ولد الحسين أركان الدين ودعائم الاسلام من تبعنا نجا، ومن تخلف عنا فإلى النار</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8793_214736"/>
      <w:bookmarkStart w:id="85" w:name="pg18793_214736"/>
      <w:bookmarkEnd w:id="85"/>
    </w:p>
    <w:p>
      <w:pPr>
        <w:pStyle w:val="Heading2"/>
        <w:numPr>
          <w:ilvl w:val="1"/>
          <w:numId w:val="1"/>
        </w:numPr>
        <w:rPr/>
      </w:pPr>
      <w:bookmarkStart w:id="86" w:name="pg18793_214736"/>
      <w:bookmarkStart w:id="87" w:name="__RefHeading___Toc13664031_1280447820"/>
      <w:bookmarkStart w:id="88" w:name="_Toc30"/>
      <w:bookmarkEnd w:id="86"/>
      <w:bookmarkEnd w:id="87"/>
      <w:r>
        <w:rPr>
          <w:rtl w:val="true"/>
        </w:rPr>
        <w:t xml:space="preserve">أصول الكافي </w:t>
      </w:r>
      <w:r>
        <w:rPr>
          <w:rtl w:val="true"/>
        </w:rPr>
        <w:t xml:space="preserve">- </w:t>
      </w:r>
      <w:r>
        <w:rPr>
          <w:rtl w:val="true"/>
        </w:rPr>
        <w:t>محمد بن يعقوب الكليني</w:t>
      </w:r>
      <w:r>
        <w:rPr>
          <w:rtl w:val="true"/>
        </w:rPr>
        <w:t xml:space="preserve">: </w:t>
      </w:r>
      <w:r>
        <w:rPr>
          <w:rtl w:val="true"/>
        </w:rPr>
        <w:t>الجزء الأول</w:t>
      </w:r>
      <w:bookmarkEnd w:id="88"/>
    </w:p>
    <w:p>
      <w:pPr>
        <w:pStyle w:val="Heading3"/>
        <w:numPr>
          <w:ilvl w:val="2"/>
          <w:numId w:val="1"/>
        </w:numPr>
        <w:rPr/>
      </w:pPr>
      <w:bookmarkStart w:id="89" w:name="__RefHeading___Toc13664033_1280447820"/>
      <w:bookmarkStart w:id="90" w:name="_Toc31"/>
      <w:bookmarkEnd w:id="89"/>
      <w:r>
        <w:rPr>
          <w:rtl w:val="true"/>
        </w:rPr>
        <w:t>هوية الكتاب</w:t>
      </w:r>
      <w:bookmarkEnd w:id="90"/>
    </w:p>
    <w:p>
      <w:pPr>
        <w:pStyle w:val="BookText"/>
        <w:rPr/>
      </w:pPr>
      <w:r>
        <w:rPr>
          <w:rFonts w:ascii="Amiri" w:hAnsi="Amiri" w:eastAsia="Amiri" w:cs="Amiri"/>
          <w:color w:val="111111"/>
          <w:sz w:val="28"/>
          <w:sz w:val="28"/>
          <w:szCs w:val="28"/>
          <w:rtl w:val="true"/>
          <w:lang w:bidi="ar-SA"/>
        </w:rPr>
        <w:t>أصول الكافي</w:t>
      </w:r>
    </w:p>
    <w:p>
      <w:pPr>
        <w:pStyle w:val="BookText"/>
        <w:rPr/>
      </w:pPr>
      <w:r>
        <w:rPr>
          <w:rFonts w:ascii="Amiri" w:hAnsi="Amiri" w:eastAsia="Amiri" w:cs="Amiri"/>
          <w:color w:val="111111"/>
          <w:sz w:val="28"/>
          <w:sz w:val="28"/>
          <w:szCs w:val="28"/>
          <w:rtl w:val="true"/>
          <w:lang w:bidi="ar-SA"/>
        </w:rPr>
        <w:t>ثقة الإسلام</w:t>
      </w:r>
    </w:p>
    <w:p>
      <w:pPr>
        <w:pStyle w:val="BookText"/>
        <w:rPr/>
      </w:pPr>
      <w:r>
        <w:rPr>
          <w:rFonts w:ascii="Amiri" w:hAnsi="Amiri" w:eastAsia="Amiri" w:cs="Amiri"/>
          <w:color w:val="111111"/>
          <w:sz w:val="28"/>
          <w:sz w:val="28"/>
          <w:szCs w:val="28"/>
          <w:rtl w:val="true"/>
          <w:lang w:bidi="ar-SA"/>
        </w:rPr>
        <w:t xml:space="preserve">الشيخ محمد بن يعقوب الكليني المتوفي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منشورات الفجر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منشورات الفجر</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25/309</w:t>
      </w:r>
    </w:p>
    <w:p>
      <w:pPr>
        <w:pStyle w:val="BookText"/>
        <w:rPr/>
      </w:pP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009611541980</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E-mail:alfajrb@yahoo.com</w:t>
      </w:r>
      <w:r>
        <w:rPr>
          <w:rFonts w:eastAsia="Times New Roman" w:cs="Times New Roman" w:ascii="Times New Roman" w:hAnsi="Times New Roman"/>
          <w:color w:val="111111"/>
          <w:sz w:val="28"/>
          <w:szCs w:val="28"/>
          <w:rtl w:val="true"/>
          <w:lang w:val="en-US" w:bidi="en-US"/>
        </w:rPr>
        <w:t xml:space="preserve"> </w:t>
      </w:r>
      <w:bookmarkStart w:id="91" w:name="pg18793_214738"/>
    </w:p>
    <w:p>
      <w:pPr>
        <w:pStyle w:val="BookText"/>
        <w:rPr/>
      </w:pPr>
      <w:bookmarkEnd w:id="91"/>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الكافي ج </w:t>
      </w:r>
      <w:r>
        <w:rPr>
          <w:rFonts w:eastAsia="Amiri" w:cs="Amiri" w:ascii="Amiri" w:hAnsi="Amiri"/>
          <w:color w:val="111111"/>
          <w:sz w:val="28"/>
          <w:szCs w:val="28"/>
          <w:lang w:bidi="ar-SA"/>
        </w:rPr>
        <w:t>1</w:t>
      </w:r>
    </w:p>
    <w:p>
      <w:pPr>
        <w:pStyle w:val="Heading3"/>
        <w:numPr>
          <w:ilvl w:val="2"/>
          <w:numId w:val="1"/>
        </w:numPr>
        <w:rPr/>
      </w:pPr>
      <w:bookmarkStart w:id="92" w:name="__RefHeading___Toc13664035_1280447820"/>
      <w:bookmarkStart w:id="93" w:name="_Toc32"/>
      <w:bookmarkEnd w:id="92"/>
      <w:r>
        <w:rPr/>
        <w:t>173</w:t>
      </w:r>
      <w:r>
        <w:rPr>
          <w:rtl w:val="true"/>
        </w:rPr>
        <w:t xml:space="preserve"> - </w:t>
      </w:r>
      <w:r>
        <w:rPr>
          <w:rtl w:val="true"/>
        </w:rPr>
        <w:t xml:space="preserve">باب مولد الحسين بن علي </w:t>
      </w:r>
      <w:r>
        <w:rPr>
          <w:rtl w:val="true"/>
        </w:rPr>
        <w:t>(</w:t>
      </w:r>
      <w:r>
        <w:rPr>
          <w:rtl w:val="true"/>
        </w:rPr>
        <w:t>علیه السلام</w:t>
      </w:r>
      <w:r>
        <w:rPr>
          <w:rtl w:val="true"/>
        </w:rPr>
        <w:t>)</w:t>
      </w:r>
      <w:bookmarkEnd w:id="9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bookmarkStart w:id="94" w:name="pg18793_214739"/>
    </w:p>
    <w:p>
      <w:pPr>
        <w:pStyle w:val="BookText"/>
        <w:rPr/>
      </w:pPr>
      <w:bookmarkEnd w:id="94"/>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الكافي ج </w:t>
      </w:r>
      <w:r>
        <w:rPr>
          <w:rFonts w:eastAsia="Amiri" w:cs="Amiri" w:ascii="Amiri" w:hAnsi="Amiri"/>
          <w:color w:val="111111"/>
          <w:sz w:val="28"/>
          <w:szCs w:val="28"/>
          <w:lang w:bidi="ar-SA"/>
        </w:rPr>
        <w:t>1</w:t>
      </w:r>
    </w:p>
    <w:p>
      <w:pPr>
        <w:pStyle w:val="Heading3"/>
        <w:numPr>
          <w:ilvl w:val="2"/>
          <w:numId w:val="1"/>
        </w:numPr>
        <w:rPr/>
      </w:pPr>
      <w:bookmarkStart w:id="95" w:name="__RefHeading___Toc13664037_1280447820"/>
      <w:bookmarkStart w:id="96" w:name="_Toc33"/>
      <w:bookmarkEnd w:id="95"/>
      <w:r>
        <w:rPr/>
        <w:t>6</w:t>
      </w:r>
      <w:r>
        <w:rPr>
          <w:rtl w:val="true"/>
        </w:rPr>
        <w:t xml:space="preserve"> - «... </w:t>
      </w:r>
      <w:r>
        <w:rPr>
          <w:rtl w:val="true"/>
        </w:rPr>
        <w:t xml:space="preserve">فأقام الله لهم ظل القائم </w:t>
      </w:r>
      <w:r>
        <w:rPr>
          <w:rtl w:val="true"/>
        </w:rPr>
        <w:t>(</w:t>
      </w:r>
      <w:r>
        <w:rPr>
          <w:rtl w:val="true"/>
        </w:rPr>
        <w:t>علیه السلام</w:t>
      </w:r>
      <w:r>
        <w:rPr>
          <w:rtl w:val="true"/>
        </w:rPr>
        <w:t xml:space="preserve">) </w:t>
      </w:r>
      <w:r>
        <w:rPr>
          <w:rtl w:val="true"/>
        </w:rPr>
        <w:t xml:space="preserve">وقال </w:t>
      </w:r>
      <w:r>
        <w:rPr>
          <w:rtl w:val="true"/>
        </w:rPr>
        <w:t xml:space="preserve">: </w:t>
      </w:r>
      <w:r>
        <w:rPr>
          <w:rtl w:val="true"/>
        </w:rPr>
        <w:t xml:space="preserve">بهذا أنتقم من هذا </w:t>
      </w:r>
      <w:r>
        <w:rPr>
          <w:rtl w:val="true"/>
        </w:rPr>
        <w:t>... »</w:t>
      </w:r>
      <w:bookmarkEnd w:id="9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عَنْ مُحَمَّدِ بْنِ الْحَسَنِ، عَنْ مُحَمَّدِ بْنِ عِيسَى بْنِ عُبَيْدٍ، عَنْ عَلِيِّ بْنِ أَسْبَاطِ، عَنْ سَيْفِ بْنِ عَمِيرَةَ، عَنْ مُحَمَّدِ بْنِ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ضَجَّتِ الْمَلَائِكَةُ إِلَى اللهِ بِالْبُكَاءِ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هَذَا بِالْحُسَيْنِ صَفِيكَ وَابْنِ نَبِيِّكَ؟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اللهُ لَهُمْ ظِلَّ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أَنْتَقِمُ لِهَذَا</w:t>
      </w:r>
      <w:r>
        <w:rPr>
          <w:rFonts w:eastAsia="Amiri" w:cs="Amiri" w:ascii="Amiri" w:hAnsi="Amiri"/>
          <w:color w:val="111111"/>
          <w:sz w:val="28"/>
          <w:szCs w:val="28"/>
          <w:rtl w:val="true"/>
          <w:lang w:bidi="ar-SA"/>
        </w:rPr>
        <w:t xml:space="preserve">. </w:t>
      </w:r>
      <w:bookmarkStart w:id="97" w:name="pg18793_214740"/>
    </w:p>
    <w:p>
      <w:pPr>
        <w:pStyle w:val="BookText"/>
        <w:rPr/>
      </w:pPr>
      <w:bookmarkEnd w:id="97"/>
      <w:r>
        <w:rPr>
          <w:rFonts w:ascii="Amiri" w:hAnsi="Amiri" w:eastAsia="Amiri" w:cs="Amiri"/>
          <w:color w:val="111111"/>
          <w:sz w:val="28"/>
          <w:sz w:val="28"/>
          <w:szCs w:val="28"/>
          <w:rtl w:val="true"/>
          <w:lang w:bidi="ar-SA"/>
        </w:rPr>
        <w:t xml:space="preserve">كتاب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Heading3"/>
        <w:numPr>
          <w:ilvl w:val="2"/>
          <w:numId w:val="1"/>
        </w:numPr>
        <w:rPr/>
      </w:pPr>
      <w:bookmarkStart w:id="98" w:name="__RefHeading___Toc13664039_1280447820"/>
      <w:bookmarkStart w:id="99" w:name="_Toc34"/>
      <w:bookmarkEnd w:id="98"/>
      <w:r>
        <w:rPr/>
        <w:t>183</w:t>
      </w:r>
      <w:r>
        <w:rPr>
          <w:rtl w:val="true"/>
        </w:rPr>
        <w:t xml:space="preserve"> - </w:t>
      </w:r>
      <w:r>
        <w:rPr>
          <w:rtl w:val="true"/>
        </w:rPr>
        <w:t xml:space="preserve">باب ما جاء في الاثني عشر النص علیهم </w:t>
      </w:r>
      <w:r>
        <w:rPr>
          <w:rtl w:val="true"/>
        </w:rPr>
        <w:t>(</w:t>
      </w:r>
      <w:r>
        <w:rPr>
          <w:rtl w:val="true"/>
        </w:rPr>
        <w:t>علیهم السلام</w:t>
      </w:r>
      <w:r>
        <w:rPr>
          <w:rtl w:val="true"/>
        </w:rPr>
        <w:t>)</w:t>
      </w:r>
      <w:bookmarkEnd w:id="9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مَا جَاءَ فِي الاثْنَيْ عَشَرَ وَالنَّصُ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bookmarkStart w:id="100" w:name="pg18793_214741"/>
    </w:p>
    <w:p>
      <w:pPr>
        <w:pStyle w:val="BookText"/>
        <w:rPr/>
      </w:pPr>
      <w:bookmarkEnd w:id="100"/>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الكافي ج </w:t>
      </w:r>
      <w:r>
        <w:rPr>
          <w:rFonts w:eastAsia="Amiri" w:cs="Amiri" w:ascii="Amiri" w:hAnsi="Amiri"/>
          <w:color w:val="111111"/>
          <w:sz w:val="28"/>
          <w:szCs w:val="28"/>
          <w:lang w:bidi="ar-SA"/>
        </w:rPr>
        <w:t>1</w:t>
      </w:r>
    </w:p>
    <w:p>
      <w:pPr>
        <w:pStyle w:val="Heading3"/>
        <w:numPr>
          <w:ilvl w:val="2"/>
          <w:numId w:val="1"/>
        </w:numPr>
        <w:rPr/>
      </w:pPr>
      <w:bookmarkStart w:id="101" w:name="__RefHeading___Toc13664041_1280447820"/>
      <w:bookmarkStart w:id="102" w:name="_Toc35"/>
      <w:bookmarkEnd w:id="101"/>
      <w:r>
        <w:rPr/>
        <w:t>15</w:t>
      </w:r>
      <w:r>
        <w:rPr>
          <w:rtl w:val="true"/>
        </w:rPr>
        <w:t xml:space="preserve"> - «</w:t>
      </w:r>
      <w:r>
        <w:rPr>
          <w:rtl w:val="true"/>
        </w:rPr>
        <w:t>يكون تسعة أئمة بعد الحسين بن علي، تاسعهم قائمهم</w:t>
      </w:r>
      <w:r>
        <w:rPr>
          <w:rtl w:val="true"/>
        </w:rPr>
        <w:t>»</w:t>
      </w:r>
      <w:bookmarkEnd w:id="10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سَعِيدِ بْنِ غَزْوَانَ،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تِسْعَةُ أَئِمَّةٍ بَعْدَ الْحُسَيْنِ بْنِ عَلِيٍّ ، تَاسِعُهُمْ قَائِمُهُمْ </w:t>
      </w:r>
      <w:r>
        <w:rPr>
          <w:rFonts w:eastAsia="Amiri" w:cs="Amiri" w:ascii="Amiri" w:hAnsi="Amiri"/>
          <w:color w:val="111111"/>
          <w:sz w:val="28"/>
          <w:szCs w:val="28"/>
          <w:rtl w:val="true"/>
          <w:lang w:bidi="ar-SA"/>
        </w:rPr>
        <w:t xml:space="preserve">. </w:t>
      </w:r>
      <w:bookmarkStart w:id="103" w:name="pg18793_214742"/>
    </w:p>
    <w:p>
      <w:pPr>
        <w:pStyle w:val="Heading2"/>
        <w:numPr>
          <w:ilvl w:val="1"/>
          <w:numId w:val="1"/>
        </w:numPr>
        <w:rPr/>
      </w:pPr>
      <w:bookmarkStart w:id="104" w:name="__RefHeading___Toc13664043_1280447820"/>
      <w:bookmarkStart w:id="105" w:name="_Toc36"/>
      <w:bookmarkEnd w:id="103"/>
      <w:bookmarkEnd w:id="104"/>
      <w:r>
        <w:rPr>
          <w:rtl w:val="true"/>
        </w:rPr>
        <w:t xml:space="preserve">روضة الكافي </w:t>
      </w:r>
      <w:r>
        <w:rPr>
          <w:rtl w:val="true"/>
        </w:rPr>
        <w:t xml:space="preserve">- </w:t>
      </w:r>
      <w:r>
        <w:rPr>
          <w:rtl w:val="true"/>
        </w:rPr>
        <w:t>محمد بن يعقوب الكليني</w:t>
      </w:r>
      <w:r>
        <w:rPr>
          <w:rtl w:val="true"/>
        </w:rPr>
        <w:t xml:space="preserve">: </w:t>
      </w:r>
      <w:r>
        <w:rPr>
          <w:rtl w:val="true"/>
        </w:rPr>
        <w:t>الجزء الثامن</w:t>
      </w:r>
      <w:bookmarkEnd w:id="105"/>
    </w:p>
    <w:p>
      <w:pPr>
        <w:pStyle w:val="Heading3"/>
        <w:numPr>
          <w:ilvl w:val="2"/>
          <w:numId w:val="1"/>
        </w:numPr>
        <w:rPr/>
      </w:pPr>
      <w:bookmarkStart w:id="106" w:name="__RefHeading___Toc13664045_1280447820"/>
      <w:bookmarkStart w:id="107" w:name="_Toc37"/>
      <w:bookmarkEnd w:id="106"/>
      <w:r>
        <w:rPr>
          <w:rtl w:val="true"/>
        </w:rPr>
        <w:t>هویة الكتاب</w:t>
      </w:r>
      <w:bookmarkEnd w:id="107"/>
    </w:p>
    <w:p>
      <w:pPr>
        <w:pStyle w:val="BookText"/>
        <w:rPr/>
      </w:pPr>
      <w:r>
        <w:rPr>
          <w:rFonts w:ascii="Amiri" w:hAnsi="Amiri" w:eastAsia="Amiri" w:cs="Amiri"/>
          <w:color w:val="111111"/>
          <w:sz w:val="28"/>
          <w:sz w:val="28"/>
          <w:szCs w:val="28"/>
          <w:rtl w:val="true"/>
          <w:lang w:bidi="ar-SA"/>
        </w:rPr>
        <w:t>روضة الكافي</w:t>
      </w:r>
    </w:p>
    <w:p>
      <w:pPr>
        <w:pStyle w:val="BookText"/>
        <w:rPr/>
      </w:pPr>
      <w:r>
        <w:rPr>
          <w:rFonts w:ascii="Amiri" w:hAnsi="Amiri" w:eastAsia="Amiri" w:cs="Amiri"/>
          <w:color w:val="111111"/>
          <w:sz w:val="28"/>
          <w:sz w:val="28"/>
          <w:szCs w:val="28"/>
          <w:rtl w:val="true"/>
          <w:lang w:bidi="ar-SA"/>
        </w:rPr>
        <w:t xml:space="preserve">ثقة الإسلام الشيخ محمد بن يعقوب الكليني المتوفي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IRNazanin" w:hAnsi="IRNazanin" w:eastAsia="IRNazanin"/>
          <w:color w:val="111111"/>
          <w:sz w:val="28"/>
          <w:sz w:val="28"/>
          <w:szCs w:val="28"/>
          <w:rtl w:val="true"/>
          <w:lang w:bidi="fa-IR"/>
        </w:rPr>
        <w:t>منشورات الفجر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bookmarkStart w:id="108" w:name="pg18793_214743"/>
    </w:p>
    <w:p>
      <w:pPr>
        <w:pStyle w:val="BookText"/>
        <w:rPr/>
      </w:pPr>
      <w:bookmarkEnd w:id="108"/>
      <w:r>
        <w:rPr>
          <w:rFonts w:ascii="Amiri" w:hAnsi="Amiri" w:eastAsia="Amiri" w:cs="Amiri"/>
          <w:color w:val="111111"/>
          <w:sz w:val="28"/>
          <w:sz w:val="28"/>
          <w:szCs w:val="28"/>
          <w:rtl w:val="true"/>
          <w:lang w:bidi="ar-SA"/>
        </w:rPr>
        <w:t xml:space="preserve">كتاب الروضة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Heading3"/>
        <w:numPr>
          <w:ilvl w:val="2"/>
          <w:numId w:val="1"/>
        </w:numPr>
        <w:rPr/>
      </w:pPr>
      <w:bookmarkStart w:id="109" w:name="__RefHeading___Toc13664047_1280447820"/>
      <w:bookmarkStart w:id="110" w:name="_Toc38"/>
      <w:bookmarkEnd w:id="109"/>
      <w:r>
        <w:rPr/>
        <w:t>10</w:t>
      </w:r>
      <w:r>
        <w:rPr>
          <w:rtl w:val="true"/>
        </w:rPr>
        <w:t xml:space="preserve"> - «... </w:t>
      </w:r>
      <w:r>
        <w:rPr>
          <w:rtl w:val="true"/>
        </w:rPr>
        <w:t>ومنكم القائم</w:t>
      </w:r>
      <w:r>
        <w:rPr>
          <w:rtl w:val="true"/>
        </w:rPr>
        <w:t xml:space="preserve">... </w:t>
      </w:r>
      <w:r>
        <w:rPr>
          <w:rtl w:val="true"/>
        </w:rPr>
        <w:t>من ذرية علي وفاطمة من ولد الحسين</w:t>
      </w:r>
      <w:r>
        <w:rPr>
          <w:rtl w:val="true"/>
        </w:rPr>
        <w:t>»</w:t>
      </w:r>
      <w:bookmarkEnd w:id="11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 عَنْ سَهْلِ بْنِ زِيَادٍ، عَنْ مُحَمَّدِ بْنِ سُلَيْمَانَ، عَنْ عَيْثَمِ بْنِ أَشْيَمَ، عَنْ مُعَاوِيَةَ بْنِ عَمَّارٍ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وَهُوَ مُسْتَبْشِرٌ يَضْحَكُ سُرُوراً ، فَقَالَ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 اللَّهُ سِنَّكَ يَا رَسُولَ اللَّهِ، وَزَادَكَ سُرُوراً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لَيْسَ مِنْ يَوْمٍ وَلَا لَيْلَةٍ إِلَّا وَليَ فِيهِمَا تُحْفَةٌ مِنَ اللَّهِ ، أَلَا وَإِنَّ رَبِّي أَتْحَفَنِي فِي يَوْمِي هَذَا بِتُحْفَةٍ لَمْ يُتْحِفْنِي بِمِثْلِهَا فِيمَا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جَبْرَئِيلَ أَتَانِي فَأَقْرَأَنِي مِنْ رَبِّيَ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عَزَّ وَجَلَّ اخْتَارَ مِنْ بَنِي هَاشِمِ سَبْعَةً ، لَمْ يَخْلُقْ مِثْلَهُمْ فِيمَنْ مَضَى وَلَا يَخْلُقُ مِثْلَهُمْ فِيمَنْ بَقِيَ ، أَنْتَ يَا رَسُولَ اللهِ سَيِّدُ النَّبِيِّينَ، وَعَلِيُّ بْنُ أَبِي طَالِبٍ وَصِيُّكَ سَيِّدُ الْوَصِيِّينَ ، وَالْحَسَنُ وَالْحُسَيْنُ سِبْطَاكَ سَيِّدَا الْأَسْبَاطِ، وَحَمْزَةُ عَمُّكَ سَيِّدُ الشُّهَدَاءِ، وَجَعْفَرٌ ابْنُ عَمِّكَ الطَّيَّارُ فِي الْجَنَّةِ يَطِيرُ مَعَ الْمَلَائِكَةِ حَيْثُ يَشَاءُ، وَمِنْكُمُ الْقَائِمُ ، يُصَلِّي عِيسَى ابْنُ مَرْيَمَ خَلْفَهُ إِذَا أَهْبَطَهُ اللَّهُ إِلَى الْأَرْضِ، مِنْ ذُرِّيَّةِ عَلِيٍّ وَفَاطِمَةَ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bookmarkStart w:id="111" w:name="pg18793_214744"/>
    </w:p>
    <w:p>
      <w:pPr>
        <w:pStyle w:val="Heading2"/>
        <w:numPr>
          <w:ilvl w:val="1"/>
          <w:numId w:val="1"/>
        </w:numPr>
        <w:rPr/>
      </w:pPr>
      <w:bookmarkStart w:id="112" w:name="__RefHeading___Toc13664049_1280447820"/>
      <w:bookmarkStart w:id="113" w:name="_Toc39"/>
      <w:bookmarkEnd w:id="111"/>
      <w:bookmarkEnd w:id="112"/>
      <w:r>
        <w:rPr>
          <w:rtl w:val="true"/>
        </w:rPr>
        <w:t xml:space="preserve">الغيبة </w:t>
      </w:r>
      <w:r>
        <w:rPr>
          <w:rtl w:val="true"/>
        </w:rPr>
        <w:t xml:space="preserve">- </w:t>
      </w:r>
      <w:r>
        <w:rPr>
          <w:rtl w:val="true"/>
        </w:rPr>
        <w:t>ابن أبي زينب النعماني</w:t>
      </w:r>
      <w:bookmarkEnd w:id="113"/>
    </w:p>
    <w:p>
      <w:pPr>
        <w:pStyle w:val="Heading3"/>
        <w:numPr>
          <w:ilvl w:val="2"/>
          <w:numId w:val="1"/>
        </w:numPr>
        <w:rPr/>
      </w:pPr>
      <w:bookmarkStart w:id="114" w:name="__RefHeading___Toc13664051_1280447820"/>
      <w:bookmarkStart w:id="115" w:name="_Toc40"/>
      <w:bookmarkEnd w:id="114"/>
      <w:r>
        <w:rPr>
          <w:rtl w:val="true"/>
        </w:rPr>
        <w:t>هویة الكتاب</w:t>
      </w:r>
      <w:bookmarkEnd w:id="115"/>
    </w:p>
    <w:p>
      <w:pPr>
        <w:pStyle w:val="BookText"/>
        <w:rPr/>
      </w:pPr>
      <w:r>
        <w:rPr>
          <w:rFonts w:ascii="IRNazanin" w:hAnsi="IRNazanin" w:eastAsia="IRNazanin"/>
          <w:color w:val="111111"/>
          <w:sz w:val="28"/>
          <w:sz w:val="28"/>
          <w:szCs w:val="28"/>
          <w:rtl w:val="true"/>
          <w:lang w:bidi="fa-IR"/>
        </w:rPr>
        <w:t>الغیبة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أبي عبدالله محمد بن إبراهیم بن جعفر الكاتب</w:t>
      </w:r>
    </w:p>
    <w:p>
      <w:pPr>
        <w:pStyle w:val="BookText"/>
        <w:rPr/>
      </w:pPr>
      <w:r>
        <w:rPr>
          <w:rFonts w:ascii="IRNazanin" w:hAnsi="IRNazanin" w:eastAsia="IRNazanin"/>
          <w:color w:val="111111"/>
          <w:sz w:val="28"/>
          <w:sz w:val="28"/>
          <w:szCs w:val="28"/>
          <w:rtl w:val="true"/>
          <w:lang w:bidi="fa-IR"/>
        </w:rPr>
        <w:t>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زینب النعماني</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w:t>
      </w:r>
    </w:p>
    <w:p>
      <w:pPr>
        <w:pStyle w:val="BookText"/>
        <w:rPr/>
      </w:pPr>
      <w:r>
        <w:rPr>
          <w:rFonts w:ascii="Amiri" w:hAnsi="Amiri" w:eastAsia="Amiri" w:cs="Amiri"/>
          <w:color w:val="111111"/>
          <w:sz w:val="28"/>
          <w:sz w:val="28"/>
          <w:szCs w:val="28"/>
          <w:rtl w:val="true"/>
          <w:lang w:bidi="ar-SA"/>
        </w:rPr>
        <w:t>مركز الدراسات التخصصية في الإمام المهدي</w:t>
      </w:r>
    </w:p>
    <w:p>
      <w:pPr>
        <w:pStyle w:val="BookText"/>
        <w:rPr/>
      </w:pPr>
      <w:r>
        <w:rPr>
          <w:rFonts w:ascii="IRNazanin" w:hAnsi="IRNazanin" w:eastAsia="IRNazanin"/>
          <w:color w:val="111111"/>
          <w:sz w:val="28"/>
          <w:sz w:val="28"/>
          <w:szCs w:val="28"/>
          <w:rtl w:val="true"/>
          <w:lang w:bidi="fa-IR"/>
        </w:rPr>
        <w:t xml:space="preserve">اسم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زینب النعماني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116" w:name="pg18793_214746"/>
    </w:p>
    <w:p>
      <w:pPr>
        <w:pStyle w:val="BookText"/>
        <w:rPr/>
      </w:pPr>
      <w:bookmarkEnd w:id="116"/>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p>
    <w:p>
      <w:pPr>
        <w:pStyle w:val="Heading3"/>
        <w:numPr>
          <w:ilvl w:val="2"/>
          <w:numId w:val="1"/>
        </w:numPr>
        <w:rPr/>
      </w:pPr>
      <w:bookmarkStart w:id="117" w:name="__RefHeading___Toc13664053_1280447820"/>
      <w:bookmarkStart w:id="118" w:name="_Toc41"/>
      <w:bookmarkEnd w:id="117"/>
      <w:r>
        <w:rPr>
          <w:rtl w:val="true"/>
        </w:rPr>
        <w:t>[</w:t>
      </w:r>
      <w:r>
        <w:rPr/>
        <w:t>2/23</w:t>
      </w:r>
      <w:r>
        <w:rPr>
          <w:rtl w:val="true"/>
        </w:rPr>
        <w:t xml:space="preserve">] (... </w:t>
      </w:r>
      <w:r>
        <w:rPr>
          <w:rtl w:val="true"/>
        </w:rPr>
        <w:t>وأشهد على رجل من ولد الحسين لا يُسمّى ولا يُكنّى</w:t>
      </w:r>
      <w:r>
        <w:rPr>
          <w:rtl w:val="true"/>
        </w:rPr>
        <w:t>...)</w:t>
      </w:r>
      <w:bookmarkEnd w:id="1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بْنِ يُونُسَ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w:t>
      </w:r>
      <w:r>
        <w:rPr>
          <w:rStyle w:val="FootnoteAnchor"/>
          <w:rtl w:val="true"/>
        </w:rPr>
        <w:footnoteReference w:id="2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هَاشِمٍ دَاوُدُ بْنُ الْقَاسِمِ الْجَعْفَرِيُّ،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أَمِيرُ الْمُؤْمِنِينَ صَلَوَاتُ الله عَلَيْهِ ذَاتَ يَوْمٍ وَمَعَهُ الْحَسَنُ بْنُ عَلِيٍّ وَسَلْمَانُ الْفَارِسِيُّ، وَأَمِيرُ الْمُؤْمِنِينَ مُتَكِئٌ عَلَى يَدِ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 الْمَسْجِدَ الحَرَامَ فَجَلَسَ، إِذْ أَقْبَلَ رَجُلٌ حَسَنُ الْهَيَّأَةِ وَاللِّبَاسِ، فَسَلَّمَ عَلَى أَمِيرِ الْمُؤْمِنِينَ وَجَلَسَ بَيْنَ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أَسْأَلُكَ عَنْ 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الْإِنْسَانِ إِذَا نَامَ أَيْنَ تَذْهَبُ رُوحُهُ؟ وَعَنِ الرَّجُلِ كَيْفَ يَذْكُرُ وَيَنْسَى؟ وَعَنِ الرَّجُلِ كَيْفَ يُشْبِهُ وَلَدُهُ الْأَعْمَامَ وَالْأَخْوَالَ؟</w:t>
      </w:r>
    </w:p>
    <w:p>
      <w:pPr>
        <w:pStyle w:val="BookText"/>
        <w:rPr/>
      </w:pPr>
      <w:r>
        <w:rPr>
          <w:rFonts w:ascii="Amiri" w:hAnsi="Amiri" w:eastAsia="Amiri" w:cs="Amiri"/>
          <w:color w:val="111111"/>
          <w:sz w:val="28"/>
          <w:sz w:val="28"/>
          <w:szCs w:val="28"/>
          <w:rtl w:val="true"/>
          <w:lang w:bidi="ar-SA"/>
        </w:rPr>
        <w:t xml:space="preserve">فَالْتَفَتَ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 يَا أَبَا مُحَمَّدٍ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عَنْ أَمْرِ الرَّجُلِ إِذَا نَامَ أَيْنَ تَذْهَبُ رُوحُهُ، فَإِنَّ رُوحَهُ مُعَلَّقَةٌ بِالرِّيح، وَالرِّيحُ بِالْهوَاءِ مُعَلَّقَةٌ إِلَى وَقْتِ مَا يَتَحَرَّكُ صَاحِبُهَا بِالْيَقَظَةِ </w:t>
      </w:r>
      <w:r>
        <w:rPr>
          <w:rStyle w:val="FootnoteAnchor"/>
          <w:rtl w:val="true"/>
        </w:rPr>
        <w:footnoteReference w:id="31"/>
      </w:r>
      <w:r>
        <w:rPr>
          <w:rFonts w:ascii="Amiri" w:hAnsi="Amiri" w:eastAsia="Amiri" w:cs="Amiri"/>
          <w:color w:val="111111"/>
          <w:sz w:val="28"/>
          <w:sz w:val="28"/>
          <w:szCs w:val="28"/>
          <w:rtl w:val="true"/>
          <w:lang w:bidi="ar-SA"/>
        </w:rPr>
        <w:t xml:space="preserve">، فَإِذَا </w:t>
      </w:r>
      <w:r>
        <w:rPr>
          <w:rStyle w:val="FootnoteAnchor"/>
          <w:rtl w:val="true"/>
        </w:rPr>
        <w:footnoteReference w:id="32"/>
      </w:r>
      <w:r>
        <w:rPr>
          <w:rFonts w:ascii="Amiri" w:hAnsi="Amiri" w:eastAsia="Amiri" w:cs="Amiri"/>
          <w:color w:val="111111"/>
          <w:sz w:val="28"/>
          <w:sz w:val="28"/>
          <w:szCs w:val="28"/>
          <w:rtl w:val="true"/>
          <w:lang w:bidi="ar-SA"/>
        </w:rPr>
        <w:t xml:space="preserve">أَذِنَ اللهُ تَعَالَى بِرَدِّ تِلْكَ الرُّوحِ عَلَى ذَلِكَ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أنَّ الأئمة اثنا عشر إماماً، وأنهم من الله وباختياره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الْبَدَنِ </w:t>
      </w:r>
      <w:r>
        <w:rPr>
          <w:rStyle w:val="FootnoteAnchor"/>
          <w:rtl w:val="true"/>
        </w:rPr>
        <w:footnoteReference w:id="33"/>
      </w:r>
      <w:r>
        <w:rPr>
          <w:rFonts w:ascii="Amiri" w:hAnsi="Amiri" w:eastAsia="Amiri" w:cs="Amiri"/>
          <w:color w:val="111111"/>
          <w:sz w:val="28"/>
          <w:sz w:val="28"/>
          <w:szCs w:val="28"/>
          <w:rtl w:val="true"/>
          <w:lang w:bidi="ar-SA"/>
        </w:rPr>
        <w:t xml:space="preserve">جَذَبَتْ تِلْكَ الرُّوحُ الرِّيحَ، وَجَذَبَتِ الرِّيحُ اهْوَاءَ فَاسْتَكَنَتْ فِي بَدَنِ صَاحِبِهَا، وَإِنْ لَمْ يَأْذَنِ اللَّهُ بِرَدَّ تِلْكَ الرُّوحِ عَلَى ذَلِكَ الْبَدَنِ جَذَبَ </w:t>
      </w:r>
      <w:r>
        <w:rPr>
          <w:rStyle w:val="FootnoteAnchor"/>
          <w:rtl w:val="true"/>
        </w:rPr>
        <w:footnoteReference w:id="34"/>
      </w:r>
      <w:r>
        <w:rPr>
          <w:rFonts w:ascii="Amiri" w:hAnsi="Amiri" w:eastAsia="Amiri" w:cs="Amiri"/>
          <w:color w:val="111111"/>
          <w:sz w:val="28"/>
          <w:sz w:val="28"/>
          <w:szCs w:val="28"/>
          <w:rtl w:val="true"/>
          <w:lang w:bidi="ar-SA"/>
        </w:rPr>
        <w:t xml:space="preserve">الْهُوَاءُ الرِّيحَ، وَجَذَبَتِ الرِّيحُ الرُّوحَ فَلَا تُرَدُّ عَلَى صَاحِبِهَا إِلَى وَقْتِ مَا يُبْعَثُ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ذَكَرْتَ مِنْ أَمْرِ الذُّكْرِ وَالنِّسْيَانِ، فَإِنَّ قَلْبَ الْإِنْسَانِ فِي حُقٍّ، وَعَلَى الحقِّ طَبَقٌ، فَإِذَا هُوَ صَلَّى عَلَى مُحَمَّدٍ وَآلِ مُحَمَّدٍ صَلَاةَ تَامَّةٌ انْكَشَفَ ذَلِكَ الطَّبَقُ عَنْ ذَلِكَ الحُقِّ فَأَضَاءَ الْقَلْبُ وَذَكَرَ الرَّجُلُ مَا نَسِي، وَإِنْ هُوَ لَمْ يُصَلِّ عَلَى مُحَمَّدٍ وَآلِ مُحَمَّدٍ أَوِ انْتَقَصَ مِنَ الصَّلَاةِ عَلَيْهِمْ وَأَغْضَىٰ عَنْ بَعْضِهَا </w:t>
      </w:r>
      <w:r>
        <w:rPr>
          <w:rStyle w:val="FootnoteAnchor"/>
          <w:rtl w:val="true"/>
        </w:rPr>
        <w:footnoteReference w:id="36"/>
      </w:r>
      <w:r>
        <w:rPr>
          <w:rFonts w:ascii="Amiri" w:hAnsi="Amiri" w:eastAsia="Amiri" w:cs="Amiri"/>
          <w:color w:val="111111"/>
          <w:sz w:val="28"/>
          <w:sz w:val="28"/>
          <w:szCs w:val="28"/>
          <w:rtl w:val="true"/>
          <w:lang w:bidi="ar-SA"/>
        </w:rPr>
        <w:t xml:space="preserve">انْطَبَقَ ذَلِكَ الطَّبَقُ عَلَى الْحُقِّ فَأَظْلَمَ الْقَلْبُ وَسَهَا الرَّجُلُ وَنَسِيَ مَا كَانَ يَذْكُرُهُ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ذَكَرْتَ مِنْ أَمْرِ المَوْلُودِ يُشْبِهُ الْأَعْمَامَ وَالْأَخوَالَ، فَإِنَّ الرَّجُلَ إِذَا أَتَى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p>
    <w:p>
      <w:pPr>
        <w:pStyle w:val="BookText"/>
        <w:rPr/>
      </w:pPr>
      <w:r>
        <w:rPr>
          <w:rFonts w:ascii="Amiri" w:hAnsi="Amiri" w:eastAsia="Amiri" w:cs="Amiri"/>
          <w:color w:val="111111"/>
          <w:sz w:val="28"/>
          <w:sz w:val="28"/>
          <w:szCs w:val="28"/>
          <w:rtl w:val="true"/>
          <w:lang w:bidi="ar-SA"/>
        </w:rPr>
        <w:t xml:space="preserve">أَهْلَهُ فَجَامَعَهَا بِقَلْبٍ سَاكِنٍ وَعُرُوقٍ هَادِئَةٍ </w:t>
      </w:r>
      <w:r>
        <w:rPr>
          <w:rStyle w:val="FootnoteAnchor"/>
          <w:rtl w:val="true"/>
        </w:rPr>
        <w:footnoteReference w:id="38"/>
      </w:r>
      <w:r>
        <w:rPr>
          <w:rFonts w:ascii="Amiri" w:hAnsi="Amiri" w:eastAsia="Amiri" w:cs="Amiri"/>
          <w:color w:val="111111"/>
          <w:sz w:val="28"/>
          <w:sz w:val="28"/>
          <w:szCs w:val="28"/>
          <w:rtl w:val="true"/>
          <w:lang w:bidi="ar-SA"/>
        </w:rPr>
        <w:t>وَبَدَنٍ غَيْرِ مُضْطَرِبِ اسْتَكَنَتْ تِلْكَ النُّطْفَةُ فِي جَوْفِ الرَّحِمِ فَخَرَجَ المَوْلُودُ يُشْبِهُ أَبَاهُ وَأُمَّهُ، وَإِنْ هُوَ أَتَى زَوْجَتَهُ بِقَلْبٍ غَيْرِ سَاكِنٍ وَعُرُوقٍ غَيْرِ هَادِئَةٍ وَبَدَنٍ مُضْطَرِب اضْطَرَبَتْ تِلْكَ النُّطْفَةُ فَوَقَعَتْ فِي حَالِ اضْطِرَابِهَا عَلَى بَعْضِ الْعُرُوقِ، فَإِنْ وَقَعَتْ عَلَى عِرْقٍ مِنْ عُرُوقِ الْأَعْمَامِ أَشْبَهَ المَوْلُودُ أَعْمَامَهُ، وَإِنْ وَقَعَتْ عَلَى عِرْقٍ مِنْ عُرُوقِ الْأَخْوَالِ أَشْبَهَ الْوَلَدُ 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وَلَمْ أَزَلْ أَشْهَدُ بِهَا، وَأَشْهَدُ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ووَلَمْ أَزَلْ أَشْهَدُ بهَا وَأَقُولُهَا، وَأَشْهَدُ أَنَّكَ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وَالْقَائِمُ بِحُجَّتِهِ، وَلَمْ أَزَلْ أَشْهَدُ بِهَا وَأَقُولُهَا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وَصِيُّهُ وَالْقَائِمُ بِحُجَّتِهِ، وَلَمْ أَزَلْ أَقُولُهَا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وَأَشْهَدُ عَلَى الْحُسَيْنِ بْنِ عَلِيٍّ أَنَّهُ وَصِيُّهُ وَالْقَائِمُ بِحُجَّتِهِ، وَلَمْ أَزَلْ أَقُولُهَا، وَأَشْهَدُ عَلَى عَلِيِّ بْنِ الْحُسَيْنِ أَنَّهُ الْقَائِمُ بِأَمْرِ الْحُسَيْنِ، وَأَشْهَدُ عَلَى مُحَمَّدِ بْنِ عَلِيِّ أَنَّهُ الْقَائِمُ بِأَمْرِ عَلِيٍّ، وَأَشْهَدُ عَلَى جَعْفَرٍ أَنَّهُ الْقَائِمُ بِأَمْرِ مُحَمَّدٍ، وَأَشْهَدُ عَلَى مُوسَى أَنَّهُ الْقَائِمُ بِأَمْرِ جَعْفَرٍ، وَأَشْهَدُ عَلَى عَليٍّ أَنَّهُ الْقَائِمُ بِأَمْرِ مُوسَى </w:t>
      </w:r>
      <w:r>
        <w:rPr>
          <w:rStyle w:val="FootnoteAnchor"/>
          <w:rtl w:val="true"/>
        </w:rPr>
        <w:footnoteReference w:id="39"/>
      </w:r>
      <w:r>
        <w:rPr>
          <w:rFonts w:ascii="Amiri" w:hAnsi="Amiri" w:eastAsia="Amiri" w:cs="Amiri"/>
          <w:color w:val="111111"/>
          <w:sz w:val="28"/>
          <w:sz w:val="28"/>
          <w:szCs w:val="28"/>
          <w:rtl w:val="true"/>
          <w:lang w:bidi="ar-SA"/>
        </w:rPr>
        <w:t>، وَأَشْهَدُ عَلَى مُحَمَّدٍ أَنَّهُ الْقَائِمُ بِأَمْرِ عَلَيٍّ، وَأَشْهَدُ عَلَى عَليٍّ أَنَّهُ الْقَائِمُ بِأَمْرِ مُحَمَّدٍ، وَأَشْهَدُ عَلَى الحسَن أَنَّهُ الْقَائِمُ بأَمْرِ عَلَيٍّ، وَأَشْهَدُ عَلَى رَجُلٍ مِنْ وُلْدِ الحُسَيْنِ لَا يُسَمَّى وَلَا يُكَنَّى حَتَّى يُظْهِرَ اللهُ أَمْرَهُ، وَيَمْلَأُ الْأَرْضَ عَدْلاً وَقِسْطاً كَمَا مُلِئَتْ ظُلْماً وَجَوْراً، وَالسَّلَامُ عَلَيْكَ يَا أَمِيرَ الْمُؤْمِنِينَ وَرَحْمَةُ الله وَبَرَكَاتُهُ، ثُمَّ قَامَ فَمَضَى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اتَّبِعْهُ فَانْظُرْ أَيْنَ يَقْصِدُ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أنَّ الأئمة اثنا عشر إماماً، وأنهم من الله وباختياره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فِي أَثَرِهِ، فَمَا كَانَ إِلَّا أَنْ وَضَعَ رِجْلَهُ خَارِجَ الْمَسْجِدِ حَتَّى مَا دَرَيْتُ أَيْنَ أَخَذَ مِنَ الْأَرْضِ ، فَرَجَعْتُ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تَعْرِفُهُ؟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وَاللهُ وَرَسُولُهُ وَأَمِيرُ الْمُؤْمِنِينَ أَعْلَمُ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119" w:name="pg18793_214750"/>
    </w:p>
    <w:p>
      <w:pPr>
        <w:pStyle w:val="BookText"/>
        <w:rPr/>
      </w:pPr>
      <w:bookmarkEnd w:id="119"/>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أنَّ الأئمة اثنا عشر إماماً، وأنهم من الله وباختياره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Heading3"/>
        <w:numPr>
          <w:ilvl w:val="2"/>
          <w:numId w:val="1"/>
        </w:numPr>
        <w:rPr/>
      </w:pPr>
      <w:bookmarkStart w:id="120" w:name="__RefHeading___Toc13664055_1280447820"/>
      <w:bookmarkStart w:id="121" w:name="_Toc42"/>
      <w:bookmarkEnd w:id="120"/>
      <w:r>
        <w:rPr>
          <w:rtl w:val="true"/>
        </w:rPr>
        <w:t>[</w:t>
      </w:r>
      <w:r>
        <w:rPr/>
        <w:t>7/28</w:t>
      </w:r>
      <w:r>
        <w:rPr>
          <w:rtl w:val="true"/>
        </w:rPr>
        <w:t xml:space="preserve">]: «... </w:t>
      </w:r>
      <w:r>
        <w:rPr>
          <w:rtl w:val="true"/>
        </w:rPr>
        <w:t xml:space="preserve">تاسعهم باطنهم </w:t>
      </w:r>
      <w:r>
        <w:rPr>
          <w:rtl w:val="true"/>
        </w:rPr>
        <w:t xml:space="preserve">... </w:t>
      </w:r>
      <w:r>
        <w:rPr>
          <w:rtl w:val="true"/>
        </w:rPr>
        <w:t>وهو قائمهم</w:t>
      </w:r>
      <w:r>
        <w:rPr>
          <w:rtl w:val="true"/>
        </w:rPr>
        <w:t>»</w:t>
      </w:r>
      <w:bookmarkEnd w:id="12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وَعَبْدُ الله بْنُ جَعْفَر 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عُمَيْرٍ سَنَةَ أَرْبَعِ وَمِائَتَیْنِ،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بْنُ غَزْوَانَ، عَنْ أَبِي بَصِيرٍ،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مِنْ كُلِّ شَيْءٍ شَيْئاً، اخْتَارَ مِنَ الْأَرْضِ مَكَّةَ، وَاخْتَارَ مِنْ مَكَّةَ المَسْجِدَ، وَاخْتَارَ مِنَ المَسْجِدِ الْمَوْضِعَ الَّذِي فِيهِ الْكَعْبَةُ، وَاخْتَارَ مِنَ الْأَنْعَامِ إِنَاثَهَا، وَمِنَ الْغَنَمِ الضَّأْنَ، وَاخْتَارَ مِنَ الْأَيَّامِ يَوْمَ الْجُمُعَةِ، وَاخْتَارَ مِنَ الشُّهُورِ شَهْرَ رَمَضَانَ، وَمِنَ اللَّيَالِي لَيْلَةَ الْقَدْرِ، وَاخْتَارَ مِنَ النَّاسِ بَنِي هَاشِمٍ، وَاخْتَارَنِي وَعَلِيًّا مِنْ بَنِي هَاشِمٍ، وَاخْتَارَ مِنِّي وَمِنْ عَلِيٍّ الحَسَنَ وَالْحُسَيْنَ </w:t>
      </w:r>
      <w:r>
        <w:rPr>
          <w:rStyle w:val="FootnoteAnchor"/>
          <w:rtl w:val="true"/>
        </w:rPr>
        <w:footnoteReference w:id="41"/>
      </w:r>
      <w:r>
        <w:rPr>
          <w:rFonts w:ascii="Amiri" w:hAnsi="Amiri" w:eastAsia="Amiri" w:cs="Amiri"/>
          <w:color w:val="111111"/>
          <w:sz w:val="28"/>
          <w:sz w:val="28"/>
          <w:szCs w:val="28"/>
          <w:rtl w:val="true"/>
          <w:lang w:bidi="ar-SA"/>
        </w:rPr>
        <w:t xml:space="preserve">، وَيُكْمِلُهُ اثْنَيْ عَشَرَ إِمَاماً مِنْ وُلْدِ الحُسَيْنِ، تَاسِعُهُمْ بَاطِنُهُمْ،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p>
    <w:p>
      <w:pPr>
        <w:pStyle w:val="BookText"/>
        <w:rPr/>
      </w:pPr>
      <w:r>
        <w:rPr>
          <w:rFonts w:ascii="Amiri" w:hAnsi="Amiri" w:eastAsia="Amiri" w:cs="Amiri"/>
          <w:color w:val="111111"/>
          <w:sz w:val="28"/>
          <w:sz w:val="28"/>
          <w:szCs w:val="28"/>
          <w:rtl w:val="true"/>
          <w:lang w:bidi="ar-SA"/>
        </w:rPr>
        <w:t xml:space="preserve">وَهُوَ ظَاهِرُهُمْ، وَهُوَ أَفْضَلُهُمْ، وَهُوَ قَائِمُهُمْ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الله بْنُ جَعْفَرٍ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يَنْفُونَ عَنْهُ تَحْرِيفَ الْغَالِينَ، وَانْتِحَالَ المبطلينَ، وَتَأْوِيلَ الجَاهِلِينَ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مُحَمَّدُ بْنُ هَمَّامٍ وَمُحَمَّدُ بْنُ الحَسَنِ بْنِ مُحَمَّدِ بْنِ جُمْهُورٍ، عَنِ الْحَسَنِ اِبْنِ مُحَمَّدِ بْنِ جُمْهُورٍ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عُمَيْرٍ، عَنْ سَعِيدِ بْنِ غَزْوَانَ </w:t>
      </w:r>
      <w:r>
        <w:rPr>
          <w:rStyle w:val="FootnoteAnchor"/>
          <w:rtl w:val="true"/>
        </w:rPr>
        <w:footnoteReference w:id="43"/>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 اخْتَارَنِي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122" w:name="pg18793_214752"/>
    </w:p>
    <w:p>
      <w:pPr>
        <w:pStyle w:val="BookText"/>
        <w:rPr/>
      </w:pPr>
      <w:bookmarkEnd w:id="122"/>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أنَّ الأئمة اثنا عشر إماماً، وأنهم من الله وباختياره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Heading3"/>
        <w:numPr>
          <w:ilvl w:val="2"/>
          <w:numId w:val="1"/>
        </w:numPr>
        <w:rPr/>
      </w:pPr>
      <w:bookmarkStart w:id="123" w:name="__RefHeading___Toc13664057_1280447820"/>
      <w:bookmarkStart w:id="124" w:name="_Toc43"/>
      <w:bookmarkEnd w:id="123"/>
      <w:r>
        <w:rPr>
          <w:rtl w:val="true"/>
        </w:rPr>
        <w:t>[</w:t>
      </w:r>
      <w:r>
        <w:rPr/>
        <w:t>8/30</w:t>
      </w:r>
      <w:r>
        <w:rPr>
          <w:rtl w:val="true"/>
        </w:rPr>
        <w:t xml:space="preserve">] : «... </w:t>
      </w:r>
      <w:r>
        <w:rPr>
          <w:rtl w:val="true"/>
        </w:rPr>
        <w:t xml:space="preserve">وتسعة من ولد أصغرهما </w:t>
      </w:r>
      <w:r>
        <w:rPr>
          <w:rtl w:val="true"/>
        </w:rPr>
        <w:t xml:space="preserve">... </w:t>
      </w:r>
      <w:r>
        <w:rPr>
          <w:rtl w:val="true"/>
        </w:rPr>
        <w:t>آخرهم الذي يصلي عيسى بن مريم خلفه</w:t>
      </w:r>
      <w:r>
        <w:rPr>
          <w:rtl w:val="true"/>
        </w:rPr>
        <w:t>...»</w:t>
      </w:r>
      <w:bookmarkEnd w:id="12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عَبْدِ الرَّزَّاقِ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بْنُ رَاشِدِ، عَنْ أَبَانِ بْنِ أَبِي عَيَّاشٍ،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أَقْبَلْنَا مِنْ صِفِّينَ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قَرِيباً مِنْ دَيْرِ نَصْرَانِيٍّ </w:t>
      </w:r>
      <w:r>
        <w:rPr>
          <w:rStyle w:val="FootnoteAnchor"/>
          <w:rtl w:val="true"/>
        </w:rPr>
        <w:footnoteReference w:id="45"/>
      </w:r>
      <w:r>
        <w:rPr>
          <w:rFonts w:ascii="Amiri" w:hAnsi="Amiri" w:eastAsia="Amiri" w:cs="Amiri"/>
          <w:color w:val="111111"/>
          <w:sz w:val="28"/>
          <w:sz w:val="28"/>
          <w:szCs w:val="28"/>
          <w:rtl w:val="true"/>
          <w:lang w:bidi="ar-SA"/>
        </w:rPr>
        <w:t xml:space="preserve">، إِذْ خَرَجَ عَلَيْنَا شَيْخٌ مِنَ الدَّيْرِ جَمِيلُ الْوَجْهِ، حَسَنُ الْهَيَّأَةِ وَالسَّمْتِ </w:t>
      </w:r>
      <w:r>
        <w:rPr>
          <w:rStyle w:val="FootnoteAnchor"/>
          <w:rtl w:val="true"/>
        </w:rPr>
        <w:footnoteReference w:id="46"/>
      </w:r>
      <w:r>
        <w:rPr>
          <w:rFonts w:ascii="Amiri" w:hAnsi="Amiri" w:eastAsia="Amiri" w:cs="Amiri"/>
          <w:color w:val="111111"/>
          <w:sz w:val="28"/>
          <w:sz w:val="28"/>
          <w:szCs w:val="28"/>
          <w:rtl w:val="true"/>
          <w:lang w:bidi="ar-SA"/>
        </w:rPr>
        <w:t>، مَعَهُ كِتَابٌ، حَتَّى أَتَى أَمِيرَ المُؤْمِنِينَ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 نَسْلِ حَوَارِيِّ عِيسَى بْنِ مَرْيَمَ، وَكَانَ أَفْضَلَ حَوَارِي عِيسَى الاِثْنَى عَشَرَ ، وَأَحَبَّهُمْ إِلَيْهِ، وَآثَرَهُمْ عِنْدَهُ </w:t>
      </w:r>
      <w:r>
        <w:rPr>
          <w:rStyle w:val="FootnoteAnchor"/>
          <w:rtl w:val="true"/>
        </w:rPr>
        <w:footnoteReference w:id="47"/>
      </w:r>
      <w:r>
        <w:rPr>
          <w:rFonts w:ascii="Amiri" w:hAnsi="Amiri" w:eastAsia="Amiri" w:cs="Amiri"/>
          <w:color w:val="111111"/>
          <w:sz w:val="28"/>
          <w:sz w:val="28"/>
          <w:szCs w:val="28"/>
          <w:rtl w:val="true"/>
          <w:lang w:bidi="ar-SA"/>
        </w:rPr>
        <w:t xml:space="preserve">، وَإِنَّ عِيسَى أَوْصَى إِلَيْهِ، وَدَفَعَ إِلَيْهِ كُتبهُ، وَعَلَّمَهُ حِكْمَتَهُ </w:t>
      </w:r>
      <w:r>
        <w:rPr>
          <w:rStyle w:val="FootnoteAnchor"/>
          <w:rtl w:val="true"/>
        </w:rPr>
        <w:footnoteReference w:id="48"/>
      </w:r>
      <w:r>
        <w:rPr>
          <w:rFonts w:ascii="Amiri" w:hAnsi="Amiri" w:eastAsia="Amiri" w:cs="Amiri"/>
          <w:color w:val="111111"/>
          <w:sz w:val="28"/>
          <w:sz w:val="28"/>
          <w:szCs w:val="28"/>
          <w:rtl w:val="true"/>
          <w:lang w:bidi="ar-SA"/>
        </w:rPr>
        <w:t xml:space="preserve">، فَلَمْ يَزَلْ أَهْلُ هَذَا الْبَيْتِ عَلَى دِينِهِ،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مُتَمَسِّكِينَ بِمِلَّتِهِ </w:t>
      </w:r>
      <w:r>
        <w:rPr>
          <w:rStyle w:val="FootnoteAnchor"/>
          <w:rtl w:val="true"/>
        </w:rPr>
        <w:footnoteReference w:id="49"/>
      </w:r>
      <w:r>
        <w:rPr>
          <w:rFonts w:ascii="Amiri" w:hAnsi="Amiri" w:eastAsia="Amiri" w:cs="Amiri"/>
          <w:color w:val="111111"/>
          <w:sz w:val="28"/>
          <w:sz w:val="28"/>
          <w:szCs w:val="28"/>
          <w:rtl w:val="true"/>
          <w:lang w:bidi="ar-SA"/>
        </w:rPr>
        <w:t>، لَمْ يَكْفُرُوا وَلَمْ يَرْتَدُّوا وَلَمْ يُغَيِّرُوا، وَتِلْكَ الْكُتُبُ عِنْدِي إِمْلَاءُ عِيسَى بْنِ مَرْيَمَ وَخَطُّ أَبِينَا بِيَدِهِ، فِيهَا كُلُّ شَيْءٍ يَفْعَلُ النَّاسُ مِنْ بَعْدِهِ، وَاسْمُ مَلِكٍ مَلِكٍ مِنْ بَعْدِهِ مِنْهُمْ، وَأَنَّ اللهَ تَبَارَكَ وَتَعَالَى يَبْعَثُ رَجُلاً مِنَ الْعَرَب مِنْ وُلد إِسْمَاعِيلَ بْنِ إِبْرَاهِيمَ خَلِيلِ الله مِنْ 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تِهَامَةُ، 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لَهُ اثْنَا عَشَرَ اسْماً، وَذَكَرَ مَبْعَثَهُ، وَمَوْلِدَهُ، وَمُهَاجَرَتَهُ، وَمَنْ يُقَاتِلُهُ، وَمَنْ يَنْصُرُهُ، وَمَنْ يُعَادِيهِ، وَمَا يَعِيشُ، وَمَا تَلْقَىٰ أُمَّتُهُ بَعْدَهُ إِلَى أَنْ يَنْزِلَ عِيسَى بْنُ مَرْيَمَ مِنَ السَّمَاءِ، وَفِي ذَلِكَ الْكِتَابِ ثَلَاثَةَ عَشَرَ رَجُلاً مِنْ وُلْدِ إِسْمَاعِيلَ بْنِ إِبْرَاهِيمَ خَلِيلِ الله مِنْ خَيْرِ خَلْقِ الله، وَمِنْ أَحَبِّ خَلْقِ الله إِلَيْهِ، وَاللَّهُ وَلِيٌّ لِمَنْ وَالَاهُمْ، وَعَدُوٌّ لَنْ عَادَاهُمْ ، مَنْ أَطَاعَهُمُ اهْتَدَى، وَمَنْ عَصَاهُمْ ضَلَّ، طَاعَتُهُمْ للَّه طَاعَةٌ، وَمَعْصِيَتُهُمْ الله مَعْصِيَةٌ، مَكْتُوبَةٌ أَسْمَاؤُهُمْ وَأَنْسَابُهُمْ وَنُعُوتُهُمْ، وَكَمْ يَعِيشُ كُلُّ رَجُلٍ مِنْهُمْ وَاحِدٌ بَعْدَ وَاحِدٍ، وَكَمْ رَجُلٍ مِنْهُمْ يَسْتَتِرُ بِدِينِهِ وَيَكْتُمُهُ مِنْ قَوْمِهِ، وَمِنَ الَّذِي يَظْهَرُ مِنْهُمْ وَيَنْقَادُ لَهُ النَّاسُ حَتَّى يَنْزِلَ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آخِرِهِمْ فَيُصَلِّيَ عِيسَى خَلْفَهُ،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لَأَئِمَّةٌ لَا يَنْبَغِي لِأَحَدٍ أَنْ يَتَقَدَّمَكُمْ، فَيَتَقَدَّمُ فَيُصَلِّي بِالنَّاسِ وَعِيسَى خَلْفَهُ فِي الصَّفٌ، أَوَّلَهُمْ وَخَيْرَهُمْ وَأَفْضَلَهُمْ، وَلَهُ مِثْلُ أُجُورِهِمْ وَأَجُورٍ مَنْ أَطَاعَهُمْ وَاهْتَدَى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وَعَبْدُ الله، وَيس، وَالْفَتَاحُ، وَالْخَاتَمُ، وَالْحَاشِرُ ، وَالْعَاقِبُ، وَالمَاحِي، وَالْقَائِدُ، وَنَبِيُّ الله، وَصَفِيُّ الله ، وَحَبِيبُ الله </w:t>
      </w:r>
      <w:r>
        <w:rPr>
          <w:rStyle w:val="FootnoteAnchor"/>
          <w:rtl w:val="true"/>
        </w:rPr>
        <w:footnoteReference w:id="50"/>
      </w:r>
      <w:r>
        <w:rPr>
          <w:rFonts w:ascii="Amiri" w:hAnsi="Amiri" w:eastAsia="Amiri" w:cs="Amiri"/>
          <w:color w:val="111111"/>
          <w:sz w:val="28"/>
          <w:sz w:val="28"/>
          <w:szCs w:val="28"/>
          <w:rtl w:val="true"/>
          <w:lang w:bidi="ar-SA"/>
        </w:rPr>
        <w:t xml:space="preserve">، وَإِنَّهُ يُذْكَرُ إِذَا ذُكِرَ، مِنْ أَكْرَمِ خَلْقِ اللَّهِ عَلَى الله </w:t>
      </w:r>
      <w:r>
        <w:rPr>
          <w:rStyle w:val="FootnoteAnchor"/>
          <w:rtl w:val="true"/>
        </w:rPr>
        <w:footnoteReference w:id="51"/>
      </w:r>
      <w:r>
        <w:rPr>
          <w:rFonts w:ascii="Amiri" w:hAnsi="Amiri" w:eastAsia="Amiri" w:cs="Amiri"/>
          <w:color w:val="111111"/>
          <w:sz w:val="28"/>
          <w:sz w:val="28"/>
          <w:szCs w:val="28"/>
          <w:rtl w:val="true"/>
          <w:lang w:bidi="ar-SA"/>
        </w:rPr>
        <w:t xml:space="preserve">، وَأَحَبِّهِمْ إِلَى الله ، لَمْ يَخْلُقِ اللَّهُ مَلَكاً مُكَرَّماً </w:t>
      </w:r>
      <w:r>
        <w:rPr>
          <w:rStyle w:val="FootnoteAnchor"/>
          <w:rtl w:val="true"/>
        </w:rPr>
        <w:footnoteReference w:id="52"/>
      </w:r>
      <w:r>
        <w:rPr>
          <w:rFonts w:ascii="Amiri" w:hAnsi="Amiri" w:eastAsia="Amiri" w:cs="Amiri"/>
          <w:color w:val="111111"/>
          <w:sz w:val="28"/>
          <w:sz w:val="28"/>
          <w:szCs w:val="28"/>
          <w:rtl w:val="true"/>
          <w:lang w:bidi="ar-SA"/>
        </w:rPr>
        <w:t xml:space="preserve">وَلَا نَبِيًّا مُرْسَلاً مِنْ آدَمَ فَمَنْ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أنَّ الأئمة اثنا عشر إماماً، وأنهم من الله وباختياره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سِوَاهُ خَيْراً عِنْدَ الله وَلَا أَحَبَّ إِلَى الله مِنْهُ، يُقْعِدُهُ يَوْمَ الْقِيَامَةِ عَلَى عَرْشِهِ، وَيُشَفَعُهُ فِي كُلِّ مَنْ يَشْفَعُ فِيهِ </w:t>
      </w:r>
      <w:r>
        <w:rPr>
          <w:rStyle w:val="FootnoteAnchor"/>
          <w:rtl w:val="true"/>
        </w:rPr>
        <w:footnoteReference w:id="53"/>
      </w:r>
      <w:r>
        <w:rPr>
          <w:rFonts w:ascii="Amiri" w:hAnsi="Amiri" w:eastAsia="Amiri" w:cs="Amiri"/>
          <w:color w:val="111111"/>
          <w:sz w:val="28"/>
          <w:sz w:val="28"/>
          <w:szCs w:val="28"/>
          <w:rtl w:val="true"/>
          <w:lang w:bidi="ar-SA"/>
        </w:rPr>
        <w:t xml:space="preserve">، بِاسْمِهِ جَرَى الْقَلَمُ </w:t>
      </w:r>
      <w:r>
        <w:rPr>
          <w:rStyle w:val="FootnoteAnchor"/>
          <w:rtl w:val="true"/>
        </w:rPr>
        <w:footnoteReference w:id="54"/>
      </w:r>
      <w:r>
        <w:rPr>
          <w:rFonts w:ascii="Amiri" w:hAnsi="Amiri" w:eastAsia="Amiri" w:cs="Amiri"/>
          <w:color w:val="111111"/>
          <w:sz w:val="28"/>
          <w:sz w:val="28"/>
          <w:szCs w:val="28"/>
          <w:rtl w:val="true"/>
          <w:lang w:bidi="ar-SA"/>
        </w:rPr>
        <w:t xml:space="preserve">فِي اللَّوْحِ المَحْفُوظ، مُحَمَّدٌ رَسُولُ الله، وَبِصَاحِبِ اللَّوَاءِ يَوْمَ الْحَشْرِ الْأَكْبَرِ أَخِيهِ وَوَصِيَّهِ وَوَزِيرِهِ وَخَلِيفَتِهِ فِي أُمَّتِهِ، وَمِنْ أَحَبِّ خَلْقِ اللَّهِ إِلَى اللَّهُ بَعْدَهُ، عَلِيٌّ ابْنُ عَمِّهِ لِأُمِّهِ وَأَبِيهِ، وَوَلِيُّ كُلِّ مُؤْمِنٍ بَعْدَهُ، ثُمَّ أَحَدَ عَشَرَ رَجُلاً مِنْ وُلْدِ مُحَمَّدٍ وَوُلْدِهِ، أَوَّلُهُمْ يُسَمَّى بِاسْمِ ابْنَيْ هَارُونَ </w:t>
      </w:r>
      <w:r>
        <w:rPr>
          <w:rStyle w:val="FootnoteAnchor"/>
          <w:rtl w:val="true"/>
        </w:rPr>
        <w:footnoteReference w:id="55"/>
      </w:r>
      <w:r>
        <w:rPr>
          <w:rFonts w:ascii="Amiri" w:hAnsi="Amiri" w:eastAsia="Amiri" w:cs="Amiri"/>
          <w:color w:val="111111"/>
          <w:sz w:val="28"/>
          <w:sz w:val="28"/>
          <w:szCs w:val="28"/>
          <w:rtl w:val="true"/>
          <w:lang w:bidi="ar-SA"/>
        </w:rPr>
        <w:t>شَبَّراً وَشَبِيراً، وَتِسْعَةٌ مِنْ وُلْدِ أَصْغَرِهِمَا وَاحِدٌ بَعْدَ وَاحِدٍ، آخِرُهُمُ الَّذِي يُصَلِّي عِيسَى ابْنُ مَرْيَمَ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بَاقِيَ الحَدِيثِ بِطُولِهِ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125" w:name="pg18793_214755"/>
    </w:p>
    <w:p>
      <w:pPr>
        <w:pStyle w:val="BookText"/>
        <w:rPr/>
      </w:pPr>
      <w:bookmarkEnd w:id="125"/>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p>
    <w:p>
      <w:pPr>
        <w:pStyle w:val="Heading3"/>
        <w:numPr>
          <w:ilvl w:val="2"/>
          <w:numId w:val="1"/>
        </w:numPr>
        <w:rPr/>
      </w:pPr>
      <w:bookmarkStart w:id="126" w:name="__RefHeading___Toc13664059_1280447820"/>
      <w:bookmarkStart w:id="127" w:name="_Toc44"/>
      <w:bookmarkEnd w:id="126"/>
      <w:r>
        <w:rPr>
          <w:rtl w:val="true"/>
        </w:rPr>
        <w:t>[</w:t>
      </w:r>
      <w:r>
        <w:rPr/>
        <w:t>25/46</w:t>
      </w:r>
      <w:r>
        <w:rPr>
          <w:rtl w:val="true"/>
        </w:rPr>
        <w:t>]: «</w:t>
      </w:r>
      <w:r>
        <w:rPr>
          <w:rtl w:val="true"/>
        </w:rPr>
        <w:t>يكون تسعة أئمة بعد الحسين بن علي، تاسعهم قائمهم</w:t>
      </w:r>
      <w:r>
        <w:rPr>
          <w:rtl w:val="true"/>
        </w:rPr>
        <w:t>»</w:t>
      </w:r>
      <w:bookmarkEnd w:id="1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ابْنِ أَبِي عُمَيْرٍ، عَنْ سَعِيدِ بْنِ غَزْوَانَ، عَنْ أَبِي بَصِيرٍ،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تِسْعَةُ أَئِمَّةٍ بَعْدَ الْحُسَيْنِ بْنِ عَلِيٍّ، تَاسِعُهُمْ قَائِمُهُمْ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3664061_1280447820"/>
      <w:bookmarkStart w:id="129" w:name="_Toc45"/>
      <w:bookmarkEnd w:id="128"/>
      <w:r>
        <w:rPr>
          <w:rtl w:val="true"/>
        </w:rPr>
        <w:t>[</w:t>
      </w:r>
      <w:r>
        <w:rPr/>
        <w:t>47</w:t>
      </w:r>
      <w:r>
        <w:rPr>
          <w:rtl w:val="true"/>
        </w:rPr>
        <w:t xml:space="preserve"> / </w:t>
      </w:r>
      <w:r>
        <w:rPr/>
        <w:t>26</w:t>
      </w:r>
      <w:r>
        <w:rPr>
          <w:rtl w:val="true"/>
        </w:rPr>
        <w:t xml:space="preserve">]: « ... </w:t>
      </w:r>
      <w:r>
        <w:rPr>
          <w:rtl w:val="true"/>
        </w:rPr>
        <w:t xml:space="preserve">بهذا انتصر منهم لهذا </w:t>
      </w:r>
      <w:r>
        <w:rPr>
          <w:rtl w:val="true"/>
        </w:rPr>
        <w:t xml:space="preserve">- </w:t>
      </w:r>
      <w:r>
        <w:rPr>
          <w:rtl w:val="true"/>
        </w:rPr>
        <w:t xml:space="preserve">قالها ثلاث مرات </w:t>
      </w:r>
      <w:r>
        <w:rPr>
          <w:rtl w:val="true"/>
        </w:rPr>
        <w:t>-»</w:t>
      </w:r>
      <w:bookmarkEnd w:id="1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يَعْقُوبَ، عَنْ عَلَيِّ بْن مُحَمَّدٍ، عَنْ سَهْلِ بْنِ زِيَادٍ، عَنْ مُحَمَّدِ بْنِ الْحَسَنِ بْنِ شَمُونٍ، عَنْ عَبْدِ الله بْنِ عَبْدِ الرَّحْمَنِ الْأَصَمِّ، عَنْ كَرَّام </w:t>
      </w:r>
      <w:r>
        <w:rPr>
          <w:rStyle w:val="FootnoteAnchor"/>
          <w:rtl w:val="true"/>
        </w:rPr>
        <w:footnoteReference w:id="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فِيمَا بَيْنِي وَبَيْنَ نَفْسِي أَلَّا أَكُلَ طَعَاماً بِنَهَارٍ أَبَداً حَتَّى يَقُومَ قَائِمُ آلِ مُحَمَّدٍ،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شِيعَتِكَ جَعَلَ لله عَلَيْهِ أَلَّا يَأْكُلَ طَعَاماً بِنَهَارٍ أَبَداً حَتَّى يَقُومَ قَائِمُ آلِ مُحَمَّدٍ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صُمْ يَا كَرَّامُ، وَلَا تَصُمِ الْعِيدَيْنِ، وَلَا ثَلَاثَةَ أَيَّامِ التَّشْرِيقِ، وَلَا إِذَا كُنْتَ مُسَافِراً </w:t>
      </w:r>
      <w:r>
        <w:rPr>
          <w:rStyle w:val="FootnoteAnchor"/>
          <w:rtl w:val="true"/>
        </w:rPr>
        <w:footnoteReference w:id="60"/>
      </w:r>
      <w:r>
        <w:rPr>
          <w:rFonts w:ascii="Amiri" w:hAnsi="Amiri" w:eastAsia="Amiri" w:cs="Amiri"/>
          <w:color w:val="111111"/>
          <w:sz w:val="28"/>
          <w:sz w:val="28"/>
          <w:szCs w:val="28"/>
          <w:rtl w:val="true"/>
          <w:lang w:bidi="ar-SA"/>
        </w:rPr>
        <w:t xml:space="preserve">، فَإِنَّ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عَجَتِ السَّمَاوَاتُ وَالْأَرْضُ وَمَنْ عَلَيْهِمَا وَالمَلَائِكَةُ، فَقَالُوا يَا رَبَّنَا، أَتَأْذَنُ لَنَا </w:t>
      </w:r>
      <w:r>
        <w:rPr>
          <w:rStyle w:val="FootnoteAnchor"/>
          <w:rtl w:val="true"/>
        </w:rPr>
        <w:footnoteReference w:id="61"/>
      </w:r>
      <w:r>
        <w:rPr>
          <w:rFonts w:ascii="Amiri" w:hAnsi="Amiri" w:eastAsia="Amiri" w:cs="Amiri"/>
          <w:color w:val="111111"/>
          <w:sz w:val="28"/>
          <w:sz w:val="28"/>
          <w:szCs w:val="28"/>
          <w:rtl w:val="true"/>
          <w:lang w:bidi="ar-SA"/>
        </w:rPr>
        <w:t xml:space="preserve">فِي هَلَاكِ الْخَلْقِ حَتَّى نَجُذَّهُمْ مِنْ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أنَّ الأئمة اثنا عشر إماماً، وأنهم من الله وباختياره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جَدِيدِ الْأَرْضِ بِمَا اسْتَحَلُّوا حُرْمَتَكَ وَقَتَلُوا صَفْوَتَكَ؟ 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وَيَا سَمَائِي، وَيَا أَرْضِي، اسْكُنُوا ثُمَّ كَشَفَ حِجَاباً مِنَ الْحُجُبِ، فَإِذَا خَلْفَهُ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وَاثْنَا عَشَرَ وَصِيَّا لَهُ، فَأَخَذَ بِيَدِ فُلَانٍ مِنْ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وَيَا سَمَاوَاتِي، وَيَا أَرْضِي، بِهَذَا أَنْتَصِرُ مِنْهُمْ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غَيْرِ رِوَايَةِ مُحَمَّدِ بْنِ يَعْقُوبَ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أَنْتَصِرُ مِنْهُمْ وَلَوْ بَعْدَ حين</w:t>
      </w:r>
      <w:r>
        <w:rPr>
          <w:rFonts w:eastAsia="Amiri" w:cs="Amiri" w:ascii="Amiri" w:hAnsi="Amiri"/>
          <w:color w:val="111111"/>
          <w:sz w:val="28"/>
          <w:szCs w:val="28"/>
          <w:rtl w:val="true"/>
          <w:lang w:bidi="ar-SA"/>
        </w:rPr>
        <w:t xml:space="preserve">) </w:t>
      </w:r>
      <w:r>
        <w:rPr>
          <w:rStyle w:val="FootnoteAnchor"/>
          <w:rtl w:val="true"/>
        </w:rPr>
        <w:footnoteReference w:id="62"/>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130" w:name="pg18793_214757"/>
    </w:p>
    <w:p>
      <w:pPr>
        <w:pStyle w:val="BookText"/>
        <w:rPr/>
      </w:pPr>
      <w:bookmarkEnd w:id="130"/>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صفته وسيرته وفعله، وما نزل من القرآن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p>
    <w:p>
      <w:pPr>
        <w:pStyle w:val="Heading3"/>
        <w:numPr>
          <w:ilvl w:val="2"/>
          <w:numId w:val="1"/>
        </w:numPr>
        <w:rPr/>
      </w:pPr>
      <w:bookmarkStart w:id="131" w:name="__RefHeading___Toc13664063_1280447820"/>
      <w:bookmarkStart w:id="132" w:name="_Toc46"/>
      <w:bookmarkEnd w:id="131"/>
      <w:r>
        <w:rPr>
          <w:rtl w:val="true"/>
        </w:rPr>
        <w:t>[</w:t>
      </w:r>
      <w:r>
        <w:rPr/>
        <w:t>2/262</w:t>
      </w:r>
      <w:r>
        <w:rPr>
          <w:rtl w:val="true"/>
        </w:rPr>
        <w:t>]: «</w:t>
      </w:r>
      <w:r>
        <w:rPr>
          <w:rtl w:val="true"/>
        </w:rPr>
        <w:t>إنّ ابني هذا سيد</w:t>
      </w:r>
      <w:r>
        <w:rPr>
          <w:rtl w:val="true"/>
        </w:rPr>
        <w:t xml:space="preserve">... </w:t>
      </w:r>
      <w:r>
        <w:rPr>
          <w:rtl w:val="true"/>
        </w:rPr>
        <w:t>وسيخرج الله من صلبه رجلاً باسم نبيكم</w:t>
      </w:r>
      <w:r>
        <w:rPr>
          <w:rtl w:val="true"/>
        </w:rPr>
        <w:t>...»</w:t>
      </w:r>
      <w:bookmarkEnd w:id="13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الْعَلَوِيُّ، عَنْ بَعْضٍ رِجَالِهِ ، عَنْ إِبْرَاهِيمَ بْنِ الْحَكَمِ بْنِ ظُهَيْرٍ </w:t>
      </w:r>
      <w:r>
        <w:rPr>
          <w:rStyle w:val="FootnoteAnchor"/>
          <w:rtl w:val="true"/>
        </w:rPr>
        <w:footnoteReference w:id="64"/>
      </w:r>
      <w:r>
        <w:rPr>
          <w:rFonts w:ascii="Amiri" w:hAnsi="Amiri" w:eastAsia="Amiri" w:cs="Amiri"/>
          <w:color w:val="111111"/>
          <w:sz w:val="28"/>
          <w:sz w:val="28"/>
          <w:szCs w:val="28"/>
          <w:rtl w:val="true"/>
          <w:lang w:bidi="ar-SA"/>
        </w:rPr>
        <w:t>، عَنْ إِسْمَاعِيلَ بْنِ عَيَّاشٍ، عَنِ الْأَعْمَشِ،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سَيِّدٌ كَمَا سَماهُ رَسُولُ الله الله سَيِّداً، وَسَيُخْرِجُ اللَّهُ مِنْ صُلْبِهِ رَجُلاً بِاسْم نَبِيِّكُمْ يُشْبِهُهُ فِي الخَلْقِ وَالْخُلُقِ، يَخْرُجُ عَلَى حِينِ غَفْلَةٍ مِنَ النَّاسِ، وَإِمَاتةةٍ لِلْحَقِّ، وَإِظْهَارِ لِلْجَوْرِ، وَالله لَوْ لَمْ يَخْرُجْ لَضُرِبَتْ عُنُقُهُ ، يَفْرَحُ بِخُرُوجِهِ أَهْلُ السَّمَاوَاتِ وَسُكَانُهَا، وَهُوَ رَجُلٌ أَجْلَى الجبينِ، أَقْنَى الْأَنْفِ، ضَخْمُ الْبَطْنِ، أَزْيَلُ الْفَخِذَيْنِ، بِفَخِذِهِ الْيُمْنَى شَامَةٌ، أَفْلَجُ الثَّنَايَا، وَيَمْلَأُ الْأَرْضَ 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65"/>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133" w:name="pg18793_214758"/>
    </w:p>
    <w:p>
      <w:pPr>
        <w:pStyle w:val="Heading3"/>
        <w:numPr>
          <w:ilvl w:val="2"/>
          <w:numId w:val="1"/>
        </w:numPr>
        <w:rPr/>
      </w:pPr>
      <w:bookmarkStart w:id="134" w:name="__RefHeading___Toc13664065_1280447820"/>
      <w:bookmarkStart w:id="135" w:name="_Toc47"/>
      <w:bookmarkEnd w:id="133"/>
      <w:bookmarkEnd w:id="134"/>
      <w:r>
        <w:rPr>
          <w:rtl w:val="true"/>
        </w:rPr>
        <w:t xml:space="preserve">باب </w:t>
      </w:r>
      <w:r>
        <w:rPr>
          <w:rtl w:val="true"/>
        </w:rPr>
        <w:t>(</w:t>
      </w:r>
      <w:r>
        <w:rPr/>
        <w:t>14</w:t>
      </w:r>
      <w:r>
        <w:rPr>
          <w:rtl w:val="true"/>
        </w:rPr>
        <w:t xml:space="preserve">): </w:t>
      </w:r>
      <w:r>
        <w:rPr>
          <w:rtl w:val="true"/>
        </w:rPr>
        <w:t xml:space="preserve">ما جاء في العلامات التي تكون قبل قيام القائم </w:t>
      </w:r>
      <w:r>
        <w:rPr>
          <w:rtl w:val="true"/>
        </w:rPr>
        <w:t>(</w:t>
      </w:r>
      <w:r>
        <w:rPr>
          <w:rtl w:val="true"/>
        </w:rPr>
        <w:t>علیه السلام</w:t>
      </w:r>
      <w:r>
        <w:rPr>
          <w:rtl w:val="true"/>
        </w:rPr>
        <w:t>)</w:t>
      </w:r>
      <w:r>
        <w:rPr>
          <w:rtl w:val="true"/>
        </w:rPr>
        <w:t xml:space="preserve">، ويدل على أن ظهوره يكون بعدها كما قالت الأئمة </w:t>
      </w:r>
      <w:r>
        <w:rPr>
          <w:rtl w:val="true"/>
        </w:rPr>
        <w:t>(</w:t>
      </w:r>
      <w:r>
        <w:rPr>
          <w:rtl w:val="true"/>
        </w:rPr>
        <w:t>علیهم السلام</w:t>
      </w:r>
      <w:r>
        <w:rPr>
          <w:rtl w:val="true"/>
        </w:rPr>
        <w:t>)</w:t>
      </w:r>
      <w:bookmarkEnd w:id="135"/>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جاء في العلامات التي تكون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ويدل على أنَّ ظهوره يكون بعدها كما قالت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36" w:name="pg18793_214759"/>
    </w:p>
    <w:p>
      <w:pPr>
        <w:pStyle w:val="Heading3"/>
        <w:numPr>
          <w:ilvl w:val="2"/>
          <w:numId w:val="1"/>
        </w:numPr>
        <w:rPr/>
      </w:pPr>
      <w:bookmarkStart w:id="137" w:name="__RefHeading___Toc13664067_1280447820"/>
      <w:bookmarkStart w:id="138" w:name="_Toc48"/>
      <w:bookmarkEnd w:id="136"/>
      <w:bookmarkEnd w:id="137"/>
      <w:r>
        <w:rPr>
          <w:rtl w:val="true"/>
        </w:rPr>
        <w:t>[</w:t>
      </w:r>
      <w:r>
        <w:rPr/>
        <w:t>1/307</w:t>
      </w:r>
      <w:r>
        <w:rPr>
          <w:rtl w:val="true"/>
        </w:rPr>
        <w:t xml:space="preserve">]: «... </w:t>
      </w:r>
      <w:r>
        <w:rPr>
          <w:rtl w:val="true"/>
        </w:rPr>
        <w:t>الذي يخرج في آخر الزمان</w:t>
      </w:r>
      <w:r>
        <w:rPr>
          <w:rtl w:val="true"/>
        </w:rPr>
        <w:t xml:space="preserve">... </w:t>
      </w:r>
      <w:r>
        <w:rPr>
          <w:rtl w:val="true"/>
        </w:rPr>
        <w:t xml:space="preserve">من ذريتك من ولد الحسين </w:t>
      </w:r>
      <w:r>
        <w:rPr>
          <w:rtl w:val="true"/>
        </w:rPr>
        <w:t>... »</w:t>
      </w:r>
      <w:bookmarkEnd w:id="1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إِسْحَاقَ النَّهَاوَنْدِيُّ بِنهَاوَنْدَ سَنَةَ ثَلَاثٍ وَتِسْعِينَ وَمِائَتَیْنِ،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فِي شَهْرِ رَمَضَانَ سَنَةَ تِسْعٍ وَعِشْرِينَ وَمِائَتَیْنِ،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بَيْنَا رَسُولُ الله ذَاتَ يَوْمٍ فِي الْبَقيع حَتَّى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بِالْبَقِيعِ، فَأَتَاهُ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فَسَلَّمَ عَلَيْهِ،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فَأَجْلَسَهُ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جَعْفَرُ بْنُ أَبِي طَالِبٍ، فَسَأَلَ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بِالْبَقِيع ، فَأَتَاهُ فَسَلَّمَ عَلَيْهِ فَأَجْلَسَهُ عَنْ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الْعَبَّاسُ، فَسَأَلَ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بِالْبَقِيعِ، فَأَتَاهُ فَسَلَّمَ عَلَيْهِ فَأَجْلَسَهُ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أَلَا أُخْبِرُكَ؟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آنفاً، وَأَخْبَرَنِي أَنَّ الْقَائِمَ الَّذِي يَخْرُجُ فِي آخِرِ الزَّمَانِ فَيَمْلَأُ الْأَرْضَ عَدْلاً كَمَا مُلِئَتْ ظُلْماً وَجَوْراً مِنْ ذُرِّيَّتِكَ مِنْ وُلْدِ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أَصَابَنَا خَيْرٌ قَطُّ مِنَ الله إِلَّا عَلَى يَدَيْكَ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جَعْفَرِ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أَلَا أُبَشِّرُكَ؟ أَلَا أُخْبِرُكَ؟ </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جَبْرَئِيلُ عِنْدِي آنفاً، فَأَخْبَرَنِي أَنَّ الَّذِي يَدْفَعُهَا </w:t>
      </w:r>
      <w:r>
        <w:rPr>
          <w:rStyle w:val="FootnoteAnchor"/>
          <w:rtl w:val="true"/>
        </w:rPr>
        <w:footnoteReference w:id="67"/>
      </w:r>
      <w:r>
        <w:rPr>
          <w:rFonts w:ascii="Amiri" w:hAnsi="Amiri" w:eastAsia="Amiri" w:cs="Amiri"/>
          <w:color w:val="111111"/>
          <w:sz w:val="28"/>
          <w:sz w:val="28"/>
          <w:szCs w:val="28"/>
          <w:rtl w:val="true"/>
          <w:lang w:bidi="ar-SA"/>
        </w:rPr>
        <w:t>إِلَى الْقَائِمِ هُوَ مِنْ ذُرِّيَّتِكَ، أَتَدْرِي 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وَجْهُهُ كَالدِّينَارِ </w:t>
      </w:r>
      <w:r>
        <w:rPr>
          <w:rStyle w:val="FootnoteAnchor"/>
          <w:rtl w:val="true"/>
        </w:rPr>
        <w:footnoteReference w:id="68"/>
      </w:r>
      <w:r>
        <w:rPr>
          <w:rFonts w:ascii="Amiri" w:hAnsi="Amiri" w:eastAsia="Amiri" w:cs="Amiri"/>
          <w:color w:val="111111"/>
          <w:sz w:val="28"/>
          <w:sz w:val="28"/>
          <w:szCs w:val="28"/>
          <w:rtl w:val="true"/>
          <w:lang w:bidi="ar-SA"/>
        </w:rPr>
        <w:t xml:space="preserve">، وَأَسْنَانُهُ كَالْمِنْشَارِ، وَسَيْفُهُ كَحَرِيقِ النَّارِ، يَدْخُلُ الجُنْدَ </w:t>
      </w:r>
      <w:r>
        <w:rPr>
          <w:rStyle w:val="FootnoteAnchor"/>
          <w:rtl w:val="true"/>
        </w:rPr>
        <w:footnoteReference w:id="69"/>
      </w:r>
      <w:r>
        <w:rPr>
          <w:rFonts w:ascii="Amiri" w:hAnsi="Amiri" w:eastAsia="Amiri" w:cs="Amiri"/>
          <w:color w:val="111111"/>
          <w:sz w:val="28"/>
          <w:sz w:val="28"/>
          <w:szCs w:val="28"/>
          <w:rtl w:val="true"/>
          <w:lang w:bidi="ar-SA"/>
        </w:rPr>
        <w:t>ذَلِيلاً، وَيَخْرُجُ مِنْهُ عَزِيزاً، يَكْتَنِفُهُ جَبْرَئِيلُ وَمِيكَائِيلُ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النَّبِيِّ، أَلَا أُخْبِرُكَ بِمَا أَخْبَرَنِي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لِذُرِّيَّتِكَ مِنْ وُلْدِ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أَفَلَا أَجْتَنِبُ النِّسَاءَ؟</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اللهُ مِمَّا هُوَ كَائِنٌ </w:t>
      </w:r>
      <w:r>
        <w:rPr>
          <w:rFonts w:eastAsia="Amiri" w:cs="Amiri" w:ascii="Amiri" w:hAnsi="Amiri"/>
          <w:color w:val="111111"/>
          <w:sz w:val="28"/>
          <w:szCs w:val="28"/>
          <w:rtl w:val="true"/>
          <w:lang w:bidi="ar-SA"/>
        </w:rPr>
        <w:t xml:space="preserve">». </w:t>
      </w:r>
      <w:bookmarkStart w:id="139" w:name="pg18793_214761"/>
    </w:p>
    <w:p>
      <w:pPr>
        <w:pStyle w:val="BookText"/>
        <w:rPr/>
      </w:pPr>
      <w:bookmarkEnd w:id="139"/>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العلامات التي تكون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40" w:name="__RefHeading___Toc13664069_1280447820"/>
      <w:bookmarkStart w:id="141" w:name="_Toc49"/>
      <w:bookmarkEnd w:id="140"/>
      <w:r>
        <w:rPr>
          <w:rtl w:val="true"/>
        </w:rPr>
        <w:t>[</w:t>
      </w:r>
      <w:r>
        <w:rPr/>
        <w:t>55/361</w:t>
      </w:r>
      <w:r>
        <w:rPr>
          <w:rtl w:val="true"/>
        </w:rPr>
        <w:t xml:space="preserve">]: «... </w:t>
      </w:r>
      <w:r>
        <w:rPr>
          <w:rtl w:val="true"/>
        </w:rPr>
        <w:t xml:space="preserve">هناك يقوم الآخر ويثور الثائر </w:t>
      </w:r>
      <w:r>
        <w:rPr>
          <w:rtl w:val="true"/>
        </w:rPr>
        <w:t xml:space="preserve">... </w:t>
      </w:r>
      <w:r>
        <w:rPr>
          <w:rtl w:val="true"/>
        </w:rPr>
        <w:t>وهو من ولدك يا حسين</w:t>
      </w:r>
      <w:r>
        <w:rPr>
          <w:rtl w:val="true"/>
        </w:rPr>
        <w:t>...»</w:t>
      </w:r>
      <w:bookmarkEnd w:id="1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عُبَيْدِ الله بن الْعَلَاءِ </w:t>
      </w:r>
      <w:r>
        <w:rPr>
          <w:rStyle w:val="FootnoteAnchor"/>
          <w:rtl w:val="true"/>
        </w:rPr>
        <w:footnoteReference w:id="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أَشْيَاءَ تَكُونُ بَعْدَهُ إِلَى قِيَامِ الْقَائِمِ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مَتَى يُطَهِّرُ اللهُ الْأَرْضَ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يُطَهِّرُ اللهُ الْأَرْضَ مِنَ الظَّالِمِينَ حَتَّى يُسْفَكَ الدَّمُ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أَمْرَ بَنِي أُمَيَّةَ وَبَنِي الْعَبَّاسِ فِي حَدِيثٍ طَوِيلِ،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بِخُرَاسَانَ، وَغَلَبَ عَلَى أَرْضِ كُوفَانَ </w:t>
      </w:r>
      <w:r>
        <w:rPr>
          <w:rStyle w:val="FootnoteAnchor"/>
          <w:rtl w:val="true"/>
        </w:rPr>
        <w:footnoteReference w:id="71"/>
      </w:r>
      <w:r>
        <w:rPr>
          <w:rFonts w:ascii="Amiri" w:hAnsi="Amiri" w:eastAsia="Amiri" w:cs="Amiri"/>
          <w:color w:val="111111"/>
          <w:sz w:val="28"/>
          <w:sz w:val="28"/>
          <w:szCs w:val="28"/>
          <w:rtl w:val="true"/>
          <w:lang w:bidi="ar-SA"/>
        </w:rPr>
        <w:t xml:space="preserve">وَمُلْتَانَ </w:t>
      </w:r>
      <w:r>
        <w:rPr>
          <w:rStyle w:val="FootnoteAnchor"/>
          <w:rtl w:val="true"/>
        </w:rPr>
        <w:footnoteReference w:id="72"/>
      </w:r>
      <w:r>
        <w:rPr>
          <w:rFonts w:ascii="Amiri" w:hAnsi="Amiri" w:eastAsia="Amiri" w:cs="Amiri"/>
          <w:color w:val="111111"/>
          <w:sz w:val="28"/>
          <w:sz w:val="28"/>
          <w:szCs w:val="28"/>
          <w:rtl w:val="true"/>
          <w:lang w:bidi="ar-SA"/>
        </w:rPr>
        <w:t xml:space="preserve">، وَجَازَ جَزِيرَةَ </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p>
    <w:p>
      <w:pPr>
        <w:pStyle w:val="BookText"/>
        <w:rPr/>
      </w:pPr>
      <w:r>
        <w:rPr>
          <w:rFonts w:ascii="Amiri" w:hAnsi="Amiri" w:eastAsia="Amiri" w:cs="Amiri"/>
          <w:color w:val="111111"/>
          <w:sz w:val="28"/>
          <w:sz w:val="28"/>
          <w:szCs w:val="28"/>
          <w:rtl w:val="true"/>
          <w:lang w:bidi="ar-SA"/>
        </w:rPr>
        <w:t xml:space="preserve">بَنِي كَاوَانَ </w:t>
      </w:r>
      <w:r>
        <w:rPr>
          <w:rStyle w:val="FootnoteAnchor"/>
          <w:rtl w:val="true"/>
        </w:rPr>
        <w:footnoteReference w:id="73"/>
      </w:r>
      <w:r>
        <w:rPr>
          <w:rFonts w:ascii="Amiri" w:hAnsi="Amiri" w:eastAsia="Amiri" w:cs="Amiri"/>
          <w:color w:val="111111"/>
          <w:sz w:val="28"/>
          <w:sz w:val="28"/>
          <w:szCs w:val="28"/>
          <w:rtl w:val="true"/>
          <w:lang w:bidi="ar-SA"/>
        </w:rPr>
        <w:t>، وَقَامَ مِنَّا قَائِمٌ بِجِيلَانَ، وَأَجَابَتْهُ الْآبُرُ</w:t>
      </w:r>
      <w:r>
        <w:rPr>
          <w:rStyle w:val="FootnoteAnchor"/>
          <w:rtl w:val="true"/>
        </w:rPr>
        <w:footnoteReference w:id="74"/>
      </w:r>
      <w:r>
        <w:rPr>
          <w:rFonts w:ascii="Amiri" w:hAnsi="Amiri" w:eastAsia="Amiri" w:cs="Amiri"/>
          <w:color w:val="111111"/>
          <w:sz w:val="28"/>
          <w:sz w:val="28"/>
          <w:szCs w:val="28"/>
          <w:rtl w:val="true"/>
          <w:lang w:bidi="ar-SA"/>
        </w:rPr>
        <w:t xml:space="preserve">وَالدَّيْلَمَانُ </w:t>
      </w:r>
      <w:r>
        <w:rPr>
          <w:rStyle w:val="FootnoteAnchor"/>
          <w:rtl w:val="true"/>
        </w:rPr>
        <w:footnoteReference w:id="75"/>
      </w:r>
      <w:r>
        <w:rPr>
          <w:rFonts w:ascii="Amiri" w:hAnsi="Amiri" w:eastAsia="Amiri" w:cs="Amiri"/>
          <w:color w:val="111111"/>
          <w:sz w:val="28"/>
          <w:sz w:val="28"/>
          <w:szCs w:val="28"/>
          <w:rtl w:val="true"/>
          <w:lang w:bidi="ar-SA"/>
        </w:rPr>
        <w:t xml:space="preserve">، وَظَهَرَتْ لِوَلَدِي رَايَاتُ التُّرْكِ مُتَفَرِّقَاتٍ فِي الْأَقْطَارِ وَالْجَنَبَاتِ </w:t>
      </w:r>
      <w:r>
        <w:rPr>
          <w:rStyle w:val="FootnoteAnchor"/>
          <w:rtl w:val="true"/>
        </w:rPr>
        <w:footnoteReference w:id="76"/>
      </w:r>
      <w:r>
        <w:rPr>
          <w:rFonts w:ascii="Amiri" w:hAnsi="Amiri" w:eastAsia="Amiri" w:cs="Amiri"/>
          <w:color w:val="111111"/>
          <w:sz w:val="28"/>
          <w:sz w:val="28"/>
          <w:szCs w:val="28"/>
          <w:rtl w:val="true"/>
          <w:lang w:bidi="ar-SA"/>
        </w:rPr>
        <w:t xml:space="preserve">، وَكَانُوا بَيْنَ هَنَاتٍ وَهَنَاتِ </w:t>
      </w:r>
      <w:r>
        <w:rPr>
          <w:rStyle w:val="FootnoteAnchor"/>
          <w:rtl w:val="true"/>
        </w:rPr>
        <w:footnoteReference w:id="77"/>
      </w:r>
      <w:r>
        <w:rPr>
          <w:rFonts w:ascii="Amiri" w:hAnsi="Amiri" w:eastAsia="Amiri" w:cs="Amiri"/>
          <w:color w:val="111111"/>
          <w:sz w:val="28"/>
          <w:sz w:val="28"/>
          <w:szCs w:val="28"/>
          <w:rtl w:val="true"/>
          <w:lang w:bidi="ar-SA"/>
        </w:rPr>
        <w:t>، إِذَا خَرَبَتِ الْبَصْرَةُ، وَقَامَ أَمِيرُ الْإمْرَةِ بمِصْرَ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طَوِيلَةً،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جُهِّزَتِ الْأُلُوفُ، وَصُفَّتِ الصُّفُوفُ، وقُتِلَ الْكَبْشُ الخَرُوفَ </w:t>
      </w:r>
      <w:r>
        <w:rPr>
          <w:rStyle w:val="FootnoteAnchor"/>
          <w:rtl w:val="true"/>
        </w:rPr>
        <w:footnoteReference w:id="78"/>
      </w:r>
      <w:r>
        <w:rPr>
          <w:rFonts w:ascii="Amiri" w:hAnsi="Amiri" w:eastAsia="Amiri" w:cs="Amiri"/>
          <w:color w:val="111111"/>
          <w:sz w:val="28"/>
          <w:sz w:val="28"/>
          <w:szCs w:val="28"/>
          <w:rtl w:val="true"/>
          <w:lang w:bidi="ar-SA"/>
        </w:rPr>
        <w:t xml:space="preserve">، هُنَاكَ يَقُومُ الْآخِرُ ، وَيَثُورُ الثَّائِرُ، وَيَهْلِكُ الْكَافِرُ، ثُمَّ يَقُومُ الْقَائِمُ المَأْمُولُ، وَالْإِمَامُ المَجْهُولُ، لَهُ الشَّرَفُ وَالْفَضْلُ، وَهُوَ مِنْ وُلْدِكَ يَا حُسَيْنُ، لَا ابْنَ مِثْلُهُ </w:t>
      </w:r>
      <w:r>
        <w:rPr>
          <w:rStyle w:val="FootnoteAnchor"/>
          <w:rtl w:val="true"/>
        </w:rPr>
        <w:footnoteReference w:id="79"/>
      </w:r>
      <w:r>
        <w:rPr>
          <w:rFonts w:ascii="Amiri" w:hAnsi="Amiri" w:eastAsia="Amiri" w:cs="Amiri"/>
          <w:color w:val="111111"/>
          <w:sz w:val="28"/>
          <w:sz w:val="28"/>
          <w:szCs w:val="28"/>
          <w:rtl w:val="true"/>
          <w:lang w:bidi="ar-SA"/>
        </w:rPr>
        <w:t xml:space="preserve">، يَظْهَرُ بَيْنَ الرُّكْنَيْنِ فِي دَرِيسَيْنِ </w:t>
      </w:r>
      <w:r>
        <w:rPr>
          <w:rStyle w:val="FootnoteAnchor"/>
          <w:rtl w:val="true"/>
        </w:rPr>
        <w:footnoteReference w:id="80"/>
      </w:r>
      <w:r>
        <w:rPr>
          <w:rFonts w:ascii="Amiri" w:hAnsi="Amiri" w:eastAsia="Amiri" w:cs="Amiri"/>
          <w:color w:val="111111"/>
          <w:sz w:val="28"/>
          <w:sz w:val="28"/>
          <w:szCs w:val="28"/>
          <w:rtl w:val="true"/>
          <w:lang w:bidi="ar-SA"/>
        </w:rPr>
        <w:t xml:space="preserve">بالِیَيْنِ </w:t>
      </w:r>
      <w:r>
        <w:rPr>
          <w:rStyle w:val="FootnoteAnchor"/>
          <w:rtl w:val="true"/>
        </w:rPr>
        <w:footnoteReference w:id="81"/>
      </w:r>
      <w:r>
        <w:rPr>
          <w:rFonts w:ascii="Amiri" w:hAnsi="Amiri" w:eastAsia="Amiri" w:cs="Amiri"/>
          <w:color w:val="111111"/>
          <w:sz w:val="28"/>
          <w:sz w:val="28"/>
          <w:szCs w:val="28"/>
          <w:rtl w:val="true"/>
          <w:lang w:bidi="ar-SA"/>
        </w:rPr>
        <w:t xml:space="preserve">، يَظْهَرُ عَلَى الثَّقَلَيْنِ، وَلَا يَتْرُكُ فِي الْأَرْضِ دَمَيْنِ </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طُوبَى مِنْ أَدْرَكَ زَمَانَهُ، وَلَحَقَ أَوَانَهُ، وَشَهِدَ أَيَّامَهُ</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العلامات التي تكون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bookmarkStart w:id="142" w:name="pg18793_214764"/>
    </w:p>
    <w:p>
      <w:pPr>
        <w:pStyle w:val="BookText"/>
        <w:rPr/>
      </w:pPr>
      <w:bookmarkEnd w:id="142"/>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العلامات التي تكون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Heading3"/>
        <w:numPr>
          <w:ilvl w:val="2"/>
          <w:numId w:val="1"/>
        </w:numPr>
        <w:rPr/>
      </w:pPr>
      <w:bookmarkStart w:id="143" w:name="__RefHeading___Toc13664071_1280447820"/>
      <w:bookmarkStart w:id="144" w:name="_Toc50"/>
      <w:bookmarkEnd w:id="143"/>
      <w:r>
        <w:rPr>
          <w:rtl w:val="true"/>
        </w:rPr>
        <w:t>[</w:t>
      </w:r>
      <w:r>
        <w:rPr/>
        <w:t>65/371</w:t>
      </w:r>
      <w:r>
        <w:rPr>
          <w:rtl w:val="true"/>
        </w:rPr>
        <w:t xml:space="preserve">]: « ... </w:t>
      </w:r>
      <w:r>
        <w:rPr>
          <w:rtl w:val="true"/>
        </w:rPr>
        <w:t xml:space="preserve">والقائم </w:t>
      </w:r>
      <w:r>
        <w:rPr>
          <w:rtl w:val="true"/>
        </w:rPr>
        <w:t xml:space="preserve">- </w:t>
      </w:r>
      <w:r>
        <w:rPr>
          <w:rtl w:val="true"/>
        </w:rPr>
        <w:t xml:space="preserve">يا جابر </w:t>
      </w:r>
      <w:r>
        <w:rPr>
          <w:rtl w:val="true"/>
        </w:rPr>
        <w:t xml:space="preserve">- </w:t>
      </w:r>
      <w:r>
        <w:rPr>
          <w:rtl w:val="true"/>
        </w:rPr>
        <w:t>رجل من ولد الحسين</w:t>
      </w:r>
      <w:r>
        <w:rPr>
          <w:rtl w:val="true"/>
        </w:rPr>
        <w:t>...»</w:t>
      </w:r>
      <w:bookmarkEnd w:id="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وَسَعْدَانُ بْنُ إِسْحَاقَ بْنِ سَعِيدٍ وَأَحْمَدُ بْنُ الْحُسَيْنِ بْنِ عَبْدِ المَلِكِ وَمُحَمَّدُ بْنُ أَحْمَدَ اِبْنِ الْحَسَنِ جَمِيعاً، عَنِ الْحَسَنِ بْنِ مَحْبُوبٍ، عَنْ يَعْقُوبَ السَّرَّاجِ،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لَا يَظْهَرُ الْقَائِمُ حَتَّى يَشْمَلَ النَّاسَ بِالشَّامِ فِتْنَةٌ يَطْلُبُونَ المَخْرَجَ مِنْهَا فَلَا يَجِدُونَهُ، وَيَكُونُ قَتْلٌ بَيْنَ الْكُوفَةِ وَالْحِيرَةِ، قَتْلَاهُمْ عَلَى سَوَاءٍ </w:t>
      </w:r>
      <w:r>
        <w:rPr>
          <w:rStyle w:val="FootnoteAnchor"/>
          <w:rtl w:val="true"/>
        </w:rPr>
        <w:footnoteReference w:id="83"/>
      </w:r>
      <w:r>
        <w:rPr>
          <w:rFonts w:ascii="Amiri" w:hAnsi="Amiri" w:eastAsia="Amiri" w:cs="Amiri"/>
          <w:color w:val="111111"/>
          <w:sz w:val="28"/>
          <w:sz w:val="28"/>
          <w:szCs w:val="28"/>
          <w:rtl w:val="true"/>
          <w:lang w:bidi="ar-SA"/>
        </w:rPr>
        <w:t>، وَيُنَادِي مُنَادٍ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عَنْ هَؤُلَاءِ الرِّجَالِ الْأَرْبَعَةِ، عَنِ الحَسَنِ بْنِ مَحْبُوبٍ ، عَنِ الْعَلَاءِ بْنِ رَزِينٍ،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تَوَقَّعُوا الصَّوْتَ يَأْتِيكُمْ بَغْتَةً مِنْ قِبَلِ دِمَشْقَ فِيهِ لَكُمْ فَرَجٌ عَظِيمٌ</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3664073_1280447820"/>
      <w:bookmarkStart w:id="146" w:name="_Toc51"/>
      <w:bookmarkEnd w:id="145"/>
      <w:r>
        <w:rPr>
          <w:rtl w:val="true"/>
        </w:rPr>
        <w:t>[</w:t>
      </w:r>
      <w:r>
        <w:rPr/>
        <w:t>373</w:t>
      </w:r>
      <w:r>
        <w:rPr>
          <w:rtl w:val="true"/>
        </w:rPr>
        <w:t xml:space="preserve">/ </w:t>
      </w:r>
      <w:r>
        <w:rPr/>
        <w:t>67</w:t>
      </w:r>
      <w:r>
        <w:rPr>
          <w:rtl w:val="true"/>
        </w:rPr>
        <w:t xml:space="preserve">]: « ... </w:t>
      </w:r>
      <w:r>
        <w:rPr>
          <w:rtl w:val="true"/>
        </w:rPr>
        <w:t xml:space="preserve">والقائم </w:t>
      </w:r>
      <w:r>
        <w:rPr>
          <w:rtl w:val="true"/>
        </w:rPr>
        <w:t xml:space="preserve">- </w:t>
      </w:r>
      <w:r>
        <w:rPr>
          <w:rtl w:val="true"/>
        </w:rPr>
        <w:t xml:space="preserve">يا جابر رجل </w:t>
      </w:r>
      <w:r>
        <w:rPr>
          <w:rtl w:val="true"/>
        </w:rPr>
        <w:t xml:space="preserve">- </w:t>
      </w:r>
      <w:r>
        <w:rPr>
          <w:rtl w:val="true"/>
        </w:rPr>
        <w:t>من ولد الحسين</w:t>
      </w:r>
      <w:r>
        <w:rPr>
          <w:rtl w:val="true"/>
        </w:rPr>
        <w:t>...»</w:t>
      </w:r>
      <w:bookmarkEnd w:id="1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عَنْ هَؤُلَاءِ الرِّجَالِ الْأَرْبَعَةِ، عَنِ ابْنِ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مُحَمَّدُ بْنُ يَعْقُوبَ الْكُلَيْنِيُّ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ابْنِ هَاشِمٍ،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عَلِيُّ بْنُ مُحَمَّدٍ وَغَيْرُهُ، عَنْ سَهْلِ بْنِ زِيَادٍ جَمِيعاً، عَنِ الْحَسَنِ ابنِ مَحْبُوبٍ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 الْوَاحِدِ بْنُ عَبْدِ الله المَوْصِلِيُّ، عَنْ أَبِي عَلِيٌّ أَحْمَدَ بْنِ </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p>
    <w:p>
      <w:pPr>
        <w:pStyle w:val="BookText"/>
        <w:rPr/>
      </w:pPr>
      <w:r>
        <w:rPr>
          <w:rFonts w:ascii="Amiri" w:hAnsi="Amiri" w:eastAsia="Amiri" w:cs="Amiri"/>
          <w:color w:val="111111"/>
          <w:sz w:val="28"/>
          <w:sz w:val="28"/>
          <w:szCs w:val="28"/>
          <w:rtl w:val="true"/>
          <w:lang w:bidi="ar-SA"/>
        </w:rPr>
        <w:t xml:space="preserve">مُحَمَّدِ بْن أَبي نَاشِرِ </w:t>
      </w:r>
      <w:r>
        <w:rPr>
          <w:rStyle w:val="FootnoteAnchor"/>
          <w:rtl w:val="true"/>
        </w:rPr>
        <w:footnoteReference w:id="85"/>
      </w:r>
      <w:r>
        <w:rPr>
          <w:rFonts w:ascii="Amiri" w:hAnsi="Amiri" w:eastAsia="Amiri" w:cs="Amiri"/>
          <w:color w:val="111111"/>
          <w:sz w:val="28"/>
          <w:sz w:val="28"/>
          <w:szCs w:val="28"/>
          <w:rtl w:val="true"/>
          <w:lang w:bidi="ar-SA"/>
        </w:rPr>
        <w:t>، عَنْ أَحْمَدَ بْنِ هِلَالٍ، عَنِ الحَسَنِ بْنِ مَحْبُوبٍ ، عَنْ عَمْرِو بْنِ أَبِي المِقْدَامِ،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جَابِرُ الْزَمِ الْأَرْضَ وَلَا تُحَرِّكْ يَداً وَلَا رِجْلاً حَتَّىٰ تَرَىٰ عَلَامَاتِ أَذْكُرُهَا لَكَ إِنْ أَدْرَكْتَهَا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اخْتِلَافُ بَنِي الْعَبَّاسِ، وَمَا أَرَاكَ تُدْرِكُ ذَلِكَ، وَلَكِنْ حَدَّثْ بِهِ مَنْ بَعْدِي عَنِّي، وَمُنَادٍ يُنَادِي مِنَ السَّمَاءِ، وَيَجِيئُكُمُ الصَّوْتُ مِنْ نَاحِيَةِ دِمَشْقَ بِالْفَتْحِ، وَتُخْسَفُ قَرْيَةٌ مِنْ قُرَى الشَّامِ تُسَمَّى الجَابِيةَ </w:t>
      </w:r>
      <w:r>
        <w:rPr>
          <w:rStyle w:val="FootnoteAnchor"/>
          <w:rtl w:val="true"/>
        </w:rPr>
        <w:footnoteReference w:id="86"/>
      </w:r>
      <w:r>
        <w:rPr>
          <w:rFonts w:ascii="Amiri" w:hAnsi="Amiri" w:eastAsia="Amiri" w:cs="Amiri"/>
          <w:color w:val="111111"/>
          <w:sz w:val="28"/>
          <w:sz w:val="28"/>
          <w:szCs w:val="28"/>
          <w:rtl w:val="true"/>
          <w:lang w:bidi="ar-SA"/>
        </w:rPr>
        <w:t xml:space="preserve">، وَتَسْقُطُ طَائِفَةٌ مِنْ مَسْجِدِ دِمَشْقَ الْأَيْمَنِ، وَمَارِقَةٌ </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شيء من غير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مرقوا من الدين لغُلُوهم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تَرُقُ مِنْ نَاحِيَةِ التُّرْكِ، وَيَعْقُبُهَا هَرْجُ الرُّوم، وَسَيُقْبِلُ إِخْوَانُ التُّرْكِ حَتَّى يَنْزِلُوا الْجَزِيرَةَ، وَسَيْقْبِلُ مَارِقَةُ الرُّومِ حَتَّىٰ يَنْزِلُوا الرَّمْلَةَ، فَتِلْكَ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اخْتِلَافُ كَثِيرٌ فِي كُلِّ أَرْضِ مِنْ نَاحِيَةِ المَغْرِبِ، فَأَوَّلُ أَرْضٍ تَخْرَبُ أَرْضُ الشَّامِ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 فَيَلْتَقِي السُّفْيَانِيُّ بِالْأَبْقَع، فَيَقْتَتِلُونَ فَيَقْتُلُهُ السُّفْيَانِيُّ وَمَنْ تَبِعَهُ، ثُمَّ يَقْتُلُ الْأَصْهَبَ ثُمَّ لَا يَكُونُ لَهُ هِمَّةٌ إِلَّا الْإِقْبَالَ نَحْوَ الْعِرَاقِ، وَيَمُرُّ جَيْشُهُ بِقِرْقِيسِيَاءَ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فَيَقْتَتِلُونَ بِهَا، فَيُقْتَلُ بِهَا مِنَ الْجَبَّارِينَ مِائَةُ أَلْفٍ، وَيَبْعَثُ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العلامات التي تكون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السُّفْيَانِيُّ جَيْشاً إِلَى الْكُوفَةِ، وَعِدَّتُهُمْ سَبْعُونَ أَلْفاً، فَيُصِيبُونَ مِنْ أَهْلِ الْكُوفَةِ قَتْلاً وَصُلْباً وَسَبْياً، فَبَيْنَا هُمْ كَذَلِكَ إِذْ أَقْبَلَتْ رَايَاتٌ مِنْ قِبَل خُرَاسَانَ </w:t>
      </w:r>
      <w:r>
        <w:rPr>
          <w:rStyle w:val="FootnoteAnchor"/>
          <w:rtl w:val="true"/>
        </w:rPr>
        <w:footnoteReference w:id="88"/>
      </w:r>
      <w:r>
        <w:rPr>
          <w:rFonts w:ascii="Amiri" w:hAnsi="Amiri" w:eastAsia="Amiri" w:cs="Amiri"/>
          <w:color w:val="111111"/>
          <w:sz w:val="28"/>
          <w:sz w:val="28"/>
          <w:szCs w:val="28"/>
          <w:rtl w:val="true"/>
          <w:lang w:bidi="ar-SA"/>
        </w:rPr>
        <w:t xml:space="preserve">، وَتَطْوِي المَنازِلَ طَيَّا حَثِيثًا ، وَمَعَهُمْ نَفَرٌ مِنْ أَصْحَابِ الْقَائِمِ، ثُمَّ يَخْرُجُ رَجُلٌ مِنْ مَوَالِي أَهْلِ الْكُوفَةِ فِي ضُعَفَاءَ، فَيَقْتُلُهُ </w:t>
      </w:r>
      <w:r>
        <w:rPr>
          <w:rStyle w:val="FootnoteAnchor"/>
          <w:rtl w:val="true"/>
        </w:rPr>
        <w:footnoteReference w:id="89"/>
      </w:r>
      <w:r>
        <w:rPr>
          <w:rFonts w:ascii="Amiri" w:hAnsi="Amiri" w:eastAsia="Amiri" w:cs="Amiri"/>
          <w:color w:val="111111"/>
          <w:sz w:val="28"/>
          <w:sz w:val="28"/>
          <w:szCs w:val="28"/>
          <w:rtl w:val="true"/>
          <w:lang w:bidi="ar-SA"/>
        </w:rPr>
        <w:t xml:space="preserve">أَمِيرُ جَيْش السُّفْيَانِي بَيْنَ الحِيرَةِ وَالْكُوفَةِ، وَيَبْعَثُ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بَيْدَاءُ، أَبِيدِي الْقَوْمَ </w:t>
      </w:r>
      <w:r>
        <w:rPr>
          <w:rStyle w:val="FootnoteAnchor"/>
          <w:rtl w:val="true"/>
        </w:rPr>
        <w:footnoteReference w:id="90"/>
      </w:r>
      <w:r>
        <w:rPr>
          <w:rFonts w:ascii="Amiri" w:hAnsi="Amiri" w:eastAsia="Amiri" w:cs="Amiri"/>
          <w:color w:val="111111"/>
          <w:sz w:val="28"/>
          <w:sz w:val="28"/>
          <w:szCs w:val="28"/>
          <w:rtl w:val="true"/>
          <w:lang w:bidi="ar-SA"/>
        </w:rPr>
        <w:t>، فَيَخْسِفُ بِهِمْ، فَلَا يُفْلِتُ مِنْهُمْ إِلَّا ثَلَاثَةٌ نَفَرٍ، يُحوِّلُ اللهُ وُجُوهَهُمْ إلَى أَقْفِيَتِهِمْ، وَهُمْ مِنْ كَلْبٍ،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وَالْقَائِمُ يَوْمَئِذٍ بِمَكَّةَ، قَدْ أَسْنَدَ ظَهْرَهُ إِلَى الْبَيْتِ الْحَرَامِ مُسْتَجِيراً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نَسْتَنْصِرُ اللهَ، فَمَنْ أَجَابَنَا مِنَ النَّاسِ فَإِنَّا أَهْلُ بَيْتِ نَبِيِّكُمْ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أَوْلَى النَّاسِ بِالله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حَاجَّنِي فِي آدَمَ فَأَنَا أَوْلَى النَّاسِ بِآدَمَ، وَمَنْ حَاجَّنِي فِي نُوحٍ فَأَنَا أَوْلَى النَّاسِ بِنُوحٍ، وَمَنْ حَاجَّنِي فِي إِبْرَاهِيمَ فَأَنَا أَوْلَى النَّاسِ بِإِبْرَاهِيمَ، وَمَنْ حَاجَّنِي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أَوْلَى النَّاسِ بِمُحَمَّدٍ ، وَمَنْ حَاجَّنِي فِي النَّبِيِّينَ فَأَنَا أَوْلَى النَّاسِ بِالنَّبِيِّينَ، أَلَيْسَ اللهُ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p>
    <w:p>
      <w:pPr>
        <w:pStyle w:val="BookText"/>
        <w:rPr/>
      </w:pP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فَأَنَا بَقِيَّةٌ مِنْ آدَمَ، وَذَخِيرَةٌ مِنْ نُوحٍ، وَمُصْطَفًى مِنْ إِبْرَاهِيمَ، وَصَفْوَةٌ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فَمَنْ حَاجَّنِي فِي كِتَابِ الله فَأَنَا أَوْلَى النَّاسِ بِكِتَابِ الله، أَلَا وَمَنْ حَاجَّنِي فِي سُنَّةِ رَسُولِ الله فَأَنَا أَوْلَى النَّاسِ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فَأَنْشُدُ اللهَ مَنْ سَمِعَ كَلَامِي الْيَوْمَ لَمَّا بَلَغَ الشَّاهِدُ مِنْكُمُ الْغَائِبَ، وَأَسْأَلُكُمْ بِحَقِّ الله وَحَقٌّ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وَبِحَقِّي، فَإِنَّ لِي عَلَيْكُمْ حَقَّ الْقُرْبَى مِنْ رَسُولِ اللهِ، إِلَّا أَعَنتُمُونَا </w:t>
      </w:r>
      <w:r>
        <w:rPr>
          <w:rStyle w:val="FootnoteAnchor"/>
          <w:rtl w:val="true"/>
        </w:rPr>
        <w:footnoteReference w:id="91"/>
      </w:r>
      <w:r>
        <w:rPr>
          <w:rFonts w:ascii="Amiri" w:hAnsi="Amiri" w:eastAsia="Amiri" w:cs="Amiri"/>
          <w:color w:val="111111"/>
          <w:sz w:val="28"/>
          <w:sz w:val="28"/>
          <w:szCs w:val="28"/>
          <w:rtl w:val="true"/>
          <w:lang w:bidi="ar-SA"/>
        </w:rPr>
        <w:t xml:space="preserve">وَمَنَعْتُمُونَا لِمَنْ يَظْلِمُنَا، فَقَدْ أَخِفْنَا وَظُلِمْنَا وَطُرِدْنَا مِنْ دِيَارِنَا وَأَبْنَائِنَا وَبُغِيَ عَلَيْنَا وَدُفِعْنَا عَنْ حَقِّنَا وَافْتَرَى أَهْلُ الْبَاطِلِ عَلَيْنَا </w:t>
      </w:r>
      <w:r>
        <w:rPr>
          <w:rStyle w:val="FootnoteAnchor"/>
          <w:rtl w:val="true"/>
        </w:rPr>
        <w:footnoteReference w:id="92"/>
      </w:r>
      <w:r>
        <w:rPr>
          <w:rFonts w:ascii="Amiri" w:hAnsi="Amiri" w:eastAsia="Amiri" w:cs="Amiri"/>
          <w:color w:val="111111"/>
          <w:sz w:val="28"/>
          <w:sz w:val="28"/>
          <w:szCs w:val="28"/>
          <w:rtl w:val="true"/>
          <w:lang w:bidi="ar-SA"/>
        </w:rPr>
        <w:t>، فَالله الله فِينَا لَا تَخْذُلُونَا وَانْصُرُونَا يَنْصُرْكُمُ اللَّهُ تَعَالَى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فَيَجْمَعُ اللَّهُ عَلَيْهِ أَصْحَابَهُ ثَلَاثَمِائَةٍ وَثَلَاثَةَ عَشَرَ رَجُلاً، وَيَجْمَعُهُمُ الله لَهُ عَلَى غَيْرِ مِيعَادٍ قَزَعاً كَقَزَعِ الْخَرِيفِ </w:t>
      </w:r>
      <w:r>
        <w:rPr>
          <w:rStyle w:val="FootnoteAnchor"/>
          <w:rtl w:val="true"/>
        </w:rPr>
        <w:footnoteReference w:id="93"/>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الَّتِي ذَكَرَهَا اللهُ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فَيُبَايِعُونَهُ بَيْنَ الرُّكْنِ وَالْمَقَامِ، وَمَعَهُ 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تَوَارَثَتْهُ الْأَبْنَاءُ عَنِ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وُلْدِ الحُسَيْنِ، يُصْلِحُ اللَّهُ لَهُ أَمْرَهُ فِي لَيْلَةٍ، فَما أَشْكَلَ عَلَى النَّاسِ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يُشْكِلَنَّ عَلَيْهِمْ وِلَادَتْهُ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وَوِرَاثَتُهُ الْعُلَمَاءُ عَالِماً بَعْدَ عَالِمٍ، </w:t>
      </w:r>
      <w:bookmarkStart w:id="147" w:name="pg18793_214768"/>
    </w:p>
    <w:p>
      <w:pPr>
        <w:pStyle w:val="BookText"/>
        <w:rPr/>
      </w:pPr>
      <w:bookmarkEnd w:id="147"/>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العلامات التي تكون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فَإِنْ أَشْكَلَ هَذَا كُلُّهُ عَلَيْهِمْ فَإِنَّ الصَّوْتَ مِنَ السَّمَاءِ لَا يُشْكِلُ عَلَيْهِمْ إِذَا نُودِيَ بِاسْمِهِ وَاسْمِ أَبِيهِ وَأُمِّهِ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13664075_1280447820"/>
      <w:bookmarkStart w:id="149" w:name="_Toc52"/>
      <w:bookmarkEnd w:id="148"/>
      <w:r>
        <w:rPr>
          <w:rtl w:val="true"/>
        </w:rPr>
        <w:t>[</w:t>
      </w:r>
      <w:r>
        <w:rPr/>
        <w:t>374</w:t>
      </w:r>
      <w:r>
        <w:rPr>
          <w:rtl w:val="true"/>
        </w:rPr>
        <w:t xml:space="preserve">/ </w:t>
      </w:r>
      <w:r>
        <w:rPr/>
        <w:t>68</w:t>
      </w:r>
      <w:r>
        <w:rPr>
          <w:rtl w:val="true"/>
        </w:rPr>
        <w:t>]: «</w:t>
      </w:r>
      <w:r>
        <w:rPr>
          <w:rtl w:val="true"/>
        </w:rPr>
        <w:t>يقوم القائم يوم عاشوراء</w:t>
      </w:r>
      <w:r>
        <w:rPr>
          <w:rtl w:val="true"/>
        </w:rPr>
        <w:t>»</w:t>
      </w:r>
      <w:bookmarkEnd w:id="149"/>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الْقَائِمُ يَوْمَ عَاشُورَاءَ</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العلامات التي ذكرها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كثرتها واتصال الروايات بها وتواترها واتفاقها موجبة ألا يظهر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مجيئها وكونها، إذ كانوا قد أخبروا أن لا بد منها، وهم الصادقون، حتّى إنَّه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نرجو أن يكون ما نُؤمل من أمر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يكون قبله السفياني،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والله إنَّه لمن المحتوم الذي لا بد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حققوا كون العلامات الخمس التي أعظم الدلائل والبراهين على ظهور الحقِّ بعدها، كما أبطلوا أمر التوقيت،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روى لكم عنَّا توقيتاً فلا تهابوا أنْ تُكذِّبوه كائنا من كان، فإنَّا لا نُوفَّت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 أعدل الشواهد على بطلان أمر كلّ من ادعى أو ادعي له مرتبة القائم ومنزلته، وظهر قبل مجيء هذه العلامات، لاسيّما وأحواله كلها شاهدة ببطلان دعوى من يُدعى 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ونسأل الله أن لا يجعلنا ممن يطلب الدنيا بالزخارف في الدين، والتمويه على ضعفاء المرتدين، ولا يسلبنا ما منحنا به من نور الهدى وضيائه، وجمال الحق وبهائه، بمنه وطوله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8793_214770"/>
      <w:bookmarkStart w:id="151" w:name="pg18793_214770"/>
      <w:bookmarkEnd w:id="151"/>
    </w:p>
    <w:p>
      <w:pPr>
        <w:pStyle w:val="Heading2"/>
        <w:numPr>
          <w:ilvl w:val="1"/>
          <w:numId w:val="1"/>
        </w:numPr>
        <w:rPr/>
      </w:pPr>
      <w:bookmarkStart w:id="152" w:name="pg18793_214770"/>
      <w:bookmarkStart w:id="153" w:name="__RefHeading___Toc13664077_1280447820"/>
      <w:bookmarkStart w:id="154" w:name="_Toc53"/>
      <w:bookmarkEnd w:id="152"/>
      <w:bookmarkEnd w:id="153"/>
      <w:r>
        <w:rPr>
          <w:rtl w:val="true"/>
        </w:rPr>
        <w:t xml:space="preserve">كامل الزيارات </w:t>
      </w:r>
      <w:r>
        <w:rPr>
          <w:rtl w:val="true"/>
        </w:rPr>
        <w:t xml:space="preserve">- </w:t>
      </w:r>
      <w:r>
        <w:rPr>
          <w:rtl w:val="true"/>
        </w:rPr>
        <w:t>ابن قولويه</w:t>
      </w:r>
      <w:bookmarkEnd w:id="154"/>
    </w:p>
    <w:p>
      <w:pPr>
        <w:pStyle w:val="Heading3"/>
        <w:numPr>
          <w:ilvl w:val="2"/>
          <w:numId w:val="1"/>
        </w:numPr>
        <w:rPr/>
      </w:pPr>
      <w:bookmarkStart w:id="155" w:name="__RefHeading___Toc13664079_1280447820"/>
      <w:bookmarkStart w:id="156" w:name="_Toc54"/>
      <w:bookmarkEnd w:id="155"/>
      <w:r>
        <w:rPr>
          <w:rtl w:val="true"/>
        </w:rPr>
        <w:t>هویة الكتاب</w:t>
      </w:r>
      <w:bookmarkEnd w:id="156"/>
    </w:p>
    <w:p>
      <w:pPr>
        <w:pStyle w:val="BookText"/>
        <w:rPr/>
      </w:pPr>
      <w:r>
        <w:rPr>
          <w:rFonts w:ascii="Amiri" w:hAnsi="Amiri" w:eastAsia="Amiri" w:cs="Amiri"/>
          <w:color w:val="111111"/>
          <w:sz w:val="28"/>
          <w:sz w:val="28"/>
          <w:szCs w:val="28"/>
          <w:rtl w:val="true"/>
          <w:lang w:bidi="ar-SA"/>
        </w:rPr>
        <w:t>كامل الزيارات</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الأقدم</w:t>
      </w:r>
    </w:p>
    <w:p>
      <w:pPr>
        <w:pStyle w:val="BookText"/>
        <w:rPr/>
      </w:pPr>
      <w:r>
        <w:rPr>
          <w:rFonts w:ascii="Amiri" w:hAnsi="Amiri" w:eastAsia="Amiri" w:cs="Amiri"/>
          <w:color w:val="111111"/>
          <w:sz w:val="28"/>
          <w:sz w:val="28"/>
          <w:szCs w:val="28"/>
          <w:rtl w:val="true"/>
          <w:lang w:bidi="ar-SA"/>
        </w:rPr>
        <w:t>أبي القاسم جعفر بن محمد ابن قولوية القمي</w:t>
      </w:r>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تحقیق</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 الفقاهة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8793_214772"/>
      <w:bookmarkStart w:id="158" w:name="pg18793_214772"/>
      <w:bookmarkEnd w:id="158"/>
    </w:p>
    <w:p>
      <w:pPr>
        <w:pStyle w:val="BookText"/>
        <w:rPr/>
      </w:pPr>
      <w:bookmarkStart w:id="159" w:name="pg18793_214772"/>
      <w:bookmarkEnd w:id="159"/>
      <w:r>
        <w:rPr>
          <w:rFonts w:ascii="Amiri" w:hAnsi="Amiri" w:eastAsia="Amiri" w:cs="Amiri"/>
          <w:color w:val="111111"/>
          <w:sz w:val="28"/>
          <w:sz w:val="28"/>
          <w:szCs w:val="28"/>
          <w:rtl w:val="true"/>
          <w:lang w:bidi="ar-SA"/>
        </w:rPr>
        <w:t>كامل الزيارات</w:t>
      </w:r>
    </w:p>
    <w:p>
      <w:pPr>
        <w:pStyle w:val="Heading3"/>
        <w:numPr>
          <w:ilvl w:val="2"/>
          <w:numId w:val="1"/>
        </w:numPr>
        <w:rPr/>
      </w:pPr>
      <w:bookmarkStart w:id="160" w:name="__RefHeading___Toc13664081_1280447820"/>
      <w:bookmarkStart w:id="161" w:name="_Toc55"/>
      <w:bookmarkEnd w:id="160"/>
      <w:r>
        <w:rPr>
          <w:rtl w:val="true"/>
        </w:rPr>
        <w:t xml:space="preserve">الباب </w:t>
      </w:r>
      <w:r>
        <w:rPr>
          <w:rtl w:val="true"/>
        </w:rPr>
        <w:t>(</w:t>
      </w:r>
      <w:r>
        <w:rPr/>
        <w:t>14</w:t>
      </w:r>
      <w:r>
        <w:rPr>
          <w:rtl w:val="true"/>
        </w:rPr>
        <w:t xml:space="preserve">): </w:t>
      </w:r>
      <w:r>
        <w:rPr>
          <w:rtl w:val="true"/>
        </w:rPr>
        <w:t>حب رسول الله الحسن والحسين والأمر بحبهما وثواب حبها</w:t>
      </w:r>
      <w:bookmarkEnd w:id="161"/>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الامر بحبهما و ثواب حبهما </w:t>
      </w:r>
      <w:bookmarkStart w:id="162" w:name="pg18793_214773"/>
    </w:p>
    <w:p>
      <w:pPr>
        <w:pStyle w:val="BookText"/>
        <w:rPr/>
      </w:pPr>
      <w:bookmarkEnd w:id="162"/>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163" w:name="__RefHeading___Toc13664083_1280447820"/>
      <w:bookmarkStart w:id="164" w:name="_Toc56"/>
      <w:bookmarkEnd w:id="163"/>
      <w:r>
        <w:rPr>
          <w:rtl w:val="true"/>
        </w:rPr>
        <w:t>[</w:t>
      </w:r>
      <w:r>
        <w:rPr/>
        <w:t>125</w:t>
      </w:r>
      <w:r>
        <w:rPr>
          <w:rtl w:val="true"/>
        </w:rPr>
        <w:t xml:space="preserve">] </w:t>
      </w:r>
      <w:r>
        <w:rPr/>
        <w:t>10</w:t>
      </w:r>
      <w:r>
        <w:rPr>
          <w:rtl w:val="true"/>
        </w:rPr>
        <w:t xml:space="preserve"> - «... </w:t>
      </w:r>
      <w:r>
        <w:rPr>
          <w:rtl w:val="true"/>
        </w:rPr>
        <w:t>و من ولد الحسين أئمة هداة والقائم المهدي</w:t>
      </w:r>
      <w:r>
        <w:rPr>
          <w:rtl w:val="true"/>
        </w:rPr>
        <w:t>...»</w:t>
      </w:r>
      <w:bookmarkEnd w:id="1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جماعة مشايخي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و محمد بن الحسن و علي بن الحسين جميعاً ، عن سعد بن عبد الله بن ابي خلف ، عن محمد بن عيسى بن عبيد اليقطيني ، عن ابي عبد الله زكريا المؤمن ، عن ابن مسكان ، عن زید مولی ابن هبيرة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كامل الزيارات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خذوا بحجزة هذا الانزع ، فانه الصديق الاكبر و الهادي لمن اتبعه و من سبقه مرق من دين الله ، و من خذله محقه الله ، و من اعتصم به فقد اعتصم بالله ، و من اخذ بولايته هداه الله ، و من ترك ولايته اضله الله ، و منه سبطا امتي الحسن و الحسين، و هما ابناي ، و من ولد الحسين الائمة الهداة والقائم المهدي ، فأحبوهم و توالوهم ، و لا تتخذوا عدوهم وليجة من دونهم، فيحل عليكم غضب من ربكم وذلة في الحياة الدنيا ، و قد خاب من افترى </w:t>
      </w:r>
      <w:r>
        <w:rPr>
          <w:rFonts w:eastAsia="Amiri" w:cs="Amiri" w:ascii="Amiri" w:hAnsi="Amiri"/>
          <w:color w:val="111111"/>
          <w:sz w:val="28"/>
          <w:szCs w:val="28"/>
          <w:rtl w:val="true"/>
          <w:lang w:bidi="ar-SA"/>
        </w:rPr>
        <w:t xml:space="preserve">. </w:t>
      </w:r>
      <w:bookmarkStart w:id="165" w:name="pg18793_214775"/>
    </w:p>
    <w:p>
      <w:pPr>
        <w:pStyle w:val="BookText"/>
        <w:rPr/>
      </w:pPr>
      <w:bookmarkEnd w:id="165"/>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166" w:name="__RefHeading___Toc13664085_1280447820"/>
      <w:bookmarkStart w:id="167" w:name="_Toc57"/>
      <w:bookmarkEnd w:id="166"/>
      <w:r>
        <w:rPr>
          <w:rtl w:val="true"/>
        </w:rPr>
        <w:t xml:space="preserve">الباب </w:t>
      </w:r>
      <w:r>
        <w:rPr>
          <w:rtl w:val="true"/>
        </w:rPr>
        <w:t>(</w:t>
      </w:r>
      <w:r>
        <w:rPr/>
        <w:t>18</w:t>
      </w:r>
      <w:r>
        <w:rPr>
          <w:rtl w:val="true"/>
        </w:rPr>
        <w:t xml:space="preserve">): </w:t>
      </w:r>
      <w:r>
        <w:rPr>
          <w:rtl w:val="true"/>
        </w:rPr>
        <w:t xml:space="preserve">ما نزل من القرآن بقتل الحسين </w:t>
      </w:r>
      <w:r>
        <w:rPr>
          <w:rtl w:val="true"/>
        </w:rPr>
        <w:t>(</w:t>
      </w:r>
      <w:r>
        <w:rPr>
          <w:rtl w:val="true"/>
        </w:rPr>
        <w:t>علیه السلام</w:t>
      </w:r>
      <w:r>
        <w:rPr>
          <w:rtl w:val="true"/>
        </w:rPr>
        <w:t xml:space="preserve">) </w:t>
      </w:r>
      <w:r>
        <w:rPr>
          <w:rtl w:val="true"/>
        </w:rPr>
        <w:t>و انتقام الله ولو بعد حين</w:t>
      </w:r>
      <w:bookmarkEnd w:id="167"/>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نزل من القرآن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انتقام الله عز وجل ولو بعد حين </w:t>
      </w:r>
      <w:bookmarkStart w:id="168" w:name="pg18793_214776"/>
    </w:p>
    <w:p>
      <w:pPr>
        <w:pStyle w:val="BookText"/>
        <w:rPr/>
      </w:pPr>
      <w:bookmarkEnd w:id="168"/>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169" w:name="__RefHeading___Toc13664087_1280447820"/>
      <w:bookmarkStart w:id="170" w:name="_Toc58"/>
      <w:bookmarkEnd w:id="169"/>
      <w:r>
        <w:rPr>
          <w:rtl w:val="true"/>
        </w:rPr>
        <w:t>[</w:t>
      </w:r>
      <w:r>
        <w:rPr/>
        <w:t>157</w:t>
      </w:r>
      <w:r>
        <w:rPr>
          <w:rtl w:val="true"/>
        </w:rPr>
        <w:t xml:space="preserve">] </w:t>
      </w:r>
      <w:r>
        <w:rPr/>
        <w:t>5</w:t>
      </w:r>
      <w:r>
        <w:rPr>
          <w:rtl w:val="true"/>
        </w:rPr>
        <w:t xml:space="preserve"> - «... </w:t>
      </w:r>
      <w:r>
        <w:rPr>
          <w:rtl w:val="true"/>
        </w:rPr>
        <w:t>ذلك قائم آل محمد يخرج فيقتل بدم الحسين</w:t>
      </w:r>
      <w:r>
        <w:rPr>
          <w:rtl w:val="true"/>
        </w:rPr>
        <w:t>...»</w:t>
      </w:r>
      <w:bookmarkEnd w:id="1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وحدثني محمد بن الحسن بن احمد ، عن محمد بن الحسن الصفار، عن العباس بن معروف ، عن محمد بن سنان ، عن 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فَقَدْ جَعَلْنَا لِوَلِيِّهِ سُلْطَانًا فَلَا يُسْرِفْ فِي الْقَتْلِ إِنَّهُ كَانَ مَنْصُورًا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قائم آل محمد ، يخرج فيقتل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قتل اهل الارض لم يكن مسرفاً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ليصنع شيئاً يكون سرفاً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في تأويل الايات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المضمون، عنه البحار </w:t>
      </w:r>
      <w:r>
        <w:rPr>
          <w:rFonts w:eastAsia="Amiri" w:cs="Amiri" w:ascii="Amiri" w:hAnsi="Amiri"/>
          <w:color w:val="111111"/>
          <w:sz w:val="28"/>
          <w:szCs w:val="28"/>
          <w:lang w:bidi="ar-SA"/>
        </w:rPr>
        <w:t>227:24</w:t>
      </w:r>
      <w:r>
        <w:rPr>
          <w:rFonts w:ascii="Amiri" w:hAnsi="Amiri" w:eastAsia="Amiri" w:cs="Amiri"/>
          <w:color w:val="111111"/>
          <w:sz w:val="28"/>
          <w:sz w:val="28"/>
          <w:szCs w:val="28"/>
          <w:rtl w:val="true"/>
          <w:lang w:bidi="ar-SA"/>
        </w:rPr>
        <w:t xml:space="preserve">، البرهان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كامل الزيارات</w:t>
      </w:r>
    </w:p>
    <w:p>
      <w:pPr>
        <w:pStyle w:val="BookText"/>
        <w:rPr/>
      </w:pPr>
      <w:r>
        <w:rPr>
          <w:rFonts w:ascii="IRNazanin" w:hAnsi="IRNazanin" w:eastAsia="IRNazanin"/>
          <w:color w:val="111111"/>
          <w:sz w:val="28"/>
          <w:sz w:val="28"/>
          <w:szCs w:val="28"/>
          <w:rtl w:val="true"/>
          <w:lang w:bidi="fa-IR"/>
        </w:rPr>
        <w:t xml:space="preserve">ثم 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يقتل والله ذراري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بفعال آبائها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روي بمضمونه في الكافي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تأويل الایات </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bookmarkStart w:id="171" w:name="pg18793_214778"/>
    </w:p>
    <w:p>
      <w:pPr>
        <w:pStyle w:val="BookText"/>
        <w:rPr/>
      </w:pPr>
      <w:bookmarkEnd w:id="171"/>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172" w:name="__RefHeading___Toc13664089_1280447820"/>
      <w:bookmarkStart w:id="173" w:name="_Toc59"/>
      <w:bookmarkEnd w:id="172"/>
      <w:r>
        <w:rPr>
          <w:rtl w:val="true"/>
        </w:rPr>
        <w:t xml:space="preserve">الباب </w:t>
      </w:r>
      <w:r>
        <w:rPr>
          <w:rtl w:val="true"/>
        </w:rPr>
        <w:t>(</w:t>
      </w:r>
      <w:r>
        <w:rPr/>
        <w:t>23</w:t>
      </w:r>
      <w:r>
        <w:rPr>
          <w:rtl w:val="true"/>
        </w:rPr>
        <w:t xml:space="preserve">): </w:t>
      </w:r>
      <w:r>
        <w:rPr>
          <w:rtl w:val="true"/>
        </w:rPr>
        <w:t>قول أمير المؤمنين في قتل الحسين وقول الحسين له في ذلك</w:t>
      </w:r>
      <w:bookmarkEnd w:id="173"/>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الحسين له في ذلك</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bookmarkStart w:id="174" w:name="pg18793_214779"/>
    </w:p>
    <w:p>
      <w:pPr>
        <w:pStyle w:val="BookText"/>
        <w:rPr/>
      </w:pPr>
      <w:bookmarkEnd w:id="174"/>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175" w:name="__RefHeading___Toc13664091_1280447820"/>
      <w:bookmarkStart w:id="176" w:name="_Toc60"/>
      <w:bookmarkEnd w:id="175"/>
      <w:r>
        <w:rPr>
          <w:rtl w:val="true"/>
        </w:rPr>
        <w:t>[</w:t>
      </w:r>
      <w:r>
        <w:rPr/>
        <w:t>190</w:t>
      </w:r>
      <w:r>
        <w:rPr>
          <w:rtl w:val="true"/>
        </w:rPr>
        <w:t xml:space="preserve">] </w:t>
      </w:r>
      <w:r>
        <w:rPr/>
        <w:t>15</w:t>
      </w:r>
      <w:r>
        <w:rPr>
          <w:rtl w:val="true"/>
        </w:rPr>
        <w:t xml:space="preserve"> - «... </w:t>
      </w:r>
      <w:r>
        <w:rPr>
          <w:rtl w:val="true"/>
        </w:rPr>
        <w:t>ويبعث قائماً من ذريته فينتقم من الناس</w:t>
      </w:r>
      <w:r>
        <w:rPr>
          <w:rtl w:val="true"/>
        </w:rPr>
        <w:t>...»</w:t>
      </w:r>
      <w:bookmarkEnd w:id="1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ابو الحسين محمد بن عبد الله بن علي الناقد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الرحمان الاسلمي ، عن عبد الله بن الحسن، عن عروة بن الزبير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اباذر ، و هو يومئذ قد أخرجه عثمان الى الربذة ، فقال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اباذر ابشر فهذا قليل في الله تعالى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ايسر هذا ، و لكن كيف انتم اذا قتل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قتلا 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يكون في الاسلام بعد قتل الخليفة </w:t>
      </w:r>
      <w:r>
        <w:rPr>
          <w:rStyle w:val="FootnoteAnchor"/>
          <w:rtl w:val="true"/>
        </w:rPr>
        <w:footnoteReference w:id="99"/>
      </w:r>
      <w:r>
        <w:rPr>
          <w:rFonts w:ascii="Amiri" w:hAnsi="Amiri" w:eastAsia="Amiri" w:cs="Amiri"/>
          <w:color w:val="111111"/>
          <w:sz w:val="28"/>
          <w:sz w:val="28"/>
          <w:szCs w:val="28"/>
          <w:rtl w:val="true"/>
          <w:lang w:bidi="ar-SA"/>
        </w:rPr>
        <w:t>أعظم قتيلاً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كامل الزيارات</w:t>
      </w:r>
    </w:p>
    <w:p>
      <w:pPr>
        <w:pStyle w:val="BookText"/>
        <w:rPr/>
      </w:pPr>
      <w:r>
        <w:rPr>
          <w:rFonts w:ascii="Amiri" w:hAnsi="Amiri" w:eastAsia="Amiri" w:cs="Amiri"/>
          <w:color w:val="111111"/>
          <w:sz w:val="28"/>
          <w:sz w:val="28"/>
          <w:szCs w:val="28"/>
          <w:rtl w:val="true"/>
          <w:lang w:bidi="ar-SA"/>
        </w:rPr>
        <w:t xml:space="preserve">منه، و ان الله سيسل سيفه على هذه الامة لا يغمده ابداً ، و يبعث قائماً </w:t>
      </w:r>
      <w:r>
        <w:rPr>
          <w:rStyle w:val="FootnoteAnchor"/>
          <w:rtl w:val="true"/>
        </w:rPr>
        <w:footnoteReference w:id="100"/>
      </w:r>
      <w:r>
        <w:rPr>
          <w:rFonts w:ascii="Amiri" w:hAnsi="Amiri" w:eastAsia="Amiri" w:cs="Amiri"/>
          <w:color w:val="111111"/>
          <w:sz w:val="28"/>
          <w:sz w:val="28"/>
          <w:szCs w:val="28"/>
          <w:rtl w:val="true"/>
          <w:lang w:bidi="ar-SA"/>
        </w:rPr>
        <w:t xml:space="preserve">من ذريته فينتقم من الناس ، و انكم لو تعلمون ما يدخل على اهل البحار وسكان الجبال في الغياض و الاكام و اهل السماء من قتله لبكيتم والله حتّى تزهق انفسكم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من سماء يمر به روح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فزع له سبعون الف ملك، يقومون قياماً ترعد مفاصلهم الى يوم القيامة ، و ما من سحابة تمرّ و ترعد و تبرق الا لعنت قاتله ، و ما من يوم الا و تعرض روحه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فيلتقيان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ان اختلاف الجو والكائنات بانظلام الدنيا ثلاثة ايام وبكاء الشمس بحمرتها غدوة و عشية و غير ذلك مما مر مما تواتر عند المورخين ، فلا ريب في وقوعها كما اعترف به المخالفون ، قال السيوطي في الدر المنثور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اخرج ابن ابي حاتم عن عبيد المكتب عن ابراهيم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بكت السماء منذ كانت الدنيا الا على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السماء والارض تبكي على المؤمن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مقامه و حيث يصعد عمله،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وتدري ما بكاء السماء،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تحمر و تصير وردة كالدهان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يحيى بن زكريا لما قتل احمرت السماء و قطرت دماً و ان حسين بن علي يوم قتل احمرت السماء، و اخرج ابن ابي حاتم عن زيد بن زياد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احمرت آفاق السماء اربعة اشهر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ترى امثالها في تاريخ ابن عساكر </w:t>
      </w:r>
      <w:r>
        <w:rPr>
          <w:rFonts w:eastAsia="Amiri" w:cs="Amiri" w:ascii="Amiri" w:hAnsi="Amiri"/>
          <w:color w:val="111111"/>
          <w:sz w:val="28"/>
          <w:szCs w:val="28"/>
          <w:lang w:bidi="ar-SA"/>
        </w:rPr>
        <w:t>339:4</w:t>
      </w:r>
      <w:r>
        <w:rPr>
          <w:rFonts w:ascii="Amiri" w:hAnsi="Amiri" w:eastAsia="Amiri" w:cs="Amiri"/>
          <w:color w:val="111111"/>
          <w:sz w:val="28"/>
          <w:sz w:val="28"/>
          <w:szCs w:val="28"/>
          <w:rtl w:val="true"/>
          <w:lang w:bidi="ar-SA"/>
        </w:rPr>
        <w:t xml:space="preserve">، الخصائص الكبرى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 الخطط المقرزية </w:t>
      </w:r>
      <w:r>
        <w:rPr>
          <w:rFonts w:eastAsia="Amiri" w:cs="Amiri" w:ascii="Amiri" w:hAnsi="Amiri"/>
          <w:color w:val="111111"/>
          <w:sz w:val="28"/>
          <w:szCs w:val="28"/>
          <w:lang w:bidi="ar-SA"/>
        </w:rPr>
        <w:t>2892</w:t>
      </w:r>
      <w:r>
        <w:rPr>
          <w:rFonts w:ascii="Amiri" w:hAnsi="Amiri" w:eastAsia="Amiri" w:cs="Amiri"/>
          <w:color w:val="111111"/>
          <w:sz w:val="28"/>
          <w:sz w:val="28"/>
          <w:szCs w:val="28"/>
          <w:rtl w:val="true"/>
          <w:lang w:bidi="ar-SA"/>
        </w:rPr>
        <w:t xml:space="preserve">، تذكرة الخواص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المقتل للخوارزمي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الاتحاف بحب الاشراف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الكواكب الدرية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عقد الفريد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bookmarkStart w:id="177" w:name="pg18793_214781"/>
    </w:p>
    <w:p>
      <w:pPr>
        <w:pStyle w:val="BookText"/>
        <w:rPr/>
      </w:pPr>
      <w:bookmarkEnd w:id="177"/>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178" w:name="__RefHeading___Toc13664093_1280447820"/>
      <w:bookmarkStart w:id="179" w:name="_Toc61"/>
      <w:bookmarkEnd w:id="178"/>
      <w:r>
        <w:rPr>
          <w:rtl w:val="true"/>
        </w:rPr>
        <w:t xml:space="preserve">الباب </w:t>
      </w:r>
      <w:r>
        <w:rPr>
          <w:rtl w:val="true"/>
        </w:rPr>
        <w:t>(</w:t>
      </w:r>
      <w:r>
        <w:rPr/>
        <w:t>27</w:t>
      </w:r>
      <w:r>
        <w:rPr>
          <w:rtl w:val="true"/>
        </w:rPr>
        <w:t xml:space="preserve">) : </w:t>
      </w:r>
      <w:r>
        <w:rPr>
          <w:rtl w:val="true"/>
        </w:rPr>
        <w:t xml:space="preserve">بكاء الملائكة على الحسين بن علي </w:t>
      </w:r>
      <w:r>
        <w:rPr>
          <w:rtl w:val="true"/>
        </w:rPr>
        <w:t>(</w:t>
      </w:r>
      <w:r>
        <w:rPr>
          <w:rtl w:val="true"/>
        </w:rPr>
        <w:t>علیهما السّلام</w:t>
      </w:r>
      <w:r>
        <w:rPr>
          <w:rtl w:val="true"/>
        </w:rPr>
        <w:t>)</w:t>
      </w:r>
      <w:bookmarkEnd w:id="179"/>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بكاء الملائكة 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bookmarkStart w:id="180" w:name="pg18793_214782"/>
    </w:p>
    <w:p>
      <w:pPr>
        <w:pStyle w:val="BookText"/>
        <w:rPr/>
      </w:pPr>
      <w:bookmarkEnd w:id="180"/>
      <w:r>
        <w:rPr>
          <w:rFonts w:ascii="Amiri" w:hAnsi="Amiri" w:eastAsia="Amiri" w:cs="Amiri"/>
          <w:color w:val="111111"/>
          <w:sz w:val="28"/>
          <w:sz w:val="28"/>
          <w:szCs w:val="28"/>
          <w:rtl w:val="true"/>
          <w:lang w:bidi="ar-SA"/>
        </w:rPr>
        <w:t>كامل الزيارات</w:t>
      </w:r>
    </w:p>
    <w:p>
      <w:pPr>
        <w:pStyle w:val="Heading3"/>
        <w:numPr>
          <w:ilvl w:val="2"/>
          <w:numId w:val="1"/>
        </w:numPr>
        <w:rPr/>
      </w:pPr>
      <w:bookmarkStart w:id="181" w:name="__RefHeading___Toc13664095_1280447820"/>
      <w:bookmarkStart w:id="182" w:name="_Toc62"/>
      <w:bookmarkEnd w:id="181"/>
      <w:r>
        <w:rPr>
          <w:rtl w:val="true"/>
        </w:rPr>
        <w:t>[</w:t>
      </w:r>
      <w:r>
        <w:rPr/>
        <w:t>225</w:t>
      </w:r>
      <w:r>
        <w:rPr>
          <w:rtl w:val="true"/>
        </w:rPr>
        <w:t xml:space="preserve">] </w:t>
      </w:r>
      <w:r>
        <w:rPr/>
        <w:t>5</w:t>
      </w:r>
      <w:r>
        <w:rPr>
          <w:rtl w:val="true"/>
        </w:rPr>
        <w:t xml:space="preserve"> - «</w:t>
      </w:r>
      <w:r>
        <w:rPr>
          <w:rtl w:val="true"/>
        </w:rPr>
        <w:t xml:space="preserve">وكل الله بالحسين </w:t>
      </w:r>
      <w:r>
        <w:rPr>
          <w:rtl w:val="true"/>
        </w:rPr>
        <w:t>(</w:t>
      </w:r>
      <w:r>
        <w:rPr>
          <w:rtl w:val="true"/>
        </w:rPr>
        <w:t>علیه السلام</w:t>
      </w:r>
      <w:r>
        <w:rPr>
          <w:rtl w:val="true"/>
        </w:rPr>
        <w:t xml:space="preserve">) </w:t>
      </w:r>
      <w:r>
        <w:rPr>
          <w:rtl w:val="true"/>
        </w:rPr>
        <w:t>سبعين ألف ملك</w:t>
      </w:r>
      <w:r>
        <w:rPr>
          <w:rtl w:val="true"/>
        </w:rPr>
        <w:t xml:space="preserve">... </w:t>
      </w:r>
      <w:r>
        <w:rPr>
          <w:rtl w:val="true"/>
        </w:rPr>
        <w:t xml:space="preserve">إلى ما شاء الله يعني بذلك قيام القائم </w:t>
      </w:r>
      <w:r>
        <w:rPr>
          <w:rtl w:val="true"/>
        </w:rPr>
        <w:t>(</w:t>
      </w:r>
      <w:r>
        <w:rPr>
          <w:rtl w:val="true"/>
        </w:rPr>
        <w:t>علیه السلام</w:t>
      </w:r>
      <w:r>
        <w:rPr>
          <w:rtl w:val="true"/>
        </w:rPr>
        <w:t>)»</w:t>
      </w:r>
      <w:bookmarkEnd w:id="1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أبي رحمه الله و علي بن الحسين جميعاً ، عن سعد بن عبد الله ، عن احمد بن محمد بن عيسى ، عن علي بن الحكم ، عن علي بن ابي حمزة ، عن أبي بصير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الله تعالى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الف ملك ، يصلون عليه كل يوم شعثاً غبراً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 يوم قتل الى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بذلك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bookmarkStart w:id="183" w:name="pg18793_214784"/>
    </w:p>
    <w:p>
      <w:pPr>
        <w:pStyle w:val="BookText"/>
        <w:rPr/>
      </w:pPr>
      <w:bookmarkEnd w:id="183"/>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184" w:name="__RefHeading___Toc13664097_1280447820"/>
      <w:bookmarkStart w:id="185" w:name="_Toc63"/>
      <w:bookmarkEnd w:id="184"/>
      <w:r>
        <w:rPr>
          <w:rtl w:val="true"/>
        </w:rPr>
        <w:t xml:space="preserve">الباب </w:t>
      </w:r>
      <w:r>
        <w:rPr>
          <w:rtl w:val="true"/>
        </w:rPr>
        <w:t>(</w:t>
      </w:r>
      <w:r>
        <w:rPr/>
        <w:t>41</w:t>
      </w:r>
      <w:r>
        <w:rPr>
          <w:rtl w:val="true"/>
        </w:rPr>
        <w:t xml:space="preserve">) : </w:t>
      </w:r>
      <w:r>
        <w:rPr>
          <w:rtl w:val="true"/>
        </w:rPr>
        <w:t xml:space="preserve">دعاء الملائكة لزوار قبر الحسين </w:t>
      </w:r>
      <w:r>
        <w:rPr>
          <w:rtl w:val="true"/>
        </w:rPr>
        <w:t>(</w:t>
      </w:r>
      <w:r>
        <w:rPr>
          <w:rtl w:val="true"/>
        </w:rPr>
        <w:t>علیه السلام</w:t>
      </w:r>
      <w:r>
        <w:rPr>
          <w:rtl w:val="true"/>
        </w:rPr>
        <w:t>)</w:t>
      </w:r>
      <w:bookmarkEnd w:id="185"/>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دعاء الملائكة لزوار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bookmarkStart w:id="186" w:name="pg18793_214785"/>
    </w:p>
    <w:p>
      <w:pPr>
        <w:pStyle w:val="BookText"/>
        <w:rPr/>
      </w:pPr>
      <w:bookmarkEnd w:id="186"/>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187" w:name="__RefHeading___Toc13664099_1280447820"/>
      <w:bookmarkStart w:id="188" w:name="_Toc64"/>
      <w:bookmarkEnd w:id="187"/>
      <w:r>
        <w:rPr>
          <w:rtl w:val="true"/>
        </w:rPr>
        <w:t>[</w:t>
      </w:r>
      <w:r>
        <w:rPr/>
        <w:t>348</w:t>
      </w:r>
      <w:r>
        <w:rPr>
          <w:rtl w:val="true"/>
        </w:rPr>
        <w:t xml:space="preserve">] </w:t>
      </w:r>
      <w:r>
        <w:rPr/>
        <w:t>5</w:t>
      </w:r>
      <w:r>
        <w:rPr>
          <w:rtl w:val="true"/>
        </w:rPr>
        <w:t xml:space="preserve"> - «... </w:t>
      </w:r>
      <w:r>
        <w:rPr>
          <w:rtl w:val="true"/>
        </w:rPr>
        <w:t>وكل هؤلاء في الأرض ينتظرون قيام القائم</w:t>
      </w:r>
      <w:r>
        <w:rPr>
          <w:rtl w:val="true"/>
        </w:rPr>
        <w:t>...»</w:t>
      </w:r>
      <w:bookmarkEnd w:id="1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الحسين بن محمد بن عامر ، عن احمد بن اسحاق بن سعد ، عن سعدان بن مسلم، عن عمر بن ابان ، عن ابان بن تغلب ،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كأني 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نجف الكوفة و قد لبس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فينتفض هويها فتستدير عليه فيغشيها بخداجة </w:t>
      </w:r>
      <w:r>
        <w:rPr>
          <w:rStyle w:val="FootnoteAnchor"/>
          <w:rtl w:val="true"/>
        </w:rPr>
        <w:footnoteReference w:id="103"/>
      </w:r>
      <w:r>
        <w:rPr>
          <w:rFonts w:ascii="IRNazanin" w:hAnsi="IRNazanin" w:eastAsia="IRNazanin"/>
          <w:color w:val="111111"/>
          <w:sz w:val="28"/>
          <w:sz w:val="28"/>
          <w:szCs w:val="28"/>
          <w:rtl w:val="true"/>
          <w:lang w:bidi="fa-IR"/>
        </w:rPr>
        <w:t>من استبرق ،</w:t>
      </w:r>
    </w:p>
    <w:p>
      <w:pPr>
        <w:pStyle w:val="BookText"/>
        <w:rPr/>
      </w:pPr>
      <w:r>
        <w:rPr>
          <w:rFonts w:ascii="Amiri" w:hAnsi="Amiri" w:eastAsia="Amiri" w:cs="Amiri"/>
          <w:color w:val="111111"/>
          <w:sz w:val="28"/>
          <w:sz w:val="28"/>
          <w:szCs w:val="28"/>
          <w:rtl w:val="true"/>
          <w:lang w:bidi="ar-SA"/>
        </w:rPr>
        <w:t xml:space="preserve">رواه الصدوق في الفقيه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و الشيخ في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عنهم البحار </w:t>
      </w:r>
      <w:r>
        <w:rPr>
          <w:rFonts w:eastAsia="Amiri" w:cs="Amiri" w:ascii="Amiri" w:hAnsi="Amiri"/>
          <w:color w:val="111111"/>
          <w:sz w:val="28"/>
          <w:szCs w:val="28"/>
          <w:lang w:bidi="ar-SA"/>
        </w:rPr>
        <w:t>54:101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416:14</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كامل الزيارات</w:t>
      </w:r>
    </w:p>
    <w:p>
      <w:pPr>
        <w:pStyle w:val="BookText"/>
        <w:rPr/>
      </w:pPr>
      <w:r>
        <w:rPr>
          <w:rFonts w:ascii="IRNazanin" w:hAnsi="IRNazanin" w:eastAsia="IRNazanin"/>
          <w:color w:val="111111"/>
          <w:sz w:val="28"/>
          <w:sz w:val="28"/>
          <w:szCs w:val="28"/>
          <w:rtl w:val="true"/>
          <w:lang w:bidi="fa-IR"/>
        </w:rPr>
        <w:t xml:space="preserve">ويركب فرساً أدهم بين عينيه شمراخ فينتفض به انتفاضة ، لا يبقى اهل بلد الا و هم يرون انه معهم في بلادهم ، فينتشر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عمودها من عمود العرش و سائرها من نصر الله ، لا يهوي بها الى شيء ابدأ الا هتكه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هزها لم يبق مؤمن الا صار قلبه كزبر الحديد ، و يعطي المؤمن قوة أربعين رجلاً ، ولا يبقي مؤمن الا دخلت عليه تلك الفرحة في قبره ، وذلك حين يتزاورون في قبورهم ويتباشرون بقيام القائم، فينحط عليه ثلاث عشر آلاف ملك وثلاثمائة وثلاث عشر ملكاً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هؤلاء الملائكة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الذين كانوا مع نوح في السفينة و الذين كانوا مع ابراهيم حين القي في النار ، و الذين كانوا مع موسى حين فلق البحر لبني اسرائيل ، و الذين كانوا مع عيسى حين رفعه الله اليه ، و أربعة آلاف ملك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مسومين و الف مردفين و ثلاثمائة و ثلاثة عشر ملائكة بدريين، و أربعة آلاف ملك هبطوا يريدون القتال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يؤذن لهم في القتال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فهم عند قبره شعث غير يبكونه الى يوم القيامة ، ورئيسهم ملك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فلا يزوره زائر الا استقبلوه ، و لا يودعه مودّع الا شيّعوه، ولا يمرض مريض الا عادوه ، ولا يموت ميت الا صلوا على</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جنازته ، و استغفروا له بعد موته، وكل هؤلاء في الارض ينتظرون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وقت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رواه النعماني في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bookmarkStart w:id="189" w:name="pg18793_214788"/>
    </w:p>
    <w:p>
      <w:pPr>
        <w:pStyle w:val="BookText"/>
        <w:rPr/>
      </w:pPr>
      <w:bookmarkEnd w:id="189"/>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3"/>
        <w:numPr>
          <w:ilvl w:val="2"/>
          <w:numId w:val="1"/>
        </w:numPr>
        <w:rPr/>
      </w:pPr>
      <w:bookmarkStart w:id="190" w:name="__RefHeading___Toc13664101_1280447820"/>
      <w:bookmarkStart w:id="191" w:name="_Toc65"/>
      <w:bookmarkEnd w:id="190"/>
      <w:r>
        <w:rPr>
          <w:rtl w:val="true"/>
        </w:rPr>
        <w:t xml:space="preserve">الباب </w:t>
      </w:r>
      <w:r>
        <w:rPr>
          <w:rtl w:val="true"/>
        </w:rPr>
        <w:t>(</w:t>
      </w:r>
      <w:r>
        <w:rPr/>
        <w:t>77</w:t>
      </w:r>
      <w:r>
        <w:rPr>
          <w:rtl w:val="true"/>
        </w:rPr>
        <w:t xml:space="preserve">): </w:t>
      </w:r>
      <w:r>
        <w:rPr>
          <w:rtl w:val="true"/>
        </w:rPr>
        <w:t>إنّ زائري الحسين العارفين بحقه تشيعهم الملائكة وتستقبلهم وتعودهم إذا مرضوا، ويشهدونهم إذا ماتوا ويستغفرون لهم إلى يوم القيامة</w:t>
      </w:r>
      <w:r>
        <w:rPr>
          <w:rtl w:val="true"/>
        </w:rPr>
        <w:t>.</w:t>
      </w:r>
      <w:bookmarkEnd w:id="191"/>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زائري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العارفين بحقه تشيعهم الملائكة و تستقبلهم و تعودهم اذا مرضوا ، و يشهدونهم اذا ماتوا و يستغفرون لهم الى يوم القيامة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w:t>
      </w:r>
      <w:bookmarkStart w:id="192" w:name="pg18793_214789"/>
    </w:p>
    <w:p>
      <w:pPr>
        <w:pStyle w:val="BookText"/>
        <w:rPr/>
      </w:pPr>
      <w:bookmarkEnd w:id="192"/>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3"/>
        <w:numPr>
          <w:ilvl w:val="2"/>
          <w:numId w:val="1"/>
        </w:numPr>
        <w:rPr/>
      </w:pPr>
      <w:bookmarkStart w:id="193" w:name="__RefHeading___Toc13664103_1280447820"/>
      <w:bookmarkStart w:id="194" w:name="_Toc66"/>
      <w:bookmarkEnd w:id="193"/>
      <w:r>
        <w:rPr>
          <w:rtl w:val="true"/>
        </w:rPr>
        <w:t>[</w:t>
      </w:r>
      <w:r>
        <w:rPr/>
        <w:t>608</w:t>
      </w:r>
      <w:r>
        <w:rPr>
          <w:rtl w:val="true"/>
        </w:rPr>
        <w:t xml:space="preserve">] </w:t>
      </w:r>
      <w:r>
        <w:rPr/>
        <w:t>12</w:t>
      </w:r>
      <w:r>
        <w:rPr>
          <w:rtl w:val="true"/>
        </w:rPr>
        <w:t xml:space="preserve"> - «... </w:t>
      </w:r>
      <w:r>
        <w:rPr>
          <w:rtl w:val="true"/>
        </w:rPr>
        <w:t xml:space="preserve">وكل هؤلاء ينتظرون قيام القائم </w:t>
      </w:r>
      <w:r>
        <w:rPr>
          <w:rtl w:val="true"/>
        </w:rPr>
        <w:t>(</w:t>
      </w:r>
      <w:r>
        <w:rPr>
          <w:rtl w:val="true"/>
        </w:rPr>
        <w:t>علیه السلام</w:t>
      </w:r>
      <w:r>
        <w:rPr>
          <w:rtl w:val="true"/>
        </w:rPr>
        <w:t>) ...»</w:t>
      </w:r>
      <w:bookmarkEnd w:id="1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جعفر ، عن محمد بن الحسين بن ابي الخطاب ، عن موسى بن سعدان ، عن عبدالله بن القاسم ، عن عمر بن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كامل الزيارات</w:t>
      </w:r>
    </w:p>
    <w:p>
      <w:pPr>
        <w:pStyle w:val="BookText"/>
        <w:rPr/>
      </w:pPr>
      <w:r>
        <w:rPr>
          <w:rFonts w:ascii="Amiri" w:hAnsi="Amiri" w:eastAsia="Amiri" w:cs="Amiri"/>
          <w:color w:val="111111"/>
          <w:sz w:val="28"/>
          <w:sz w:val="28"/>
          <w:szCs w:val="28"/>
          <w:rtl w:val="true"/>
          <w:lang w:bidi="ar-SA"/>
        </w:rPr>
        <w:t xml:space="preserve">ابان الكلبي </w:t>
      </w:r>
      <w:r>
        <w:rPr>
          <w:rStyle w:val="FootnoteAnchor"/>
          <w:rtl w:val="true"/>
        </w:rPr>
        <w:footnoteReference w:id="105"/>
      </w:r>
      <w:r>
        <w:rPr>
          <w:rFonts w:ascii="IRNazanin" w:hAnsi="IRNazanin" w:eastAsia="IRNazanin"/>
          <w:color w:val="111111"/>
          <w:sz w:val="28"/>
          <w:sz w:val="28"/>
          <w:szCs w:val="28"/>
          <w:rtl w:val="true"/>
          <w:lang w:bidi="fa-IR"/>
        </w:rPr>
        <w:t xml:space="preserve">، عن ابان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هبط اربعة الاف ملك يريدون القتال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يؤذن لهم في القتال، فرجعوا في الاستيذان ، فهبطوا و قد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فهم عند قبره شعث غبر يبكونه الى يوم القيامة، رئيسهم ملك يقال له منصور فلا يزوره زائر الا استقبلوه ، و لا يودعه مودع الّا شيعوه ، و لا يمرض مريض الّا عادوه، و لا يموت الّا صلوا على جنازته ، و استغفروا له بعد موته ، وكل هؤلاء في الارض ينتظرون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رواه الكليني في الكافي </w:t>
      </w:r>
      <w:r>
        <w:rPr>
          <w:rFonts w:eastAsia="Amiri" w:cs="Amiri" w:ascii="Amiri" w:hAnsi="Amiri"/>
          <w:color w:val="111111"/>
          <w:sz w:val="28"/>
          <w:szCs w:val="28"/>
          <w:lang w:bidi="ar-SA"/>
        </w:rPr>
        <w:t>581:4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الصدوق في اماليه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ثواب الاعمال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و النعماني في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الراوندي في الخرائج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عنهم البحار </w:t>
      </w:r>
      <w:r>
        <w:rPr>
          <w:rFonts w:eastAsia="Amiri" w:cs="Amiri" w:ascii="Amiri" w:hAnsi="Amiri"/>
          <w:color w:val="111111"/>
          <w:sz w:val="28"/>
          <w:szCs w:val="28"/>
          <w:lang w:bidi="ar-SA"/>
        </w:rPr>
        <w:t>63:101</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409:14</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lang w:bidi="ar-SA"/>
        </w:rPr>
        <w:t>245:10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8793_214792"/>
      <w:bookmarkStart w:id="196" w:name="pg18793_214792"/>
      <w:bookmarkEnd w:id="196"/>
    </w:p>
    <w:p>
      <w:pPr>
        <w:pStyle w:val="Heading2"/>
        <w:numPr>
          <w:ilvl w:val="1"/>
          <w:numId w:val="1"/>
        </w:numPr>
        <w:rPr/>
      </w:pPr>
      <w:bookmarkStart w:id="197" w:name="pg18793_214792"/>
      <w:bookmarkStart w:id="198" w:name="__RefHeading___Toc13664105_1280447820"/>
      <w:bookmarkStart w:id="199" w:name="_Toc67"/>
      <w:bookmarkEnd w:id="197"/>
      <w:bookmarkEnd w:id="198"/>
      <w:r>
        <w:rPr>
          <w:rtl w:val="true"/>
        </w:rPr>
        <w:t xml:space="preserve">علل الشرائع </w:t>
      </w:r>
      <w:r>
        <w:rPr>
          <w:rtl w:val="true"/>
        </w:rPr>
        <w:t xml:space="preserve">- </w:t>
      </w:r>
      <w:r>
        <w:rPr>
          <w:rtl w:val="true"/>
        </w:rPr>
        <w:t>الشيخ الصدوق</w:t>
      </w:r>
      <w:bookmarkEnd w:id="199"/>
    </w:p>
    <w:p>
      <w:pPr>
        <w:pStyle w:val="Heading3"/>
        <w:numPr>
          <w:ilvl w:val="2"/>
          <w:numId w:val="1"/>
        </w:numPr>
        <w:rPr/>
      </w:pPr>
      <w:bookmarkStart w:id="200" w:name="__RefHeading___Toc13664107_1280447820"/>
      <w:bookmarkStart w:id="201" w:name="_Toc68"/>
      <w:bookmarkEnd w:id="200"/>
      <w:r>
        <w:rPr>
          <w:rtl w:val="true"/>
        </w:rPr>
        <w:t>هویة الكتاب</w:t>
      </w:r>
      <w:bookmarkEnd w:id="201"/>
    </w:p>
    <w:p>
      <w:pPr>
        <w:pStyle w:val="BookText"/>
        <w:rPr/>
      </w:pPr>
      <w:r>
        <w:rPr>
          <w:rFonts w:ascii="IRNazanin" w:hAnsi="IRNazanin" w:eastAsia="IRNazanin"/>
          <w:color w:val="111111"/>
          <w:sz w:val="28"/>
          <w:sz w:val="28"/>
          <w:szCs w:val="28"/>
          <w:rtl w:val="true"/>
          <w:lang w:bidi="fa-IR"/>
        </w:rPr>
        <w:t>علل الشرائع</w:t>
      </w:r>
    </w:p>
    <w:p>
      <w:pPr>
        <w:pStyle w:val="BookText"/>
        <w:rPr/>
      </w:pPr>
      <w:r>
        <w:rPr>
          <w:rFonts w:ascii="Amiri" w:hAnsi="Amiri" w:eastAsia="Amiri" w:cs="Amiri"/>
          <w:color w:val="111111"/>
          <w:sz w:val="28"/>
          <w:sz w:val="28"/>
          <w:szCs w:val="28"/>
          <w:rtl w:val="true"/>
          <w:lang w:bidi="ar-SA"/>
        </w:rPr>
        <w:t>للشيخ الصدق</w:t>
      </w:r>
    </w:p>
    <w:p>
      <w:pPr>
        <w:pStyle w:val="BookText"/>
        <w:rPr/>
      </w:pPr>
      <w:r>
        <w:rPr>
          <w:rFonts w:ascii="IRNazanin" w:hAnsi="IRNazanin" w:eastAsia="IRNazanin"/>
          <w:color w:val="111111"/>
          <w:sz w:val="28"/>
          <w:sz w:val="28"/>
          <w:szCs w:val="28"/>
          <w:rtl w:val="true"/>
          <w:lang w:bidi="fa-IR"/>
        </w:rPr>
        <w:t>أبي جعفر محمد بن على بن الحسين موسی من بابویه القمي</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عنى بتصحیحه والتعلیق علیه</w:t>
      </w:r>
    </w:p>
    <w:p>
      <w:pPr>
        <w:pStyle w:val="BookText"/>
        <w:rPr/>
      </w:pPr>
      <w:r>
        <w:rPr>
          <w:rFonts w:ascii="IRNazanin" w:hAnsi="IRNazanin" w:eastAsia="IRNazanin"/>
          <w:color w:val="111111"/>
          <w:sz w:val="28"/>
          <w:sz w:val="28"/>
          <w:szCs w:val="28"/>
          <w:rtl w:val="true"/>
          <w:lang w:bidi="fa-IR"/>
        </w:rPr>
        <w:t>السیِّد فضل الله الطباطبائی الیزدي</w:t>
      </w:r>
    </w:p>
    <w:p>
      <w:pPr>
        <w:pStyle w:val="BookText"/>
        <w:rPr/>
      </w:pPr>
      <w:r>
        <w:rPr>
          <w:rFonts w:ascii="IRNazanin" w:hAnsi="IRNazanin" w:eastAsia="IRNazanin"/>
          <w:color w:val="111111"/>
          <w:sz w:val="28"/>
          <w:sz w:val="28"/>
          <w:szCs w:val="28"/>
          <w:rtl w:val="true"/>
          <w:lang w:bidi="fa-IR"/>
        </w:rPr>
        <w:t>وفقه الله تعالى لمرضاته و غفر الله له ولوالدیه واخوانه</w:t>
      </w:r>
    </w:p>
    <w:p>
      <w:pPr>
        <w:pStyle w:val="BookText"/>
        <w:rPr/>
      </w:pPr>
      <w:r>
        <w:rPr>
          <w:rFonts w:ascii="Amiri" w:hAnsi="Amiri" w:eastAsia="Amiri" w:cs="Amiri"/>
          <w:color w:val="111111"/>
          <w:sz w:val="28"/>
          <w:sz w:val="28"/>
          <w:szCs w:val="28"/>
          <w:rtl w:val="true"/>
          <w:lang w:bidi="ar-SA"/>
        </w:rPr>
        <w:t>حقوق الطبع بهدة الصورة الموسخة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بالتعالیق محفوظة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المحدثين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التصحيح والتعليق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السيد فضل الله الطباطبائي اليزدي</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سنة الطبع والنشر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X- 6622 - 06 - 964</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bookmarkStart w:id="202" w:name="pg18793_214794"/>
    </w:p>
    <w:p>
      <w:pPr>
        <w:pStyle w:val="BookText"/>
        <w:rPr/>
      </w:pPr>
      <w:bookmarkEnd w:id="202"/>
      <w:r>
        <w:rPr>
          <w:rFonts w:ascii="Amiri" w:hAnsi="Amiri" w:eastAsia="Amiri" w:cs="Amiri"/>
          <w:color w:val="111111"/>
          <w:sz w:val="28"/>
          <w:sz w:val="28"/>
          <w:szCs w:val="28"/>
          <w:rtl w:val="true"/>
          <w:lang w:bidi="ar-SA"/>
        </w:rPr>
        <w:t xml:space="preserve">الباب الرابع والستون والمأة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Heading3"/>
        <w:numPr>
          <w:ilvl w:val="2"/>
          <w:numId w:val="1"/>
        </w:numPr>
        <w:rPr/>
      </w:pPr>
      <w:bookmarkStart w:id="203" w:name="__RefHeading___Toc13664109_1280447820"/>
      <w:bookmarkStart w:id="204" w:name="_Toc69"/>
      <w:bookmarkEnd w:id="203"/>
      <w:r>
        <w:rPr>
          <w:rtl w:val="true"/>
        </w:rPr>
        <w:t xml:space="preserve">الباب </w:t>
      </w:r>
      <w:r>
        <w:rPr>
          <w:rtl w:val="true"/>
        </w:rPr>
        <w:t>(</w:t>
      </w:r>
      <w:r>
        <w:rPr/>
        <w:t>164</w:t>
      </w:r>
      <w:r>
        <w:rPr>
          <w:rtl w:val="true"/>
        </w:rPr>
        <w:t xml:space="preserve">): </w:t>
      </w:r>
      <w:r>
        <w:rPr>
          <w:rtl w:val="true"/>
        </w:rPr>
        <w:t>العلة التي من أجلها يقتل القائم ذراري قتلة الحسين بفعال آبائها</w:t>
      </w:r>
      <w:bookmarkEnd w:id="204"/>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العلة التي من اجلها يقتل القائم عليه السلام ذراري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بفعال آبائها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احمد بن زیاد بن جعفر الهمذاني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ابراهيم عن أبيه ، عن عبد السلام بن صالح الهروي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حديث 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 القائم قتل ذراري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بفعال آبائها ؟ </w:t>
      </w:r>
      <w:r>
        <w:rPr>
          <w:rStyle w:val="FootnoteAnchor"/>
          <w:rtl w:val="true"/>
        </w:rPr>
        <w:footnoteReference w:id="107"/>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تَزِرُ وَازِرَةٌ وِزْرَ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معناه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في جميع اقواله ، لكن ذراري قتلة الحسين يرضون افعال آبائهم ويفتخرون بها ، ومن رضي شيئا كان كمن اتاه ، ولو ان رجلا قتل في المشرق فرضي بقتله رجل في المغرب لكان الراضي عند الله شريك القاتل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 والستون والمأة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يقتلهم القايم اذا خرج لرضاهم بفعل 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يبدء القايم فيكم اذا قام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ببني شيبة ويقطع ايديهم ، لانهم سراق بيت الله عزوجل </w:t>
      </w:r>
      <w:r>
        <w:rPr>
          <w:rFonts w:eastAsia="Amiri" w:cs="Amiri" w:ascii="Amiri" w:hAnsi="Amiri"/>
          <w:color w:val="111111"/>
          <w:sz w:val="28"/>
          <w:szCs w:val="28"/>
          <w:rtl w:val="true"/>
          <w:lang w:bidi="ar-SA"/>
        </w:rPr>
        <w:t xml:space="preserve">. </w:t>
      </w:r>
      <w:bookmarkStart w:id="205" w:name="pg18793_214796"/>
    </w:p>
    <w:p>
      <w:pPr>
        <w:pStyle w:val="Heading2"/>
        <w:numPr>
          <w:ilvl w:val="1"/>
          <w:numId w:val="1"/>
        </w:numPr>
        <w:rPr/>
      </w:pPr>
      <w:bookmarkStart w:id="206" w:name="__RefHeading___Toc13664111_1280447820"/>
      <w:bookmarkStart w:id="207" w:name="_Toc70"/>
      <w:bookmarkEnd w:id="205"/>
      <w:bookmarkEnd w:id="206"/>
      <w:r>
        <w:rPr>
          <w:rtl w:val="true"/>
        </w:rPr>
        <w:t xml:space="preserve">عيون أخبار الرضا </w:t>
      </w:r>
      <w:r>
        <w:rPr>
          <w:rtl w:val="true"/>
        </w:rPr>
        <w:t>(</w:t>
      </w:r>
      <w:r>
        <w:rPr>
          <w:rtl w:val="true"/>
        </w:rPr>
        <w:t>علیه السلام</w:t>
      </w:r>
      <w:r>
        <w:rPr>
          <w:rtl w:val="true"/>
        </w:rPr>
        <w:t xml:space="preserve">) - </w:t>
      </w:r>
      <w:r>
        <w:rPr>
          <w:rtl w:val="true"/>
        </w:rPr>
        <w:t>الشيخ الصدوق</w:t>
      </w:r>
      <w:bookmarkEnd w:id="207"/>
    </w:p>
    <w:p>
      <w:pPr>
        <w:pStyle w:val="Heading3"/>
        <w:numPr>
          <w:ilvl w:val="2"/>
          <w:numId w:val="1"/>
        </w:numPr>
        <w:rPr/>
      </w:pPr>
      <w:bookmarkStart w:id="208" w:name="__RefHeading___Toc13664113_1280447820"/>
      <w:bookmarkStart w:id="209" w:name="_Toc71"/>
      <w:bookmarkEnd w:id="208"/>
      <w:r>
        <w:rPr>
          <w:rtl w:val="true"/>
        </w:rPr>
        <w:t>هویة الكتاب</w:t>
      </w:r>
      <w:bookmarkEnd w:id="209"/>
    </w:p>
    <w:p>
      <w:pPr>
        <w:pStyle w:val="BookText"/>
        <w:rPr/>
      </w:pPr>
      <w:r>
        <w:rPr>
          <w:rFonts w:ascii="Amiri" w:hAnsi="Amiri" w:eastAsia="Amiri" w:cs="Amiri"/>
          <w:color w:val="111111"/>
          <w:sz w:val="28"/>
          <w:sz w:val="28"/>
          <w:szCs w:val="28"/>
          <w:rtl w:val="true"/>
          <w:lang w:bidi="ar-SA"/>
        </w:rPr>
        <w:t>سلسلة مصادر بحار الانوار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غيور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تاليف</w:t>
      </w:r>
    </w:p>
    <w:p>
      <w:pPr>
        <w:pStyle w:val="BookText"/>
        <w:rPr/>
      </w:pPr>
      <w:r>
        <w:rPr>
          <w:rFonts w:ascii="IRNazanin" w:hAnsi="IRNazanin" w:eastAsia="IRNazanin"/>
          <w:color w:val="111111"/>
          <w:sz w:val="28"/>
          <w:sz w:val="28"/>
          <w:szCs w:val="28"/>
          <w:rtl w:val="true"/>
          <w:lang w:bidi="fa-IR"/>
        </w:rPr>
        <w:t>المحدث الكبیر الشیخ الصدوق</w:t>
      </w:r>
    </w:p>
    <w:p>
      <w:pPr>
        <w:pStyle w:val="BookText"/>
        <w:rPr/>
      </w:pPr>
      <w:r>
        <w:rPr>
          <w:rFonts w:ascii="IRNazanin" w:hAnsi="IRNazanin" w:eastAsia="IRNazanin"/>
          <w:color w:val="111111"/>
          <w:sz w:val="28"/>
          <w:sz w:val="28"/>
          <w:szCs w:val="28"/>
          <w:rtl w:val="true"/>
          <w:lang w:bidi="fa-IR"/>
        </w:rPr>
        <w:t>أبي جعفر محمد بن علي بن الحسين ابن بابویه القمي</w:t>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الجز الثاني</w:t>
      </w:r>
    </w:p>
    <w:p>
      <w:pPr>
        <w:pStyle w:val="BookText"/>
        <w:rPr/>
      </w:pPr>
      <w:r>
        <w:rPr>
          <w:rFonts w:ascii="Amiri" w:hAnsi="Amiri" w:eastAsia="Amiri" w:cs="Amiri"/>
          <w:color w:val="111111"/>
          <w:sz w:val="28"/>
          <w:sz w:val="28"/>
          <w:szCs w:val="28"/>
          <w:rtl w:val="true"/>
          <w:lang w:bidi="ar-SA"/>
        </w:rPr>
        <w:t>تحقيق</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لأحياء التراتِ </w:t>
      </w:r>
    </w:p>
    <w:p>
      <w:pPr>
        <w:pStyle w:val="BookText"/>
        <w:rPr/>
      </w:pPr>
      <w:r>
        <w:rPr>
          <w:rFonts w:ascii="IRNazanin" w:hAnsi="IRNazanin" w:eastAsia="IRNazanin"/>
          <w:color w:val="111111"/>
          <w:sz w:val="28"/>
          <w:sz w:val="28"/>
          <w:szCs w:val="28"/>
          <w:rtl w:val="true"/>
          <w:lang w:bidi="fa-IR"/>
        </w:rPr>
        <w:t xml:space="preserve">ابن بابویه ، محمد بن علي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أبو جعفر محمد بن علي بن الحسين ؛</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الفهرسة طبق نظام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بالهامش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أحاديث شيعية مختصة بما ورد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212</w:t>
      </w:r>
    </w:p>
    <w:p>
      <w:pPr>
        <w:pStyle w:val="BookText"/>
        <w:rPr/>
      </w:pPr>
      <w:r>
        <w:rPr>
          <w:rFonts w:ascii="Amiri" w:hAnsi="Amiri" w:eastAsia="Amiri" w:cs="Amiri"/>
          <w:color w:val="111111"/>
          <w:sz w:val="28"/>
          <w:sz w:val="28"/>
          <w:szCs w:val="28"/>
          <w:rtl w:val="true"/>
          <w:lang w:bidi="ar-SA"/>
        </w:rPr>
        <w:t xml:space="preserve">الرقم في المكتبة الوطنية الإيرانية   </w:t>
      </w:r>
      <w:r>
        <w:rPr>
          <w:rFonts w:eastAsia="Amiri" w:cs="Amiri" w:ascii="Amiri" w:hAnsi="Amiri"/>
          <w:color w:val="111111"/>
          <w:sz w:val="28"/>
          <w:szCs w:val="28"/>
          <w:lang w:bidi="ar-SA"/>
        </w:rPr>
        <w:t>1961219</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دورة من جزأين</w:t>
      </w:r>
    </w:p>
    <w:p>
      <w:pPr>
        <w:pStyle w:val="BookText"/>
        <w:rPr/>
      </w:pPr>
      <w:r>
        <w:rPr>
          <w:rFonts w:eastAsia="Times New Roman" w:cs="Times New Roman" w:ascii="Times New Roman" w:hAnsi="Times New Roman"/>
          <w:color w:val="111111"/>
          <w:sz w:val="28"/>
          <w:szCs w:val="28"/>
          <w:lang w:val="en-US" w:bidi="en-US"/>
        </w:rPr>
        <w:t>ISBN 978 - 964 - 319 - 313 - 3 / 2 VOLS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ISBN 978 - 964 - 319 - 315 - 7 / VOL.2</w:t>
      </w:r>
    </w:p>
    <w:p>
      <w:pPr>
        <w:pStyle w:val="BookText"/>
        <w:rPr/>
      </w:pP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 xml:space="preserve">الفلم والألواح الحسّاسة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تیز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bookmarkStart w:id="210" w:name="pg18793_214798"/>
    </w:p>
    <w:p>
      <w:pPr>
        <w:pStyle w:val="BookText"/>
        <w:rPr/>
      </w:pPr>
      <w:bookmarkEnd w:id="210"/>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جاء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الأخبار المجموعة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Heading3"/>
        <w:numPr>
          <w:ilvl w:val="2"/>
          <w:numId w:val="1"/>
        </w:numPr>
        <w:rPr/>
      </w:pPr>
      <w:bookmarkStart w:id="211" w:name="__RefHeading___Toc13664115_1280447820"/>
      <w:bookmarkStart w:id="212" w:name="_Toc72"/>
      <w:bookmarkEnd w:id="211"/>
      <w:r>
        <w:rPr>
          <w:rtl w:val="true"/>
        </w:rPr>
        <w:t>[</w:t>
      </w:r>
      <w:r>
        <w:rPr/>
        <w:t>294/649</w:t>
      </w:r>
      <w:r>
        <w:rPr>
          <w:rtl w:val="true"/>
        </w:rPr>
        <w:t xml:space="preserve">]: «... </w:t>
      </w:r>
      <w:r>
        <w:rPr>
          <w:rtl w:val="true"/>
        </w:rPr>
        <w:t>حتى يقوم بأمر أمتي رجل من ولد الحسين</w:t>
      </w:r>
      <w:r>
        <w:rPr>
          <w:rtl w:val="true"/>
        </w:rPr>
        <w:t>...»</w:t>
      </w:r>
      <w:bookmarkEnd w:id="21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تذهب الدنيا حتى يقوم بأمر أمتي </w:t>
      </w:r>
      <w:r>
        <w:rPr>
          <w:rStyle w:val="FootnoteAnchor"/>
          <w:rtl w:val="true"/>
        </w:rPr>
        <w:footnoteReference w:id="108"/>
      </w:r>
      <w:r>
        <w:rPr>
          <w:rFonts w:ascii="Amiri" w:hAnsi="Amiri" w:eastAsia="Amiri" w:cs="Amiri"/>
          <w:color w:val="111111"/>
          <w:sz w:val="28"/>
          <w:sz w:val="28"/>
          <w:szCs w:val="28"/>
          <w:rtl w:val="true"/>
          <w:lang w:bidi="ar-SA"/>
        </w:rPr>
        <w:t xml:space="preserve">رجل من ولد الحسين يملأها عدلاً كما ملئت </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ظلما وجوراً</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213" w:name="pg18793_214800"/>
    </w:p>
    <w:p>
      <w:pPr>
        <w:pStyle w:val="Heading2"/>
        <w:numPr>
          <w:ilvl w:val="1"/>
          <w:numId w:val="1"/>
        </w:numPr>
        <w:rPr/>
      </w:pPr>
      <w:bookmarkStart w:id="214" w:name="__RefHeading___Toc13664117_1280447820"/>
      <w:bookmarkStart w:id="215" w:name="_Toc73"/>
      <w:bookmarkEnd w:id="213"/>
      <w:bookmarkEnd w:id="214"/>
      <w:r>
        <w:rPr>
          <w:rtl w:val="true"/>
        </w:rPr>
        <w:t xml:space="preserve">أمالي الصدوق </w:t>
      </w:r>
      <w:r>
        <w:rPr>
          <w:rtl w:val="true"/>
        </w:rPr>
        <w:t xml:space="preserve">- </w:t>
      </w:r>
      <w:r>
        <w:rPr>
          <w:rtl w:val="true"/>
        </w:rPr>
        <w:t>الشيخ الصدوق</w:t>
      </w:r>
      <w:bookmarkEnd w:id="215"/>
    </w:p>
    <w:p>
      <w:pPr>
        <w:pStyle w:val="Heading3"/>
        <w:numPr>
          <w:ilvl w:val="2"/>
          <w:numId w:val="1"/>
        </w:numPr>
        <w:rPr/>
      </w:pPr>
      <w:bookmarkStart w:id="216" w:name="__RefHeading___Toc13664119_1280447820"/>
      <w:bookmarkStart w:id="217" w:name="_Toc74"/>
      <w:bookmarkEnd w:id="216"/>
      <w:r>
        <w:rPr>
          <w:rtl w:val="true"/>
        </w:rPr>
        <w:t>هویة الكتاب</w:t>
      </w:r>
      <w:bookmarkEnd w:id="217"/>
    </w:p>
    <w:p>
      <w:pPr>
        <w:pStyle w:val="BookText"/>
        <w:rPr/>
      </w:pPr>
      <w:r>
        <w:rPr>
          <w:rFonts w:ascii="Amiri" w:hAnsi="Amiri" w:eastAsia="Amiri" w:cs="Amiri"/>
          <w:color w:val="111111"/>
          <w:sz w:val="28"/>
          <w:sz w:val="28"/>
          <w:szCs w:val="28"/>
          <w:rtl w:val="true"/>
          <w:lang w:bidi="ar-SA"/>
        </w:rPr>
        <w:t>أمالي الصدوق</w:t>
      </w:r>
    </w:p>
    <w:p>
      <w:pPr>
        <w:pStyle w:val="BookText"/>
        <w:rPr/>
      </w:pPr>
      <w:r>
        <w:rPr>
          <w:rFonts w:ascii="Amiri" w:hAnsi="Amiri" w:eastAsia="Amiri" w:cs="Amiri"/>
          <w:color w:val="111111"/>
          <w:sz w:val="28"/>
          <w:sz w:val="28"/>
          <w:szCs w:val="28"/>
          <w:rtl w:val="true"/>
          <w:lang w:bidi="ar-SA"/>
        </w:rPr>
        <w:t>للشيخ الجليل الأقدم</w:t>
      </w:r>
    </w:p>
    <w:p>
      <w:pPr>
        <w:pStyle w:val="BookText"/>
        <w:rPr/>
      </w:pPr>
      <w:r>
        <w:rPr>
          <w:rFonts w:ascii="IRNazanin" w:hAnsi="IRNazanin" w:eastAsia="IRNazanin"/>
          <w:color w:val="111111"/>
          <w:sz w:val="28"/>
          <w:sz w:val="28"/>
          <w:szCs w:val="28"/>
          <w:rtl w:val="true"/>
          <w:lang w:bidi="fa-IR"/>
        </w:rPr>
        <w:t>أبي جعفر محمد بن علي بن الحسين بابویه القمي</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 xml:space="preserve">قدم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حسين الأعلمي</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مؤسسة الأعلمي للمطبوعات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 لبنان </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جميع الحقوق محفوظة ومسجلة للناشر</w:t>
      </w:r>
    </w:p>
    <w:p>
      <w:pPr>
        <w:pStyle w:val="BookText"/>
        <w:rPr/>
      </w:pP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الأعلمي للمطبوعات</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كلية الهندسة مفرق سنتر زعرور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11/7120</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01/450427</w:t>
      </w:r>
    </w:p>
    <w:p>
      <w:pPr>
        <w:pStyle w:val="BookText"/>
        <w:rPr/>
      </w:pPr>
      <w:r>
        <w:rPr>
          <w:rFonts w:eastAsia="Times New Roman" w:cs="Times New Roman" w:ascii="Times New Roman" w:hAnsi="Times New Roman"/>
          <w:color w:val="111111"/>
          <w:sz w:val="28"/>
          <w:szCs w:val="28"/>
          <w:lang w:val="en-US" w:bidi="en-US"/>
        </w:rPr>
        <w:t>Published by Alaalami Library</w:t>
      </w:r>
    </w:p>
    <w:p>
      <w:pPr>
        <w:pStyle w:val="BookText"/>
        <w:rPr/>
      </w:pPr>
      <w:r>
        <w:rPr>
          <w:rFonts w:eastAsia="Times New Roman" w:cs="Times New Roman" w:ascii="Times New Roman" w:hAnsi="Times New Roman"/>
          <w:color w:val="111111"/>
          <w:sz w:val="28"/>
          <w:szCs w:val="28"/>
          <w:lang w:val="en-US" w:bidi="en-US"/>
        </w:rPr>
        <w:t>Beirut, Lebanon po. Box 7120</w:t>
      </w:r>
    </w:p>
    <w:p>
      <w:pPr>
        <w:pStyle w:val="BookText"/>
        <w:rPr/>
      </w:pPr>
      <w:r>
        <w:rPr>
          <w:rFonts w:eastAsia="Times New Roman" w:cs="Times New Roman" w:ascii="Times New Roman" w:hAnsi="Times New Roman"/>
          <w:color w:val="111111"/>
          <w:sz w:val="28"/>
          <w:szCs w:val="28"/>
          <w:lang w:val="en-US" w:bidi="en-US"/>
        </w:rPr>
        <w:t>Tel - Fax: 450427</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alaalami@yahoo.com</w:t>
      </w:r>
      <w:r>
        <w:rPr>
          <w:rFonts w:eastAsia="Times New Roman" w:cs="Times New Roman" w:ascii="Times New Roman" w:hAnsi="Times New Roman"/>
          <w:color w:val="111111"/>
          <w:sz w:val="28"/>
          <w:szCs w:val="28"/>
          <w:rtl w:val="true"/>
          <w:lang w:val="en-US" w:bidi="en-US"/>
        </w:rPr>
        <w:t xml:space="preserve">. </w:t>
      </w:r>
      <w:bookmarkStart w:id="218" w:name="pg18793_214802"/>
    </w:p>
    <w:p>
      <w:pPr>
        <w:pStyle w:val="BookText"/>
        <w:rPr/>
      </w:pPr>
      <w:bookmarkEnd w:id="218"/>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p>
    <w:p>
      <w:pPr>
        <w:pStyle w:val="Heading3"/>
        <w:numPr>
          <w:ilvl w:val="2"/>
          <w:numId w:val="1"/>
        </w:numPr>
        <w:rPr/>
      </w:pPr>
      <w:bookmarkStart w:id="219" w:name="__RefHeading___Toc13664121_1280447820"/>
      <w:bookmarkStart w:id="220" w:name="_Toc75"/>
      <w:bookmarkEnd w:id="219"/>
      <w:r>
        <w:rPr>
          <w:rtl w:val="true"/>
        </w:rPr>
        <w:t>المجلس السابع والعشرون</w:t>
      </w:r>
      <w:bookmarkEnd w:id="220"/>
    </w:p>
    <w:p>
      <w:pPr>
        <w:pStyle w:val="BookText"/>
        <w:rPr/>
      </w:pPr>
      <w:r>
        <w:rPr>
          <w:rFonts w:ascii="IRNazanin" w:hAnsi="IRNazanin" w:eastAsia="IRNazanin"/>
          <w:color w:val="111111"/>
          <w:sz w:val="28"/>
          <w:sz w:val="28"/>
          <w:szCs w:val="28"/>
          <w:rtl w:val="true"/>
          <w:lang w:bidi="fa-IR"/>
        </w:rPr>
        <w:t>المجلس السابع والعشرون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يوم الجمعة غرة المحرم سنة ثمان وستين وثلاثمائة أملاه بعد رجوعه من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21" w:name="pg18793_214803"/>
    </w:p>
    <w:p>
      <w:pPr>
        <w:pStyle w:val="BookText"/>
        <w:rPr/>
      </w:pPr>
      <w:bookmarkEnd w:id="221"/>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p>
    <w:p>
      <w:pPr>
        <w:pStyle w:val="Heading3"/>
        <w:numPr>
          <w:ilvl w:val="2"/>
          <w:numId w:val="1"/>
        </w:numPr>
        <w:rPr/>
      </w:pPr>
      <w:bookmarkStart w:id="222" w:name="__RefHeading___Toc13664123_1280447820"/>
      <w:bookmarkStart w:id="223" w:name="_Toc76"/>
      <w:bookmarkEnd w:id="222"/>
      <w:r>
        <w:rPr/>
        <w:t>5</w:t>
      </w:r>
      <w:r>
        <w:rPr>
          <w:rtl w:val="true"/>
        </w:rPr>
        <w:t xml:space="preserve"> - «... </w:t>
      </w:r>
      <w:r>
        <w:rPr>
          <w:rtl w:val="true"/>
        </w:rPr>
        <w:t>شعث غبر إلى أن يقوم القائم</w:t>
      </w:r>
      <w:r>
        <w:rPr>
          <w:rtl w:val="true"/>
        </w:rPr>
        <w:t xml:space="preserve">... </w:t>
      </w:r>
      <w:r>
        <w:rPr>
          <w:rtl w:val="true"/>
        </w:rPr>
        <w:t>وشعارهم يا لثارات الحسين</w:t>
      </w:r>
      <w:r>
        <w:rPr>
          <w:rtl w:val="true"/>
        </w:rPr>
        <w:t>...»</w:t>
      </w:r>
      <w:bookmarkEnd w:id="22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علي ماجيلويه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عن الريان بن شبيب،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أول يوم من المحرم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شبيب، أصائم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اليوم هو اليوم الذي دعا فيه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عز وجل،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هَبْ لِي مِن لَدُنكَ ذُرِّيَّةً طَيِّبَةٌ إِنَّكَ سَمِيعُ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الله له، وأمر الملائكة فنادت زكريا وهو قائم يصلي في المحراب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اللَّهَ يُبَشِّرُكَ بيحيى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صام هذا اليوم ثم دعا الله عز وجل استجاب الله له، كما استجاب لزكريا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شبيب، إن المحرم هو الشهر الذي كان أهل الجاهلية فيما مضى يحرمون فيه الظلم والقتال لحرمته،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عرفت هذه الأمة حرمة شهرها ولا حرمة نبيها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لقد قتلوا في هذا الشهر ذريته وسبوا نساءه وانتهبوا ثقله، فلا غفر الله لهم ذلك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شبيب ، إن كنت باكياً لشيء، فابك للحسين بن علي بن أبي طالب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ذبح كما يذبح الكبش، وقتل معه من أهل بيته ثمانية عشر رجلاً ما لهم في الأرض شبيه، ولقد بكت السموات السبع والأرضون لقتله، ولقد نزل إلى الأرض من الملائكة أربعة آلاف لنصره فوجدوه قد قتل، فهم عند قبره شعث غبر إلى أن يقوم القائم، فيكونون من أنصاره، وشعارهم يا لثارات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شبيب ، لقد حدثني أبي،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لما قتل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مطرت السماء دماً وتراباً 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شبيب إن بكيت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تصير دموعك على خديك غفر الله لك كل ذنب أذنبته، صغيراً كان أو كبيراً ، قليلاً كان أو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شبيب إن سرك أن تلقى الله عز وجل ولا ذنب عليك، فزر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يابن شبيب، إن سرك أن تسكن الغرف المبنية في الجنة مع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فالعن قتلة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شبيب إن سرك أن يكون لك من الثواب مثل ما لمن استشهد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متى ما ذكرته يا ليتني كنت معهم فأفوز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شبيب إن سرك أن تكون معنا في الدرجات العلى من الجنان فاحزن لحزننا وافرح لفرحنا، وعليك بولايتنا، فلو أن رجلاً تولى حجراً لحشره الله معه يوم القيامة</w:t>
      </w:r>
      <w:r>
        <w:rPr>
          <w:rFonts w:eastAsia="IRNazanin" w:cs="IRNazanin"/>
          <w:color w:val="111111"/>
          <w:sz w:val="28"/>
          <w:szCs w:val="28"/>
          <w:rtl w:val="true"/>
          <w:lang w:bidi="fa-IR"/>
        </w:rPr>
        <w:t xml:space="preserve">. </w:t>
      </w:r>
      <w:bookmarkStart w:id="224" w:name="pg18793_214804"/>
    </w:p>
    <w:p>
      <w:pPr>
        <w:pStyle w:val="Heading2"/>
        <w:numPr>
          <w:ilvl w:val="1"/>
          <w:numId w:val="1"/>
        </w:numPr>
        <w:rPr/>
      </w:pPr>
      <w:bookmarkStart w:id="225" w:name="__RefHeading___Toc13664125_1280447820"/>
      <w:bookmarkStart w:id="226" w:name="_Toc77"/>
      <w:bookmarkEnd w:id="224"/>
      <w:bookmarkEnd w:id="225"/>
      <w:r>
        <w:rPr>
          <w:rtl w:val="true"/>
        </w:rPr>
        <w:t xml:space="preserve">كمال الدين وتمام النعمة </w:t>
      </w:r>
      <w:r>
        <w:rPr>
          <w:rtl w:val="true"/>
        </w:rPr>
        <w:t xml:space="preserve">- </w:t>
      </w:r>
      <w:r>
        <w:rPr>
          <w:rtl w:val="true"/>
        </w:rPr>
        <w:t>الشيخ الصدوق الجزء الأول</w:t>
      </w:r>
      <w:bookmarkEnd w:id="226"/>
    </w:p>
    <w:p>
      <w:pPr>
        <w:pStyle w:val="Heading3"/>
        <w:numPr>
          <w:ilvl w:val="2"/>
          <w:numId w:val="1"/>
        </w:numPr>
        <w:rPr/>
      </w:pPr>
      <w:bookmarkStart w:id="227" w:name="__RefHeading___Toc13664127_1280447820"/>
      <w:bookmarkStart w:id="228" w:name="_Toc78"/>
      <w:bookmarkEnd w:id="227"/>
      <w:r>
        <w:rPr>
          <w:rtl w:val="true"/>
        </w:rPr>
        <w:t>هویة الكتاب</w:t>
      </w:r>
      <w:bookmarkEnd w:id="228"/>
    </w:p>
    <w:p>
      <w:pPr>
        <w:pStyle w:val="BookText"/>
        <w:rPr/>
      </w:pPr>
      <w:r>
        <w:rPr>
          <w:rFonts w:ascii="IRNazanin" w:hAnsi="IRNazanin" w:eastAsia="IRNazanin"/>
          <w:color w:val="111111"/>
          <w:sz w:val="28"/>
          <w:sz w:val="28"/>
          <w:szCs w:val="28"/>
          <w:rtl w:val="true"/>
          <w:lang w:bidi="fa-IR"/>
        </w:rPr>
        <w:t>كمال الدین وتمام النعمة</w:t>
      </w:r>
    </w:p>
    <w:p>
      <w:pPr>
        <w:pStyle w:val="BookText"/>
        <w:rPr/>
      </w:pPr>
      <w:r>
        <w:rPr>
          <w:rFonts w:ascii="Amiri" w:hAnsi="Amiri" w:eastAsia="Amiri" w:cs="Amiri"/>
          <w:color w:val="111111"/>
          <w:sz w:val="28"/>
          <w:sz w:val="28"/>
          <w:szCs w:val="28"/>
          <w:rtl w:val="true"/>
          <w:lang w:bidi="ar-SA"/>
        </w:rPr>
        <w:t>الشيخ الصدوق رحمه الله</w:t>
      </w:r>
    </w:p>
    <w:p>
      <w:pPr>
        <w:pStyle w:val="BookText"/>
        <w:rPr/>
      </w:pPr>
      <w:r>
        <w:rPr>
          <w:rFonts w:ascii="IRNazanin" w:hAnsi="IRNazanin" w:eastAsia="IRNazanin"/>
          <w:color w:val="111111"/>
          <w:sz w:val="28"/>
          <w:sz w:val="28"/>
          <w:szCs w:val="28"/>
          <w:rtl w:val="true"/>
          <w:lang w:bidi="fa-IR"/>
        </w:rPr>
        <w:t>الجزء الأول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تقديم وتحقيق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229" w:name="pg18793_214806"/>
    </w:p>
    <w:p>
      <w:pPr>
        <w:pStyle w:val="BookText"/>
        <w:rPr/>
      </w:pPr>
      <w:bookmarkEnd w:id="229"/>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Heading3"/>
        <w:numPr>
          <w:ilvl w:val="2"/>
          <w:numId w:val="1"/>
        </w:numPr>
        <w:rPr/>
      </w:pPr>
      <w:bookmarkStart w:id="230" w:name="__RefHeading___Toc13664129_1280447820"/>
      <w:bookmarkStart w:id="231" w:name="_Toc79"/>
      <w:bookmarkEnd w:id="230"/>
      <w:r>
        <w:rPr>
          <w:rtl w:val="true"/>
        </w:rPr>
        <w:t>«...</w:t>
      </w:r>
      <w:r>
        <w:rPr>
          <w:rtl w:val="true"/>
        </w:rPr>
        <w:t xml:space="preserve">هو الثاني عشر من العترة، التاسع من ولد الحسين </w:t>
      </w:r>
      <w:r>
        <w:rPr>
          <w:rtl w:val="true"/>
        </w:rPr>
        <w:t>...»</w:t>
      </w:r>
      <w:bookmarkEnd w:id="23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يَحْيَى الْجَلُودِيُّ، عَنِ الْحُسَيْنِ بْنِ مُعَاذٍ، عَنْ قَيْسِ بْنِ حَفْصٍ، عَنْ يُونُسَ ابْنِ أَرْقَمَ عَنْ أَبِي سِنَانٍ الشَّيْبَانِيِّ </w:t>
      </w:r>
      <w:r>
        <w:rPr>
          <w:rStyle w:val="FootnoteAnchor"/>
          <w:rtl w:val="true"/>
        </w:rPr>
        <w:footnoteReference w:id="110"/>
      </w:r>
      <w:r>
        <w:rPr>
          <w:rFonts w:ascii="Amiri" w:hAnsi="Amiri" w:eastAsia="Amiri" w:cs="Amiri"/>
          <w:color w:val="111111"/>
          <w:sz w:val="28"/>
          <w:sz w:val="28"/>
          <w:szCs w:val="28"/>
          <w:rtl w:val="true"/>
          <w:lang w:bidi="ar-SA"/>
        </w:rPr>
        <w:t xml:space="preserve">، عَنِ الضَّحَاكِ بْنِ مُزاحِمٍ ، عَنِ النَّزَّالِ بْنِ سَبْرَةَ،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يَذْكُرُ فِيهِ أَمْرَ الدَّجَّالِ وَيَقُولُ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تَسْأَلُونِّي عَمَّا يَكُونُ بَعْدَ هَذَا فَإِنَّهُ عَهِدَ إِلَيَّ حَبِيبِي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أُخْبِرَ بهِ غَيْرَ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النَّزَّالُ بْنُ سَبْرَةَ، فَقُلْتُ لِصَعْصَعَةَ بن صُوحَانَ مَا عَنَى أَمِيرُ الْمُؤْمِنِينَ بهَذَا الْقَوْلِ؟ 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سَبْرَةَ، إِنَّ الَّذِي يُصَلِّي عِيسَى بْنُ مریم خَلْفَهُ هُوَ الثَّانِي عَشَرَ مِنَ الْعِتْرَةِ التَّاسِعُ مِنْ 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الشَّمْسُ الطَّالِعَةُ مِنْ مَغْرِبِهَا، يَظْهَرُ عِنْدَ الرُّكْنِ وَالمقام، فَيُطَهِّرُ الْأَرْضَ وَيَضَعُ الْمِيزَانَ بِالْقِسْطِ فَلَا يَظْلِمُ أَحَدٌ أَحَداً ، فَأَخْبَرَ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حَبِيبَهُ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إِلَيْهِ أَنْ لَا يُخْبِرَ بِمَا يَكُونُ بَعْدَ ذَلِكَ غَيْرَ عِتْرَتِهِ الْأَئِمَّةِ</w:t>
      </w:r>
      <w:r>
        <w:rPr>
          <w:rFonts w:eastAsia="Amiri" w:cs="Amiri" w:ascii="Amiri" w:hAnsi="Amiri"/>
          <w:color w:val="111111"/>
          <w:sz w:val="28"/>
          <w:szCs w:val="28"/>
          <w:rtl w:val="true"/>
          <w:lang w:bidi="ar-SA"/>
        </w:rPr>
        <w:t xml:space="preserve">. </w:t>
      </w:r>
      <w:bookmarkStart w:id="232" w:name="pg18793_214807"/>
    </w:p>
    <w:p>
      <w:pPr>
        <w:pStyle w:val="BookText"/>
        <w:rPr/>
      </w:pPr>
      <w:bookmarkEnd w:id="232"/>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الوصية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الأرض لا تخلو من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p>
    <w:p>
      <w:pPr>
        <w:pStyle w:val="Heading3"/>
        <w:numPr>
          <w:ilvl w:val="2"/>
          <w:numId w:val="1"/>
        </w:numPr>
        <w:rPr/>
      </w:pPr>
      <w:bookmarkStart w:id="233" w:name="__RefHeading___Toc13664131_1280447820"/>
      <w:bookmarkStart w:id="234" w:name="_Toc80"/>
      <w:bookmarkEnd w:id="233"/>
      <w:r>
        <w:rPr>
          <w:rtl w:val="true"/>
        </w:rPr>
        <w:t>[</w:t>
      </w:r>
      <w:r>
        <w:rPr/>
        <w:t>134</w:t>
      </w:r>
      <w:r>
        <w:rPr>
          <w:rtl w:val="true"/>
        </w:rPr>
        <w:t xml:space="preserve"> / </w:t>
      </w:r>
      <w:r>
        <w:rPr/>
        <w:t>64</w:t>
      </w:r>
      <w:r>
        <w:rPr>
          <w:rtl w:val="true"/>
        </w:rPr>
        <w:t xml:space="preserve">]: « ... </w:t>
      </w:r>
      <w:r>
        <w:rPr>
          <w:rtl w:val="true"/>
        </w:rPr>
        <w:t>والأئمة التسعة من ولد الحسين، تاسعهم مهديهم</w:t>
      </w:r>
      <w:r>
        <w:rPr>
          <w:rtl w:val="true"/>
        </w:rPr>
        <w:t>...»</w:t>
      </w:r>
      <w:bookmarkEnd w:id="23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مُحَمَّدِ بْنِ أَبِي عُمَيْرٍ، عَنْ غِيَاثِ بْنِ إِبْرَاهِيمَ، عَنِ الصَّادِقِ جَعْفَرِ بْنِ مُحَمَّدٍ، عَنْ أَبِيهِ مُحَمَّدِ بْنِ عَلِيٍّ، عَنْ أَبِيهِ عَلِيِّ بْنِ الحُسَيْنِ،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مُخَلْفٌ فِيكُمُ الثَّقَلَيْنِ، كِتَابَ الله وَعِتْرَتِي، مَنِ الْعِتْرَةُ؟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وَالحَسَنُ وَالحُسَيْنُ وَالأَئِمَّةُ النِّسْعَةُ مِنْ وُلد الحُسَيْنِ، تَاسِعُهُمْ مَهْدِيُّهُمْ وَقَائِمُهُمْ لَا يُفَارِقُونَ كِتَابَ الله وَلَا يُفَارِقُهُمْ حَتَّى يَرِدُوا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حَوْضَهُ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235" w:name="pg18793_214808"/>
    </w:p>
    <w:p>
      <w:pPr>
        <w:pStyle w:val="Heading3"/>
        <w:numPr>
          <w:ilvl w:val="2"/>
          <w:numId w:val="1"/>
        </w:numPr>
        <w:rPr/>
      </w:pPr>
      <w:bookmarkStart w:id="236" w:name="__RefHeading___Toc13664133_1280447820"/>
      <w:bookmarkStart w:id="237" w:name="_Toc81"/>
      <w:bookmarkEnd w:id="235"/>
      <w:bookmarkEnd w:id="236"/>
      <w:r>
        <w:rPr>
          <w:rtl w:val="true"/>
        </w:rPr>
        <w:t>الباب الرابع والعشرون</w:t>
      </w:r>
      <w:r>
        <w:rPr>
          <w:rtl w:val="true"/>
        </w:rPr>
        <w:t xml:space="preserve">: </w:t>
      </w:r>
      <w:r>
        <w:rPr>
          <w:rtl w:val="true"/>
        </w:rPr>
        <w:t xml:space="preserve">ما روي عن النبي </w:t>
      </w:r>
      <w:r>
        <w:rPr>
          <w:rtl w:val="true"/>
        </w:rPr>
        <w:t>(</w:t>
      </w:r>
      <w:r>
        <w:rPr>
          <w:rtl w:val="true"/>
        </w:rPr>
        <w:t>صلَّیٰ اللهُ عَلَیهِ وَ آلِهِ</w:t>
      </w:r>
      <w:r>
        <w:rPr>
          <w:rtl w:val="true"/>
        </w:rPr>
        <w:t xml:space="preserve">) </w:t>
      </w:r>
      <w:r>
        <w:rPr>
          <w:rtl w:val="true"/>
        </w:rPr>
        <w:t xml:space="preserve">في النص على القائم </w:t>
      </w:r>
      <w:r>
        <w:rPr>
          <w:rtl w:val="true"/>
        </w:rPr>
        <w:t>(</w:t>
      </w:r>
      <w:r>
        <w:rPr>
          <w:rtl w:val="true"/>
        </w:rPr>
        <w:t>علیه السلام</w:t>
      </w:r>
      <w:r>
        <w:rPr>
          <w:rtl w:val="true"/>
        </w:rPr>
        <w:t xml:space="preserve">) </w:t>
      </w:r>
      <w:r>
        <w:rPr>
          <w:rtl w:val="true"/>
        </w:rPr>
        <w:t xml:space="preserve">وأنه الثاني عشر من الأئمة </w:t>
      </w:r>
      <w:r>
        <w:rPr>
          <w:rtl w:val="true"/>
        </w:rPr>
        <w:t>(</w:t>
      </w:r>
      <w:r>
        <w:rPr>
          <w:rtl w:val="true"/>
        </w:rPr>
        <w:t>علیهم السلام</w:t>
      </w:r>
      <w:r>
        <w:rPr>
          <w:rtl w:val="true"/>
        </w:rPr>
        <w:t>)</w:t>
      </w:r>
      <w:bookmarkEnd w:id="237"/>
    </w:p>
    <w:p>
      <w:pPr>
        <w:pStyle w:val="BookText"/>
        <w:rPr/>
      </w:pPr>
      <w:r>
        <w:rPr>
          <w:rFonts w:ascii="IRNazanin" w:hAnsi="IRNazanin" w:eastAsia="IRNazanin"/>
          <w:color w:val="111111"/>
          <w:sz w:val="28"/>
          <w:sz w:val="28"/>
          <w:szCs w:val="28"/>
          <w:rtl w:val="true"/>
          <w:lang w:bidi="fa-IR"/>
        </w:rPr>
        <w:t>الباب الرابع والعشرون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الثاني عشر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bookmarkStart w:id="238" w:name="pg18793_214809"/>
    </w:p>
    <w:p>
      <w:pPr>
        <w:pStyle w:val="Heading3"/>
        <w:numPr>
          <w:ilvl w:val="2"/>
          <w:numId w:val="1"/>
        </w:numPr>
        <w:rPr/>
      </w:pPr>
      <w:bookmarkStart w:id="239" w:name="__RefHeading___Toc13664135_1280447820"/>
      <w:bookmarkStart w:id="240" w:name="_Toc82"/>
      <w:bookmarkEnd w:id="238"/>
      <w:bookmarkEnd w:id="239"/>
      <w:r>
        <w:rPr>
          <w:rtl w:val="true"/>
        </w:rPr>
        <w:t>[</w:t>
      </w:r>
      <w:r>
        <w:rPr/>
        <w:t>140</w:t>
      </w:r>
      <w:r>
        <w:rPr>
          <w:rtl w:val="true"/>
        </w:rPr>
        <w:t xml:space="preserve"> / </w:t>
      </w:r>
      <w:r>
        <w:rPr/>
        <w:t>1</w:t>
      </w:r>
      <w:r>
        <w:rPr>
          <w:rtl w:val="true"/>
        </w:rPr>
        <w:t xml:space="preserve">]: «... </w:t>
      </w:r>
      <w:r>
        <w:rPr>
          <w:rtl w:val="true"/>
        </w:rPr>
        <w:t>وتسعة من ولد الحسين تاسعهم قائم أمتي</w:t>
      </w:r>
      <w:r>
        <w:rPr>
          <w:rtl w:val="true"/>
        </w:rPr>
        <w:t>...»</w:t>
      </w:r>
      <w:bookmarkEnd w:id="2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مُحَمَّدِ بْنِ عَلِيٍّ الصَّيْرَفِي الْكُوفِيُّ، عَنْ مُحَمَّدِ بْنِ سِنَانٍ، عَنِ الْمُفَضَّلِ بْنِ عُمَرَ، عَنْ جَابِرِ بْنِ يَزِيدَ الجُعْفِيِّ، عَنْ سَعِيدِ بْنِ الْمُسَيَّبِ، 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الْمُجَادِلُونَ </w:t>
      </w:r>
      <w:r>
        <w:rPr>
          <w:rStyle w:val="FootnoteAnchor"/>
          <w:rtl w:val="true"/>
        </w:rPr>
        <w:footnoteReference w:id="112"/>
      </w:r>
      <w:r>
        <w:rPr>
          <w:rFonts w:ascii="Amiri" w:hAnsi="Amiri" w:eastAsia="Amiri" w:cs="Amiri"/>
          <w:color w:val="111111"/>
          <w:sz w:val="28"/>
          <w:sz w:val="28"/>
          <w:szCs w:val="28"/>
          <w:rtl w:val="true"/>
          <w:lang w:bidi="ar-SA"/>
        </w:rPr>
        <w:t xml:space="preserve">فِي دِينِ الله عَلَى لِسَانِ سَبْعِينَ نَبِيًّا، وَمَنْ جَادَلَ فِي آيَاتِ الله فَقَدْ كَفَرَ،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يُجَادِلُ فِي آيَاتِ اللَّهِ إِلَّا الَّذِينَ كَفَرُوا فَلَا يَغْرُرْكَ تَقَلُّبُهُمْ فِي الْبِلَادِ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فَسَّرَ الْقُرْآنَ بِرَأْيِهِ فَقَدِ افْتَرَى عَلَى اللَّهِ الْكَذِبَ، وَمَنْ أَفْتَى النَّاسَ بِغَيْرِ عِلْمٍ فَلَعَنَتْهُ مَلَائِكَةُ السَّمَاوَاتِ وَالْأَرْضِ، وَكُلُّ بِدْعَةٍ ضَلَالَةٌ، وَكُلُّ ضَلَالَةٍ سَبِيلُهَا إِلَى النَّارِ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الرَّحْمَنِ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أَرْشِدْنِي إِلَى النَّجَاةِ،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سَمُرَةَ، إِذَا اخْتَلَفَتِ الْأَهْوَاءُ، وَتَفَرَّقَتِ الْآرَاءُ، فَعَلَيْكَ بِعَلِيِّ بْنِ أَبِي طَالِبٍ، فَإِنَّهُ إِمَامُ أُمَّتِي، وَخَلِيفَتِي عَلَيْهِمْ مِنْ بَعْدِي، وَهُوَ الْفَارُوقُ الَّذِي يُمَيِّزُ بِهِ بَيْنَ الْحَقِّ وَالْبَاطِلِ، مَنْ سَأَلَهُ أَجَابَهُ، وَمَن اسْتَرْشَدَهُ أَرْشَدَهُ، وَمَنْ طَلَبَ الْحَقَّ عِنْدَهُ وَجَدَهُ، وَمَنِ الْتَمَسَ الهُدَى لَدَيْهِ صَادَفَهُ، وَمَنْ لَجَأَ إِلَيْهِ آمَنَهُ، وَمَنِ اسْتَمْسَكَ به نَجَّاهُ، وَمَنِ اقْتَدَى بِهِ 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سَمُرَةَ، سَلِمَ مِنْكُمْ مَنْ سَلَّمَ لَهُ وَوَالَاهُ، وَهَلَكَ مَنْ رَدَّ عَلَيْهِ وَعَادَاهُ يَا ابْنَ سَمُرَةَ، إِنَّ عَلِيًّا مِنِّي، رُوحُهُ مِنْ رُوحِي، وَطِينَتُهُ مِنْ طِينَتِي، وَهُوَ أَخِي وَأَنَا أَخُوهُ، وَهُوَ زَوْجُ ابْنَتِي فَاطِمَةَ سَيِّدَةِ نِسَاءِ الْعَالَمِينَ مِنَ الْأَوَّلِينَ وَالْآخِرِينَ، وَإِنَّ مِنْهُ إِمَامَيْ أُمَّتِي وَسَيِّدَيْ شَبَابِ أَهْلِ الْجَنَّةِ </w:t>
      </w:r>
      <w:bookmarkStart w:id="241" w:name="pg18793_214810"/>
    </w:p>
    <w:p>
      <w:pPr>
        <w:pStyle w:val="BookText"/>
        <w:rPr/>
      </w:pPr>
      <w:bookmarkEnd w:id="241"/>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وَالحُسَيْنَ، وَتِسْعَةً مِنْ وُلْدِ الحُسَيْنِ تَاسِعُهُمْ قَائِمُ أُمَّتِي، يَمْلَأُ الْأَرْضَ قِسْطاً وَعَدْلًا كَمَا مُلِئَتْ جَوْراً وَظُلْماً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13664137_1280447820"/>
      <w:bookmarkStart w:id="243" w:name="_Toc83"/>
      <w:bookmarkEnd w:id="242"/>
      <w:r>
        <w:rPr>
          <w:rtl w:val="true"/>
        </w:rPr>
        <w:t>[</w:t>
      </w:r>
      <w:r>
        <w:rPr/>
        <w:t>141</w:t>
      </w:r>
      <w:r>
        <w:rPr>
          <w:rtl w:val="true"/>
        </w:rPr>
        <w:t xml:space="preserve"> / </w:t>
      </w:r>
      <w:r>
        <w:rPr/>
        <w:t>2</w:t>
      </w:r>
      <w:r>
        <w:rPr>
          <w:rtl w:val="true"/>
        </w:rPr>
        <w:t>]: «</w:t>
      </w:r>
      <w:r>
        <w:rPr>
          <w:rtl w:val="true"/>
        </w:rPr>
        <w:t>وجعل من صلب الحسين أئمة</w:t>
      </w:r>
      <w:r>
        <w:rPr>
          <w:rtl w:val="true"/>
        </w:rPr>
        <w:t xml:space="preserve">... </w:t>
      </w:r>
      <w:r>
        <w:rPr>
          <w:rtl w:val="true"/>
        </w:rPr>
        <w:t xml:space="preserve">التاسع منهم قائم أهل بيتي </w:t>
      </w:r>
      <w:r>
        <w:rPr>
          <w:rtl w:val="true"/>
        </w:rPr>
        <w:t>»</w:t>
      </w:r>
      <w:bookmarkEnd w:id="24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عَنِ الْحَسَنِ بْنِ عَلِيِّ بْنِ سَالِمٍ، عَنْ أَبِيهِ، عَنْ أَبِي حَمْزَةَ، 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تَبَارَكَ وَتَعَالَى أَطْلَعَ إِلَى الْأَرْضِ </w:t>
      </w:r>
      <w:r>
        <w:rPr>
          <w:rStyle w:val="FootnoteAnchor"/>
          <w:rtl w:val="true"/>
        </w:rPr>
        <w:footnoteReference w:id="114"/>
      </w:r>
      <w:r>
        <w:rPr>
          <w:rFonts w:ascii="Amiri" w:hAnsi="Amiri" w:eastAsia="Amiri" w:cs="Amiri"/>
          <w:color w:val="111111"/>
          <w:sz w:val="28"/>
          <w:sz w:val="28"/>
          <w:szCs w:val="28"/>
          <w:rtl w:val="true"/>
          <w:lang w:bidi="ar-SA"/>
        </w:rPr>
        <w:t xml:space="preserve">إطْلَاعَةً فَاخْتَارَنِي مِنْهَا فَجَعَلَنِي نَبِيًّا، ثُمَّ أَطْلَعَ الثَّانِيَةَ فَاخْتَارَ مِنْهَا عَلِيًّا فَجَعَلَهُ إِمَاماً، ثُمَّ أَمَرَنِي أَنْ أَتَخِذَهُ أَخَاً وَوَلِيًّا وَوَصِيَّا وَخَلِيفَةً وَوَزِيراً، فَعَلِيٌّ مِنِّي وَأَنَا مِنْ عَلِيٍّ، وَهُوَ زَوْجُ ابْنَتِي، وَأَبُو سِبْطَيَّ الْحَسَنِ وَالْحُسَيْنِ، أَلَا وَإِنَّ اللَّهَ تَبَارَكَ وَتَعَالَى جَعَلَنِي وإِيَّاهُمْ حُجَجاً عَلَى عِبَادِهِ، وَجَعَلَ مِنْ صُلْبِ الحُسَيْنِ أَئِمَّةً يَقُومُونَ بِأَمْرِي وَيَحْفَظُونَ وَصِيَّتِي، التَّاسِعُ مِنْهُمْ فَائِمُ أَهْلِ بَيْتِي، وَمَهْدِيُّ أُمَّتِي أَشْبَهُ النَّاسِ بِي فِي شَمَائِلِهِ وَأَقْوَالِهِ وَأَفْعَالِهِ، يَظْهَرُ بَعْدَ غَيْبَةٍ طَوِيلَةٍ وَحَيْرَةٍ مُضِلَّةٍ، فَيُعْلِنُ أَمْرَ الله، وَيُظْهِرُ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يُؤَيَّدُ بِنَصْرِ اللَّهِ، وَيَنْصُرُ بِمَلَائِكَةِ الله، فَيَمْلَأُ الْأَرْضَ قِسْطاً وَعَدْلاً كَمَا مُلِئَتْ جَوْراً وَظُلْماً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244" w:name="pg18793_214811"/>
    </w:p>
    <w:p>
      <w:pPr>
        <w:pStyle w:val="BookText"/>
        <w:rPr/>
      </w:pPr>
      <w:bookmarkEnd w:id="244"/>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3664139_1280447820"/>
      <w:bookmarkStart w:id="246" w:name="_Toc84"/>
      <w:bookmarkEnd w:id="245"/>
      <w:r>
        <w:rPr>
          <w:rtl w:val="true"/>
        </w:rPr>
        <w:t>[</w:t>
      </w:r>
      <w:r>
        <w:rPr/>
        <w:t>144</w:t>
      </w:r>
      <w:r>
        <w:rPr>
          <w:rtl w:val="true"/>
        </w:rPr>
        <w:t xml:space="preserve"> / </w:t>
      </w:r>
      <w:r>
        <w:rPr/>
        <w:t>5</w:t>
      </w:r>
      <w:r>
        <w:rPr>
          <w:rtl w:val="true"/>
        </w:rPr>
        <w:t xml:space="preserve">]: «... </w:t>
      </w:r>
      <w:r>
        <w:rPr>
          <w:rtl w:val="true"/>
        </w:rPr>
        <w:t>و من بعد الحسين تسعة من صلبه</w:t>
      </w:r>
      <w:r>
        <w:rPr>
          <w:rtl w:val="true"/>
        </w:rPr>
        <w:t xml:space="preserve">... </w:t>
      </w:r>
      <w:r>
        <w:rPr>
          <w:rtl w:val="true"/>
        </w:rPr>
        <w:t>تاسعهم القائم</w:t>
      </w:r>
      <w:r>
        <w:rPr>
          <w:rtl w:val="true"/>
        </w:rPr>
        <w:t>... »</w:t>
      </w:r>
      <w:bookmarkEnd w:id="24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عَنْ أَبِيهِ، عَنْ جَدِّهِ أَحْمَدَ بْنِ أَبِي عَبْدِ اللهِ ، عَنْ أَبِيهِ مُحَمَّدِ بْنِ خَالِدٍ، عَنْ مُحَمَّدِ بْنِ دَاوُدَ، عَنْ مُحَمَّدِ بْنِ الْجَارُودِ الْعَبْدِيِّ،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وَيَدُهُ فِي يَدِ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وَيَدِي فِي يَدِهِ هَكَذَا،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الْخُلْقِ بَعْدِي وَسَيِّدُهُمْ أَخِي هَذَا، وَهُوَ إِمَامُ كُلِّ مُسْلِمٍ، وَمَوْلَىٰ كُلِّ مُؤْمِنٍ </w:t>
      </w:r>
      <w:r>
        <w:rPr>
          <w:rStyle w:val="FootnoteAnchor"/>
          <w:rtl w:val="true"/>
        </w:rPr>
        <w:footnoteReference w:id="116"/>
      </w:r>
      <w:r>
        <w:rPr>
          <w:rFonts w:ascii="Amiri" w:hAnsi="Amiri" w:eastAsia="Amiri" w:cs="Amiri"/>
          <w:color w:val="111111"/>
          <w:sz w:val="28"/>
          <w:sz w:val="28"/>
          <w:szCs w:val="28"/>
          <w:rtl w:val="true"/>
          <w:lang w:bidi="ar-SA"/>
        </w:rPr>
        <w:t>بَعْدَ وَفَاتِي، أَلَا وَإِنِّي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الْخَلْقِ بَعْدِي وَسَيِّدُهُمْ ابْنِي هَذَا، وَهُوَ إِمَامُ كُلِّ مُؤْمِنٍ، وَمَوْلَى كُلِّ مُؤْمِنٍ </w:t>
      </w:r>
      <w:r>
        <w:rPr>
          <w:rStyle w:val="FootnoteAnchor"/>
          <w:rtl w:val="true"/>
        </w:rPr>
        <w:footnoteReference w:id="117"/>
      </w:r>
      <w:r>
        <w:rPr>
          <w:rFonts w:ascii="Amiri" w:hAnsi="Amiri" w:eastAsia="Amiri" w:cs="Amiri"/>
          <w:color w:val="111111"/>
          <w:sz w:val="28"/>
          <w:sz w:val="28"/>
          <w:szCs w:val="28"/>
          <w:rtl w:val="true"/>
          <w:lang w:bidi="ar-SA"/>
        </w:rPr>
        <w:t xml:space="preserve">بَعْدَ وَفَاتِي، أَلَا وَإِنَّهُ سَيُظْلَمُ بَعْدِي كَمَا ظُلِمْتُ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وخَيْرُ الْخَلْقِ وَسَيّدُهُمْ بَعْدَ الحَسَنِ ابْنِي أَخُوهُ الحُسَيْنُ المَظْلُومُ </w:t>
      </w:r>
      <w:bookmarkStart w:id="247" w:name="pg18793_214812"/>
    </w:p>
    <w:p>
      <w:pPr>
        <w:pStyle w:val="BookText"/>
        <w:rPr/>
      </w:pPr>
      <w:bookmarkEnd w:id="247"/>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أَخِيهِ المَقْتُولُ فِي أَرْضِ كَرْبَلَاءَ، أَمَا إِنَّهُ </w:t>
      </w:r>
      <w:r>
        <w:rPr>
          <w:rStyle w:val="FootnoteAnchor"/>
          <w:rtl w:val="true"/>
        </w:rPr>
        <w:footnoteReference w:id="118"/>
      </w:r>
      <w:r>
        <w:rPr>
          <w:rFonts w:ascii="Amiri" w:hAnsi="Amiri" w:eastAsia="Amiri" w:cs="Amiri"/>
          <w:color w:val="111111"/>
          <w:sz w:val="28"/>
          <w:sz w:val="28"/>
          <w:szCs w:val="28"/>
          <w:rtl w:val="true"/>
          <w:lang w:bidi="ar-SA"/>
        </w:rPr>
        <w:t xml:space="preserve">وَأَصْحَابُهُ مِنْ سَادَةِ الشُّهَدَاءِ يَوْمَ الْقِيَامَةِ، وَمِنْ بَعْدِ الحُسَيْنِ تِسْعَةٌ مِنْ صُلْبِهِ خُلَفَاءُ اللَّهُ فِي أَرْضِهِ، وَحُجَجُهُ عَلَى عِبَادِهِ، وَأَمَنَاؤُهُ عَلَى وَحْيِهِ، وَأَئِمَّةُ المُسْلِمِينَ، وَقَادَةُ الْمُؤْمِنِينَ، وَسَادَةُ المُتَّقِينَ، تَاسِعُهُمُ الْقَائِمُ الَّذِي يَمْلَأُ اللهُ بِهِ الْأَرْضَ نُوراً بَعْدَ ظُلْمَتِهَا، وَعَدْلاً بَعْدَ جَوْرِهَا، وَعِلْماً بَعْدَ جَهْلِهَا، وَالَّذِي بَعَثَ أَخِي مُحَمَّداً بِالنُّبُوَّةِ، وَاخْتَصَّنِي بِالْإِمَامَةِ، لَقَدْ نَزَلَ بِذَلِكَ الْوَحْيُ مِنَ السَّمَاءِ عَلَى لِسَانِ الرُّوحِ الْأَمِينِ جَبْرَئِيلَ، وَلَقَدْ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الْأَئِمَّةِ بَعْدَهُ،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عَدَدَهُمْ بِعَدَدِ الْبُرُوحِ، وَرَبِّ اللَّيَالِي وَالْأَيَّامِ وَالشُّهُورِ إِنَّ عَدَدَهُمْ كَعَدَدِ الشُّهُورِ،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هُمْ يَا رَسُولَ الله؟ فَوَضَعَ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رَأْسِي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هَذَا، وَآخِرُهُمُ الْمَهْدِيُّ، مَنْ وَالاهُمْ فَقَدْ وَالانِي، وَمَنْ عَادَاهُمْ فَقَدْ عَادَانِي، وَمَنْ أَحَبَّهُمْ فَقَدْ أَحَبَّنِي، وَمَنْ أَبْغَضَهُمْ فَقَدْ أَبْغَضَنِي، وَمَنْ أَنْكَرَهُمْ فَقَدْ أَنْكَرَنِي، وَمَنْ عَرَفَهُمْ فَقَدْ عَرَفَنِي، بِهِمْ يَحْفَظُ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وَبِهِمْ يَعْمُرُ بِلَادَهُ، وَبِهِمْ يَرْزُقُ عِبَادَهُ، وَبِهِمْ نَزَلَ الْقَطْرُ مِنَ السَّمَاءِ، وَبِهِمْ يَخْرُجُ بَرَكَاتُ الْأَرْضِ ، هَؤُلَاءِ أَصْفِيَائِي وَخُلَفَائِي وَأَئِمَّةُ المُسْلِمِينَ وَمَوَالِي المُؤْمِنِينَ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13664141_1280447820"/>
      <w:bookmarkStart w:id="249" w:name="_Toc85"/>
      <w:bookmarkEnd w:id="248"/>
      <w:r>
        <w:rPr>
          <w:rtl w:val="true"/>
        </w:rPr>
        <w:t>[</w:t>
      </w:r>
      <w:r>
        <w:rPr/>
        <w:t>145</w:t>
      </w:r>
      <w:r>
        <w:rPr>
          <w:rtl w:val="true"/>
        </w:rPr>
        <w:t xml:space="preserve"> / </w:t>
      </w:r>
      <w:r>
        <w:rPr/>
        <w:t>6</w:t>
      </w:r>
      <w:r>
        <w:rPr>
          <w:rtl w:val="true"/>
        </w:rPr>
        <w:t xml:space="preserve">]: «... </w:t>
      </w:r>
      <w:r>
        <w:rPr>
          <w:rtl w:val="true"/>
        </w:rPr>
        <w:t>و من ولد الحسين تسعة أئمة تاسعهم القائم</w:t>
      </w:r>
      <w:r>
        <w:rPr>
          <w:rtl w:val="true"/>
        </w:rPr>
        <w:t>...»</w:t>
      </w:r>
      <w:bookmarkEnd w:id="24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عَلِيِّ بْنِ مَعْبَدٍ، عَنِ الْحُسَيْنِ بْنِ خَالِدٍ، عَنْ عَلِيِّ بْنِ مُوسَىٰ الرّضَا،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أَنْ يَتَمَسَّكَ بِدِينِي، وَيَرْكَبَ سَفِينَةَ النَّجَاةِ بَعْدِي ، فَلْيَقْتَدِ بِعَلِيَّ بْنِ أَبِي طَالِبٍ، وَلْيُعَادِ </w:t>
      </w:r>
      <w:bookmarkStart w:id="250" w:name="pg18793_214813"/>
    </w:p>
    <w:p>
      <w:pPr>
        <w:pStyle w:val="BookText"/>
        <w:rPr/>
      </w:pPr>
      <w:bookmarkEnd w:id="250"/>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عَدُوَّهُ، وَلْيُوَالِ وَلِيَّهُ، فَإِنَّهُ وَصِیِّي، وَخَلِيفَتِي عَلَى أُمَّتِي فِي حَيَاتِي وَبَعْدَ وَفَاتِي، وَهُوَ إِمَامُ كُلِّ مُسْلِمٍ، وَأَمِيرُ كُلِّ مُؤْمِنٍ بَعْدِي قَوْلُهُ قَوْلِي، وَأَمْرُهُ أَمْرِي، وَنَهْيُهُ نَهْیِي، وَتَابِعُهُ تَابِعِي، وَنَاصِرُهُ نَاصِرِي، وَخَاذِلُهُ خَاذِلي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فَارَقَ عَلِيًّا بَعْدِي لَمْ يَرَنِي وَلَمْ أَرَهُ يَوْمَ الْقِيَامَةِ، وَمَنْ خَالَفَ عَلِيًّا حَرَّمَ اللَّهُ عَلَيْهِ الْجَنَّةَ، وَجَعَلَ مَأْوَاهُ النَّارَ وَبِئْسَ المَصِيرُ، وَمَنْ خَذَلَ عَلِيًّا خَذَلَهُ اللهُ يَوْمَ يُعْرَضُ عَلَيْهِ، وَمَنْ نَصَرَ عَلِيًّا نَصَرَهُ اللَّهُ يَوْمَ يَلْقَاهُ، وَلَقَّنَهُ حُجَّتَهُ عِنْدَ الْمُسَاءَلَةِ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وَالحُسَيْنُ إِمَامَا أُمَّتِي بَعْدَ أَبِيهِمَا، وَسَيِّدَا شَبَابِ أَهْلِ الْجَنَّةِ، وَأُمُّهُمَا سَيِّدَةُ نِسَاءِ الْعَالَمينَ، وَأَبوهُمَا سَيْدُ الْوَصِيِّينَ، وَمِنْ وُلْدِ الحُسَيْنِ تِسْعَةُ أَئِمَّةٍ، تَاسِعُهُمُ الْقَائِمُ مِنْ وُلْدِي، طَاعَتْهُمْ طَاعَتِي، وَمَعْصِيَتُهُمْ مَعْصِيَتِي إِلَى اللَّه أَشْكُو المُنْكِرِينَ لِفَضْلِهِمْ، وَالمُضِيعِينَ لِحُرْمَتِهِمْ بَعْدِي، وَكَفَى بِالله وَلِيًّا وَنَاصِراً لِعِتْرَتي، وَأَئِمَّةِ أُمَّتِي، وَمُنتَقِيماً مِنَ الْجَاحِدِينَ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3664143_1280447820"/>
      <w:bookmarkStart w:id="252" w:name="_Toc86"/>
      <w:bookmarkEnd w:id="251"/>
      <w:r>
        <w:rPr>
          <w:rtl w:val="true"/>
        </w:rPr>
        <w:t>[</w:t>
      </w:r>
      <w:r>
        <w:rPr/>
        <w:t>7/146</w:t>
      </w:r>
      <w:r>
        <w:rPr>
          <w:rtl w:val="true"/>
        </w:rPr>
        <w:t xml:space="preserve">]: «... </w:t>
      </w:r>
      <w:r>
        <w:rPr>
          <w:rtl w:val="true"/>
        </w:rPr>
        <w:t>و من ولد الحسين تسعة أئمة</w:t>
      </w:r>
      <w:r>
        <w:rPr>
          <w:rtl w:val="true"/>
        </w:rPr>
        <w:t xml:space="preserve">... </w:t>
      </w:r>
      <w:r>
        <w:rPr>
          <w:rtl w:val="true"/>
        </w:rPr>
        <w:t>تاسعهم قائمهم</w:t>
      </w:r>
      <w:r>
        <w:rPr>
          <w:rtl w:val="true"/>
        </w:rPr>
        <w:t>...»</w:t>
      </w:r>
      <w:bookmarkEnd w:id="25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عَلِيِّ بْنِ مَعْبَدٍ، عَنِ الْحُسَيْنِ بْنِ خَالِدٍ، عَنْ أَبِي الْحَسَنِ عَلِيِّ بْنِ مُوسَى الرّضَا،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سَيِّدُ مَنْ خَلَقَ اللهُ ، وَأَنَا خَيْرٌ مِنْ جَبْرَئِيلَ وَمِيكَائِيلَ وَإِسْرَافِيلَ وَحَمَلَةِ الْعَرْشِ وَجَمِيعِ مَلَائِكَةِ الله المُقَرَّبِينَ وَأَنْبِيَاءِ الله المُرْسَلِينَ، وَأَنَا صَاحِبُ الشَّفَاعَةِ وَالْخَوْضِ الشَّرِيفِ، وَأَنَا وَعَلَيٌّ أَبَوَا هَذِهِ الْأُمَّةِ، مَنْ عَرَفَنَا فَقَدْ 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أَنْكَرَنَا فَقَدْ أَنْكَرَ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عَلِيٍّ سِبْطَا أُمَّتِي، وَسَيِّدَا شَبَابِ أَهْلِ الْجَنَّةِ الْحَسَنُ وَالحُسَيْنُ، وَمِنْ وُلْدِ الحُسَيْنِ تِسْعَةُ أَئِمَّةٍ، طَاعَتْهُمْ طَاعَتِي، وَمَعْصِيَتُهُمْ مَعْصِيَتِي، تَاسِعُهُمْ قَائِمُهُمْ وَمَهْدِيُّهُمْ</w:t>
      </w:r>
      <w:r>
        <w:rPr>
          <w:rFonts w:eastAsia="Amiri" w:cs="Amiri" w:ascii="Amiri" w:hAnsi="Amiri"/>
          <w:color w:val="111111"/>
          <w:sz w:val="28"/>
          <w:szCs w:val="28"/>
          <w:rtl w:val="true"/>
          <w:lang w:bidi="ar-SA"/>
        </w:rPr>
        <w:t xml:space="preserve">». </w:t>
      </w:r>
      <w:bookmarkStart w:id="253" w:name="pg18793_214814"/>
    </w:p>
    <w:p>
      <w:pPr>
        <w:pStyle w:val="BookText"/>
        <w:rPr/>
      </w:pPr>
      <w:bookmarkEnd w:id="253"/>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Heading3"/>
        <w:numPr>
          <w:ilvl w:val="2"/>
          <w:numId w:val="1"/>
        </w:numPr>
        <w:rPr/>
      </w:pPr>
      <w:bookmarkStart w:id="254" w:name="__RefHeading___Toc13664145_1280447820"/>
      <w:bookmarkStart w:id="255" w:name="_Toc87"/>
      <w:bookmarkEnd w:id="254"/>
      <w:r>
        <w:rPr>
          <w:rtl w:val="true"/>
        </w:rPr>
        <w:t>[</w:t>
      </w:r>
      <w:r>
        <w:rPr/>
        <w:t>147</w:t>
      </w:r>
      <w:r>
        <w:rPr>
          <w:rtl w:val="true"/>
        </w:rPr>
        <w:t xml:space="preserve"> / </w:t>
      </w:r>
      <w:r>
        <w:rPr/>
        <w:t>8</w:t>
      </w:r>
      <w:r>
        <w:rPr>
          <w:rtl w:val="true"/>
        </w:rPr>
        <w:t xml:space="preserve">]: «... </w:t>
      </w:r>
      <w:r>
        <w:rPr>
          <w:rtl w:val="true"/>
        </w:rPr>
        <w:t>ثم تسعة من ولد الحسين</w:t>
      </w:r>
      <w:r>
        <w:rPr>
          <w:rtl w:val="true"/>
        </w:rPr>
        <w:t xml:space="preserve">... </w:t>
      </w:r>
      <w:r>
        <w:rPr>
          <w:rtl w:val="true"/>
        </w:rPr>
        <w:t xml:space="preserve">تاسعهم قائم أمتي </w:t>
      </w:r>
      <w:r>
        <w:rPr>
          <w:rtl w:val="true"/>
        </w:rPr>
        <w:t>...»</w:t>
      </w:r>
      <w:bookmarkEnd w:id="25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Style w:val="FootnoteAnchor"/>
          <w:rtl w:val="true"/>
        </w:rPr>
        <w:footnoteReference w:id="120"/>
      </w:r>
      <w:r>
        <w:rPr>
          <w:rFonts w:ascii="Amiri" w:hAnsi="Amiri" w:eastAsia="Amiri" w:cs="Amiri"/>
          <w:color w:val="111111"/>
          <w:sz w:val="28"/>
          <w:sz w:val="28"/>
          <w:szCs w:val="28"/>
          <w:rtl w:val="true"/>
          <w:lang w:bidi="ar-SA"/>
        </w:rPr>
        <w:t xml:space="preserve">أَحْمَدُ ابْنُ مُحَمَّدٍ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r>
        <w:rPr>
          <w:rStyle w:val="FootnoteAnchor"/>
          <w:rtl w:val="true"/>
        </w:rPr>
        <w:footnoteReference w:id="121"/>
      </w:r>
      <w:r>
        <w:rPr>
          <w:rFonts w:ascii="Amiri" w:hAnsi="Amiri" w:eastAsia="Amiri" w:cs="Amiri"/>
          <w:color w:val="111111"/>
          <w:sz w:val="28"/>
          <w:sz w:val="28"/>
          <w:szCs w:val="28"/>
          <w:rtl w:val="true"/>
          <w:lang w:bidi="ar-SA"/>
        </w:rPr>
        <w:t>السَّائِحُ،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الْعَسْكَرِيَّ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لَا يُحِبُّكَ إِلَّا مَنْ طَابَتْ وِلَادَتُهُ، وَلَا يُبْغِضُكَ إِلَّا مَنْ خَبُثَتْ وِلَادَتُهُ، وَلَا يُوَالِيكَ إِلَّا مُؤْمِنٌ، وَلَا يُعَادِيكَ إِلَّا كَافِرٌ، فَقَامَ إِلَيْهِ 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عَرَفْنَا عَلَامَةَ خَبِيثِ الْوِلَادَةِ وَالْكَافِرِ فِي حَيَاتِكَ بِبُغْضِ عَلِيٍّ وَعَدَاوَتِهِ، فَمَا عَلَامَةُ خَبِيثِ الْوِلَادَةِ وَالْكَافِرِ بَعْدَكَ إِذَا أَظْهَرَ الْإِسْلَامَ بِلِسَانِهِ وَأَخْفَى مَكْنُونَ سَرِيرَتِهِ؟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مَسْعُودٍ، عَلِيُّ بْنُ أَبِي طَالِبٍ إِمَامُكُمْ بَعْدِي وَخَلِيفَتِي عَلَيْكُمْ، فَإِذَا مَضَى فَابْنِيَ الْحَسَنُ إِمَامُكُمْ بَعْدَهُ وَخَلِيفَتِي عَلَيْكُمْ، فَإِذَا مَضَى فَابْنِيَ الْحُسَيْنُ إِمَامُكُمْ بَعْدَهُ وَخَلِيفَتِي عَلَيْكُمْ، ثُمَّ تِسْعَةٌ مِنْ وُلْدِ الحُسَيْنِ وَاحِدٌ بَعْدَ وَاحِدٍ أَئِمَّتُكُمْ وَخُلَفَائِي عَلَيْكُمْ، تَاسِعُهُمْ قَائِمُ أُمَّتِي، يَمْلَأُ الْأَرْضَ قِسْطاً وَعَدْلاً كَمَا مُلِئَتْ جَوْراً وَظُلْماً ، لَا يُحِبُّهُمْ إِلَّا مَنْ طَابَتْ وِلَادَتُهُ، وَلَا يُبْغِضُهُمْ إِلَّا مَنْ خَبُثَتْ وِلَادَتُهُ، وَلَا يُوَالِيهِمْ إِلَّا مُؤْمِنٌ، وَلَا يُعَادِيهِمْ إِلَّا كَافِرٌ، مَنْ أَنْكَرَ وَاحِداً مِنْهُمْ فَقَدْ أَنْكَرَنِي، وَمَنْ أَنْكَرَنِي فَقَدْ أَنْكَرَ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جَحَدَ وَاحِداً مِنْهُمْ فَقَدْ جَحَدَنِي، وَمَنْ جَحَدَنِي فَقَدْ جَحَدَ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طَاعَتَهُمْ طَاعَتِي، وَطَاعَتِي طَاعَةُ اللَّه، وَمَعْصِيَتَهُمْ مَعْصِيَتِي، وَمَعْصِيَتِي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مَسْعُودٍ، إِيَّاكَ أَنْ تَجِدَ فِي نَفْسِكَ حَرَجاً مِمَّا أَقْضِي فَتَكْفُرَ، فَوَعِزَّةِ رَبِّي مَا أَنَا مُتَكَلِّفٌ، وَلَا نَاطِقٌ عَنِ الْهُوَىٰ فِي عَلي وَالْأَئِمَّةِ مِنْ وُلْدِهِ،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رَافِعٌ يَدَيْهِ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وَالَى خُلَفَائِي وَأَئِمَّةَ أُمَّتِي بَعْدِي وَعَادِ مَنْ عَادَاهُمْ، وَانْصُرْ مَنْ نَصَرَهُمْ، </w:t>
      </w:r>
      <w:bookmarkStart w:id="256" w:name="pg18793_214815"/>
    </w:p>
    <w:p>
      <w:pPr>
        <w:pStyle w:val="BookText"/>
        <w:rPr/>
      </w:pPr>
      <w:bookmarkEnd w:id="256"/>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وَاخْذُلْ مَنْ خَذَلَهُمْ، وَلَا تُخْلِ الْأَرْضَ مِنْ قَائِمٍ مِنْهُمْ بِحُجَّتِكَ ظَاهِراً أَوْ خَافِياً مَغْمُوراً، لِئَلَّا يَبْطُلَ دِينُكَ وحُجَّتُكَ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وَبُرْهَانُكَ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وَبَيِّنَاتُكَ،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مَسْعُودٍ، قَدْ جَمَعْتُ لَكُمْ فِي مَقَامِي هَذَا مَا إِنْ فَارَقْتُمُوهُ هَلَكْتُمْ، وَإِنْ تَمَسَّكْتُمْ بِهِ نَجَوْتُمْ، وَالسَّلَامُ عَلَى مَنِ اتَّبَعَ الهُدَى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13664147_1280447820"/>
      <w:bookmarkStart w:id="258" w:name="_Toc88"/>
      <w:bookmarkEnd w:id="257"/>
      <w:r>
        <w:rPr>
          <w:rtl w:val="true"/>
        </w:rPr>
        <w:t>[</w:t>
      </w:r>
      <w:r>
        <w:rPr/>
        <w:t>148</w:t>
      </w:r>
      <w:r>
        <w:rPr>
          <w:rtl w:val="true"/>
        </w:rPr>
        <w:t xml:space="preserve"> / </w:t>
      </w:r>
      <w:r>
        <w:rPr/>
        <w:t>9</w:t>
      </w:r>
      <w:r>
        <w:rPr>
          <w:rtl w:val="true"/>
        </w:rPr>
        <w:t xml:space="preserve">]: «... </w:t>
      </w:r>
      <w:r>
        <w:rPr>
          <w:rtl w:val="true"/>
        </w:rPr>
        <w:t>وأبو حجج تسعة من صلبك، تاسعهم قائمهم</w:t>
      </w:r>
      <w:r>
        <w:rPr>
          <w:rtl w:val="true"/>
        </w:rPr>
        <w:t>...»</w:t>
      </w:r>
      <w:bookmarkEnd w:id="2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 عَنْ حَمَّادِ بْنِ عِيسَى، عَنْ عَبْدِ اللَّهِ بْنِ مُسْكَانَ، عَنْ أَبَانِ بْنِ تَغْلِبَ </w:t>
      </w:r>
      <w:r>
        <w:rPr>
          <w:rStyle w:val="FootnoteAnchor"/>
          <w:rtl w:val="true"/>
        </w:rPr>
        <w:footnoteReference w:id="123"/>
      </w:r>
      <w:r>
        <w:rPr>
          <w:rFonts w:ascii="Amiri" w:hAnsi="Amiri" w:eastAsia="Amiri" w:cs="Amiri"/>
          <w:color w:val="111111"/>
          <w:sz w:val="28"/>
          <w:sz w:val="28"/>
          <w:szCs w:val="28"/>
          <w:rtl w:val="true"/>
          <w:lang w:bidi="ar-SA"/>
        </w:rPr>
        <w:t xml:space="preserve">، عَنْ سُلَيْمِ بْنِ قَيْسِ الْهِلَالِيِّ،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الْخَسَيْنُ بْنُ عَلِيٍّ عَلَى فَخِذِهِ، وَهُوَ يُقَبِّلُ عَيْنَيْهِ وَيَلْثِمُ فَاهُ،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ابْنُ سَيِّدٍ، أَنْتَ إِمَامٌ ابْنُ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إِمَامٍ أَبُو أَئِمَّةٍ، أَنْتَ حُجَّةُ اللَّه ابْنُ حُجَّتِهِ </w:t>
      </w:r>
      <w:r>
        <w:rPr>
          <w:rStyle w:val="FootnoteAnchor"/>
          <w:rtl w:val="true"/>
        </w:rPr>
        <w:footnoteReference w:id="124"/>
      </w:r>
      <w:r>
        <w:rPr>
          <w:rFonts w:ascii="Amiri" w:hAnsi="Amiri" w:eastAsia="Amiri" w:cs="Amiri"/>
          <w:color w:val="111111"/>
          <w:sz w:val="28"/>
          <w:sz w:val="28"/>
          <w:szCs w:val="28"/>
          <w:rtl w:val="true"/>
          <w:lang w:bidi="ar-SA"/>
        </w:rPr>
        <w:t>وَأَبُو حُجَجٍ تِسْعَة مِنْ صُلْبِكَ، تَاسِعُهُمْ قَائِمُهُمْ</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13664149_1280447820"/>
      <w:bookmarkStart w:id="260" w:name="_Toc89"/>
      <w:bookmarkEnd w:id="259"/>
      <w:r>
        <w:rPr>
          <w:rtl w:val="true"/>
        </w:rPr>
        <w:t>[</w:t>
      </w:r>
      <w:r>
        <w:rPr/>
        <w:t>149</w:t>
      </w:r>
      <w:r>
        <w:rPr>
          <w:rtl w:val="true"/>
        </w:rPr>
        <w:t xml:space="preserve"> / </w:t>
      </w:r>
      <w:r>
        <w:rPr/>
        <w:t>10</w:t>
      </w:r>
      <w:r>
        <w:rPr>
          <w:rtl w:val="true"/>
        </w:rPr>
        <w:t xml:space="preserve">]: «... </w:t>
      </w:r>
      <w:r>
        <w:rPr>
          <w:rtl w:val="true"/>
        </w:rPr>
        <w:t xml:space="preserve">وبعد الأوصياء من ولد ابني هذا </w:t>
      </w:r>
      <w:r>
        <w:rPr>
          <w:rtl w:val="true"/>
        </w:rPr>
        <w:t xml:space="preserve">- </w:t>
      </w:r>
      <w:r>
        <w:rPr>
          <w:rtl w:val="true"/>
        </w:rPr>
        <w:t xml:space="preserve">وأشار إلى الحسين </w:t>
      </w:r>
      <w:r>
        <w:rPr>
          <w:rtl w:val="true"/>
        </w:rPr>
        <w:t>-</w:t>
      </w:r>
      <w:r>
        <w:rPr>
          <w:rtl w:val="true"/>
        </w:rPr>
        <w:t xml:space="preserve">، منهم المهدي </w:t>
      </w:r>
      <w:r>
        <w:rPr>
          <w:rtl w:val="true"/>
        </w:rPr>
        <w:t>...»</w:t>
      </w:r>
      <w:bookmarkEnd w:id="26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عَنْ حَمَّادِ بْنِ عِيسَى، عَنْ عُمَرَ بْنِ أَذَيْنَةَ، عَنْ أَبَانِ بْنِ أَبِي عَيَّاشٍ، عَنْ إِبْرَاهِيمَ بْنِ عُمَرَ الْيَمَانِيُّ،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مَرْضَتِهِ الَّتِي قُبِضَ فِيهَا ، فَدَخَلَتْ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رَأَتْ مَا بِأَبِيهَا مِنَ الضَّعْفِ بَكَتْ حَتَّى جَرَتْ دُمُوعُهَا عَلَى خَدَّيْهَا ،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أَخْشَى عَلَى نَفْسِي وَوُلْدِي الضَّيْعَةَ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فَاغْرَوْرَقَتْ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بِالْبُكَاءِ،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فَاطِمَةُ، أَمَا عَلِمْتِ أَنا أَهْلُ بَيْتٍ اخْتَارَ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الْآخِرَةَ عَلَى الدُّنْيَا، وَأَنَّهُ حَتَمَ الْفَنَاءَ عَلَى جَمِيعِ خَلْقِهِ، وَأَنَّ اللهَ تَبَارَكَ وَتَعَالَى أَطْلَعَ إِلَى الْأَرْضِ إِطْلَاعَةً فَاخْتَارَنِي مِنْ خَلْقِهِ فَجَعَلَنِي نَبِيًّا، ثُمَّ أطْلَعَ إِلَى الْأَرْضِ إِطْلَاعَةٌ ثَانِيَةً فَاخْتَارَ مِنْهَا زَوْجَكِ، وَأَوْحَىٰ إِلَيَّ أَنْ أُزَوِّجَكِ إِيَّاهُ، وَأَتَّخِذَهُ وَلِيًّا وَوَزِيراً، وَأَنْ أَجْعَلَهُ خَلِيفَتِي فِي أُمَّتِي؟ فَأَبُوكِ خَيْرُ أَنْبِيَاءِ الله وَرُسُلِهِ، وَبَعْلُكِ خَيْرُ الْأَوْصِيَاءِ، وَأَنْتِ أَوَّلُ مَنْ يَلْحَقُ بِي مِنْ أَهْلِي، ثُمَّ أَطْلَعَ إِلَى الْأَرْضِ إِطْلَاعَةٌ ثَالِثَةٌ فَاخْتَارَكِ وَوَلَدَيْكِ، فَأَنْتِ سَيِّدَةُ نِسَاءِ أَهْلِ الْجَنَّةِ، وَابْنَاكِ حَسَنٌ وَحُسَيْنٌ سَيِّدَا شَبَابِ أَهْلِ الْجَنَّةِ، وَأَبْنَاءُ بَعْلِكِ أَوْصِيَائِي إِلَى يَوْمِ الْقِيَامَةِ، كُلُّهُمْ هَادُونَ مَهْدِيُّونَ، وَأَوَّلُ الْأَوْصِيَاءِ بَعْدِي أَخِي عَلِيٌّ، ثُمَّ حَسَنٌ، ثُمَّ حُسَینٌ، ثُمَّ تِسْعَةٌ مِنْ وُلْدِ الحُسَيْنِ فِي دَرَجَتِي، وَلَيْسَ فِي الْجَنَّةِ دَرَجَةٌ أَقْرَبَ إِلَى اللَّهُ مِنْ دَرَجَتِي وَدَرَجَةِ أَبِي إِبْرَاهِيمَ، أَمَا تَعْلَمِينَ يَا بُنَيَّةِ أَنَّ مِنْ كَرَامَةِ اللَّهِ إِيَّاكِ أَنَّ زَوْجَكِ خَيْرُ أُمَّتِي، وَخَيْرُ أَهْلِ بَيْتِي، أَقْدَمُهُمْ سِلْمَا، وَأَعْظَمُهُمْ حِلْمًا، وَأَكْثَرُهُمْ عِلْماً؟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فَاسْتَبْشَرَتْ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وَفَرِحَتْ بِمَا 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بُنَيَّةِ، إِنَّ لِبَعْلِكِ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إِيمَانُهُ بِالله وَرَسُولِهِ قَبْلَ كُلِّ أَحَدٍ، فَلَمْ يَسْبِقْهُ إِلَى ذَلِكَ أَحَدٌ مِنْ أُمَّتِي، وَعِلْمُهُ بِكِتَابِ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وسُنَّتِي، وَلَيْسَ أَحَدٌ مِنْ أُمَّتِي يَعْلَمُ جَمِيعَ عِلْمِي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اللهَ لَعَلَّمَنِي عِلْماً لَا يَعْلَمُهُ غَيْرِي، وَعَلَّمَ مَلَائِكَتَهُ وَرُسُلَهُ عِلْماً، فَكُلُّ مَا عَلَّمَهُ مَلَائِكَتَهُ وَرُسُلَهُ فَأَنَا أَعْلَمُهُ، وَأَمَرَنِيَ اللَّهُ أَنْ أُعَلَّمَهُ إِيَّاهُ فَفَعَلْتُ، فَلَيْسَ أَحَدٌ مِنْ أُمَّتِي يَعْلَمُ جَمِيعَ عِلْمِي وَفَهْمِي وَحِكْمَتِي غَيْرُهُ، وَإِنَّكِ يَا بُنَيَّةِ زَوْجَتُهُ، وَابْنَاهُ سِبْطَايَ حَسَنٌ وَحُسَيْنٌ ، وَهُمَا سِبْطَا أُمَّتِي، وَأَمْرُهُ بِالْمَعْرُوفِ وَنَهْيُهُ عَنِ الْمُنْكَرِ،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آتَاهُ الْحِكْمَةَ وَفَصْلَ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إِنَّا أَهْلُ بَيْتٍ أَعْطَانَا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خِصَالٍ لَمْ يُعْطِهَا أَحَداً مِنَ الْأَوَّلِينَ كَانَ قَبْلَكُمْ، وَلَمْ يُعْطِهَا أَحَداً مِنَ الْآخِرِينَ غَيْرَنَا، نَبِيِّنَا سَيِّدُ الْأَنْبِيَاءِ وَالْمُرْسَلِينَ وَهُوَ أَبُوكِ، وَوَصِيُّنَا سَيِّدُ </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الْأَوْصِيَاءِ وَهُوَ بَعْلُكِ، وَشَهِيدُنَا سَيِّدُ الشُّهَدَاءِ وَهُوَ حَمْزَةُ بْنُ عَبْدِ المُطَّلِبِ عَمُّ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هُوَ سَيِّدُ الشُّهَدَاءِ الَّذِينَ قُتِلُوا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سَيِّدُ شُهَدَاءِ الْأَوَّلِينَ وَالْآخِرِينَ مَا خَلَا الْأَنْبِيَاءَ وَالْأَوْصِيَاءَ، وَجَعْفَرُ بْنُ أَبِي طَالِبٍ ذُو الْجَنَاحَيْنِ الطَّيَّارُ فِي الْجَنَّةِ مَعَ المَلَائِكَةِ، وَابْنَاكِ حَسَنٌ وَحُسَيْنٌ سِبْطَا أُمَّتِي وَسَيْدَا شَبَابِ أَهْل الجَنَّةِ، وَمِنَّا وَالَّذِي نَفْسِي بِيَدِهِ مَهْدِيُّ هَذِهِ الْأُمَّةِ الَّذِي 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هَؤُلَاءِ الَّذِينَ سَمَّيْتَهُمْ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بَعْدِي أَفْضَلُ وَحَمْزَةُ وَجَعْفَرٌ أَفْضَلُ أَهْلِ بَيْتِي بَعْدَ عَلِيٍّ وَبَعْدَكِ وَبَعْدَ ابْنَيَّ وَسِبْطَيَّ حَسَنٍ وَحُسَيْنٍ وَبَعْدَ الْأَوْصِيَاءِ مِنْ وُلْدِ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الْحُسَيْنِ ، مِنْهُمُ المَهْدِيُّ، إِنَّا أَهْلُ بَيْتٍ اخْتَارَ اللَّهُ لَنَا الْآخِرَةَ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وَإِلَى بَعْلِهَا وَإِلَى ابْنَيْهَا،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أُشْهِدُ اللهَ أَنِّي سِلْمٌ مَنْ سَالَهُمْ، وَحَرْبٌ مَنْ حَارَبَهُمْ، أَمَا إِنَّهُمْ مَعِي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أَقْبَلَ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أَنْتَ سَتَبْقَى بَعْدِي، وَسَتَلْقَى مِنْ قُرَيْشٍ شِدَّةً مِنْ تَظَاهُرِهِمْ عَلَيْكَ وَظُلْمِهِمْ لَكَ، فَإِنْ وَجَدْتَ عَلَيْهِمْ أَعْوَاناً فَجَاهِدْهُمْ وَقَاتِلْ مَنْ خَالَفَكَ بمَنْ وَافَقَكَ، وَإِنْ لَمْ تَجِدْ أَعْوَاناً فَاصْبِرْ، وَكُفَّ يَدَكَ، وَلَا تُلْقِ بِهَا إِلَى التَّهْلُكَةِ، فَإِنَّكَ مِنِّي بِمَنْزِلَةِ هَارُونَ مِنْ مُوسَى، وَلَكَ بِهَارُونَ أَسْوَةٌ حَسَنَةٌ إِذ اسْتَضْعَفَهُ قَوْمُهُ وَكَادُوا يَقْتُلُونَهُ، فَاصْبِرْ لِظُلْمٍ قُرَيْشٍ إِيَّاكَ وَتَظَاهُرِهِمْ عَلَيْكَ فَإِنَّكَ بِمَنْزِلَةِ هَارُونَ وَمَنْ تَبِعَهُ، وَهُمْ بِمَنْزِلَةِ الْعِجْلِ وَمَنْ تَبِعَهُ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 إِنَّ اللهَ تَبَارَكَ وَتَعَالَى قَدْ قَضَى الْفُرْقَةُ وَالْاِخْتِلَافَ عَلَى هَذِهِ الْأُمَّةِ، وَلَوْ شَاءَ اللهُ جَمَعَهُمْ عَلَى الهُدى حَتَّى لَا يَخْتَلِفَ اثْنَانِ مِنْ هَذِهِ الْأُمَّةِ، وَلَا يُنَازَعَ فِي شَيْءٍ مِنْ أَمْرِهِ، وَلَا يَجْحَدَ المَفْضُولُ لِذِي الْفَضْل فَضْلَهُ، وَلَوْ شَاءَ لَعَجَّلَ النَّقِمَةَ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مِنْهُ التَّغْبِيرُ حَتَّى يُكَذَّبَ الظَّالِمُ وَيُعْلَمَ الحَقُّ أَيْنَ مَصِيرُهُ، وَلَكِنَّهُ جَعَلَ الدُّنْيَا دَارَ الْأَعْمَالِ، وَجَعَلَ الْآخِرَةَ دَارَ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الَّذِينَ أَسَاءُوا بمَا عَمِلُوا وَيَجْزِيَ الَّذِينَ أَحْسَنُوا بِالحُسْنَى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 شُكراً عَلَى نَعْمَائِهِ، وَصَبْراً عَلَى بَلَائِهِ</w:t>
      </w:r>
      <w:r>
        <w:rPr>
          <w:rFonts w:eastAsia="Amiri" w:cs="Amiri" w:ascii="Amiri" w:hAnsi="Amiri"/>
          <w:color w:val="111111"/>
          <w:sz w:val="28"/>
          <w:szCs w:val="28"/>
          <w:rtl w:val="true"/>
          <w:lang w:bidi="ar-SA"/>
        </w:rPr>
        <w:t xml:space="preserve">». </w:t>
      </w:r>
      <w:bookmarkStart w:id="261" w:name="pg18793_214819"/>
    </w:p>
    <w:p>
      <w:pPr>
        <w:pStyle w:val="BookText"/>
        <w:rPr/>
      </w:pPr>
      <w:bookmarkEnd w:id="261"/>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3664151_1280447820"/>
      <w:bookmarkStart w:id="263" w:name="_Toc90"/>
      <w:bookmarkEnd w:id="262"/>
      <w:r>
        <w:rPr>
          <w:rtl w:val="true"/>
        </w:rPr>
        <w:t>[</w:t>
      </w:r>
      <w:r>
        <w:rPr/>
        <w:t>12/151</w:t>
      </w:r>
      <w:r>
        <w:rPr>
          <w:rtl w:val="true"/>
        </w:rPr>
        <w:t>]: «</w:t>
      </w:r>
      <w:r>
        <w:rPr>
          <w:rtl w:val="true"/>
        </w:rPr>
        <w:t>واختار من صلبك يا حسين تسعة أئمة تاسعهم قائمهم</w:t>
      </w:r>
      <w:r>
        <w:rPr>
          <w:rtl w:val="true"/>
        </w:rPr>
        <w:t>...»</w:t>
      </w:r>
      <w:bookmarkEnd w:id="26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أَبِي الْقَاسِمِ، عَنْ أَحْمَدَ بْنِ أَبِي عَبْدِ اللَّهِ الْبَرْقِيِّ، عَنْ مُحَمَّدِ بْنِ عَلِيٍّ الْقُرَشِيِّ، عَنْ مُحَمَّدِ بْنِ سِنَانٍ، عَنِ الْمُفَضَّلِ بْنِ عُمَرَ، عَنْ أَبِي حَمْزَةَ الثَّمَالِيِّ، عَنْ أَبِي جَعْفَرٍ مُحَمَّدِ بْنِ عَلِيٍّ الْبَاقِرِ ، عَنْ أَبِيهِ عَلِيِّ بْنِ الْحُسَيْنِ،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وَأَخِي عَلَى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فَأَجْلَسَنِي عَلَى فَخِذِهِ، وَأَجْلَسَ أَخِيَ الحَسَنَ عَلَى فَخِذِهِ الْأُخْرَى، ثُمَّ قَبَّلَنَا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أَنْتُمَا مِنْ إِمَامَيْنِ صَالِحِيْنِ </w:t>
      </w:r>
      <w:r>
        <w:rPr>
          <w:rStyle w:val="FootnoteAnchor"/>
          <w:rtl w:val="true"/>
        </w:rPr>
        <w:footnoteReference w:id="126"/>
      </w:r>
      <w:r>
        <w:rPr>
          <w:rFonts w:ascii="Amiri" w:hAnsi="Amiri" w:eastAsia="Amiri" w:cs="Amiri"/>
          <w:color w:val="111111"/>
          <w:sz w:val="28"/>
          <w:sz w:val="28"/>
          <w:szCs w:val="28"/>
          <w:rtl w:val="true"/>
          <w:lang w:bidi="ar-SA"/>
        </w:rPr>
        <w:t xml:space="preserve">، اخْتَارَكُمَا اللَّهُ مِنّي وَمِنْ أَبِيكُما وَأُمِّكُمَا، وَاخْتَارَ مِنْ صُلْبِكَ يَا حُسَيْنُ تِسْعَةَ أَئِمَّةٍ تَاسِعُهُمْ قَائِمُهُمْ، وَكُلُّكُمْ فِي الْفَضْلِ وَالمَنْزِلَةِ عِنْدَ الله تَعَالَى سَوَاءٌ </w:t>
      </w:r>
      <w:r>
        <w:rPr>
          <w:rFonts w:eastAsia="Amiri" w:cs="Amiri" w:ascii="Amiri" w:hAnsi="Amiri"/>
          <w:color w:val="111111"/>
          <w:sz w:val="28"/>
          <w:szCs w:val="28"/>
          <w:rtl w:val="true"/>
          <w:lang w:bidi="ar-SA"/>
        </w:rPr>
        <w:t xml:space="preserve">» </w:t>
      </w:r>
      <w:r>
        <w:rPr>
          <w:rStyle w:val="FootnoteAnchor"/>
          <w:rtl w:val="true"/>
        </w:rPr>
        <w:footnoteReference w:id="127"/>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264" w:name="pg18793_214820"/>
    </w:p>
    <w:p>
      <w:pPr>
        <w:pStyle w:val="BookText"/>
        <w:rPr/>
      </w:pPr>
      <w:bookmarkEnd w:id="264"/>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3664153_1280447820"/>
      <w:bookmarkStart w:id="266" w:name="_Toc91"/>
      <w:bookmarkEnd w:id="265"/>
      <w:r>
        <w:rPr>
          <w:rtl w:val="true"/>
        </w:rPr>
        <w:t>[</w:t>
      </w:r>
      <w:r>
        <w:rPr/>
        <w:t>171</w:t>
      </w:r>
      <w:r>
        <w:rPr>
          <w:rtl w:val="true"/>
        </w:rPr>
        <w:t xml:space="preserve"> / </w:t>
      </w:r>
      <w:r>
        <w:rPr/>
        <w:t>32</w:t>
      </w:r>
      <w:r>
        <w:rPr>
          <w:rtl w:val="true"/>
        </w:rPr>
        <w:t xml:space="preserve">]: «... </w:t>
      </w:r>
      <w:r>
        <w:rPr>
          <w:rtl w:val="true"/>
        </w:rPr>
        <w:t>واختار من الحسين الأوصياء</w:t>
      </w:r>
      <w:r>
        <w:rPr>
          <w:rtl w:val="true"/>
        </w:rPr>
        <w:t xml:space="preserve">... </w:t>
      </w:r>
      <w:r>
        <w:rPr>
          <w:rtl w:val="true"/>
        </w:rPr>
        <w:t>تاسعهم قائمهم</w:t>
      </w:r>
      <w:r>
        <w:rPr>
          <w:rtl w:val="true"/>
        </w:rPr>
        <w:t>...»</w:t>
      </w:r>
      <w:bookmarkEnd w:id="26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غَيْرُ وَاحِدٍ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ابْنُ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عَنْ أَحْمَدَ بْنِ هِلَالٍ، عَنْ مُحَمَّدِ بْنِ أَبِي عُمَيْرٍ، عَنْ سَعِيدِ بْنِ غَزْوَانَ،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427</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مِنَ الْأَيَّام الجُمُعَةَ، وَمِنَ الشُّهُورِ شَهْرَ رَمَضَانَ، وَمِنَ اللَّيَالِي لَيْلَةَ الْقَدْرِ، وَاخْتَارَنِي عَلَى جَمِيعَ الْأَنْبِيَاءِ، وَاخْتَارَ مِنِّي عَلِيًّا، وَفَضَّلَهُ عَلَى جَمِيعِ الْأَوْصِيَاءِ، وَاخْتَارَ مِنْ عَلِيٍّ الْحَسَنَ وَالْحُسَيْنَ، وَاخْتَارَ مِنَ الْحُسَيْنِ الْأَوْصِيَاءَ مِنْ وُلْدِهِ، يَنْفُونَ عَنِ التَّنْزِيلِ تَحْرِيفَ الْغَالِينَ وَانْتِحَالَ المُبْطِلِينَ وَتَأْوِيلَ المُضِلَينَ، تَاسِعُهُمْ قَائِمُهُمْ،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وَهُوَ بَاطِنُهُمْ</w:t>
      </w:r>
      <w:r>
        <w:rPr>
          <w:rFonts w:eastAsia="Amiri" w:cs="Amiri" w:ascii="Amiri" w:hAnsi="Amiri"/>
          <w:color w:val="111111"/>
          <w:sz w:val="28"/>
          <w:szCs w:val="28"/>
          <w:rtl w:val="true"/>
          <w:lang w:bidi="ar-SA"/>
        </w:rPr>
        <w:t xml:space="preserve">». </w:t>
      </w:r>
      <w:bookmarkStart w:id="267" w:name="pg18793_214822"/>
    </w:p>
    <w:p>
      <w:pPr>
        <w:pStyle w:val="BookText"/>
        <w:rPr/>
      </w:pPr>
      <w:bookmarkEnd w:id="267"/>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 به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الغيبة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Heading3"/>
        <w:numPr>
          <w:ilvl w:val="2"/>
          <w:numId w:val="1"/>
        </w:numPr>
        <w:rPr/>
      </w:pPr>
      <w:bookmarkStart w:id="268" w:name="__RefHeading___Toc13664155_1280447820"/>
      <w:bookmarkStart w:id="269" w:name="_Toc92"/>
      <w:bookmarkEnd w:id="268"/>
      <w:r>
        <w:rPr>
          <w:rtl w:val="true"/>
        </w:rPr>
        <w:t>[</w:t>
      </w:r>
      <w:r>
        <w:rPr/>
        <w:t>200</w:t>
      </w:r>
      <w:r>
        <w:rPr>
          <w:rtl w:val="true"/>
        </w:rPr>
        <w:t xml:space="preserve">/ </w:t>
      </w:r>
      <w:r>
        <w:rPr/>
        <w:t>16</w:t>
      </w:r>
      <w:r>
        <w:rPr>
          <w:rtl w:val="true"/>
        </w:rPr>
        <w:t xml:space="preserve">]: « ... </w:t>
      </w:r>
      <w:r>
        <w:rPr>
          <w:rtl w:val="true"/>
        </w:rPr>
        <w:t>التاسع من ولدك يا حسين</w:t>
      </w:r>
      <w:r>
        <w:rPr>
          <w:rtl w:val="true"/>
        </w:rPr>
        <w:t>...»</w:t>
      </w:r>
      <w:bookmarkEnd w:id="26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عَلِيِّ بْنِ مَعْبَدٍ، عَنِ الْحُسَيْنِ بْنِ خَالِدٍ، عَنْ عَلِيِّ بْنِ مُوسَى الرّضَا عَنْ أَبِيهِ مُوسَى بْنِ جَعْفَرٍ، عَنْ أَبِيهِ جَعْفَرِ بْنِ مُحَمَّدٍ، عَنْ أَبِيهِ مُحَمَّدِ بْنِ عَلِيٍّ، عَنْ أَبِيهِ عَلِيِّ بْنِ الْحُسَيْنِ ، عَنْ أَبِيهِ الْحُسَيْنِ بْنِ عَلِيٍّ، عَنْ أَبِيهِ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 مِنْ وُلْدِكَ يَا حُسَيْنُ هُوَ الْقَائِمُ بالحقِّ، المظْهِرُ لِلدِّينِ، وَالْبَاسِطُ لِلْعَدْلِ،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وَإِنَّ ذَلِكَ لَكَائِنُ؟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 وَالَّذِي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وَاصْطَفَاهُ عَلَى جَميع الْبَرِيَّةِ، وَلَكِنْ بَعْدَ غَيْبَةٍ وَحَيْرَةٍ، فَلَا يَثْبُتُ فِيهَا عَلَى دِينِهِ إِلَّا الْمُخْلِصُونَ المُبَاشِرُونَ لِرَوْحِ الْيَقِينِ، الَّذِينَ 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مِيثَاقَهُمْ بِوَلَايَتِنَا، وَكَتَبَ فِي قُلُوبِهِمُ الْإِيمانَ وَأَيَّدَهُمْ بِرُوحٍ مِنْهُ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270" w:name="pg18793_214823"/>
    </w:p>
    <w:p>
      <w:pPr>
        <w:pStyle w:val="Heading3"/>
        <w:numPr>
          <w:ilvl w:val="2"/>
          <w:numId w:val="1"/>
        </w:numPr>
        <w:rPr/>
      </w:pPr>
      <w:bookmarkStart w:id="271" w:name="__RefHeading___Toc13664157_1280447820"/>
      <w:bookmarkStart w:id="272" w:name="_Toc93"/>
      <w:bookmarkEnd w:id="270"/>
      <w:bookmarkEnd w:id="271"/>
      <w:r>
        <w:rPr>
          <w:rtl w:val="true"/>
        </w:rPr>
        <w:t xml:space="preserve">الباب </w:t>
      </w:r>
      <w:r>
        <w:rPr/>
        <w:t>29</w:t>
      </w:r>
      <w:r>
        <w:rPr>
          <w:rtl w:val="true"/>
        </w:rPr>
        <w:t xml:space="preserve"> : </w:t>
      </w:r>
      <w:r>
        <w:rPr>
          <w:rtl w:val="true"/>
        </w:rPr>
        <w:t>ما أخبر به الحسن من وقوع الغيبة بالقائم وأنه الثاني عشر من الأئمة</w:t>
      </w:r>
      <w:bookmarkEnd w:id="272"/>
    </w:p>
    <w:p>
      <w:pPr>
        <w:pStyle w:val="BookText"/>
        <w:rPr/>
      </w:pPr>
      <w:r>
        <w:rPr>
          <w:rFonts w:ascii="IRNazanin" w:hAnsi="IRNazanin" w:eastAsia="IRNazanin"/>
          <w:color w:val="111111"/>
          <w:sz w:val="28"/>
          <w:sz w:val="28"/>
          <w:szCs w:val="28"/>
          <w:rtl w:val="true"/>
          <w:lang w:bidi="fa-IR"/>
        </w:rPr>
        <w:t>الباب التاسع والعشرون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أخبر به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الغيبة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273" w:name="pg18793_214824"/>
    </w:p>
    <w:p>
      <w:pPr>
        <w:pStyle w:val="BookText"/>
        <w:rPr/>
      </w:pPr>
      <w:bookmarkEnd w:id="273"/>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3664159_1280447820"/>
      <w:bookmarkStart w:id="275" w:name="_Toc94"/>
      <w:bookmarkEnd w:id="274"/>
      <w:r>
        <w:rPr>
          <w:rtl w:val="true"/>
        </w:rPr>
        <w:t>[</w:t>
      </w:r>
      <w:r>
        <w:rPr/>
        <w:t>2/210</w:t>
      </w:r>
      <w:r>
        <w:rPr>
          <w:rtl w:val="true"/>
        </w:rPr>
        <w:t xml:space="preserve">]: «... </w:t>
      </w:r>
      <w:r>
        <w:rPr>
          <w:rtl w:val="true"/>
        </w:rPr>
        <w:t>ذلك التاسع من ولد أخي الحسين</w:t>
      </w:r>
      <w:r>
        <w:rPr>
          <w:rtl w:val="true"/>
        </w:rPr>
        <w:t>...»</w:t>
      </w:r>
      <w:bookmarkEnd w:id="2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السَّمَرْقَنْدِي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جَبْرَئِيلُ بْنُ أَحْمَدَ، عَنْ مُوسَى بْنِ جَعْفَرِ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الصَّيْرَفِيُّ، عَنْ حَنَانِ بْنِ سَدِيرٍ، عَنْ أَبِيهِ سَدِيرِ بْن حُكَيْمٍ، عَنْ أَبِيهِ،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صَالَحَ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دَخَلَ عَلَيْهِ النَّاسُ، فَلَامَهُ بَعْضُهُمْ عَلَى بَيْعَتِهِ،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وَيْحَكُمْ مَا تَدْرُونَ مَا عَمِلْتُ، وَالله الَّذِي عَمِلْتُ خَيْرٌ لِشِيعَتِي مِمَّا طَلَعَتْ عَلَيْهِ الشَّمْسُ أَوْ غَرَبَتْ، أَلَا تَعْلَمُونَ أَنَّنِي إِمَامُكُمْ مُفْتَرَضُ الطَّاعَةِ عَلَيْكُمْ وَأَحَدُ سَيِّدَيْ شَبَابِ أَهْلِ الجنَّةِ بِنَصٍّ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أَنَّ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خَرَقَ السَّفِينَةَ وَأَقَامَ الجِدَارَ وَقَتَلَ الْغُلَامَ كَانَ ذَلِكَ سَخَطَاً لِمُوسَى بْنِ عِمْرَانَ، إِذْ خَفِيَ عَلَيْهِ وَجْهُ الحِكْمَةِ فِي ذَلِكَ، وَكَانَ ذَلِكَ عِنْدَ الله تَعَالَى ذِكْرُهُ حِكْمَةً وَصَوَاباً، أَمَا عَلِمْتُمْ أَنَّهُ مَا مِنَّا أَحَدٌ إِلَّا وَيَقَعُ فِي عُنُقِهِ بَيْعَةٌ لِطاغِيَةِ زَمَانِهِ إِلَّا الْقَائِمُ الَّذِي يُصَلِّي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يُخْفِي وِلَادَتَهُ، وَيُغَيِّبُ شَخْصَهُ، لِئَلَّاَ يَكُونَ لِأَحَدٍ فِي عُنُقِهِ بَيْعَةٌ إِذَا خَرَجَ ، ذَلِكَ التَّاسِعُ مِنْ وُلْدِ أَخِي الْحُسَيْنِ ابْنِ سَيِّدَةِ الْإِمَاءِ، يُطِيلُ اللهُ عُمُرَهُ فِي غَيْبَتِهِ، ثُمَّ يُظْهِرُهُ بِقُدْرَتِهِ فِي صُورَةِ شَابٍّ دُونَ أَرْبَعِينَ سَنَةٌ، ذَلِكَ لِيُعْلَمَ أَنَّ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غطاء كلّ شيء، ولا يبعد أن يكون الكلام مبنيا على الاستعارة والتمثيل، فإنَّ الصلاة على محمد وآل محمّد لما كانت سبباً للقرب من المبدأ واستعداد النفس لإفاضة العلوم عليها، فكان الشواغل النفسانية الموجبة للبعد عن الحق تعالى طبق عليها فتصير الصلاة سبباً لكشفه وتنور القلب واستعداده لفيض الحقِّ إما بإفاضة الصورة ثانية أو باستردادها من الخزانة</w:t>
      </w:r>
      <w:r>
        <w:rPr>
          <w:rFonts w:eastAsia="Amiri" w:cs="Amiri" w:ascii="Amiri" w:hAnsi="Amiri"/>
          <w:color w:val="111111"/>
          <w:sz w:val="28"/>
          <w:szCs w:val="28"/>
          <w:rtl w:val="true"/>
          <w:lang w:bidi="ar-SA"/>
        </w:rPr>
        <w:t>).</w:t>
      </w:r>
      <w:bookmarkStart w:id="276" w:name="pg18793_214825"/>
    </w:p>
    <w:p>
      <w:pPr>
        <w:pStyle w:val="Heading3"/>
        <w:numPr>
          <w:ilvl w:val="2"/>
          <w:numId w:val="1"/>
        </w:numPr>
        <w:rPr/>
      </w:pPr>
      <w:bookmarkStart w:id="277" w:name="__RefHeading___Toc13664161_1280447820"/>
      <w:bookmarkStart w:id="278" w:name="_Toc95"/>
      <w:bookmarkEnd w:id="276"/>
      <w:bookmarkEnd w:id="277"/>
      <w:r>
        <w:rPr>
          <w:rtl w:val="true"/>
        </w:rPr>
        <w:t>الباب الثلاثون</w:t>
      </w:r>
      <w:r>
        <w:rPr>
          <w:rtl w:val="true"/>
        </w:rPr>
        <w:t xml:space="preserve">: </w:t>
      </w:r>
      <w:r>
        <w:rPr>
          <w:rtl w:val="true"/>
        </w:rPr>
        <w:t xml:space="preserve">ما أخبر به الحسين بن علي بن أبي طالب </w:t>
      </w:r>
      <w:r>
        <w:rPr>
          <w:rtl w:val="true"/>
        </w:rPr>
        <w:t>(</w:t>
      </w:r>
      <w:r>
        <w:rPr>
          <w:rtl w:val="true"/>
        </w:rPr>
        <w:t>علیه السلام</w:t>
      </w:r>
      <w:r>
        <w:rPr>
          <w:rtl w:val="true"/>
        </w:rPr>
        <w:t xml:space="preserve">) </w:t>
      </w:r>
      <w:r>
        <w:rPr>
          <w:rtl w:val="true"/>
        </w:rPr>
        <w:t xml:space="preserve">من وقوع الغيبة بالقائم </w:t>
      </w:r>
      <w:r>
        <w:rPr>
          <w:rtl w:val="true"/>
        </w:rPr>
        <w:t>(</w:t>
      </w:r>
      <w:r>
        <w:rPr>
          <w:rtl w:val="true"/>
        </w:rPr>
        <w:t>علیه السلام</w:t>
      </w:r>
      <w:r>
        <w:rPr>
          <w:rtl w:val="true"/>
        </w:rPr>
        <w:t xml:space="preserve">) </w:t>
      </w:r>
      <w:r>
        <w:rPr>
          <w:rtl w:val="true"/>
        </w:rPr>
        <w:t xml:space="preserve">وأنّه الثاني عشر من الأئمة </w:t>
      </w:r>
      <w:r>
        <w:rPr>
          <w:rtl w:val="true"/>
        </w:rPr>
        <w:t>(</w:t>
      </w:r>
      <w:r>
        <w:rPr>
          <w:rtl w:val="true"/>
        </w:rPr>
        <w:t>علیهم السلام</w:t>
      </w:r>
      <w:r>
        <w:rPr>
          <w:rtl w:val="true"/>
        </w:rPr>
        <w:t>)</w:t>
      </w:r>
      <w:bookmarkEnd w:id="278"/>
    </w:p>
    <w:p>
      <w:pPr>
        <w:pStyle w:val="BookText"/>
        <w:rPr/>
      </w:pPr>
      <w:r>
        <w:rPr>
          <w:rFonts w:ascii="IRNazanin" w:hAnsi="IRNazanin" w:eastAsia="IRNazanin"/>
          <w:color w:val="111111"/>
          <w:sz w:val="28"/>
          <w:sz w:val="28"/>
          <w:szCs w:val="28"/>
          <w:rtl w:val="true"/>
          <w:lang w:bidi="fa-IR"/>
        </w:rPr>
        <w:t>الباب الثلاثون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أخبر به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الغيبة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279" w:name="pg18793_214826"/>
    </w:p>
    <w:p>
      <w:pPr>
        <w:pStyle w:val="Heading3"/>
        <w:numPr>
          <w:ilvl w:val="2"/>
          <w:numId w:val="1"/>
        </w:numPr>
        <w:rPr/>
      </w:pPr>
      <w:bookmarkStart w:id="280" w:name="__RefHeading___Toc13664163_1280447820"/>
      <w:bookmarkStart w:id="281" w:name="_Toc96"/>
      <w:bookmarkEnd w:id="279"/>
      <w:bookmarkEnd w:id="280"/>
      <w:r>
        <w:rPr>
          <w:rtl w:val="true"/>
        </w:rPr>
        <w:t>[</w:t>
      </w:r>
      <w:r>
        <w:rPr/>
        <w:t>1/211</w:t>
      </w:r>
      <w:r>
        <w:rPr>
          <w:rtl w:val="true"/>
        </w:rPr>
        <w:t>]: «</w:t>
      </w:r>
      <w:r>
        <w:rPr>
          <w:rtl w:val="true"/>
        </w:rPr>
        <w:t>في التاسع من ولدي</w:t>
      </w:r>
      <w:r>
        <w:rPr>
          <w:rtl w:val="true"/>
        </w:rPr>
        <w:t>...»</w:t>
      </w:r>
      <w:bookmarkEnd w:id="2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الْكَشِّيُّ </w:t>
      </w:r>
      <w:r>
        <w:rPr>
          <w:rStyle w:val="FootnoteAnchor"/>
          <w:rtl w:val="true"/>
        </w:rPr>
        <w:footnoteReference w:id="13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شُجَاعٍ، عَنْ مُحَمَّدِ بْنِ عِيسَى، عَنْ مُحَمَّدِ بْنِ أَبِي عُمَيْرٍ، عَنْ عَبْدِ الرَّحْمَنِ بْنِ الحَجَّاج، عَنِ الصَّادِقِ جَعْفَرِ بْنِ مُحَمَّدٍ، عَنْ أَبِيهِ مُحَمَّدِ بْنِ عَلِيٍّ،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التَّاسِعَ مِنْ وُلْدِي سُنَّةٌ مِنْ يُوسُفَ، وَسُنَّةٌ مِنْ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قَائِمُنَا أَهْلَ الْبَيْتِ، يُصْلِحُ الله تبَارَكَ وَتَعَالَى أَمْرَهُ فِي لَيْلَةٍ وَاحِدَةٍ</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13664165_1280447820"/>
      <w:bookmarkStart w:id="283" w:name="_Toc97"/>
      <w:bookmarkEnd w:id="282"/>
      <w:r>
        <w:rPr>
          <w:rtl w:val="true"/>
        </w:rPr>
        <w:t>[</w:t>
      </w:r>
      <w:r>
        <w:rPr/>
        <w:t>212</w:t>
      </w:r>
      <w:r>
        <w:rPr>
          <w:rtl w:val="true"/>
        </w:rPr>
        <w:t xml:space="preserve">/ </w:t>
      </w:r>
      <w:r>
        <w:rPr/>
        <w:t>2</w:t>
      </w:r>
      <w:r>
        <w:rPr>
          <w:rtl w:val="true"/>
        </w:rPr>
        <w:t>]: «</w:t>
      </w:r>
      <w:r>
        <w:rPr>
          <w:rtl w:val="true"/>
        </w:rPr>
        <w:t xml:space="preserve">قائم هذه الأمة التاسع من ولدي </w:t>
      </w:r>
      <w:r>
        <w:rPr>
          <w:rtl w:val="true"/>
        </w:rPr>
        <w:t>...»</w:t>
      </w:r>
      <w:bookmarkEnd w:id="28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إِسْحَاقَ الْمُعَاذِيُّ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الزُّبَيْرِ، عَنْ عَبْدِ الله بْنِ شَرِيكِ، عَنْ رَجُلٍ مِنْ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قَائِمُ هَذِهِ الْأُمَّةِ هُوَ التَّاسِعُ مِنْ وُلْدِي، وَهُوَ صَاحِبُ الْغَيْبَةِ، وَهُوَ الَّذِي يُقْسَمُ مِيرَاثُهُ وَهُوَ حَيٌّ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284" w:name="pg18793_214827"/>
    </w:p>
    <w:p>
      <w:pPr>
        <w:pStyle w:val="BookText"/>
        <w:rPr/>
      </w:pPr>
      <w:bookmarkEnd w:id="284"/>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3664167_1280447820"/>
      <w:bookmarkStart w:id="286" w:name="_Toc98"/>
      <w:bookmarkEnd w:id="285"/>
      <w:r>
        <w:rPr>
          <w:rtl w:val="true"/>
        </w:rPr>
        <w:t>[</w:t>
      </w:r>
      <w:r>
        <w:rPr/>
        <w:t>213</w:t>
      </w:r>
      <w:r>
        <w:rPr>
          <w:rtl w:val="true"/>
        </w:rPr>
        <w:t xml:space="preserve">/ </w:t>
      </w:r>
      <w:r>
        <w:rPr/>
        <w:t>3</w:t>
      </w:r>
      <w:r>
        <w:rPr>
          <w:rtl w:val="true"/>
        </w:rPr>
        <w:t xml:space="preserve">]: «... </w:t>
      </w:r>
      <w:r>
        <w:rPr>
          <w:rtl w:val="true"/>
        </w:rPr>
        <w:t>منا اثنا عشر مهدياً</w:t>
      </w:r>
      <w:r>
        <w:rPr>
          <w:rtl w:val="true"/>
        </w:rPr>
        <w:t xml:space="preserve">... </w:t>
      </w:r>
      <w:r>
        <w:rPr>
          <w:rtl w:val="true"/>
        </w:rPr>
        <w:t>آخرهم التاسع من ولدي</w:t>
      </w:r>
      <w:r>
        <w:rPr>
          <w:rtl w:val="true"/>
        </w:rPr>
        <w:t>...»</w:t>
      </w:r>
      <w:bookmarkEnd w:id="2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وَكِيعُ بْنُ الجرَّاحِ، عَنِ الرَّبِيعِ بْنِ سَعْدٍ، عَنْ عَبْدِ الرَّحْمَنِ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مِنَّا اثْنَا عَشَرَ مَهْدِيًا أَوَّلُهُمْ أَمِيرُ الْمُؤْمِنِينَ عَلِيُّ ابْنُ أَبِي طَالِبٍ، وَآخِرُهُمُ التَّاسِعُ مِنْ وُلْدِي، وَهُوَ الْإِمَامُ الْقَائِمُ بِالْحَقِّ، يُحْيِي اللَّهُ بِهِ الْأَرْضَ بَعْدَ مَوْتِهَا، وَيُظْهِرُ بِهِ دِيْنَ الْحَقِ عَلَى الدِّينِ كُلِّهِ وَلَوْ كَرِهَ الْمُشْرِكُونَ، لَهُ غَيْبَةٌ يَرْتَدُّ فِيهَا أَقْوَامٌ وَيَثْبُتُ فِيهَا عَلَى الدِّينِ آخَرُونَ، فَيُؤْذَوْنَ، وَيُقَالُ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إِنَّ الصَّابِرَ فِي غَيْبَتِهِ عَلَى الْأَذَى وَالتَّكْذِيبِ بِمَنْزِلَةِ الْمُجَاهِدِ بِالسَّيْفِ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13664169_1280447820"/>
      <w:bookmarkStart w:id="288" w:name="_Toc99"/>
      <w:bookmarkEnd w:id="287"/>
      <w:r>
        <w:rPr>
          <w:rtl w:val="true"/>
        </w:rPr>
        <w:t>[</w:t>
      </w:r>
      <w:r>
        <w:rPr/>
        <w:t>214</w:t>
      </w:r>
      <w:r>
        <w:rPr>
          <w:rtl w:val="true"/>
        </w:rPr>
        <w:t xml:space="preserve"> / </w:t>
      </w:r>
      <w:r>
        <w:rPr/>
        <w:t>4</w:t>
      </w:r>
      <w:r>
        <w:rPr>
          <w:rtl w:val="true"/>
        </w:rPr>
        <w:t xml:space="preserve">]: «... </w:t>
      </w:r>
      <w:r>
        <w:rPr>
          <w:rtl w:val="true"/>
        </w:rPr>
        <w:t xml:space="preserve">حتى يخرج رجل من ولدي </w:t>
      </w:r>
      <w:r>
        <w:rPr>
          <w:rtl w:val="true"/>
        </w:rPr>
        <w:t>...»</w:t>
      </w:r>
      <w:bookmarkEnd w:id="2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الْحَسَنِ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المُقْرِئُ، عَنْ قَيْسِ بْنِ أَبِي حُصَيْنٍ، عَنْ يَحْيَى بْنِ وَثَّابٍ،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وَاحِدٌ لَطَوَّلَ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حَتَّى يَخْرُجَ رَجُلٌ مِنْ وُلْدِي ، فَيَمْلَأَهَا عَدْلاً وَقِسْطاً كَمَا مُلِئَتْ جَوْراً وَظُلْماً، كَذَلِكَ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13664171_1280447820"/>
      <w:bookmarkStart w:id="290" w:name="_Toc100"/>
      <w:bookmarkEnd w:id="289"/>
      <w:r>
        <w:rPr>
          <w:rtl w:val="true"/>
        </w:rPr>
        <w:t>[</w:t>
      </w:r>
      <w:r>
        <w:rPr/>
        <w:t>5/215</w:t>
      </w:r>
      <w:r>
        <w:rPr>
          <w:rtl w:val="true"/>
        </w:rPr>
        <w:t xml:space="preserve">]: « </w:t>
      </w:r>
      <w:r>
        <w:rPr>
          <w:rtl w:val="true"/>
        </w:rPr>
        <w:t xml:space="preserve">لا، ولكن صاحب الأمر الشريد الطريد </w:t>
      </w:r>
      <w:r>
        <w:rPr>
          <w:rtl w:val="true"/>
        </w:rPr>
        <w:t>...»</w:t>
      </w:r>
      <w:bookmarkEnd w:id="29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حَمْدَانُ بْنُ مَنْصُورٍ، عَنْ سَعْدِ بْنِ مُحَمَّدٍ، عَنْ عِيسَى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صَاحِبُ هَذَا الْأَمْرِ؟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وَلَكِنْ صَاحِبُ الْأَمْرِ الطَّرِيدُ الشَّرِيدُ المَوْتُورُ بِأَبِيهِ، الْمُكَنَّى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 به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بِعَمِّهِ </w:t>
      </w:r>
      <w:r>
        <w:rPr>
          <w:rStyle w:val="FootnoteAnchor"/>
          <w:rtl w:val="true"/>
        </w:rPr>
        <w:footnoteReference w:id="137"/>
      </w:r>
      <w:r>
        <w:rPr>
          <w:rFonts w:ascii="Amiri" w:hAnsi="Amiri" w:eastAsia="Amiri" w:cs="Amiri"/>
          <w:color w:val="111111"/>
          <w:sz w:val="28"/>
          <w:sz w:val="28"/>
          <w:szCs w:val="28"/>
          <w:rtl w:val="true"/>
          <w:lang w:bidi="ar-SA"/>
        </w:rPr>
        <w:t xml:space="preserve">، يَضَعُ سَيْفَهُ عَلَى عَاتِقِهِ ثَمَانِيَةَ أَشْهُرٍ </w:t>
      </w:r>
      <w:r>
        <w:rPr>
          <w:rFonts w:eastAsia="Amiri" w:cs="Amiri" w:ascii="Amiri" w:hAnsi="Amiri"/>
          <w:color w:val="111111"/>
          <w:sz w:val="28"/>
          <w:szCs w:val="28"/>
          <w:rtl w:val="true"/>
          <w:lang w:bidi="ar-SA"/>
        </w:rPr>
        <w:t xml:space="preserve">» </w:t>
      </w:r>
      <w:r>
        <w:rPr>
          <w:rStyle w:val="FootnoteAnchor"/>
          <w:rtl w:val="true"/>
        </w:rPr>
        <w:footnoteReference w:id="138"/>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18793_214830"/>
      <w:bookmarkStart w:id="292" w:name="pg18793_214830"/>
      <w:bookmarkEnd w:id="292"/>
    </w:p>
    <w:p>
      <w:pPr>
        <w:pStyle w:val="Heading2"/>
        <w:numPr>
          <w:ilvl w:val="1"/>
          <w:numId w:val="1"/>
        </w:numPr>
        <w:rPr/>
      </w:pPr>
      <w:bookmarkStart w:id="293" w:name="pg18793_214830"/>
      <w:bookmarkStart w:id="294" w:name="__RefHeading___Toc13664173_1280447820"/>
      <w:bookmarkStart w:id="295" w:name="_Toc101"/>
      <w:bookmarkEnd w:id="293"/>
      <w:bookmarkEnd w:id="294"/>
      <w:r>
        <w:rPr>
          <w:rtl w:val="true"/>
        </w:rPr>
        <w:t xml:space="preserve">كمال الدين وتمام النعمة </w:t>
      </w:r>
      <w:r>
        <w:rPr>
          <w:rtl w:val="true"/>
        </w:rPr>
        <w:t xml:space="preserve">- </w:t>
      </w:r>
      <w:r>
        <w:rPr>
          <w:rtl w:val="true"/>
        </w:rPr>
        <w:t>الشيخ الصدوق</w:t>
      </w:r>
      <w:r>
        <w:rPr>
          <w:rtl w:val="true"/>
        </w:rPr>
        <w:t xml:space="preserve">: </w:t>
      </w:r>
      <w:r>
        <w:rPr>
          <w:rtl w:val="true"/>
        </w:rPr>
        <w:t>الجزء الثاني</w:t>
      </w:r>
      <w:bookmarkEnd w:id="295"/>
    </w:p>
    <w:p>
      <w:pPr>
        <w:pStyle w:val="Heading3"/>
        <w:numPr>
          <w:ilvl w:val="2"/>
          <w:numId w:val="1"/>
        </w:numPr>
        <w:rPr/>
      </w:pPr>
      <w:bookmarkStart w:id="296" w:name="__RefHeading___Toc13664175_1280447820"/>
      <w:bookmarkStart w:id="297" w:name="_Toc102"/>
      <w:bookmarkEnd w:id="296"/>
      <w:r>
        <w:rPr>
          <w:rtl w:val="true"/>
        </w:rPr>
        <w:t>هویة الكتاب</w:t>
      </w:r>
      <w:bookmarkEnd w:id="297"/>
    </w:p>
    <w:p>
      <w:pPr>
        <w:pStyle w:val="BookText"/>
        <w:rPr/>
      </w:pPr>
      <w:r>
        <w:rPr>
          <w:rFonts w:ascii="IRNazanin" w:hAnsi="IRNazanin" w:eastAsia="IRNazanin"/>
          <w:color w:val="111111"/>
          <w:sz w:val="28"/>
          <w:sz w:val="28"/>
          <w:szCs w:val="28"/>
          <w:rtl w:val="true"/>
          <w:lang w:bidi="fa-IR"/>
        </w:rPr>
        <w:t>كمال الدین وتمام النعمة</w:t>
      </w:r>
    </w:p>
    <w:p>
      <w:pPr>
        <w:pStyle w:val="BookText"/>
        <w:rPr/>
      </w:pPr>
      <w:r>
        <w:rPr>
          <w:rFonts w:ascii="Amiri" w:hAnsi="Amiri" w:eastAsia="Amiri" w:cs="Amiri"/>
          <w:color w:val="111111"/>
          <w:sz w:val="28"/>
          <w:sz w:val="28"/>
          <w:szCs w:val="28"/>
          <w:rtl w:val="true"/>
          <w:lang w:bidi="ar-SA"/>
        </w:rPr>
        <w:t>الشيخ الصدوق رحمة الله</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تقدیم وتحقيق</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الدراسات التخصصیة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8793_214832"/>
      <w:bookmarkStart w:id="299" w:name="pg18793_214832"/>
      <w:bookmarkEnd w:id="299"/>
    </w:p>
    <w:p>
      <w:pPr>
        <w:pStyle w:val="Heading3"/>
        <w:numPr>
          <w:ilvl w:val="2"/>
          <w:numId w:val="1"/>
        </w:numPr>
        <w:rPr/>
      </w:pPr>
      <w:bookmarkStart w:id="300" w:name="pg18793_214832"/>
      <w:bookmarkStart w:id="301" w:name="__RefHeading___Toc13664177_1280447820"/>
      <w:bookmarkStart w:id="302" w:name="_Toc103"/>
      <w:bookmarkEnd w:id="300"/>
      <w:bookmarkEnd w:id="301"/>
      <w:r>
        <w:rPr>
          <w:rtl w:val="true"/>
        </w:rPr>
        <w:t xml:space="preserve">الباب </w:t>
      </w:r>
      <w:r>
        <w:rPr/>
        <w:t>33</w:t>
      </w:r>
      <w:r>
        <w:rPr>
          <w:rtl w:val="true"/>
        </w:rPr>
        <w:t xml:space="preserve">: </w:t>
      </w:r>
      <w:r>
        <w:rPr>
          <w:rtl w:val="true"/>
        </w:rPr>
        <w:t>ما روي عن الصادق من النص على القائم وذكر غيبته وأنه الثاني عشر من الأئمة</w:t>
      </w:r>
      <w:bookmarkEnd w:id="302"/>
    </w:p>
    <w:p>
      <w:pPr>
        <w:pStyle w:val="BookText"/>
        <w:rPr/>
      </w:pPr>
      <w:r>
        <w:rPr>
          <w:rFonts w:ascii="IRNazanin" w:hAnsi="IRNazanin" w:eastAsia="IRNazanin"/>
          <w:color w:val="111111"/>
          <w:sz w:val="28"/>
          <w:sz w:val="28"/>
          <w:szCs w:val="28"/>
          <w:rtl w:val="true"/>
          <w:lang w:bidi="fa-IR"/>
        </w:rPr>
        <w:t>الباب الثالث والثلاثون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روي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غيبته وأنَّه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303" w:name="pg18793_214833"/>
    </w:p>
    <w:p>
      <w:pPr>
        <w:pStyle w:val="BookText"/>
        <w:rPr/>
      </w:pPr>
      <w:bookmarkEnd w:id="303"/>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3664179_1280447820"/>
      <w:bookmarkStart w:id="305" w:name="_Toc104"/>
      <w:bookmarkEnd w:id="304"/>
      <w:r>
        <w:rPr>
          <w:rtl w:val="true"/>
        </w:rPr>
        <w:t>[</w:t>
      </w:r>
      <w:r>
        <w:rPr/>
        <w:t>248</w:t>
      </w:r>
      <w:r>
        <w:rPr>
          <w:rtl w:val="true"/>
        </w:rPr>
        <w:t xml:space="preserve">/ </w:t>
      </w:r>
      <w:r>
        <w:rPr/>
        <w:t>7</w:t>
      </w:r>
      <w:r>
        <w:rPr>
          <w:rtl w:val="true"/>
        </w:rPr>
        <w:t xml:space="preserve">] «... </w:t>
      </w:r>
      <w:r>
        <w:rPr>
          <w:rtl w:val="true"/>
        </w:rPr>
        <w:t xml:space="preserve">والأئمة من ولد الحسين، آخرهم القائم </w:t>
      </w:r>
      <w:r>
        <w:rPr>
          <w:rtl w:val="true"/>
        </w:rPr>
        <w:t>..»</w:t>
      </w:r>
      <w:bookmarkEnd w:id="30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الحُسَيْنِ بْنِ يَزِيدَ الزَّيَّاتِ، عَنِ الْحَسَنِ بْنِ مُوسَى الْخَشَّابِ، عَنِ ابْنِ سَمَاعَةَ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عَنْ عَلِيِّ بْنِ الْحَسَنِ بْنِ رِبَاطٍ، عَنْ أَبِيهِ،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خَلَقَ أَرْبَعَةَ عَشَرَ نُوراً قَبْلَ خَلْقِ الْخَلْقِ بِأَرْبَعَةَ عَشَرَ أَلْفَ عَامٍ ، فَهِيَ أَرْوَاحُنَا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الْأَرْبَعَةَ 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وَفَاطِمَةُ وَالحَسَنُ وَالحُسَيْنُ وَالْأَئِمَّةُ مِنْ وُلْدِ الحُسَيْنِ، آخِرُهُمُ الْقَائِمُ الَّذِي يَقُومُ بَعْدَ غَيْبَتِهِ، فَيَقْتُلُ الدَّجَّالَ، وَيُطَهِّرُ الْأَرْضَ مِنْ كُل جَوْرٍ وَظُلْمٍ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306" w:name="pg18793_214834"/>
    </w:p>
    <w:p>
      <w:pPr>
        <w:pStyle w:val="BookText"/>
        <w:rPr/>
      </w:pPr>
      <w:bookmarkEnd w:id="306"/>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Heading3"/>
        <w:numPr>
          <w:ilvl w:val="2"/>
          <w:numId w:val="1"/>
        </w:numPr>
        <w:rPr/>
      </w:pPr>
      <w:bookmarkStart w:id="307" w:name="__RefHeading___Toc13664181_1280447820"/>
      <w:bookmarkStart w:id="308" w:name="_Toc105"/>
      <w:bookmarkEnd w:id="307"/>
      <w:r>
        <w:rPr>
          <w:rtl w:val="true"/>
        </w:rPr>
        <w:t>[</w:t>
      </w:r>
      <w:r>
        <w:rPr/>
        <w:t>286</w:t>
      </w:r>
      <w:r>
        <w:rPr>
          <w:rtl w:val="true"/>
        </w:rPr>
        <w:t xml:space="preserve">/ </w:t>
      </w:r>
      <w:r>
        <w:rPr/>
        <w:t>45</w:t>
      </w:r>
      <w:r>
        <w:rPr>
          <w:rtl w:val="true"/>
        </w:rPr>
        <w:t xml:space="preserve">]: «... </w:t>
      </w:r>
      <w:r>
        <w:rPr>
          <w:rtl w:val="true"/>
        </w:rPr>
        <w:t>يكون بعد السحين تسعة أئمة ، تاسعهم قائمهم</w:t>
      </w:r>
      <w:r>
        <w:rPr>
          <w:rtl w:val="true"/>
        </w:rPr>
        <w:t>...»</w:t>
      </w:r>
      <w:bookmarkEnd w:id="30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المُطَفِّرِ الْعَلَوِيُّ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كُلْثُومٍ،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الدَّفَّاقُ، عَنْ مُحَمَّدِ بْنِ أَحْمَدَ بْنِ أَبِي قَتَادَةَ، عَنْ أَحْمَدَ بْنِ هِلَالٍ، عَنِ ابْنِ أَبِي عُمَيْرٍ، عَنْ سَعِيدِ بْنِ غَزْوَانَ،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بَعْدَ الحُسَيْنِ تِسْعَةُ أَئِمَّةٍ، تَاسِعُهُمْ قَائِمُهُمْ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309" w:name="pg18793_214836"/>
    </w:p>
    <w:p>
      <w:pPr>
        <w:pStyle w:val="BookText"/>
        <w:rPr/>
      </w:pPr>
      <w:bookmarkEnd w:id="309"/>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Heading3"/>
        <w:numPr>
          <w:ilvl w:val="2"/>
          <w:numId w:val="1"/>
        </w:numPr>
        <w:rPr/>
      </w:pPr>
      <w:bookmarkStart w:id="310" w:name="__RefHeading___Toc13664183_1280447820"/>
      <w:bookmarkStart w:id="311" w:name="_Toc106"/>
      <w:bookmarkEnd w:id="310"/>
      <w:r>
        <w:rPr>
          <w:rtl w:val="true"/>
        </w:rPr>
        <w:t>[</w:t>
      </w:r>
      <w:r>
        <w:rPr/>
        <w:t>55/296</w:t>
      </w:r>
      <w:r>
        <w:rPr>
          <w:rtl w:val="true"/>
        </w:rPr>
        <w:t xml:space="preserve">]: «... </w:t>
      </w:r>
      <w:r>
        <w:rPr>
          <w:rtl w:val="true"/>
        </w:rPr>
        <w:t>فأتمهن إلى القائم اثني عشر إماماً تسعة من ولد الحسين</w:t>
      </w:r>
      <w:r>
        <w:rPr>
          <w:rtl w:val="true"/>
        </w:rPr>
        <w:t>»</w:t>
      </w:r>
      <w:bookmarkEnd w:id="31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الْقَاسِمِ الْعَلَوِيُّ الْعَبَّاسِيُّ </w:t>
      </w:r>
      <w:r>
        <w:rPr>
          <w:rStyle w:val="FootnoteAnchor"/>
          <w:rtl w:val="true"/>
        </w:rPr>
        <w:footnoteReference w:id="1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الْكُوفِيُّ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زَيْدٍ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زِيَادٍ الْأَزْدِيُّ، عَنِ الْمُفَضَّلِ بْنِ عُمَرَ،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هَذِهِ الْكَلِمَاتُ؟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الْكَلِمَاتُ الَّتِي تَلَقَّاهَا آدَمُ مِنْ رَبِّهِ فَتَابَ اللهُ عَلَيْهِ، وَهُوَ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مُحَمَّدٍ وَعَلِيٍّ وَفَاطِمَةَ وَالْحَسَنِ وَالْحُسَيْنِ إِلَّا تُبْتَ عَلَيَّ، فَتَابَ اللهُ عَلَيْهِ إِنَّهُ هُوَ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فَأَتَمَّهُنَّ إِلَى الْقَائِمِ اثْنَيْ عَشَرَ إِمَاماً تِسْعَةً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فَأَخْبِرْنِي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بِذَلِكَ الْإِمَامَةَ، جَعَلَهَا اللَّهُ تَعَالَى فِي عَقِبِ الحُسَيْنِ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فَكَيْفَ صَارَتِ الْإِمَامَةُ فِي وُلْدِ الحُسَيْنِ دُونَ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جَمِيعاً وَلَدًا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وَسِبْطَاهُ وَسَيَّدَا شَبَابِ أَهْلِ الجنَّةِ؟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مُوسَى وَهَارُونَ كَانَا نَبِيَّيْنِ مُرْسَلَيْنِ وَأَخَوَيْنِ، فَجَعَلَ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فِي صُلْبِ هَارُونَ دُونَ صُلْبِ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يَكُنْ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 ذَلِكَ؟ وَإِنَّ الْإِمَامَةَ خِلَافَةُ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أَرْضِهِ، وَلَيْسَ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جَعَلَهُ اللهُ فِي صُلْبِ الْحُسَيْنِ دُونَ صَلْبِ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اللهَ تَبَارَكَ وَتَعَالَى هُوَ الْحَكِيمُ فِي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 عَمَّا يَفْعَلُ وَهُمْ يُسْتَلُونَ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Style w:val="FootnoteAnchor"/>
          <w:rtl w:val="true"/>
        </w:rPr>
        <w:footnoteReference w:id="143"/>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bookmarkStart w:id="312" w:name="pg18793_214838"/>
    </w:p>
    <w:p>
      <w:pPr>
        <w:pStyle w:val="BookText"/>
        <w:rPr/>
      </w:pPr>
      <w:bookmarkEnd w:id="312"/>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التوقيعات الواردة عن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Heading3"/>
        <w:numPr>
          <w:ilvl w:val="2"/>
          <w:numId w:val="1"/>
        </w:numPr>
        <w:rPr/>
      </w:pPr>
      <w:bookmarkStart w:id="313" w:name="__RefHeading___Toc13664185_1280447820"/>
      <w:bookmarkStart w:id="314" w:name="_Toc107"/>
      <w:bookmarkEnd w:id="313"/>
      <w:r>
        <w:rPr>
          <w:rtl w:val="true"/>
        </w:rPr>
        <w:t>[</w:t>
      </w:r>
      <w:r>
        <w:rPr/>
        <w:t>449</w:t>
      </w:r>
      <w:r>
        <w:rPr>
          <w:rtl w:val="true"/>
        </w:rPr>
        <w:t xml:space="preserve"> / </w:t>
      </w:r>
      <w:r>
        <w:rPr/>
        <w:t>27</w:t>
      </w:r>
      <w:r>
        <w:rPr>
          <w:rtl w:val="true"/>
        </w:rPr>
        <w:t xml:space="preserve">]: «... </w:t>
      </w:r>
      <w:r>
        <w:rPr>
          <w:rtl w:val="true"/>
        </w:rPr>
        <w:t>اقتداء بالحسين بن علي</w:t>
      </w:r>
      <w:r>
        <w:rPr>
          <w:rtl w:val="true"/>
        </w:rPr>
        <w:t>...»</w:t>
      </w:r>
      <w:bookmarkEnd w:id="3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أَحْمَدَ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حَكِيمَةَ </w:t>
      </w:r>
      <w:r>
        <w:rPr>
          <w:rStyle w:val="FootnoteAnchor"/>
          <w:rtl w:val="true"/>
        </w:rPr>
        <w:footnoteReference w:id="145"/>
      </w:r>
      <w:r>
        <w:rPr>
          <w:rFonts w:ascii="Amiri" w:hAnsi="Amiri" w:eastAsia="Amiri" w:cs="Amiri"/>
          <w:color w:val="111111"/>
          <w:sz w:val="28"/>
          <w:sz w:val="28"/>
          <w:szCs w:val="28"/>
          <w:rtl w:val="true"/>
          <w:lang w:bidi="ar-SA"/>
        </w:rPr>
        <w:t xml:space="preserve">بِنْتِ مُحَمَّدِ بْنِ عَلِيٍّ الرِّضَا أُخْتِ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اثْنَتَيْنِ وَثَمَانِينَ بِالمَدِينَةِ، فَكَلَّمْتُهَا مِنْ وَرَاءِ الْحِجَابِ، وَسَأَلْتُهَا عَنْ دِينِهَا، فَسَمَّتْ لِي مَنْ تَأْتَمُّ بِهِ،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فَسَمَّتْهُ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مُعَايَنَةٌ أَوْ خَبَراً؟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بِهِ إِلَى أُمِّهِ،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الْمَوْلُودُ </w:t>
      </w:r>
      <w:r>
        <w:rPr>
          <w:rStyle w:val="FootnoteAnchor"/>
          <w:rtl w:val="true"/>
        </w:rPr>
        <w:footnoteReference w:id="146"/>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تَفْزَعُ الشَّيعَةُ؟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الْجَدَّةِ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أَقْتَدِي بِمَنْ وَصِيَّتُهُ إِلَى المَرْأَةِ </w:t>
      </w:r>
      <w:r>
        <w:rPr>
          <w:rStyle w:val="FootnoteAnchor"/>
          <w:rtl w:val="true"/>
        </w:rPr>
        <w:footnoteReference w:id="147"/>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بِالحُسَيْنِ بْنِ عَلِيِّ ابْن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أُخْتِهِ زَيْنَبَ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الظَّاهِرِ، وَكَانَ مَا يَخْرُجُ عَنْ عَلِيِّ بْنِ الْحُسَيْنِ مِنْ عِلْمٍ يُنْسَبُ إِلَى زَيْنَبَ بِنْتِ عَلِيٍّ تَسَتُراً عَلَى عَلِيِّ بْنِ الْحُسَيْنِ،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أَصْحَابُ أَخْبَارٍ، أَمَا رَوَيْتُمْ أَنَّ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مِيرَاتُهُ وَهُوَ فِي الْحَيَاةِ  </w:t>
      </w:r>
      <w:r>
        <w:rPr>
          <w:rStyle w:val="FootnoteAnchor"/>
          <w:rtl w:val="true"/>
        </w:rPr>
        <w:footnoteReference w:id="148"/>
      </w:r>
      <w:r>
        <w:rPr>
          <w:rStyle w:val="FootnoteAnchor"/>
          <w:rtl w:val="true"/>
        </w:rPr>
        <w:footnoteReference w:id="149"/>
      </w:r>
      <w:r>
        <w:rPr>
          <w:rFonts w:ascii="IRNazanin" w:hAnsi="IRNazanin" w:eastAsia="IRNazanin"/>
          <w:color w:val="111111"/>
          <w:sz w:val="28"/>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الخرائج والجرائح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15" w:name="pg18793_214839"/>
    </w:p>
    <w:p>
      <w:pPr>
        <w:pStyle w:val="BookText"/>
        <w:rPr/>
      </w:pPr>
      <w:bookmarkEnd w:id="315"/>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الْحُسَيْنِ بن شَاذَوَيْهِ المُؤَدَّبُ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عَنْ أَبِيهِ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حَكِيمَةَ بِنْتِ مُحَمَّدِ بْنِ عَلِيٍّ الرِّضَا أُخْتِ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سَنَةِ اثْنَتَيْنِ وَسِتِّينَ وَمِائَتَيْنِ، فَكَلَّمْتُهَا مِنْ وَرَاءِ حِجَابٍ، وَسَأَلْتُهَا عَنْ دِينِهَا ، فَسَمَّتْ لِي مَنْ تَأْتَمُّ بِهِمْ،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بْنُ الْحَسَنِ ابْنِ عَلِيٍّ ، فَسَمَّتْهُ،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مُعَايَنَةٌ أَوْ خَبَراً؟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أَبِي مُحَمَّدٍ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إِلَى أُمِّهِ،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الْوَلَدُ؟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تَفْزَعُ الشَّيعَةُ؟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الْجَدَّةِ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أَقْتَدِي بِمَنْ وَصِيَّتُهُ إِلَى 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أُخْتِهِ زَيْنَبَ بِنْتِ عَلِيٍّ فِي الظَّاهِرِ ، فَكَانَ مَا يَخْرُجُ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يُنْسَبُ إِلَى زَيْنَبَ سَتْراً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أَصْحَابُ أَخْبَارٍ ، أَمَا رَوَيْتُمْ أَنَّ التَّاسِعَ مِنْ 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مِيرَاتُهُ وَهُوَ فِي الْحَيَاةِ </w:t>
      </w:r>
      <w:r>
        <w:rPr>
          <w:rStyle w:val="FootnoteAnchor"/>
          <w:rtl w:val="true"/>
        </w:rPr>
        <w:footnoteReference w:id="150"/>
      </w:r>
      <w:r>
        <w:rPr>
          <w:rFonts w:ascii="IRNazanin" w:hAnsi="IRNazanin" w:eastAsia="IRNazanin"/>
          <w:color w:val="111111"/>
          <w:sz w:val="28"/>
          <w:sz w:val="28"/>
          <w:szCs w:val="28"/>
          <w:rtl w:val="true"/>
          <w:lang w:bidi="fa-IR"/>
        </w:rPr>
        <w:t>؟</w:t>
      </w:r>
    </w:p>
    <w:p>
      <w:pPr>
        <w:pStyle w:val="Heading3"/>
        <w:numPr>
          <w:ilvl w:val="2"/>
          <w:numId w:val="1"/>
        </w:numPr>
        <w:rPr/>
      </w:pPr>
      <w:bookmarkStart w:id="316" w:name="__RefHeading___Toc13664187_1280447820"/>
      <w:bookmarkStart w:id="317" w:name="_Toc108"/>
      <w:bookmarkEnd w:id="316"/>
      <w:r>
        <w:rPr>
          <w:rtl w:val="true"/>
        </w:rPr>
        <w:t>[</w:t>
      </w:r>
      <w:r>
        <w:rPr/>
        <w:t>37/459</w:t>
      </w:r>
      <w:r>
        <w:rPr>
          <w:rtl w:val="true"/>
        </w:rPr>
        <w:t xml:space="preserve">]: </w:t>
      </w:r>
      <w:r>
        <w:rPr>
          <w:rtl w:val="true"/>
        </w:rPr>
        <w:t xml:space="preserve">جواب الحسين بن روح عن قضية قتل الحسين </w:t>
      </w:r>
      <w:r>
        <w:rPr>
          <w:rtl w:val="true"/>
        </w:rPr>
        <w:t>(</w:t>
      </w:r>
      <w:r>
        <w:rPr>
          <w:rtl w:val="true"/>
        </w:rPr>
        <w:t>علیه السلام</w:t>
      </w:r>
      <w:r>
        <w:rPr>
          <w:rtl w:val="true"/>
        </w:rPr>
        <w:t>)</w:t>
      </w:r>
      <w:bookmarkEnd w:id="3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جَمَاعَةٍ فِيهِمْ عَلِيُّ بْنُ عِيسَى الْقَصْرِيُّ ، فَقَامَ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شَيْءٍ،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وَلِيُّ</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كون الحنوط لم يخرج له أصلاً وإنَّما أخذ حنوط عمته لنفسه فيكون رجوعاً عن الكلام الأول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غيبة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إلى عمتي فلانة ولم يسمها وقد نعيت إليَّ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فيحتمل أن تكون عمته في بيت الحسين بن روح فخرج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بناء المجهول ليكون حالاً عن ضمير أملك أو تصديقاً لما أخبر به، أو على بناء المعلوم فالضمير المرفوع راجع إلى الحسين، أي وقد كان كتب مطلبي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أخبرني به قبل رد الضيعة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والمسهم البرد المخطط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التوقيعات الواردة 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قَاتِلِهِ ، أَهُوَ عَدُوُّ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أَنْ يُسَلِّطَ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عَدُوَّهُ عَلَى وَلِيْهِ؟ فَقَالَ لَهُ أَبُو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افْهَمْ عَنِّي مَا أَقُولُ لَكَ، اعْلَمْ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يُخَاطِبُ النَّاسَ بِمُشَاهَدَةِ الْعِيَانِ وَلَا يُشَافِهُهُمْ بِالْكَلَام، وَلَكِنَّهُ يَبْعَثُ إِلَيْهِمْ رُسُلاً مِنْ أَجْنَاسِهِمْ وَأَصْنَافِهِمْ بَشَراً مِثْلَهُمْ، وَلَوْ بَعَثَ إِلَيْهِمْ رُسُلاً مِنْ غَيْرِ صِنْفِهِمْ وَصُوَرِهِمْ لَنَفَرُوا عَنْهُمْ وَلَمْ يَقْبَلُوا مِنْهُمْ، فَلَمَّا جَاؤُوهُمْ وَكَانُوا مِنْ جِنْسِهِمْ يَأْكُلُونَ الطَّعَامَ وَيَمْشُونَ فِي الْأَسْواقِ قَالُوا لَهُمْ أَنْتُمْ بَشَرٌ مِثْلُنَا وَلَا نَقْبَلُ مِنْكُمْ حَتَّى تَأْتُونَا بِشَيْءٍ نَعْجِزُ أَنْ نَأْتِيَ بِمِثْلِهِ فَنَعْلَمَ أَنَّكُمْ مَخْصُوصُونَ دُونَنَا بِمَا لَا نَقْدِرُ عَلَيْهِ، فَجَعَلَ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المُعْجِزَاتِ الَّتِي يَعْجِزُ الْخَلْقُ عَنْهَا ، فَمِنْهُمْ مَنْ جَاءَ بِالطُّوفَانِ بَعْدَ الْإِنْذَارِ وَالْإِعْذَارِ، فَغَرِقَ جَمِيعُ مَنْ طَغَى وَتَمَرَّدَ، وَمِنْهُمْ مَنْ أُلْقِيَ فِي النَّارِ فَكَانَتْ بَرْداً وَسَلَاماً، وَمِنْهُمْ مَنْ أَخْرَجَ مِنَ الْحَجَرِ الصَّلْدِ نَاقَةً وَأَجْرَى مِنْ ضَرْعِهَا لَبَناً، وَمِنْهُمْ مَنْ فُلِقَ لَهُ الْبَحْرُ، وَفُجِّرَ لَهُ مِنَ الْحَجَرِ الْعُيُونُ، وَجُعِلَ لَهُ الْعَصَا الْيَابِسَةُ ثُعْبَاناً تَلْقَفُ مَا يَأْفِكُونَ، وَمِنْهُمْ مَنْ أَبْرَأَ الْأَكْمَهَ وَالْأَبْرَصَ، وَأَحْيَا المَوْتَى بِإِذْنِ اللهِ، وَأَنْبَأَهُمْ بِمَا يَأْكُلُونَ وَمَا يَدَّخِرُونَ فِي بُيُوتِهِمْ، وَمِنْهُمْ مَنِ انْشَقَّ لَهُ الْقَمَرُ، وَكَلَّمَتْهُ الْبَهَائِمُ مِثْلُ البعير وَالذَّئب وَغَيْرِ ذَلِكَ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أَتَوْا بِمِثْلِ ذَلِكَ وَعَجَزَ الْخَلْقُ عَنْ أَمْرِهِمْ وَعَنْ أَنْ يَأْتُوا بِمِثْلِهِ </w:t>
      </w:r>
      <w:r>
        <w:rPr>
          <w:rStyle w:val="FootnoteAnchor"/>
          <w:rtl w:val="true"/>
        </w:rPr>
        <w:footnoteReference w:id="151"/>
      </w:r>
      <w:r>
        <w:rPr>
          <w:rFonts w:ascii="Amiri" w:hAnsi="Amiri" w:eastAsia="Amiri" w:cs="Amiri"/>
          <w:color w:val="111111"/>
          <w:sz w:val="28"/>
          <w:sz w:val="28"/>
          <w:szCs w:val="28"/>
          <w:rtl w:val="true"/>
          <w:lang w:bidi="ar-SA"/>
        </w:rPr>
        <w:t xml:space="preserve">، كَانَ مِنْ تَقْدِيرِ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وَلُطْفِهِ بِعِبَادِهِ وحِكْمَتِهِ أَنْ جَعَلَ أَنْبِيَاءَهُ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الْقُدْرَةِ وَالمُعْجِزَاتِ فِي حَالَةٍ غَالِبِينَ وَفِي أُخْرَى مَغْلُوبِينَ، وَفِي حَالٍ قَاهِرِينَ وَفِي أُخْرَى مَقْهُورِينَ وَلَوْ جَعَلَهُمُ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أَحْوَاهِمْ غَالِبِينَ وَقَاهِرِينَ وَلَمْ يَبْتَلِهِمْ وَلَمْ يَمْتَحِنْهُمْ لَاتَخَذَهُمُ النَّاسُ آلِهَةً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عُرِفَ فَضْلُ صَبْرِهِمْ عَلَى الْبَلَاءِ وَالْمِحَنِ وَالْاِخْتِبَارِ،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أَحْوَالَهُمْ فِي ذَلِكَ كَأَحْوَالِ غَيْرِهِمْ لِيَكُونُوا فِي </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حَالِ الْمِحْنَةِ وَالْبَلْوَى صَابِرِينَ، وَفِي حَالِ الْعَافِيَةِ وَالظُّهُورِ عَلَى الْأَعْدَاءِ شَاكِرِينَ، وَيَكُونُوا فِي جَمِيعِ أَحْوَالِهِمْ مُتَوَاضِعِينَ غَيْرَ شَافِحِينَ وَلَا مُتَجَبِّرِينَ، وَلِيَعْلَمَ الْعِبَادُ أَنَّ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إِلَهاً هُوَ خَالِقُهُمْ وَمُدَبِّرُهُمْ ، فَيَعْبُدُوهُ وَيُطِيعُوا رُسُلَهُ، وَتَكُونُ حُجَّةُ الله ثَابِتَةٌ عَلَى مَنْ تَجَاوَزَ الْحَدَّ فِيهِمْ وَادَّعَى لَهُمُ الرُّبُوبِيَّةَ أَوْ عَانَدَ أَوْ خَالَفَ وَعَصَى وَجَحَدَ بَمَا أَتَتْ بِهِ الرُّسُلُ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إِلَى الشَّيْحَ أَبِي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الْغَدِ وَأَنَا أَقُولُ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ذَكَرَ مَا ذَكَرَ لَنَا يَوْمَ أَمْسِ مِنْ عِنْدِ نَفْسِهِ؟ فَابْتَدَأَنِي،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إِبْرَاهِيمَ، لَأَنْ أَخِرَّ مِنَ السَّمَاءِ فَتَخْطَفَنِي الطَّيْرُ أَوْ تَهْوِي بِيَ الرِّيحُ فِي مَكانٍ سَحِيقٍ أَحَبُّ إِلَيَّ مِنْ أَنْ أَقُولَ فِي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بِرَأْبِي أَوْ مِنْ عِنْدِ نَفْسِي، بَلْ ذَلِكَ عَنِ الْأَصْلِ وَمَسْمُوعٌ عَنِ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وَسَلَامُهُ</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318" w:name="pg18793_214842"/>
    </w:p>
    <w:p>
      <w:pPr>
        <w:pStyle w:val="Heading3"/>
        <w:numPr>
          <w:ilvl w:val="2"/>
          <w:numId w:val="1"/>
        </w:numPr>
        <w:rPr/>
      </w:pPr>
      <w:bookmarkStart w:id="319" w:name="__RefHeading___Toc13664189_1280447820"/>
      <w:bookmarkStart w:id="320" w:name="_Toc109"/>
      <w:bookmarkEnd w:id="318"/>
      <w:bookmarkEnd w:id="319"/>
      <w:r>
        <w:rPr>
          <w:rtl w:val="true"/>
        </w:rPr>
        <w:t>[</w:t>
      </w:r>
      <w:r>
        <w:rPr/>
        <w:t>1/481</w:t>
      </w:r>
      <w:r>
        <w:rPr>
          <w:rtl w:val="true"/>
        </w:rPr>
        <w:t xml:space="preserve">]: « ... </w:t>
      </w:r>
      <w:r>
        <w:rPr>
          <w:rtl w:val="true"/>
        </w:rPr>
        <w:t>هو الثاني عشر من العترة، التاسع من ولد الحسين</w:t>
      </w:r>
      <w:r>
        <w:rPr>
          <w:rtl w:val="true"/>
        </w:rPr>
        <w:t>...»</w:t>
      </w:r>
      <w:bookmarkEnd w:id="3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ابْنُ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أَرْقَمَ ، عَنْ أَبِي سَيَّارٍ الشَّيْبَانِيِّ، عَنِ الضَّحَاكِ بْنِ مُزَاحِمٍ،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وَأَثْنَى عَلَيْهِ ، وَصَلَّى عَلَى مُحَمَّدٍ وَآلِهِ،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أَيُّهَا النَّاسُ قَبْلَ أَنْ تَفْقِدُونِي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يَخْرُجُ الدَّجَّالُ؟</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اقْعُدُ فَقَدْ سَمِعَ اللهُ كَلَامَكَ وَعَلِمَ مَا أَرَدْتَ، وَاللَّه مَا المَسْؤُولُ عَنْهُ بِأَعْلَمَ مِنَ السَّائِلِ، وَلَكِنْ لِذَلِكَ عَلَامَاتٌ وَ هَیَئَاتٌ يَتْبَعُ بَعْضُهَا بَعْضَاً كَحَذْوِ النَّعْلِ بِالنَّعْلِ، وَإِنْ شِئْتَ أَنْبَأَتُكَ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احْفَظْ فَإِنَّ عَلَامَةَ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أَمَاتَ النَّاسُ الصَّلَاةَ، وَأَضَاعُوا الْأَمَانَةَ، وَاسْتَحَلُوا الْكَذِبَ، وَأَكَلُوا الرِّبَا، وَأَخَذُوا الرِّشَاء وَشَيَّدُوا الْبُنْيَانَ، وَبَاعُوا الدِّينَ بِالدُّنْيَا، وَاسْتَعْمَلُوا السُّفَهَاءَ، وَشَاوَرُوا النِّسَاءَ، وَقَطَعُوا الْأَرْحَامَ، وَاتَّبَعُوا الْأَهْوَاءَ، وَاسْتَخَفُّوا بِالدِّمَاءِ، وَكَانَ الحِلْمُ ضَعْفاً، وَالظُّلْمُ فَخْراً، وَكَانَتِ الْأُمَرَاءُ فَجَرَةً، وَالْوُزَرَاءُ ظَلَمَةً، وَالْعُرَفَاءُ خَوَنَةً </w:t>
      </w:r>
      <w:r>
        <w:rPr>
          <w:rStyle w:val="FootnoteAnchor"/>
          <w:rtl w:val="true"/>
        </w:rPr>
        <w:footnoteReference w:id="153"/>
      </w:r>
      <w:r>
        <w:rPr>
          <w:rFonts w:ascii="Amiri" w:hAnsi="Amiri" w:eastAsia="Amiri" w:cs="Amiri"/>
          <w:color w:val="111111"/>
          <w:sz w:val="28"/>
          <w:sz w:val="28"/>
          <w:szCs w:val="28"/>
          <w:rtl w:val="true"/>
          <w:lang w:bidi="ar-SA"/>
        </w:rPr>
        <w:t xml:space="preserve">، وَالْقُرَّاءُ فَسَقَةً، وَظَهَرَتْ شَهَادَةُ الزُّورِ </w:t>
      </w:r>
      <w:r>
        <w:rPr>
          <w:rStyle w:val="FootnoteAnchor"/>
          <w:rtl w:val="true"/>
        </w:rPr>
        <w:footnoteReference w:id="154"/>
      </w:r>
      <w:r>
        <w:rPr>
          <w:rFonts w:ascii="Amiri" w:hAnsi="Amiri" w:eastAsia="Amiri" w:cs="Amiri"/>
          <w:color w:val="111111"/>
          <w:sz w:val="28"/>
          <w:sz w:val="28"/>
          <w:szCs w:val="28"/>
          <w:rtl w:val="true"/>
          <w:lang w:bidi="ar-SA"/>
        </w:rPr>
        <w:t xml:space="preserve">، وَاسْتُعْلِنَ الْفُجُورُ وَقَوْلُ الْبُهْتَانِ وَالْإِثْمُ والطُّغْيَانُ، وَحُلْيَتِ المَصَاحِفُ، </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وَزُخْرِفَتِ المَسَاجِدُ، وَطُوِّلَتِ المَنَارَاتُ ، وَأُكْرِمَتِ الْأَشْرَارُ، وَازْدَحَمَتِ الصُّفُوفُ، وَاخْتَلَفَتِ الْقُلُوبُ، وَنُقِضَتِ الْعُهُودُ، وَاقْتَرَبَ المَوْعُودُ، وَشَارَكَ النِّسَاءُ أَزْوَاجَهُنَّ فِي التِّجَارَةِ حِرْصاً عَلَى الدُّنْيَا، وَعَلَتْ أَصْوَاتُ الْفُسَّاقِ وَاسْتُمِعَ مِنْهُمْ، وَكَانَ زَعِيمُ الْقَوْمِ أَرْذَلَهُمْ، وَاتَّقِيَ الْفَاجِرُ مَخَافَةَ شَرِّهِ، وَصُدِّقَ الْكَاذِبُ، وَاؤْتُمِنَ الْخَائِنُ، وَاتَّخِذَتِ الْقِيَانُ وَالْمَعَازِفُ </w:t>
      </w:r>
      <w:r>
        <w:rPr>
          <w:rStyle w:val="FootnoteAnchor"/>
          <w:rtl w:val="true"/>
        </w:rPr>
        <w:footnoteReference w:id="155"/>
      </w:r>
      <w:r>
        <w:rPr>
          <w:rFonts w:ascii="Amiri" w:hAnsi="Amiri" w:eastAsia="Amiri" w:cs="Amiri"/>
          <w:color w:val="111111"/>
          <w:sz w:val="28"/>
          <w:sz w:val="28"/>
          <w:szCs w:val="28"/>
          <w:rtl w:val="true"/>
          <w:lang w:bidi="ar-SA"/>
        </w:rPr>
        <w:t xml:space="preserve">، وَلَعَنَ آخِرُ هَذِهِ الْأُمَّةِ أَوَّلَهَا، وَرَكِبَ ذَوَاتُ الْفُرُوجِ السُّرُوجَ، وَتَشَبَّةَ النِّسَاءُ بِالرِّجَالِ وَالرِّجَالُ بِالنِّسَاءِ، وَشَهِدَ الشَّاهِدُ مِنْ غَيْرِ أَنْ يُسْتَشْهَدَ، وَشَهِدَ الْآخَرُ قَضَاءً لِذِمَامٍ بِغَيْرِ حَقٍّ عَرَفَهُ، وَتُفُقِّه لِغَيْرِ الدِّينِ، وَآثَرُوا عَمَلَ الدُّنْيَا عَلَى الْآخِرَةِ، وَلَبِسُوا جُلُودَ الضَّأْنِ عَلَى قُلُوبِ الذَّئَابِ، وَقُلُوبُهُمْ أَنْتَنُ مِنَ الْجِيَفِ وَأَمَرُّ مِنَ الصَّبِرِ، فَعِنْدَ ذَلِكَ الْوَحَا الْوَحَا </w:t>
      </w:r>
      <w:r>
        <w:rPr>
          <w:rStyle w:val="FootnoteAnchor"/>
          <w:rtl w:val="true"/>
        </w:rPr>
        <w:footnoteReference w:id="156"/>
      </w:r>
      <w:r>
        <w:rPr>
          <w:rFonts w:ascii="Amiri" w:hAnsi="Amiri" w:eastAsia="Amiri" w:cs="Amiri"/>
          <w:color w:val="111111"/>
          <w:sz w:val="28"/>
          <w:sz w:val="28"/>
          <w:szCs w:val="28"/>
          <w:rtl w:val="true"/>
          <w:lang w:bidi="ar-SA"/>
        </w:rPr>
        <w:t xml:space="preserve">، ثُمَّ الْعَجَلَ الْعَجَلَ ، خَيْرُ المَسَاكِنِ يَوْمَئِذٍ بَيْتُ الْمَقْدِسِ، وَلَيَأْتِيَنَّ عَلَى النَّاسِ زَمَانٌ يَتَمَنَّى أَحَدُهُمْ </w:t>
      </w:r>
      <w:r>
        <w:rPr>
          <w:rStyle w:val="FootnoteAnchor"/>
          <w:rtl w:val="true"/>
        </w:rPr>
        <w:footnoteReference w:id="157"/>
      </w:r>
      <w:r>
        <w:rPr>
          <w:rFonts w:ascii="Amiri" w:hAnsi="Amiri" w:eastAsia="Amiri" w:cs="Amiri"/>
          <w:color w:val="111111"/>
          <w:sz w:val="28"/>
          <w:sz w:val="28"/>
          <w:szCs w:val="28"/>
          <w:rtl w:val="true"/>
          <w:lang w:bidi="ar-SA"/>
        </w:rPr>
        <w:t>أَنَّهُ مِنْ سُكَانِهِ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الْأَصْبَعُ بْنُ نُبَاتَةَ،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الدَّجَّالُ؟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الدَّجَّالَ صَائِدُ بْنُ الصَّيْدِ </w:t>
      </w:r>
      <w:r>
        <w:rPr>
          <w:rStyle w:val="FootnoteAnchor"/>
          <w:rtl w:val="true"/>
        </w:rPr>
        <w:footnoteReference w:id="158"/>
      </w:r>
      <w:r>
        <w:rPr>
          <w:rFonts w:ascii="Amiri" w:hAnsi="Amiri" w:eastAsia="Amiri" w:cs="Amiri"/>
          <w:color w:val="111111"/>
          <w:sz w:val="28"/>
          <w:sz w:val="28"/>
          <w:szCs w:val="28"/>
          <w:rtl w:val="true"/>
          <w:lang w:bidi="ar-SA"/>
        </w:rPr>
        <w:t>، فَالشَّقِيُّ مَنْ صَدَّقَهُ، وَالسَّعِيدُ مَنْ كَذَّبَهُ، يَخْرُجُ مِنْ بَلْدَةٍ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 مِنْ قَرْيَةٍ تُعْرَفُ بِالْيَهُودِيَّةِ، عَيْنُهُ الْيُمْنَىٰ مَمَسُوحَةٌ، وَالْعَيْنُ الْأُخْرَى فِي جَبْهَتِهِ تُضِيءُ كَأَنَّهَا كَوْكَبُ الصُّبْحِ، فِيهَا عَلَقَةٌ كَأَنَّهَا مَمزُوجَةٌ بِالدَّمِ بَيْنَ عَيْنَيْهِ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يَقْرَؤُهُ كُلُّ كَاتِبٍ وَأُمِّي، يَخُوضُ الْبِحَارَ وَتَسِيرُ مَعَهُ الشَّمْسُ ، بَيْنَ يَدَيْهِ جَبَلٌ مِنْ دُخَانٍ ، وَخَلْفَهُ جَبَلٌ أَبْيَضُ، يَرَى النَّاسُ أَنَّهُ طَعَامٌ، يَخْرُجُ حِينَ يَخْرُجُ فِي قَحْطٍ شَدِيدٍ، تَحْتَهُ حِمَارٌ أَقْمَرُ، خُطْوَةُ حِمَارِهِ مِيْلٌ ، تُطْوَى لَهُ الْأَرْضُ مَنْهَلاً مَنْهَلاً ، لَا يَمُرُّ بِمَاءٍ إِلَّا غَارَ إِلَى يَوْمِ الْقِيَامَةِ، يُنَادِي بِأَعْلَىٰ صَوْتِهِ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الدجال وما يتصل به من أمر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يَسْمَعُ مَا بَيْنَ الْخَافِقَيْنِ مِنَ الْجِنِّ وَالْإِنْسِ وَالشَّيَاطِينِ،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أَوْلِيَائِي </w:t>
      </w:r>
      <w:r>
        <w:rPr>
          <w:rStyle w:val="FootnoteAnchor"/>
          <w:rtl w:val="true"/>
        </w:rPr>
        <w:footnoteReference w:id="1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قَدَّرَ فَهَدَى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وَكَذَبَ عَدُوُّ الله ، إِنَّهُ أَعْوَرُ، يَطْعَمُ الطَّعَامَ، وَيَمْشِي فِي الْأَسْوَاقِ، وَإِنَّ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بِأَعْوَرَ، وَلَا يَطْعَمُ، وَلَا يَمْشِي، وَلَا يَزُولُ،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أَكْثَرَ أَتْبَاعِهِ يَوْمَئِذٍ أَوْلَادُ الزِّنَا، وَأَصْحَابُ الطَّيَالِسَةِ الخُضْرِ، يَقْتُلُهُ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عَلَى عَقَبَةٍ تُعْرَفُ بِعَقَبَةِ أَفِيقٍ لِثَلَاثِ سَاعَاتٍ مَضَتْ مِنْ يَوْمِ الْجُمُعَةِ عَلَى يَدِ مَنْ يُصَلِّي المَسِيحُ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أَلَا إِنَّ بَعْدَ ذَلِكَ الطَّامَّةَ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خُرُوجُ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مِنْ عِنْدِ الصَّفَا مَعَهَا خَاتَمُ سُلَيْمَانَ بْنِ دَاوُدَ وَعَصَا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يَضَعُ الْخَاتَمَ عَلَى وَجْهِ كُلِّ مُؤْمِنٍ فَيَنْطَبِعُ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مُؤْمِنٌ حَقًّا، وَيَضَعُهُ عَلَى وَجْهِ كُلِّ كَافِرٍ فَيَنْكَتِبُ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كَافِرٌ حَقًّا، حَتَّىٰ إِنَّ الْمُؤْمِنَ لَيُنَادِي الْوَيْلُ لَكَ يَا كَافِرُ، وَإِنَّ الْكَافِرَ يُنَادِي طُوبَى لَكَ يَا مُؤْمِنُ، وَدِدْتُ أَنِّي الْيَوْمَ كُنْتُ مِثْلَكَ فَأَفُوزَ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تَرْفَعُ الدَّابَّةُ رَأْسَهَا فَيَرَاهَا مَنْ بَيْنَ الْخَافِقَيْنِ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بَعْدَ طُلُوعِ الشَّمْسِ مِنْ مَغْرِبِهَا ، فَعِنْدَ ذَلِكَ تُرْفَعُ التَّوْبَةُ، فَلَا تَوْبَةٌ تُقْبَلُ وَلَا عَمَلٌ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تَسْأَلُونِّي عَمَّا يَكُونُ بَعْدَ هَذَا، فَإِنَّهُ عَهْدٌ عَهِدَهُ إِلَيَّ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أُخْبِرَ بِهِ غَيْرَ عِتْرَتِي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النَّزَّالُ بْنُ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صَعْصَعَةُ، مَا عَنَىٰ </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سَبْرَةَ، إِنَّ الَّذِي يُصَلِّي خَلْفَهُ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عَشَرَ مِنَ الْعِتْرَةِ، التَّاسِعُ مِنْ 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الشَّمْسُ الطَّالِعَةُ مِنْ مَغْربهَا ، يَظْهَرُ عِنْدَ الرُّكْن وَالمَقَامِ، فَيُطَهِّرُ الْأَرْضَ ، وَيَضَعُ مِيزَانَ الْعَدْلِ، فَلَا يَظْلِمُ أَحَدٌ أَحَداً فَأَخْبَرَ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حَبِيبَهُ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إِلَيْهِ أَنْ لَا يُخْبِرَ بِمَا يَكُونُ بَعْدَ ذَلِكَ غَيْرَ عِتْرَتِهِ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أبو بكر محمد بن عمر بن عثمان بن الفضل العقيلي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المظفّر وعبد الله بن محمد بن عبد الرحمن الرازي وأبو سعيد عبد الله بن محمّد بن موسى بن كعب الصيداني وأبو الحسن محمد بن عبد الله بن صبيح الجوهري،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يعلى بن أحمد بن المثنى الموصلي، عن عبد الأعلى بن حماد النرسي، عن أيوب، عن نافع، عن ابن عمر،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الحديث مثله سواء</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18793_214847"/>
      <w:bookmarkStart w:id="322" w:name="pg18793_214847"/>
      <w:bookmarkEnd w:id="322"/>
    </w:p>
    <w:p>
      <w:pPr>
        <w:pStyle w:val="Heading2"/>
        <w:numPr>
          <w:ilvl w:val="1"/>
          <w:numId w:val="1"/>
        </w:numPr>
        <w:rPr/>
      </w:pPr>
      <w:bookmarkStart w:id="323" w:name="pg18793_214847"/>
      <w:bookmarkStart w:id="324" w:name="__RefHeading___Toc13664191_1280447820"/>
      <w:bookmarkStart w:id="325" w:name="_Toc110"/>
      <w:bookmarkEnd w:id="323"/>
      <w:bookmarkEnd w:id="324"/>
      <w:r>
        <w:rPr>
          <w:rtl w:val="true"/>
        </w:rPr>
        <w:t xml:space="preserve">الأربعون حديثاً في المهدي </w:t>
      </w:r>
      <w:r>
        <w:rPr>
          <w:rtl w:val="true"/>
        </w:rPr>
        <w:t xml:space="preserve">- </w:t>
      </w:r>
      <w:r>
        <w:rPr>
          <w:rtl w:val="true"/>
        </w:rPr>
        <w:t>أبو نعيم الأصبهاني</w:t>
      </w:r>
      <w:bookmarkEnd w:id="325"/>
    </w:p>
    <w:p>
      <w:pPr>
        <w:pStyle w:val="Heading3"/>
        <w:numPr>
          <w:ilvl w:val="2"/>
          <w:numId w:val="1"/>
        </w:numPr>
        <w:rPr/>
      </w:pPr>
      <w:bookmarkStart w:id="326" w:name="__RefHeading___Toc13664193_1280447820"/>
      <w:bookmarkStart w:id="327" w:name="_Toc111"/>
      <w:bookmarkEnd w:id="326"/>
      <w:r>
        <w:rPr>
          <w:rtl w:val="true"/>
        </w:rPr>
        <w:t>هویة الكتاب</w:t>
      </w:r>
      <w:bookmarkEnd w:id="327"/>
    </w:p>
    <w:p>
      <w:pPr>
        <w:pStyle w:val="BookText"/>
        <w:rPr/>
      </w:pPr>
      <w:r>
        <w:rPr>
          <w:rFonts w:ascii="Amiri" w:hAnsi="Amiri" w:eastAsia="Amiri" w:cs="Amiri"/>
          <w:color w:val="111111"/>
          <w:sz w:val="28"/>
          <w:sz w:val="28"/>
          <w:szCs w:val="28"/>
          <w:rtl w:val="true"/>
          <w:lang w:bidi="ar-SA"/>
        </w:rPr>
        <w:t>الأربعون حديثاً في المهديّ</w:t>
      </w:r>
    </w:p>
    <w:p>
      <w:pPr>
        <w:pStyle w:val="BookText"/>
        <w:rPr/>
      </w:pPr>
      <w:r>
        <w:rPr>
          <w:rFonts w:ascii="Amiri" w:hAnsi="Amiri" w:eastAsia="Amiri" w:cs="Amiri"/>
          <w:color w:val="111111"/>
          <w:sz w:val="28"/>
          <w:sz w:val="28"/>
          <w:szCs w:val="28"/>
          <w:rtl w:val="true"/>
          <w:lang w:bidi="ar-SA"/>
        </w:rPr>
        <w:t>تأليف الحافظ أبي نعيم الأصبهاني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علي جلال باقر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18793_214849"/>
      <w:bookmarkStart w:id="329" w:name="pg18793_214849"/>
      <w:bookmarkEnd w:id="329"/>
    </w:p>
    <w:p>
      <w:pPr>
        <w:pStyle w:val="BookText"/>
        <w:rPr/>
      </w:pPr>
      <w:bookmarkStart w:id="330" w:name="pg18793_214849"/>
      <w:bookmarkEnd w:id="330"/>
      <w:r>
        <w:rPr>
          <w:rFonts w:ascii="Amiri" w:hAnsi="Amiri" w:eastAsia="Amiri" w:cs="Amiri"/>
          <w:color w:val="111111"/>
          <w:sz w:val="28"/>
          <w:sz w:val="28"/>
          <w:szCs w:val="28"/>
          <w:rtl w:val="true"/>
          <w:lang w:bidi="ar-SA"/>
        </w:rPr>
        <w:t xml:space="preserve">الأربعون حديثاً في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Heading3"/>
        <w:numPr>
          <w:ilvl w:val="2"/>
          <w:numId w:val="1"/>
        </w:numPr>
        <w:rPr/>
      </w:pPr>
      <w:bookmarkStart w:id="331" w:name="__RefHeading___Toc13664195_1280447820"/>
      <w:bookmarkStart w:id="332" w:name="_Toc112"/>
      <w:bookmarkEnd w:id="331"/>
      <w:r>
        <w:rPr>
          <w:rtl w:val="true"/>
        </w:rPr>
        <w:t xml:space="preserve">الحديث الخامس </w:t>
      </w:r>
      <w:r>
        <w:rPr>
          <w:rtl w:val="true"/>
        </w:rPr>
        <w:t xml:space="preserve">: </w:t>
      </w:r>
      <w:r>
        <w:rPr>
          <w:rtl w:val="true"/>
        </w:rPr>
        <w:t xml:space="preserve">قوله </w:t>
      </w:r>
      <w:r>
        <w:rPr>
          <w:rtl w:val="true"/>
        </w:rPr>
        <w:t xml:space="preserve">: </w:t>
      </w:r>
      <w:r>
        <w:rPr>
          <w:rtl w:val="true"/>
        </w:rPr>
        <w:t>إن منهما مهدي هذه الأمة، يعني</w:t>
      </w:r>
      <w:r>
        <w:rPr>
          <w:rtl w:val="true"/>
        </w:rPr>
        <w:t xml:space="preserve">: </w:t>
      </w:r>
      <w:r>
        <w:rPr>
          <w:rtl w:val="true"/>
        </w:rPr>
        <w:t>الحسن والحسين</w:t>
      </w:r>
      <w:bookmarkEnd w:id="332"/>
    </w:p>
    <w:p>
      <w:pPr>
        <w:pStyle w:val="BookText"/>
        <w:rPr/>
      </w:pPr>
      <w:r>
        <w:rPr>
          <w:rFonts w:ascii="Amiri" w:hAnsi="Amiri" w:eastAsia="Amiri" w:cs="Amiri"/>
          <w:color w:val="111111"/>
          <w:sz w:val="28"/>
          <w:sz w:val="28"/>
          <w:szCs w:val="28"/>
          <w:rtl w:val="true"/>
          <w:lang w:bidi="ar-SA"/>
        </w:rPr>
        <w:t>الحديث الخامس</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منهما مهدي هذه الأمة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بن علي الهلالي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وأنظر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624/3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5700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الحالة التي قبض فيها ، فإذا فاطمة عند رأسه ، فبكت حتى ارتفع صوتها، 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طرفه إليها</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حبيبتي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يبكيك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الضيعة من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الله عزّ وجلّ اطلع على أهل الأرض اطلاعة فاختار منها أباك فبعثه برسالته ، ثم اطلع اطلاعة فاختار منها بعلكِ ، وأوحى إليَّ أن أُنكحك إياه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أهل بيت قد أعطانا الله عزّ وجلّ سبع خصال لم يعط أحداً قبلنا ولا يعطي أحداً بعدنا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خاتم النبيين ، وأكرم النبيين على الله عز وجل ، </w:t>
      </w:r>
      <w:r>
        <w:rPr>
          <w:rStyle w:val="FootnoteAnchor"/>
          <w:rtl w:val="true"/>
        </w:rPr>
        <w:footnoteReference w:id="163"/>
      </w:r>
      <w:r>
        <w:rPr>
          <w:rFonts w:ascii="Amiri" w:hAnsi="Amiri" w:eastAsia="Amiri" w:cs="Amiri"/>
          <w:color w:val="111111"/>
          <w:sz w:val="28"/>
          <w:sz w:val="28"/>
          <w:szCs w:val="28"/>
          <w:rtl w:val="true"/>
          <w:lang w:bidi="ar-SA"/>
        </w:rPr>
        <w:t xml:space="preserve">وأنا أبوك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ووصيّي خير الأوصياء وأحبهم إلى الله ، وهو بعلك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وشهيدنا خير الشهداء وأحبهم إلى الله ، وهو حمزة بن عبد المطلب عمّ أبيك وعمّ بعلك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ومنا مَن له جناحان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أخضران</w:t>
      </w:r>
      <w:r>
        <w:rPr>
          <w:rFonts w:eastAsia="IRNazanin" w:cs="IRNazanin"/>
          <w:color w:val="111111"/>
          <w:sz w:val="28"/>
          <w:szCs w:val="28"/>
          <w:rtl w:val="true"/>
          <w:lang w:bidi="fa-IR"/>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يطير في الجنّة مع الملائكة حيث يشاء ، وهو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أبيك وأخو بعلك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 سبطا هذه الأمة ، وهما ابناكِ الحسن والحسين ، وهما سيدا شباب أهل الجنّة ، وأبوهما والذي بعثني بالحق خير منهما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والذي بعثني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منهما مهدي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صارت الدنيا هرجاً ومرجاً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والمَرْجُ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المُشكلة ، والفساد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مرج الدين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وقَلِقت أسبابه ، والمَرْجُ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مرج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الحروب واشتداد الفتن والاضطراب بين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وتظاهرت الفتن ، وتقطعت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السبل ، وأغار بعضهم على بعض ، فلا كبير يرحم صغيراً ، ولا صغير يوفّر كبيراً ، فيبعث الله عند ذلك منهما من يفتح حصون الضلالة وقلوباً غلفاً ، يقوم بالدين في آخر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قمتُ به في أوّل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ويملأُ الأرض عدلاً كما ملئت 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الأربعون حديثاً في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تحزني ولا تبكي ، فإنّ الله عزّ وجل أرحم بك وأرأف عليك منّي ، وذلك لمكانك مني وموقعك من قلبي ، قد زوجك الله زوجك وهو أعظمهم حسباً </w:t>
      </w:r>
      <w:r>
        <w:rPr>
          <w:rStyle w:val="FootnoteAnchor"/>
          <w:rtl w:val="true"/>
        </w:rPr>
        <w:footnoteReference w:id="168"/>
      </w:r>
      <w:r>
        <w:rPr>
          <w:rFonts w:ascii="Amiri" w:hAnsi="Amiri" w:eastAsia="Amiri" w:cs="Amiri"/>
          <w:color w:val="111111"/>
          <w:sz w:val="28"/>
          <w:sz w:val="28"/>
          <w:szCs w:val="28"/>
          <w:rtl w:val="true"/>
          <w:lang w:bidi="ar-SA"/>
        </w:rPr>
        <w:t xml:space="preserve">، وأكرمهم منصباً ، وأرحمهم بالرعيّة، وأعدلهم بالسوية ، وأبصرهم بالقضية ، وقد سألت ربي عز وجل أن تكوني أول من يلحقني من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والظاهر أن علي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التأكيد على 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أول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لحوقاً به ، وذلك بإتمام روايته للحديث بحديث عن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يذكر فيه مدة بقاء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هلال فإنّه غلط واضح ؛ فلاحظ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إلا خمسة وسبعين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ألحقها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وأورد أبو نعيم صدر الحديث لغاية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وأوحى إليَّ أن أنكحك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الصحابة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ابن الأثير في أسد الغابة </w:t>
      </w:r>
      <w:r>
        <w:rPr>
          <w:rFonts w:eastAsia="Amiri" w:cs="Amiri" w:ascii="Amiri" w:hAnsi="Amiri"/>
          <w:color w:val="111111"/>
          <w:sz w:val="28"/>
          <w:szCs w:val="28"/>
          <w:lang w:bidi="ar-SA"/>
        </w:rPr>
        <w:t>624/3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ابن حجر في الإصابة </w:t>
      </w:r>
      <w:r>
        <w:rPr>
          <w:rFonts w:eastAsia="Amiri" w:cs="Amiri" w:ascii="Amiri" w:hAnsi="Amiri"/>
          <w:color w:val="111111"/>
          <w:sz w:val="28"/>
          <w:szCs w:val="28"/>
          <w:lang w:bidi="ar-SA"/>
        </w:rPr>
        <w:t>573/4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5700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العرف الوردي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 قطعةً منه ،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بعثني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ويملأ الأرض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نامه دانشواران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3" w:name="pg18793_214852"/>
    </w:p>
    <w:p>
      <w:pPr>
        <w:pStyle w:val="BookText"/>
        <w:rPr/>
      </w:pPr>
      <w:bookmarkEnd w:id="333"/>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Heading3"/>
        <w:numPr>
          <w:ilvl w:val="2"/>
          <w:numId w:val="1"/>
        </w:numPr>
        <w:rPr/>
      </w:pPr>
      <w:bookmarkStart w:id="334" w:name="__RefHeading___Toc13664197_1280447820"/>
      <w:bookmarkStart w:id="335" w:name="_Toc113"/>
      <w:bookmarkEnd w:id="334"/>
      <w:r>
        <w:rPr>
          <w:rtl w:val="true"/>
        </w:rPr>
        <w:t>الحديث السادس</w:t>
      </w:r>
      <w:r>
        <w:rPr>
          <w:rtl w:val="true"/>
        </w:rPr>
        <w:t xml:space="preserve">: </w:t>
      </w:r>
      <w:r>
        <w:rPr>
          <w:rtl w:val="true"/>
        </w:rPr>
        <w:t>في أنّ المهدي هو الحسيني</w:t>
      </w:r>
      <w:bookmarkEnd w:id="335"/>
    </w:p>
    <w:p>
      <w:pPr>
        <w:pStyle w:val="BookText"/>
        <w:rPr/>
      </w:pPr>
      <w:r>
        <w:rPr>
          <w:rFonts w:ascii="Amiri" w:hAnsi="Amiri" w:eastAsia="Amiri" w:cs="Amiri"/>
          <w:color w:val="111111"/>
          <w:sz w:val="28"/>
          <w:sz w:val="28"/>
          <w:szCs w:val="28"/>
          <w:rtl w:val="true"/>
          <w:lang w:bidi="ar-SA"/>
        </w:rPr>
        <w:t>الحديث السادس</w:t>
      </w:r>
    </w:p>
    <w:p>
      <w:pPr>
        <w:pStyle w:val="BookText"/>
        <w:rPr/>
      </w:pPr>
      <w:r>
        <w:rPr>
          <w:rFonts w:ascii="Amiri" w:hAnsi="Amiri" w:eastAsia="Amiri" w:cs="Amiri"/>
          <w:color w:val="111111"/>
          <w:sz w:val="28"/>
          <w:sz w:val="28"/>
          <w:szCs w:val="28"/>
          <w:rtl w:val="true"/>
          <w:lang w:bidi="ar-SA"/>
        </w:rPr>
        <w:t>في أن المهدي المهدي هو الحسيني</w:t>
      </w:r>
    </w:p>
    <w:p>
      <w:pPr>
        <w:pStyle w:val="BookText"/>
        <w:rPr/>
      </w:pPr>
      <w:r>
        <w:rPr>
          <w:rFonts w:ascii="Amiri" w:hAnsi="Amiri" w:eastAsia="Amiri" w:cs="Amiri"/>
          <w:color w:val="111111"/>
          <w:sz w:val="28"/>
          <w:sz w:val="28"/>
          <w:szCs w:val="28"/>
          <w:rtl w:val="true"/>
          <w:lang w:bidi="ar-SA"/>
        </w:rPr>
        <w:t xml:space="preserve">عن حذيفة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فذكرنا بما هو كائن ،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من الدنيا إلا يوم واحد لطول الله تعالى ذلك اليوم حتى يبعث رجلاً من وُلدي ، اسمه اسمي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سلمان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وُلدك هو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وَلَدي هذا ؛ وضرب بيده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نامه دانشواران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18793_214853"/>
    </w:p>
    <w:p>
      <w:pPr>
        <w:pStyle w:val="Heading2"/>
        <w:numPr>
          <w:ilvl w:val="1"/>
          <w:numId w:val="1"/>
        </w:numPr>
        <w:rPr/>
      </w:pPr>
      <w:bookmarkStart w:id="337" w:name="__RefHeading___Toc13664199_1280447820"/>
      <w:bookmarkStart w:id="338" w:name="_Toc114"/>
      <w:bookmarkEnd w:id="336"/>
      <w:bookmarkEnd w:id="337"/>
      <w:r>
        <w:rPr>
          <w:rtl w:val="true"/>
        </w:rPr>
        <w:t xml:space="preserve">كتاب الغيبة </w:t>
      </w:r>
      <w:r>
        <w:rPr>
          <w:rtl w:val="true"/>
        </w:rPr>
        <w:t xml:space="preserve">- </w:t>
      </w:r>
      <w:r>
        <w:rPr>
          <w:rtl w:val="true"/>
        </w:rPr>
        <w:t>الشيخ الطوسي</w:t>
      </w:r>
      <w:bookmarkEnd w:id="338"/>
    </w:p>
    <w:p>
      <w:pPr>
        <w:pStyle w:val="Heading3"/>
        <w:numPr>
          <w:ilvl w:val="2"/>
          <w:numId w:val="1"/>
        </w:numPr>
        <w:rPr/>
      </w:pPr>
      <w:bookmarkStart w:id="339" w:name="__RefHeading___Toc13664201_1280447820"/>
      <w:bookmarkStart w:id="340" w:name="_Toc115"/>
      <w:bookmarkEnd w:id="339"/>
      <w:r>
        <w:rPr>
          <w:rtl w:val="true"/>
        </w:rPr>
        <w:t>هویة الكتاب</w:t>
      </w:r>
      <w:bookmarkEnd w:id="340"/>
    </w:p>
    <w:p>
      <w:pPr>
        <w:pStyle w:val="BookText"/>
        <w:rPr/>
      </w:pPr>
      <w:r>
        <w:rPr>
          <w:rFonts w:ascii="IRNazanin" w:hAnsi="IRNazanin" w:eastAsia="IRNazanin"/>
          <w:color w:val="111111"/>
          <w:sz w:val="28"/>
          <w:sz w:val="28"/>
          <w:szCs w:val="28"/>
          <w:rtl w:val="true"/>
          <w:lang w:bidi="fa-IR"/>
        </w:rPr>
        <w:t>كتاب الغیبة</w:t>
      </w:r>
    </w:p>
    <w:p>
      <w:pPr>
        <w:pStyle w:val="BookText"/>
        <w:rPr/>
      </w:pPr>
      <w:r>
        <w:rPr>
          <w:rFonts w:ascii="Amiri" w:hAnsi="Amiri" w:eastAsia="Amiri" w:cs="Amiri"/>
          <w:color w:val="111111"/>
          <w:sz w:val="28"/>
          <w:sz w:val="28"/>
          <w:szCs w:val="28"/>
          <w:rtl w:val="true"/>
          <w:lang w:bidi="ar-SA"/>
        </w:rPr>
        <w:t>التظر الحجة</w:t>
      </w:r>
    </w:p>
    <w:p>
      <w:pPr>
        <w:pStyle w:val="BookText"/>
        <w:rPr/>
      </w:pPr>
      <w:r>
        <w:rPr>
          <w:rFonts w:ascii="Amiri" w:hAnsi="Amiri" w:eastAsia="Amiri" w:cs="Amiri"/>
          <w:color w:val="111111"/>
          <w:sz w:val="28"/>
          <w:sz w:val="28"/>
          <w:szCs w:val="28"/>
          <w:rtl w:val="true"/>
          <w:lang w:bidi="ar-SA"/>
        </w:rPr>
        <w:t xml:space="preserve">تأليف العالم الرباني 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وتحقيق</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الدراسات التخصصية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مركز الدراسات التخصصية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تقديم وتحقيق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مركز الدراسات التخصصية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341" w:name="pg18793_214855"/>
    </w:p>
    <w:p>
      <w:pPr>
        <w:pStyle w:val="BookText"/>
        <w:rPr/>
      </w:pPr>
      <w:bookmarkEnd w:id="341"/>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Heading3"/>
        <w:numPr>
          <w:ilvl w:val="2"/>
          <w:numId w:val="1"/>
        </w:numPr>
        <w:rPr/>
      </w:pPr>
      <w:bookmarkStart w:id="342" w:name="__RefHeading___Toc13664203_1280447820"/>
      <w:bookmarkStart w:id="343" w:name="_Toc116"/>
      <w:bookmarkEnd w:id="342"/>
      <w:r>
        <w:rPr/>
        <w:t>104</w:t>
      </w:r>
      <w:r>
        <w:rPr>
          <w:rtl w:val="true"/>
        </w:rPr>
        <w:t xml:space="preserve"> - « ... </w:t>
      </w:r>
      <w:r>
        <w:rPr>
          <w:rtl w:val="true"/>
        </w:rPr>
        <w:t xml:space="preserve">تسعة أئمة بعد الحسين تاسعهم قائمهم </w:t>
      </w:r>
      <w:r>
        <w:rPr>
          <w:rtl w:val="true"/>
        </w:rPr>
        <w:t>»</w:t>
      </w:r>
      <w:bookmarkEnd w:id="34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وَأَخْبَرَنِي جَمَاعَةٌ، عَنْ عِدَّةٍ مِنْ أَصْحَابِنَا، عَنْ مُحَمَّدِ بْنِ يَعْقُوبَ، عَنْ عَلِيِّ بْنِ إِبْرَاهِيمَ بْنِ هَاشِمٍ، عَنْ أَبِيهِ، عَنِ ابْنِ عُمَيْرٍ، عَنْ سَعِيدِ بْنِ غَزْوَانَ </w:t>
      </w:r>
      <w:r>
        <w:rPr>
          <w:rStyle w:val="FootnoteAnchor"/>
          <w:rtl w:val="true"/>
        </w:rPr>
        <w:footnoteReference w:id="171"/>
      </w:r>
      <w:r>
        <w:rPr>
          <w:rFonts w:ascii="Amiri" w:hAnsi="Amiri" w:eastAsia="Amiri" w:cs="Amiri"/>
          <w:color w:val="111111"/>
          <w:sz w:val="28"/>
          <w:sz w:val="28"/>
          <w:szCs w:val="28"/>
          <w:rtl w:val="true"/>
          <w:lang w:bidi="ar-SA"/>
        </w:rPr>
        <w:t xml:space="preserve">،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تِسْعَةُ أَئِمَّةٍ بَعْدَ الحُسَيْنِ، تَاسِعُهُمْ قَائِمُهُمْ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bookmarkStart w:id="344" w:name="pg18793_214856"/>
    </w:p>
    <w:p>
      <w:pPr>
        <w:pStyle w:val="BookText"/>
        <w:rPr/>
      </w:pPr>
      <w:bookmarkEnd w:id="344"/>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Heading3"/>
        <w:numPr>
          <w:ilvl w:val="2"/>
          <w:numId w:val="1"/>
        </w:numPr>
        <w:rPr/>
      </w:pPr>
      <w:bookmarkStart w:id="345" w:name="__RefHeading___Toc13664205_1280447820"/>
      <w:bookmarkStart w:id="346" w:name="_Toc117"/>
      <w:bookmarkEnd w:id="345"/>
      <w:r>
        <w:rPr>
          <w:rtl w:val="true"/>
        </w:rPr>
        <w:t xml:space="preserve">الروايات الدالة على أن المهدي </w:t>
      </w:r>
      <w:r>
        <w:rPr>
          <w:rtl w:val="true"/>
        </w:rPr>
        <w:t>(</w:t>
      </w:r>
      <w:r>
        <w:rPr>
          <w:rtl w:val="true"/>
        </w:rPr>
        <w:t>علیه السلام</w:t>
      </w:r>
      <w:r>
        <w:rPr>
          <w:rtl w:val="true"/>
        </w:rPr>
        <w:t xml:space="preserve">) </w:t>
      </w:r>
      <w:r>
        <w:rPr>
          <w:rtl w:val="true"/>
        </w:rPr>
        <w:t>من ولد الحسين</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الروايات الدالة على أن المهدي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الذي يدلُّ على أنه يكون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فالأخبار التي أوردناها في أنَّ الأئمة اثنا عشر، وذكر تفاصيلهم هي متضمنة لذلك، ولأنَّ كلَّ من اعتبر العدد الذي ذكرناه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أشرنا إليه</w:t>
      </w:r>
      <w:r>
        <w:rPr>
          <w:rFonts w:eastAsia="IRNazanin" w:cs="IRNazanin"/>
          <w:color w:val="111111"/>
          <w:sz w:val="28"/>
          <w:szCs w:val="28"/>
          <w:rtl w:val="true"/>
          <w:lang w:bidi="fa-IR"/>
        </w:rPr>
        <w:t xml:space="preserve">. </w:t>
      </w:r>
      <w:bookmarkStart w:id="347" w:name="pg18793_214857"/>
    </w:p>
    <w:p>
      <w:pPr>
        <w:pStyle w:val="BookText"/>
        <w:rPr/>
      </w:pPr>
      <w:bookmarkEnd w:id="347"/>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w:t>
      </w:r>
    </w:p>
    <w:p>
      <w:pPr>
        <w:pStyle w:val="BookText"/>
        <w:rPr/>
      </w:pPr>
      <w:r>
        <w:rPr>
          <w:rFonts w:ascii="Amiri" w:hAnsi="Amiri" w:eastAsia="Amiri" w:cs="Amiri"/>
          <w:color w:val="111111"/>
          <w:sz w:val="28"/>
          <w:sz w:val="28"/>
          <w:szCs w:val="28"/>
          <w:rtl w:val="true"/>
          <w:lang w:bidi="ar-SA"/>
        </w:rPr>
        <w:t>ويزيد ذلك وضوحاً</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3664207_1280447820"/>
      <w:bookmarkStart w:id="349" w:name="_Toc118"/>
      <w:bookmarkEnd w:id="348"/>
      <w:r>
        <w:rPr/>
        <w:t>150</w:t>
      </w:r>
      <w:r>
        <w:rPr>
          <w:rtl w:val="true"/>
        </w:rPr>
        <w:t xml:space="preserve"> - </w:t>
      </w:r>
      <w:r>
        <w:rPr>
          <w:rtl w:val="true"/>
        </w:rPr>
        <w:t>هذا المنتظر من ولد الحسين بن علي</w:t>
      </w:r>
      <w:bookmarkEnd w:id="349"/>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أَخْبَرَنِي بِهِ جَمَاعَةٌ، عَنِ التَّلْعُكْبَرِيُّ، عَنْ أَحْمَدَ بْنِ عَلِيٍّ الرَّازِيُّ، عَنْ مُحَمَّدِ بْنِ إِسْحَاقَ الْمُقْرِئ </w:t>
      </w:r>
      <w:r>
        <w:rPr>
          <w:rStyle w:val="FootnoteAnchor"/>
          <w:rtl w:val="true"/>
        </w:rPr>
        <w:footnoteReference w:id="173"/>
      </w:r>
      <w:r>
        <w:rPr>
          <w:rFonts w:ascii="Amiri" w:hAnsi="Amiri" w:eastAsia="Amiri" w:cs="Amiri"/>
          <w:color w:val="111111"/>
          <w:sz w:val="28"/>
          <w:sz w:val="28"/>
          <w:szCs w:val="28"/>
          <w:rtl w:val="true"/>
          <w:lang w:bidi="ar-SA"/>
        </w:rPr>
        <w:t>، عَنْ عَلِيِّ بْنِ الْعَبَّاسِ الْمُقَانِعِيُّ، عَنْ بَكَارِ بْنِ أَحْمَدَ، عَنِ الْحَسَنِ بْنِ الْحُسَيْنِ، عَنْ سُفْيَانَ الْجَرِيرِيِّ، عَنِ الْفُضَيْلِ بْنِ الزُّبَيْرِ</w:t>
      </w:r>
      <w:r>
        <w:rPr>
          <w:rStyle w:val="FootnoteAnchor"/>
          <w:rtl w:val="true"/>
        </w:rPr>
        <w:footnoteReference w:id="17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المُنتظَرُ مِنْ وُلْدِ الحُسَيْنِ بْنِ عَلِيٍّ فِي ذُرِّيَّةِ اَلحُسَيْنِ وَفِي عَقِبِ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المَظْلُومُ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قُتِلَ مَظْلُومًا فَقَدْ جَعَلْنَا لِوَلِيِّهِ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 رَجُلٌ مِنْ ذُرِّيَّتِهِ مِنْ عَقِبِهِ،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سُلْطَاناً فَلَا يُسْرِفْ فِي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سُلْطَانُهُ حُجَّتُهُ عَلَى جَمِيعِ مَنْ خَلَقَ اللَّهُ تَعَالَى حَتَّى يَكُونَ لَهُ اَلْحُجَّةُ عَلَى النَّاسِ، وَلَا يَكُونَ لِأَحَدٍ عَلَيْهِ حُجَّةٌ</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3664209_1280447820"/>
      <w:bookmarkStart w:id="351" w:name="_Toc119"/>
      <w:bookmarkEnd w:id="350"/>
      <w:r>
        <w:rPr/>
        <w:t>151</w:t>
      </w:r>
      <w:r>
        <w:rPr>
          <w:rtl w:val="true"/>
        </w:rPr>
        <w:t xml:space="preserve"> - </w:t>
      </w:r>
      <w:r>
        <w:rPr>
          <w:rtl w:val="true"/>
        </w:rPr>
        <w:t xml:space="preserve">والله لا يكون المهدي أبداً إلا من ولد الحسين </w:t>
      </w:r>
      <w:r>
        <w:rPr>
          <w:rtl w:val="true"/>
        </w:rPr>
        <w:t>(</w:t>
      </w:r>
      <w:r>
        <w:rPr>
          <w:rtl w:val="true"/>
        </w:rPr>
        <w:t>علیه السلام</w:t>
      </w:r>
      <w:r>
        <w:rPr>
          <w:rtl w:val="true"/>
        </w:rPr>
        <w:t>)</w:t>
      </w:r>
      <w:bookmarkEnd w:id="351"/>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سُفْيَانَ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الرَّحْمَنِ بْنِ أَبِي لَيْلَی </w:t>
      </w:r>
      <w:r>
        <w:rPr>
          <w:rStyle w:val="FootnoteAnchor"/>
          <w:rtl w:val="true"/>
        </w:rPr>
        <w:footnoteReference w:id="175"/>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يَكُونُ المَهْدِيُّ أَبَداً إِلَّا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3664211_1280447820"/>
      <w:bookmarkStart w:id="353" w:name="_Toc120"/>
      <w:bookmarkEnd w:id="352"/>
      <w:r>
        <w:rPr/>
        <w:t>152</w:t>
      </w:r>
      <w:r>
        <w:rPr>
          <w:rtl w:val="true"/>
        </w:rPr>
        <w:t xml:space="preserve"> - «... </w:t>
      </w:r>
      <w:r>
        <w:rPr>
          <w:rtl w:val="true"/>
        </w:rPr>
        <w:t>وسيخرج الله من صلبه رجلاً باسم نبيكم</w:t>
      </w:r>
      <w:r>
        <w:rPr>
          <w:rtl w:val="true"/>
        </w:rPr>
        <w:t>...»</w:t>
      </w:r>
      <w:bookmarkEnd w:id="35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عَنْ أَحْمَدَ بْنِ عَلِيٍّ الرَّازِيِّ، عَنْ أَحْمَدَ بْنِ إِدْرِيسَ، عَنْ عَلِيِّ بْنِ مُحَمَّدِ بْنِ قُتَيْبَةَ، عَنِ الْفَضْلِ بْنِ شَاذَانَ ، عَنْ إِبْرَاهِيمَ بْنِ الْحَكَمِ بْنِ ظُهَيْرٍ </w:t>
      </w:r>
      <w:r>
        <w:rPr>
          <w:rStyle w:val="FootnoteAnchor"/>
          <w:rtl w:val="true"/>
        </w:rPr>
        <w:footnoteReference w:id="176"/>
      </w:r>
      <w:r>
        <w:rPr>
          <w:rFonts w:ascii="IRNazanin" w:hAnsi="IRNazanin" w:eastAsia="IRNazanin"/>
          <w:color w:val="111111"/>
          <w:sz w:val="28"/>
          <w:sz w:val="28"/>
          <w:szCs w:val="28"/>
          <w:rtl w:val="true"/>
          <w:lang w:bidi="fa-IR"/>
        </w:rPr>
        <w:t xml:space="preserve">، </w:t>
      </w:r>
      <w:bookmarkStart w:id="354" w:name="pg18793_214858"/>
    </w:p>
    <w:p>
      <w:pPr>
        <w:pStyle w:val="BookText"/>
        <w:rPr/>
      </w:pPr>
      <w:bookmarkEnd w:id="354"/>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عَنْ إِسْمَاعِيلَ بْنِ عَيَّاشٍ </w:t>
      </w:r>
      <w:r>
        <w:rPr>
          <w:rStyle w:val="FootnoteAnchor"/>
          <w:rtl w:val="true"/>
        </w:rPr>
        <w:footnoteReference w:id="177"/>
      </w:r>
      <w:r>
        <w:rPr>
          <w:rFonts w:ascii="Amiri" w:hAnsi="Amiri" w:eastAsia="Amiri" w:cs="Amiri"/>
          <w:color w:val="111111"/>
          <w:sz w:val="28"/>
          <w:sz w:val="28"/>
          <w:szCs w:val="28"/>
          <w:rtl w:val="true"/>
          <w:lang w:bidi="ar-SA"/>
        </w:rPr>
        <w:t xml:space="preserve">، عَنِ الْأَعْمَشِ </w:t>
      </w:r>
      <w:r>
        <w:rPr>
          <w:rStyle w:val="FootnoteAnchor"/>
          <w:rtl w:val="true"/>
        </w:rPr>
        <w:footnoteReference w:id="178"/>
      </w:r>
      <w:r>
        <w:rPr>
          <w:rFonts w:ascii="Amiri" w:hAnsi="Amiri" w:eastAsia="Amiri" w:cs="Amiri"/>
          <w:color w:val="111111"/>
          <w:sz w:val="28"/>
          <w:sz w:val="28"/>
          <w:szCs w:val="28"/>
          <w:rtl w:val="true"/>
          <w:lang w:bidi="ar-SA"/>
        </w:rPr>
        <w:t xml:space="preserve">، عَنْ أَبِي وَائِلٍ </w:t>
      </w:r>
      <w:r>
        <w:rPr>
          <w:rStyle w:val="FootnoteAnchor"/>
          <w:rtl w:val="true"/>
        </w:rPr>
        <w:footnoteReference w:id="1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ابْنِي هَذَا سَيِّدٌ كَمَا سَمَّاهُ الله سَيِّداً، وَسَيُخْرِجُ اللَّهُ تَعَالَى مِنْ صُلْبِهِ رَجُلاً بِاسْمِ نَبِيِّكُمْ، فَيُشْبِهُهُ فِي الخَلْقِ وَالخُلُقِ، يَخْرُجُ عَلَى حِينِ غَفْلَةٍ مِنَ النَّاسِ، وَإِمَاتَةٍ مِنَ الْحَقِّ، وَإِظْهَارٍ مِنَ الْجُوْرِ، وَالله لَوْ لَمْ يَخْرُجْ لَضُرِبَتْ عُنْقُهُ، يَفْرَحُ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لِخُرُوجِهِ</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أَهْلُ السَّمَاءِ وَسُكَانُهَا، يَمْلَأُ الْأَرْضَ عَدْلاً كَمَا مُلِئَتْ جَوْراً وَظُلْاً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اَلْخَبَرِ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13664213_1280447820"/>
      <w:bookmarkStart w:id="356" w:name="_Toc121"/>
      <w:bookmarkEnd w:id="355"/>
      <w:r>
        <w:rPr/>
        <w:t>153</w:t>
      </w:r>
      <w:r>
        <w:rPr>
          <w:rtl w:val="true"/>
        </w:rPr>
        <w:t xml:space="preserve"> - «... </w:t>
      </w:r>
      <w:r>
        <w:rPr>
          <w:rtl w:val="true"/>
        </w:rPr>
        <w:t>حتى يبعث الله مني رجلاً يقتل منكم ألفاً</w:t>
      </w:r>
      <w:r>
        <w:rPr>
          <w:rtl w:val="true"/>
        </w:rPr>
        <w:t>...»</w:t>
      </w:r>
      <w:bookmarkEnd w:id="35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عَنْ أَحْمَدَ بْنِ إِدْرِيسَ ، عَنْ عَلِيِّ بْنِ مُحَمَّدِ بْنِ قُتَيْبَةَ، عَنِ الْفَضْلِ بْنِ شَاذَانَ، عَنْ عَمْرِو بْنِ عُثْمَانَ </w:t>
      </w:r>
      <w:r>
        <w:rPr>
          <w:rStyle w:val="FootnoteAnchor"/>
          <w:rtl w:val="true"/>
        </w:rPr>
        <w:footnoteReference w:id="182"/>
      </w:r>
      <w:r>
        <w:rPr>
          <w:rFonts w:ascii="Amiri" w:hAnsi="Amiri" w:eastAsia="Amiri" w:cs="Amiri"/>
          <w:color w:val="111111"/>
          <w:sz w:val="28"/>
          <w:sz w:val="28"/>
          <w:szCs w:val="28"/>
          <w:rtl w:val="true"/>
          <w:lang w:bidi="ar-SA"/>
        </w:rPr>
        <w:t xml:space="preserve">، عَنْ مُحَمَّدِ بْنِ عُذَافِرٍ </w:t>
      </w:r>
      <w:r>
        <w:rPr>
          <w:rStyle w:val="FootnoteAnchor"/>
          <w:rtl w:val="true"/>
        </w:rPr>
        <w:footnoteReference w:id="183"/>
      </w:r>
      <w:r>
        <w:rPr>
          <w:rFonts w:ascii="Amiri" w:hAnsi="Amiri" w:eastAsia="Amiri" w:cs="Amiri"/>
          <w:color w:val="111111"/>
          <w:sz w:val="28"/>
          <w:sz w:val="28"/>
          <w:szCs w:val="28"/>
          <w:rtl w:val="true"/>
          <w:lang w:bidi="ar-SA"/>
        </w:rPr>
        <w:t xml:space="preserve">، عَنْ عُقْبَةَ بْنِ يُونُسَ </w:t>
      </w:r>
      <w:r>
        <w:rPr>
          <w:rStyle w:val="FootnoteAnchor"/>
          <w:rtl w:val="true"/>
        </w:rPr>
        <w:footnoteReference w:id="184"/>
      </w:r>
      <w:r>
        <w:rPr>
          <w:rFonts w:ascii="IRNazanin" w:hAnsi="IRNazanin" w:eastAsia="IRNazanin"/>
          <w:color w:val="111111"/>
          <w:sz w:val="28"/>
          <w:sz w:val="28"/>
          <w:szCs w:val="28"/>
          <w:rtl w:val="true"/>
          <w:lang w:bidi="fa-IR"/>
        </w:rPr>
        <w:t xml:space="preserve">، </w:t>
      </w:r>
      <w:bookmarkStart w:id="357" w:name="pg18793_214859"/>
    </w:p>
    <w:p>
      <w:pPr>
        <w:pStyle w:val="BookText"/>
        <w:rPr/>
      </w:pPr>
      <w:bookmarkEnd w:id="357"/>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الغیبة</w:t>
      </w:r>
    </w:p>
    <w:p>
      <w:pPr>
        <w:pStyle w:val="BookText"/>
        <w:rPr/>
      </w:pPr>
      <w:r>
        <w:rPr>
          <w:rFonts w:ascii="Amiri" w:hAnsi="Amiri" w:eastAsia="Amiri" w:cs="Amiri"/>
          <w:color w:val="111111"/>
          <w:sz w:val="28"/>
          <w:sz w:val="28"/>
          <w:szCs w:val="28"/>
          <w:rtl w:val="true"/>
          <w:lang w:bidi="ar-SA"/>
        </w:rPr>
        <w:t xml:space="preserve">عَنْ عَبْدِ الله بْنِ شَرِيكِ </w:t>
      </w:r>
      <w:r>
        <w:rPr>
          <w:rStyle w:val="FootnoteAnchor"/>
          <w:rtl w:val="true"/>
        </w:rPr>
        <w:footnoteReference w:id="185"/>
      </w:r>
      <w:r>
        <w:rPr>
          <w:rFonts w:ascii="Amiri" w:hAnsi="Amiri" w:eastAsia="Amiri" w:cs="Amiri"/>
          <w:color w:val="111111"/>
          <w:sz w:val="28"/>
          <w:sz w:val="28"/>
          <w:szCs w:val="28"/>
          <w:rtl w:val="true"/>
          <w:lang w:bidi="ar-SA"/>
        </w:rPr>
        <w:t>في حَدِيثٍ لَهُ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حَلْقَةٍ مِنْ بَنِي أُمَيَّةَ وَهُمْ جُلُوسٌ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لَا تَذْهَبُ الدُّنْيَا حَتَّى يَبْعَثَ اللَّهُ مِنِّي رَجُلاً يَقْتُلُ مِنكُمْ أَلْفاً وَمَعَ الْأَلْفِ أَلْفَا وَمَعَ الْأَلْفِ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هَؤُلَاءِ أَوْلَادُ كَذَا وَكَذَا لَا يَبْلُغُونَ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إِنَّ فِي ذَلِكَ الزَّمَانِ يَكُونُ لِلرَّجُلِ مِنْ صُلْبِهِ كَذَا وَكَذَا رَجُلاً، وَإِنَّ مَوْلَى الْقَوْمِ مِنْ أَنْفُسِهِمْ</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3664215_1280447820"/>
      <w:bookmarkStart w:id="359" w:name="_Toc122"/>
      <w:bookmarkEnd w:id="358"/>
      <w:r>
        <w:rPr/>
        <w:t>154</w:t>
      </w:r>
      <w:r>
        <w:rPr>
          <w:rtl w:val="true"/>
        </w:rPr>
        <w:t xml:space="preserve"> - «... </w:t>
      </w:r>
      <w:r>
        <w:rPr>
          <w:rtl w:val="true"/>
        </w:rPr>
        <w:t>ومنا والله الذي لا إله إلا هو مهدي هذه الأمة</w:t>
      </w:r>
      <w:r>
        <w:rPr>
          <w:rtl w:val="true"/>
        </w:rPr>
        <w:t>...»</w:t>
      </w:r>
      <w:r>
        <w:rPr>
          <w:rtl w:val="true"/>
        </w:rPr>
        <w:t xml:space="preserve">، ثم ضرب بيده على منكب الحسين </w:t>
      </w:r>
      <w:r>
        <w:rPr>
          <w:rtl w:val="true"/>
        </w:rPr>
        <w:t>(</w:t>
      </w:r>
      <w:r>
        <w:rPr>
          <w:rtl w:val="true"/>
        </w:rPr>
        <w:t>علیه السلام</w:t>
      </w:r>
      <w:r>
        <w:rPr>
          <w:rtl w:val="true"/>
        </w:rPr>
        <w:t xml:space="preserve">) </w:t>
      </w:r>
      <w:r>
        <w:rPr>
          <w:rtl w:val="true"/>
        </w:rPr>
        <w:t>فقال</w:t>
      </w:r>
      <w:r>
        <w:rPr>
          <w:rtl w:val="true"/>
        </w:rPr>
        <w:t>: «</w:t>
      </w:r>
      <w:r>
        <w:rPr>
          <w:rtl w:val="true"/>
        </w:rPr>
        <w:t>من هذا</w:t>
      </w:r>
      <w:r>
        <w:rPr>
          <w:rtl w:val="true"/>
        </w:rPr>
        <w:t xml:space="preserve">» </w:t>
      </w:r>
      <w:r>
        <w:rPr>
          <w:rtl w:val="true"/>
        </w:rPr>
        <w:t>ثلاثاً</w:t>
      </w:r>
      <w:bookmarkEnd w:id="35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عَنْ أَحْمَدَ بْنِ إِدْرِيسَ، عَنْ أَحْمَدَ بْنِ مُحَمَّدِ بْنِ عِيسَى، عَنِ الْحُسَيْنِ بْنِ سَعِيدٍ الْأَهْوَازِيِّ، عَنِ الْحُسَيْنِ بْنِ عُلْوَانَ </w:t>
      </w:r>
      <w:r>
        <w:rPr>
          <w:rStyle w:val="FootnoteAnchor"/>
          <w:rtl w:val="true"/>
        </w:rPr>
        <w:footnoteReference w:id="186"/>
      </w:r>
      <w:r>
        <w:rPr>
          <w:rFonts w:ascii="Amiri" w:hAnsi="Amiri" w:eastAsia="Amiri" w:cs="Amiri"/>
          <w:color w:val="111111"/>
          <w:sz w:val="28"/>
          <w:sz w:val="28"/>
          <w:szCs w:val="28"/>
          <w:rtl w:val="true"/>
          <w:lang w:bidi="ar-SA"/>
        </w:rPr>
        <w:t>، عَنْ أَبِي هَارُونَ الْعَبْدِيِّ، عَنْ أَبِي سَعِيدٍ الْخُدْرِي فِي حَدِيثٍ لَهُ طَوِيل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إِنَّا أُعْطِينَا أَهْلَ الْبَيْتِ سَبْعًا لَمْ يُعْطَهَا أَحَدٌ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خَيْرُ الْأَنْبِيَاءِ وَهُوَ أَبُوكِ، وَوَصِنَا خَيْرُ الْأَوْصِيَاءِ وَهُوَ بَعْلُكِ، وَشَهِيدُنَا خَيْرُ اَلشُّهَدَاءِ وَهُوَ عَمُ أَبِيكَ حَمْزَةُ، وَمِنَّا مَنْ لَهُ جَنَاحَانِ خَضِيبَانِ يَطِيرُ بِهِمَا فِي الْجَنَّةِ وَهُوَ ابْنُ عَمِّكَ جَعْفَرٌ، وَمِنَّا سِبْطَا هَذِهِ الْأُمَّةِ وَهُمَا إِبْنَاكَ اَلْحَسَنُ وَالْحُسَيْنُ، وَمِنَّا وَاللَّه الَّذِي لَا إِلَهَ إِلَّا هُوَ مَهْدِيُّ هَذِهِ الْأُمَّةِ الَّذِي يُصَلِّي خَلْفَهُ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ضَرَبَ بِيَدِهِ عَلَى مَنْكِب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خالف جماعة، فيهم من قال المهدي من ولد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الحنفية ، وفيهم من قال من السبائية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يمت، وفيهم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لم يمت، وفيهم من قال موسى بن جعفر لم يمت، وفيهم من قال الحسن بن علي العسكري لم يمت، وفيهم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هو أخوه محمد بن علي </w:t>
      </w:r>
      <w:r>
        <w:rPr>
          <w:rStyle w:val="FootnoteAnchor"/>
          <w:rtl w:val="true"/>
        </w:rPr>
        <w:footnoteReference w:id="189"/>
      </w:r>
      <w:r>
        <w:rPr>
          <w:rFonts w:ascii="Amiri" w:hAnsi="Amiri" w:eastAsia="Amiri" w:cs="Amiri"/>
          <w:color w:val="111111"/>
          <w:sz w:val="28"/>
          <w:sz w:val="28"/>
          <w:szCs w:val="28"/>
          <w:rtl w:val="true"/>
          <w:lang w:bidi="ar-SA"/>
        </w:rPr>
        <w:t>، وهو حي باق لم 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يُفسد قول هؤلاء؟</w:t>
      </w:r>
    </w:p>
    <w:p>
      <w:pPr>
        <w:pStyle w:val="BookText"/>
        <w:rPr/>
      </w:pPr>
      <w:r>
        <w:rPr>
          <w:rFonts w:ascii="Amiri" w:hAnsi="Amiri" w:eastAsia="Amiri" w:cs="Amiri"/>
          <w:color w:val="111111"/>
          <w:sz w:val="28"/>
          <w:sz w:val="28"/>
          <w:szCs w:val="28"/>
          <w:rtl w:val="true"/>
          <w:lang w:bidi="ar-SA"/>
        </w:rPr>
        <w:t>قلنا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الأقوال كلَّها أفسدناها بما دللنا عليه من موت من ذهبوا إلى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 أَنَّ الأئمة اثنا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بما دللنا على صحة إمامة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الاعتبار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سنذكره من صحة ولادته وثبوت معجزاته الدالة على إمامته، غير أنا نشير إلى إبطال هذه الأقوال بجُمَل من الأخبار ولا تُطوّل بذكرها، لئلا يطول به الكتاب ويمله القارئ</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الغیبة</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عَنْ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حَكِيمَةَ </w:t>
      </w:r>
      <w:r>
        <w:rPr>
          <w:rStyle w:val="FootnoteAnchor"/>
          <w:rtl w:val="true"/>
        </w:rPr>
        <w:footnoteReference w:id="190"/>
      </w:r>
      <w:r>
        <w:rPr>
          <w:rFonts w:ascii="Amiri" w:hAnsi="Amiri" w:eastAsia="Amiri" w:cs="Amiri"/>
          <w:color w:val="111111"/>
          <w:sz w:val="28"/>
          <w:sz w:val="28"/>
          <w:szCs w:val="28"/>
          <w:rtl w:val="true"/>
          <w:lang w:bidi="ar-SA"/>
        </w:rPr>
        <w:t xml:space="preserve">بِنْتِ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وَسِتِّينَ وَمِائَتَيْنِ، فَكَلَّمْتُهَا مِنْ وَرَاءِ حِجَابٍ، وَسَأَلْتُهَا عَنْ دِينِهَا، فَسَمَّتْ لِي مَنْ تَأْتَمُّ بِهِمْ،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ابْنُ الْحَسَنِ، فَسَمَّتْهُ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مُعَايَنَةً أَوْ خَبَراً؟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عَنْ أَبِي مُحَمَّدٍ عَلَيْنَا كَتَبَ بِهِ إِلَى أُمِّهِ،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الْوَلَدُ؟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تَفْزَعُ الشَّيعَةُ؟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الجَدَّةِ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أَقْتَدِي بِمَنْ وَصِيَّتُهُ إِلَى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 بالحُسَيْنِ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أَخْتِهِ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وَكَانَ مَا يَخْرُجُ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يُنْسَبُ إِلَى زَيْنَبَ سَتْراً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أَصْحَابُ أَخْبَارِ، أَمَا رَوَيْتُمْ أَنَّ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مِيرَاثُهُ وَهُوَ فِي الْحَيَاةِ؟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هَذَا الْخَبَرَ التَّلْعُكْبَرِيُّ، عَنِ الْحَسَنِ بْنِ مُحَمَّدٍ النَّهَاوَنْدِي </w:t>
      </w:r>
      <w:r>
        <w:rPr>
          <w:rStyle w:val="FootnoteAnchor"/>
          <w:rtl w:val="true"/>
        </w:rPr>
        <w:footnoteReference w:id="191"/>
      </w:r>
      <w:r>
        <w:rPr>
          <w:rFonts w:ascii="Amiri" w:hAnsi="Amiri" w:eastAsia="Amiri" w:cs="Amiri"/>
          <w:color w:val="111111"/>
          <w:sz w:val="28"/>
          <w:sz w:val="28"/>
          <w:szCs w:val="28"/>
          <w:rtl w:val="true"/>
          <w:lang w:bidi="ar-SA"/>
        </w:rPr>
        <w:t>، عَنِ الحَسَنِ بْنِ جَعْفَرِ بْنِ مُسْلِمٍ الْحَنَفِيِّ، عَنْ أَبِي حَامِدِ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حَكِيمَةَ بنتَ مُحَمَّدٍ أُخْتَ أَبي الحَسَنِ الْعَسْكَرِيِّ، وَذَكَرَ مِثْلَهُ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360" w:name="pg18793_214862"/>
    </w:p>
    <w:p>
      <w:pPr>
        <w:pStyle w:val="BookText"/>
        <w:rPr/>
      </w:pPr>
      <w:bookmarkEnd w:id="360"/>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الغیبة</w:t>
      </w:r>
    </w:p>
    <w:p>
      <w:pPr>
        <w:pStyle w:val="Heading3"/>
        <w:numPr>
          <w:ilvl w:val="2"/>
          <w:numId w:val="1"/>
        </w:numPr>
        <w:rPr/>
      </w:pPr>
      <w:bookmarkStart w:id="361" w:name="__RefHeading___Toc13664217_1280447820"/>
      <w:bookmarkStart w:id="362" w:name="_Toc123"/>
      <w:bookmarkEnd w:id="361"/>
      <w:r>
        <w:rPr/>
        <w:t>458</w:t>
      </w:r>
      <w:r>
        <w:rPr>
          <w:rtl w:val="true"/>
        </w:rPr>
        <w:t xml:space="preserve"> - «... </w:t>
      </w:r>
      <w:r>
        <w:rPr>
          <w:rtl w:val="true"/>
        </w:rPr>
        <w:t>ويقوم يوم عاشوراء</w:t>
      </w:r>
      <w:r>
        <w:rPr>
          <w:rtl w:val="true"/>
        </w:rPr>
        <w:t>...»</w:t>
      </w:r>
      <w:bookmarkEnd w:id="362"/>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 عَنْ مُحَمَّدِ بْنِ عَلِيٍّ الْكُوفِيِّ،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اِسْمُهُ لَيْلَةَ ثَلَاثٍ وَعِشْرِينَ ، وَيَقُومُ يَوْمَ عَاشُورَاءَ يَوْمَ قُتِلَ فِيهِ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13664219_1280447820"/>
      <w:bookmarkStart w:id="364" w:name="_Toc124"/>
      <w:bookmarkEnd w:id="363"/>
      <w:r>
        <w:rPr/>
        <w:t>459</w:t>
      </w:r>
      <w:r>
        <w:rPr>
          <w:rtl w:val="true"/>
        </w:rPr>
        <w:t xml:space="preserve"> - «</w:t>
      </w:r>
      <w:r>
        <w:rPr>
          <w:rtl w:val="true"/>
        </w:rPr>
        <w:t xml:space="preserve">كأنّي بالقائم يوم عاشوراء </w:t>
      </w:r>
      <w:r>
        <w:rPr>
          <w:rtl w:val="true"/>
        </w:rPr>
        <w:t>... »</w:t>
      </w:r>
      <w:bookmarkEnd w:id="364"/>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عَنْ مُحَمَّدِ بْنِ عَلِيٍّ، عَنْ مُحَمَّدِ بْنِ سِنَانٍ، عَنْ حَيِّ بْنِ مَرْوَانَ </w:t>
      </w:r>
      <w:r>
        <w:rPr>
          <w:rStyle w:val="FootnoteAnchor"/>
          <w:rtl w:val="true"/>
        </w:rPr>
        <w:footnoteReference w:id="194"/>
      </w:r>
      <w:r>
        <w:rPr>
          <w:rFonts w:ascii="Amiri" w:hAnsi="Amiri" w:eastAsia="Amiri" w:cs="Amiri"/>
          <w:color w:val="111111"/>
          <w:sz w:val="28"/>
          <w:sz w:val="28"/>
          <w:szCs w:val="28"/>
          <w:rtl w:val="true"/>
          <w:lang w:bidi="ar-SA"/>
        </w:rPr>
        <w:t>، عَنْ عَلِيِّ بْنِ مَهْزِيَارَ</w:t>
      </w:r>
      <w:r>
        <w:rPr>
          <w:rStyle w:val="FootnoteAnchor"/>
          <w:rtl w:val="true"/>
        </w:rPr>
        <w:footnoteReference w:id="1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وفي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بِالْقَائِمِ يَوْمَ يَوْمَ عَاشُورَاءَ يَوْمَ السَّبْتِ قَائِماً بَيْنَ الرُّكْنِ وَالمَقَامِ، بَيْنَ يَدَيْهِ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يُنَادِي الْبَيْعَةَ للَّهِ، فَيَمْلَأُهَا عَدْلاً كَمَا مُلِئَتْ ظُلْماً وَجَوْراً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18793_214863"/>
    </w:p>
    <w:p>
      <w:pPr>
        <w:pStyle w:val="Heading2"/>
        <w:numPr>
          <w:ilvl w:val="1"/>
          <w:numId w:val="1"/>
        </w:numPr>
        <w:rPr/>
      </w:pPr>
      <w:bookmarkStart w:id="366" w:name="__RefHeading___Toc13664221_1280447820"/>
      <w:bookmarkStart w:id="367" w:name="_Toc125"/>
      <w:bookmarkEnd w:id="365"/>
      <w:bookmarkEnd w:id="366"/>
      <w:r>
        <w:rPr>
          <w:rtl w:val="true"/>
        </w:rPr>
        <w:t>التشريف بالمنن في التعريف بالفتن – ابن طاووس</w:t>
      </w:r>
      <w:bookmarkEnd w:id="367"/>
    </w:p>
    <w:p>
      <w:pPr>
        <w:pStyle w:val="Heading3"/>
        <w:numPr>
          <w:ilvl w:val="2"/>
          <w:numId w:val="1"/>
        </w:numPr>
        <w:rPr/>
      </w:pPr>
      <w:bookmarkStart w:id="368" w:name="__RefHeading___Toc13664223_1280447820"/>
      <w:bookmarkStart w:id="369" w:name="_Toc126"/>
      <w:bookmarkEnd w:id="368"/>
      <w:r>
        <w:rPr>
          <w:rtl w:val="true"/>
        </w:rPr>
        <w:t>هویة الكتاب</w:t>
      </w:r>
      <w:bookmarkEnd w:id="369"/>
    </w:p>
    <w:p>
      <w:pPr>
        <w:pStyle w:val="BookText"/>
        <w:rPr/>
      </w:pPr>
      <w:r>
        <w:rPr>
          <w:rFonts w:ascii="Amiri" w:hAnsi="Amiri" w:eastAsia="Amiri" w:cs="Amiri"/>
          <w:color w:val="111111"/>
          <w:sz w:val="28"/>
          <w:sz w:val="28"/>
          <w:szCs w:val="28"/>
          <w:rtl w:val="true"/>
          <w:lang w:bidi="ar-SA"/>
        </w:rPr>
        <w:t>التشريف بالمنن</w:t>
      </w:r>
    </w:p>
    <w:p>
      <w:pPr>
        <w:pStyle w:val="BookText"/>
        <w:rPr/>
      </w:pPr>
      <w:r>
        <w:rPr>
          <w:rFonts w:ascii="Amiri" w:hAnsi="Amiri" w:eastAsia="Amiri" w:cs="Amiri"/>
          <w:color w:val="111111"/>
          <w:sz w:val="28"/>
          <w:sz w:val="28"/>
          <w:szCs w:val="28"/>
          <w:rtl w:val="true"/>
          <w:lang w:bidi="ar-SA"/>
        </w:rPr>
        <w:t>في التعريف بالفتن</w:t>
      </w:r>
    </w:p>
    <w:p>
      <w:pPr>
        <w:pStyle w:val="BookText"/>
        <w:rPr/>
      </w:pPr>
      <w:r>
        <w:rPr>
          <w:rFonts w:ascii="IRNazanin" w:hAnsi="IRNazanin" w:eastAsia="IRNazanin"/>
          <w:color w:val="111111"/>
          <w:sz w:val="28"/>
          <w:sz w:val="28"/>
          <w:szCs w:val="28"/>
          <w:rtl w:val="true"/>
          <w:lang w:bidi="fa-IR"/>
        </w:rPr>
        <w:t>المعروف بـ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الملاحم والفتن</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رضى الدين أبي القاسم</w:t>
      </w:r>
    </w:p>
    <w:p>
      <w:pPr>
        <w:pStyle w:val="BookText"/>
        <w:rPr/>
      </w:pPr>
      <w:r>
        <w:rPr>
          <w:rFonts w:ascii="IRNazanin" w:hAnsi="IRNazanin" w:eastAsia="IRNazanin"/>
          <w:color w:val="111111"/>
          <w:sz w:val="28"/>
          <w:sz w:val="28"/>
          <w:szCs w:val="28"/>
          <w:rtl w:val="true"/>
          <w:lang w:bidi="fa-IR"/>
        </w:rPr>
        <w:t>على بن موسى بن جعفر بن محمدبن طاووس</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نشر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التشريف بالمنَن في التعريف بالفتن</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 رضي الدين علي بن موسى بن جعفر</w:t>
      </w:r>
    </w:p>
    <w:p>
      <w:pPr>
        <w:pStyle w:val="BookText"/>
        <w:rPr/>
      </w:pPr>
      <w:r>
        <w:rPr>
          <w:rFonts w:ascii="IRNazanin" w:hAnsi="IRNazanin" w:eastAsia="IRNazanin"/>
          <w:color w:val="111111"/>
          <w:sz w:val="28"/>
          <w:sz w:val="28"/>
          <w:szCs w:val="28"/>
          <w:rtl w:val="true"/>
          <w:lang w:bidi="fa-IR"/>
        </w:rPr>
        <w:t xml:space="preserve">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گلبهار اصفهان</w:t>
      </w:r>
    </w:p>
    <w:p>
      <w:pPr>
        <w:pStyle w:val="BookText"/>
        <w:rPr/>
      </w:pPr>
      <w:r>
        <w:rPr>
          <w:rFonts w:ascii="Amiri" w:hAnsi="Amiri" w:eastAsia="Amiri" w:cs="Amiri"/>
          <w:color w:val="111111"/>
          <w:sz w:val="28"/>
          <w:sz w:val="28"/>
          <w:szCs w:val="28"/>
          <w:rtl w:val="true"/>
          <w:lang w:bidi="ar-SA"/>
        </w:rPr>
        <w:t xml:space="preserve">الاخراج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عزيز الحكيم</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 xml:space="preserve">: </w:t>
      </w:r>
      <w:bookmarkStart w:id="370" w:name="pg18793_214865"/>
    </w:p>
    <w:p>
      <w:pPr>
        <w:pStyle w:val="BookText"/>
        <w:rPr/>
      </w:pPr>
      <w:bookmarkEnd w:id="370"/>
      <w:r>
        <w:rPr>
          <w:rFonts w:ascii="IRNazanin" w:hAnsi="IRNazanin" w:eastAsia="IRNazanin"/>
          <w:color w:val="111111"/>
          <w:sz w:val="28"/>
          <w:sz w:val="28"/>
          <w:szCs w:val="28"/>
          <w:rtl w:val="true"/>
          <w:lang w:bidi="fa-IR"/>
        </w:rPr>
        <w:t xml:space="preserve">ما نقل عن الفتن لابن حماد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Heading3"/>
        <w:numPr>
          <w:ilvl w:val="2"/>
          <w:numId w:val="1"/>
        </w:numPr>
        <w:rPr/>
      </w:pPr>
      <w:bookmarkStart w:id="371" w:name="__RefHeading___Toc13664225_1280447820"/>
      <w:bookmarkStart w:id="372" w:name="_Toc127"/>
      <w:bookmarkEnd w:id="371"/>
      <w:r>
        <w:rPr>
          <w:rtl w:val="true"/>
        </w:rPr>
        <w:t xml:space="preserve">الباب </w:t>
      </w:r>
      <w:r>
        <w:rPr/>
        <w:t>196</w:t>
      </w:r>
      <w:r>
        <w:rPr>
          <w:rtl w:val="true"/>
        </w:rPr>
        <w:t xml:space="preserve"> : </w:t>
      </w:r>
      <w:r>
        <w:rPr>
          <w:rtl w:val="true"/>
        </w:rPr>
        <w:t>فيما ذكره نعيم في أنه يخرج من قِبَل المشرق لو استقبلته الجبال لهدها، وأنه من ولد الحسين</w:t>
      </w:r>
      <w:bookmarkEnd w:id="372"/>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في أنه</w:t>
      </w:r>
    </w:p>
    <w:p>
      <w:pPr>
        <w:pStyle w:val="BookText"/>
        <w:rPr/>
      </w:pPr>
      <w:r>
        <w:rPr>
          <w:rFonts w:ascii="Amiri" w:hAnsi="Amiri" w:eastAsia="Amiri" w:cs="Amiri"/>
          <w:color w:val="111111"/>
          <w:sz w:val="28"/>
          <w:sz w:val="28"/>
          <w:szCs w:val="28"/>
          <w:rtl w:val="true"/>
          <w:lang w:bidi="ar-SA"/>
        </w:rPr>
        <w:t>يخرج من قبل المشرق لو استقبلته</w:t>
      </w:r>
    </w:p>
    <w:p>
      <w:pPr>
        <w:pStyle w:val="BookText"/>
        <w:rPr/>
      </w:pPr>
      <w:r>
        <w:rPr>
          <w:rFonts w:ascii="Amiri" w:hAnsi="Amiri" w:eastAsia="Amiri" w:cs="Amiri"/>
          <w:color w:val="111111"/>
          <w:sz w:val="28"/>
          <w:sz w:val="28"/>
          <w:szCs w:val="28"/>
          <w:rtl w:val="true"/>
          <w:lang w:bidi="ar-SA"/>
        </w:rPr>
        <w:t>الجبال لهدها ، وأنه من ولد الحسين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نعيم ، حدثنا الوليد ورشدين عن ابن لهيعة عن أبي قبيل عن عبد الله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ولد الحسين من قبل المشرق لو استقبلته الجبال لهدها </w:t>
      </w:r>
      <w:r>
        <w:rPr>
          <w:rStyle w:val="FootnoteAnchor"/>
          <w:rtl w:val="true"/>
        </w:rPr>
        <w:footnoteReference w:id="197"/>
      </w:r>
      <w:r>
        <w:rPr>
          <w:rFonts w:ascii="Amiri" w:hAnsi="Amiri" w:eastAsia="Amiri" w:cs="Amiri"/>
          <w:color w:val="111111"/>
          <w:sz w:val="28"/>
          <w:sz w:val="28"/>
          <w:szCs w:val="28"/>
          <w:rtl w:val="true"/>
          <w:lang w:bidi="ar-SA"/>
        </w:rPr>
        <w:t xml:space="preserve">، واتخذ فيها طرقاً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373" w:name="pg18793_214866"/>
    </w:p>
    <w:p>
      <w:pPr>
        <w:pStyle w:val="BookText"/>
        <w:rPr/>
      </w:pPr>
      <w:bookmarkEnd w:id="373"/>
      <w:r>
        <w:rPr>
          <w:rFonts w:ascii="Amiri" w:hAnsi="Amiri" w:eastAsia="Amiri" w:cs="Amiri"/>
          <w:color w:val="111111"/>
          <w:sz w:val="28"/>
          <w:sz w:val="28"/>
          <w:szCs w:val="28"/>
          <w:rtl w:val="true"/>
          <w:lang w:bidi="ar-SA"/>
        </w:rPr>
        <w:t xml:space="preserve">ما نقل عن الفتن للسليلي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Heading3"/>
        <w:numPr>
          <w:ilvl w:val="2"/>
          <w:numId w:val="1"/>
        </w:numPr>
        <w:rPr/>
      </w:pPr>
      <w:bookmarkStart w:id="374" w:name="__RefHeading___Toc13664227_1280447820"/>
      <w:bookmarkStart w:id="375" w:name="_Toc128"/>
      <w:bookmarkEnd w:id="374"/>
      <w:r>
        <w:rPr>
          <w:rtl w:val="true"/>
        </w:rPr>
        <w:t xml:space="preserve">الباب </w:t>
      </w:r>
      <w:r>
        <w:rPr/>
        <w:t>76</w:t>
      </w:r>
      <w:r>
        <w:rPr>
          <w:rtl w:val="true"/>
        </w:rPr>
        <w:t xml:space="preserve">: </w:t>
      </w:r>
      <w:r>
        <w:rPr>
          <w:rtl w:val="true"/>
        </w:rPr>
        <w:t xml:space="preserve">فيما رواه السليلي عن مولانا علي </w:t>
      </w:r>
      <w:r>
        <w:rPr>
          <w:rtl w:val="true"/>
        </w:rPr>
        <w:t>(</w:t>
      </w:r>
      <w:r>
        <w:rPr>
          <w:rtl w:val="true"/>
        </w:rPr>
        <w:t>علیه السلام</w:t>
      </w:r>
      <w:r>
        <w:rPr>
          <w:rtl w:val="true"/>
        </w:rPr>
        <w:t xml:space="preserve">) </w:t>
      </w:r>
      <w:r>
        <w:rPr>
          <w:rtl w:val="true"/>
        </w:rPr>
        <w:t>في المهدي</w:t>
      </w:r>
      <w:bookmarkEnd w:id="375"/>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فيما رواه السليلي عن مولانا علي عليه السلام في المهدي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عبد الوهاب الآدمي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ابن هارون السهروردي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الحسن بن محمد الأنصاري من </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التشريف بالمنن في التعريف بالفتن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عمير بن الحمام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شهرام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جعفر ، عن أبيه عن جده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الحسين بن علي على علي بن أبي طالب عليه السلام وعنده جلساؤه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سيّدكم سماه رسول الله صلّى الله عليه وآله سيّداً ، وليخرجن رجل من صليه شبهي ، شبهه في الخَلْق والخُلْق ، يملأ الأرض عدلاً وقسطاً كما ملئت ظلماً وجوراً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ذلك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إذا خرجتم عن دينكم كما تخرج المرأة عن وركيها لبعلها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18793_214869"/>
      <w:bookmarkStart w:id="377" w:name="pg18793_214869"/>
      <w:bookmarkEnd w:id="377"/>
    </w:p>
    <w:p>
      <w:pPr>
        <w:pStyle w:val="Heading2"/>
        <w:numPr>
          <w:ilvl w:val="1"/>
          <w:numId w:val="1"/>
        </w:numPr>
        <w:rPr/>
      </w:pPr>
      <w:bookmarkStart w:id="378" w:name="pg18793_214869"/>
      <w:bookmarkStart w:id="379" w:name="__RefHeading___Toc13664229_1280447820"/>
      <w:bookmarkStart w:id="380" w:name="_Toc129"/>
      <w:bookmarkEnd w:id="378"/>
      <w:bookmarkEnd w:id="379"/>
      <w:r>
        <w:rPr>
          <w:rtl w:val="true"/>
        </w:rPr>
        <w:t xml:space="preserve">البيان في أخبار صاحب الزمان </w:t>
      </w:r>
      <w:r>
        <w:rPr>
          <w:rtl w:val="true"/>
        </w:rPr>
        <w:t xml:space="preserve">- </w:t>
      </w:r>
      <w:r>
        <w:rPr>
          <w:rtl w:val="true"/>
        </w:rPr>
        <w:t>الگنجي الشافعي</w:t>
      </w:r>
      <w:bookmarkEnd w:id="380"/>
    </w:p>
    <w:p>
      <w:pPr>
        <w:pStyle w:val="Heading3"/>
        <w:numPr>
          <w:ilvl w:val="2"/>
          <w:numId w:val="1"/>
        </w:numPr>
        <w:rPr/>
      </w:pPr>
      <w:bookmarkStart w:id="381" w:name="__RefHeading___Toc13664231_1280447820"/>
      <w:bookmarkStart w:id="382" w:name="_Toc130"/>
      <w:bookmarkEnd w:id="381"/>
      <w:r>
        <w:rPr>
          <w:rtl w:val="true"/>
        </w:rPr>
        <w:t>هویة الكتاب</w:t>
      </w:r>
      <w:bookmarkEnd w:id="382"/>
    </w:p>
    <w:p>
      <w:pPr>
        <w:pStyle w:val="BookText"/>
        <w:rPr/>
      </w:pPr>
      <w:r>
        <w:rPr>
          <w:rFonts w:ascii="IRNazanin" w:hAnsi="IRNazanin" w:eastAsia="IRNazanin"/>
          <w:color w:val="111111"/>
          <w:sz w:val="28"/>
          <w:sz w:val="28"/>
          <w:szCs w:val="28"/>
          <w:rtl w:val="true"/>
          <w:lang w:bidi="fa-IR"/>
        </w:rPr>
        <w:t>البیان</w:t>
      </w:r>
    </w:p>
    <w:p>
      <w:pPr>
        <w:pStyle w:val="BookText"/>
        <w:rPr/>
      </w:pPr>
      <w:r>
        <w:rPr>
          <w:rFonts w:ascii="Amiri" w:hAnsi="Amiri" w:eastAsia="Amiri" w:cs="Amiri"/>
          <w:color w:val="111111"/>
          <w:sz w:val="28"/>
          <w:sz w:val="28"/>
          <w:szCs w:val="28"/>
          <w:rtl w:val="true"/>
          <w:lang w:bidi="ar-SA"/>
        </w:rPr>
        <w:t>في أَخْبَارِ صَاحِب الزمان عَلَيْهِ السَّلام</w:t>
      </w:r>
    </w:p>
    <w:p>
      <w:pPr>
        <w:pStyle w:val="BookText"/>
        <w:rPr/>
      </w:pPr>
      <w:r>
        <w:rPr>
          <w:rFonts w:ascii="Amiri" w:hAnsi="Amiri" w:eastAsia="Amiri" w:cs="Amiri"/>
          <w:color w:val="111111"/>
          <w:sz w:val="28"/>
          <w:sz w:val="28"/>
          <w:szCs w:val="28"/>
          <w:rtl w:val="true"/>
          <w:lang w:bidi="ar-SA"/>
        </w:rPr>
        <w:t>تاليف</w:t>
      </w:r>
    </w:p>
    <w:p>
      <w:pPr>
        <w:pStyle w:val="BookText"/>
        <w:rPr/>
      </w:pPr>
      <w:r>
        <w:rPr>
          <w:rFonts w:ascii="Amiri" w:hAnsi="Amiri" w:eastAsia="Amiri" w:cs="Amiri"/>
          <w:color w:val="111111"/>
          <w:sz w:val="28"/>
          <w:sz w:val="28"/>
          <w:szCs w:val="28"/>
          <w:rtl w:val="true"/>
          <w:lang w:bidi="ar-SA"/>
        </w:rPr>
        <w:t>الحَافِظ أبي عَبْدِ اللهِ مُحَمد بنِ يُوسُف</w:t>
      </w:r>
    </w:p>
    <w:p>
      <w:pPr>
        <w:pStyle w:val="BookText"/>
        <w:rPr/>
      </w:pPr>
      <w:r>
        <w:rPr>
          <w:rFonts w:ascii="Amiri" w:hAnsi="Amiri" w:eastAsia="Amiri" w:cs="Amiri"/>
          <w:color w:val="111111"/>
          <w:sz w:val="28"/>
          <w:sz w:val="28"/>
          <w:szCs w:val="28"/>
          <w:rtl w:val="true"/>
          <w:lang w:bidi="ar-SA"/>
        </w:rPr>
        <w:t>النُّوفِلِيِّ القَرشِيِّ الكَنَجِيِّ الشافعيِّ</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هـ </w:t>
      </w:r>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في أخبار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النوفلي الكنجي الشافعي</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جواد الحسيني الجلالي</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عدد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واحد</w:t>
      </w:r>
    </w:p>
    <w:p>
      <w:pPr>
        <w:pStyle w:val="BookText"/>
        <w:rPr/>
      </w:pPr>
      <w:r>
        <w:rPr>
          <w:rFonts w:ascii="Amiri" w:hAnsi="Amiri" w:eastAsia="Amiri" w:cs="Amiri"/>
          <w:color w:val="111111"/>
          <w:sz w:val="28"/>
          <w:sz w:val="28"/>
          <w:szCs w:val="28"/>
          <w:rtl w:val="true"/>
          <w:lang w:bidi="ar-SA"/>
        </w:rPr>
        <w:t>عدد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لجماعة المدرسين بقم المشرفة</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النشر الاسلامي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bookmarkStart w:id="383" w:name="pg18793_214871"/>
    </w:p>
    <w:p>
      <w:pPr>
        <w:pStyle w:val="Heading3"/>
        <w:numPr>
          <w:ilvl w:val="2"/>
          <w:numId w:val="1"/>
        </w:numPr>
        <w:rPr/>
      </w:pPr>
      <w:bookmarkStart w:id="384" w:name="__RefHeading___Toc13664233_1280447820"/>
      <w:bookmarkStart w:id="385" w:name="_Toc131"/>
      <w:bookmarkEnd w:id="383"/>
      <w:bookmarkEnd w:id="384"/>
      <w:r>
        <w:rPr>
          <w:rtl w:val="true"/>
        </w:rPr>
        <w:t>الباب التاسع</w:t>
      </w:r>
      <w:r>
        <w:rPr>
          <w:rtl w:val="true"/>
        </w:rPr>
        <w:t xml:space="preserve">: </w:t>
      </w:r>
      <w:r>
        <w:rPr>
          <w:rtl w:val="true"/>
        </w:rPr>
        <w:t xml:space="preserve">في تصريح النبي بأن المهدي </w:t>
      </w:r>
      <w:r>
        <w:rPr>
          <w:rtl w:val="true"/>
        </w:rPr>
        <w:t>(</w:t>
      </w:r>
      <w:r>
        <w:rPr>
          <w:rtl w:val="true"/>
        </w:rPr>
        <w:t>علیه السلام</w:t>
      </w:r>
      <w:r>
        <w:rPr>
          <w:rtl w:val="true"/>
        </w:rPr>
        <w:t xml:space="preserve">) </w:t>
      </w:r>
      <w:r>
        <w:rPr>
          <w:rtl w:val="true"/>
        </w:rPr>
        <w:t xml:space="preserve">من ولد الحسين </w:t>
      </w:r>
      <w:r>
        <w:rPr>
          <w:rtl w:val="true"/>
        </w:rPr>
        <w:t>(</w:t>
      </w:r>
      <w:r>
        <w:rPr>
          <w:rtl w:val="true"/>
        </w:rPr>
        <w:t>علیه السلام</w:t>
      </w:r>
      <w:r>
        <w:rPr>
          <w:rtl w:val="true"/>
        </w:rPr>
        <w:t>)</w:t>
      </w:r>
      <w:bookmarkEnd w:id="385"/>
    </w:p>
    <w:p>
      <w:pPr>
        <w:pStyle w:val="BookText"/>
        <w:rPr/>
      </w:pPr>
      <w:r>
        <w:rPr>
          <w:rFonts w:ascii="IRNazanin" w:hAnsi="IRNazanin" w:eastAsia="IRNazanin"/>
          <w:color w:val="111111"/>
          <w:sz w:val="28"/>
          <w:sz w:val="28"/>
          <w:szCs w:val="28"/>
          <w:rtl w:val="true"/>
          <w:lang w:bidi="fa-IR"/>
        </w:rPr>
        <w:t xml:space="preserve">الباب التاسع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تصريح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اخبرنا الحافظ ابو الحجاج يوسف بن خليل بن عبدالله الدمشقي قراءة عليه وانا اسمع بمدينة حلب، قال اخبرنا ابو الفتح ناصر بن محمد بن أبي يعرف بديرج باصبهان اخبرنا ابوالفتح اسمعيل بن الفضل السراج، اخبرنا ابوطاهر محمد بن احمد بن عبد الرحيم ، اخبرنا الحافظ شیخ اهل الحديث وقدوتهم في النقل ابو الحسن علي بن عمر بن احمد بن مهدي بن مسعود الشافعي المعروف بالدارقطني ، حدثنا احمد بن محمد بن سعيد، حدثنا ابراهيم ابن محمد بن اسحاق بن يزيد، حدثنا سهل بن سليمان عن ابي هارون العبدي قال اتيت ابا سعيد الخدري،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شهدت بدراً؟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تحدثني بشيء مما سمعته من رسول الله صلى الله عليه وآله في علي عليه السلام وفضله؟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اخبرك إن رسول الله صلى الله عليه وآله مرض مرضة نقه منها </w:t>
      </w:r>
      <w:r>
        <w:rPr>
          <w:rStyle w:val="FootnoteAnchor"/>
          <w:rtl w:val="true"/>
        </w:rPr>
        <w:footnoteReference w:id="200"/>
      </w:r>
      <w:r>
        <w:rPr>
          <w:rFonts w:ascii="Amiri" w:hAnsi="Amiri" w:eastAsia="Amiri" w:cs="Amiri"/>
          <w:color w:val="111111"/>
          <w:sz w:val="28"/>
          <w:sz w:val="28"/>
          <w:szCs w:val="28"/>
          <w:rtl w:val="true"/>
          <w:lang w:bidi="ar-SA"/>
        </w:rPr>
        <w:t xml:space="preserve">فدخلت عليه فاطمة </w:t>
      </w:r>
    </w:p>
    <w:p>
      <w:pPr>
        <w:pStyle w:val="BookText"/>
        <w:rPr/>
      </w:pPr>
      <w:r>
        <w:rPr>
          <w:rFonts w:ascii="Amiri" w:hAnsi="Amiri" w:eastAsia="Amiri" w:cs="Amiri"/>
          <w:color w:val="111111"/>
          <w:sz w:val="28"/>
          <w:sz w:val="28"/>
          <w:szCs w:val="28"/>
          <w:rtl w:val="true"/>
          <w:lang w:bidi="ar-SA"/>
        </w:rPr>
        <w:t xml:space="preserve">في تصريح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عليها السلام تعوده وانا جالس عن يمين رسول الله صلى الله عليه وآله ، فلمّا رأت ما برسول الله صلى الله عليه وآله من الضعف خنقتها العبرة حتى بدت دموعها على خدها، فقال لها رسول الله صلى الله عليه وآله ما يبكيك يا فاطمة ؟ أما علمت ان الله تعالى اطلع الى الارض اطلاعة فاختار منها اباك فبعثه نبيا ثم اطلع ثانية فاختار بعلك فاوحي الي فانكحتك اياه واتخذته وصياً، أما علمت انك بكرامة الله تعالى اباك زوّجك أعلمهم علماً وأكثرهم حلماً وأقدمهم سلماً ؟ ، فضحكت واستبشرت فاراد رسول الله صلى الله عليه وآله أن يزيدها مزيد الخير كله الذي قسمه الله لمحمد وآل محمد صلى الله عليه وآله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ولعلي ثمانية اضراس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بالله ورسوله، وحكمته، وزوجته وسبطاه الحسن والحسين وامره بالمعروف، ونهيه عن المنكر، يافاطمة انا اهل بيت اعطينا ست خصال لم يعطها أحد من الأولين ولا يدركها أحد من الآخرين غيرنا أهل البيت، نبينا خير الأنبياء وهو ابوك ، ووصينا خير الأوصياء وهو بعلك ، وشهيدنا خير الشهداء وهو حمزة عم ابيك ، ومنا سبطا هذه الأمة، وهما ابناك ، ومنا مهدي الأمة الذي يصلي عيسى خلفه، ثم ضرب على منكب الحسين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مهدي الامة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هكذا اخرجه الدارقطني صاحب الجرح والتعديل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386" w:name="pg18793_214873"/>
    </w:p>
    <w:p>
      <w:pPr>
        <w:pStyle w:val="Heading2"/>
        <w:numPr>
          <w:ilvl w:val="1"/>
          <w:numId w:val="1"/>
        </w:numPr>
        <w:rPr/>
      </w:pPr>
      <w:bookmarkStart w:id="387" w:name="__RefHeading___Toc13664235_1280447820"/>
      <w:bookmarkStart w:id="388" w:name="_Toc132"/>
      <w:bookmarkEnd w:id="386"/>
      <w:bookmarkEnd w:id="387"/>
      <w:r>
        <w:rPr>
          <w:rtl w:val="true"/>
        </w:rPr>
        <w:t xml:space="preserve">منتخب الأنوار المضيئة </w:t>
      </w:r>
      <w:r>
        <w:rPr>
          <w:rtl w:val="true"/>
        </w:rPr>
        <w:t xml:space="preserve">- </w:t>
      </w:r>
      <w:r>
        <w:rPr>
          <w:rtl w:val="true"/>
        </w:rPr>
        <w:t>السيد علي النيلي النجفي</w:t>
      </w:r>
      <w:bookmarkEnd w:id="388"/>
    </w:p>
    <w:p>
      <w:pPr>
        <w:pStyle w:val="Heading3"/>
        <w:numPr>
          <w:ilvl w:val="2"/>
          <w:numId w:val="1"/>
        </w:numPr>
        <w:rPr/>
      </w:pPr>
      <w:bookmarkStart w:id="389" w:name="__RefHeading___Toc13664237_1280447820"/>
      <w:bookmarkStart w:id="390" w:name="_Toc133"/>
      <w:bookmarkEnd w:id="389"/>
      <w:r>
        <w:rPr>
          <w:rtl w:val="true"/>
        </w:rPr>
        <w:t>هویة الكتاب</w:t>
      </w:r>
      <w:bookmarkEnd w:id="390"/>
    </w:p>
    <w:p>
      <w:pPr>
        <w:pStyle w:val="BookText"/>
        <w:rPr/>
      </w:pPr>
      <w:r>
        <w:rPr>
          <w:rFonts w:ascii="IRNazanin" w:hAnsi="IRNazanin" w:eastAsia="IRNazanin"/>
          <w:color w:val="111111"/>
          <w:sz w:val="28"/>
          <w:sz w:val="28"/>
          <w:szCs w:val="28"/>
          <w:rtl w:val="true"/>
          <w:lang w:bidi="fa-IR"/>
        </w:rPr>
        <w:t>منتخب</w:t>
      </w:r>
    </w:p>
    <w:p>
      <w:pPr>
        <w:pStyle w:val="BookText"/>
        <w:rPr/>
      </w:pPr>
      <w:r>
        <w:rPr>
          <w:rFonts w:ascii="IRNazanin" w:hAnsi="IRNazanin" w:eastAsia="IRNazanin"/>
          <w:color w:val="111111"/>
          <w:sz w:val="28"/>
          <w:sz w:val="28"/>
          <w:szCs w:val="28"/>
          <w:rtl w:val="true"/>
          <w:lang w:bidi="fa-IR"/>
        </w:rPr>
        <w:t>الأنوار المضیئة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ذكر القائم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w:t>
      </w:r>
    </w:p>
    <w:p>
      <w:pPr>
        <w:pStyle w:val="BookText"/>
        <w:rPr/>
      </w:pPr>
      <w:r>
        <w:rPr>
          <w:rFonts w:ascii="IRNazanin" w:hAnsi="IRNazanin" w:eastAsia="IRNazanin"/>
          <w:color w:val="111111"/>
          <w:sz w:val="28"/>
          <w:sz w:val="28"/>
          <w:szCs w:val="28"/>
          <w:rtl w:val="true"/>
          <w:lang w:bidi="fa-IR"/>
        </w:rPr>
        <w:t>للعلامة النسابة السید بهاء الدین علي بن عبد الكريم بن عبد الحميد النبلي النجفي</w:t>
      </w:r>
    </w:p>
    <w:p>
      <w:pPr>
        <w:pStyle w:val="BookText"/>
        <w:rPr/>
      </w:pPr>
      <w:r>
        <w:rPr>
          <w:rFonts w:ascii="IRNazanin" w:hAnsi="IRNazanin" w:eastAsia="IRNazanin"/>
          <w:color w:val="111111"/>
          <w:sz w:val="28"/>
          <w:sz w:val="28"/>
          <w:szCs w:val="28"/>
          <w:rtl w:val="true"/>
          <w:lang w:bidi="fa-IR"/>
        </w:rPr>
        <w:t xml:space="preserve">كان حیاً سنة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تحقیق</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الْإِمَامِ الهَادِي عَلَيْهِ السَّلَامُ </w:t>
      </w:r>
    </w:p>
    <w:p>
      <w:pPr>
        <w:pStyle w:val="BookText"/>
        <w:rPr/>
      </w:pPr>
      <w:r>
        <w:rPr>
          <w:rFonts w:ascii="IRNazanin" w:hAnsi="IRNazanin" w:eastAsia="IRNazanin"/>
          <w:color w:val="111111"/>
          <w:sz w:val="28"/>
          <w:sz w:val="28"/>
          <w:szCs w:val="28"/>
          <w:rtl w:val="true"/>
          <w:lang w:bidi="fa-IR"/>
        </w:rPr>
        <w:t xml:space="preserve">بهاءالدین نیلی، علي بن عبدالكريم، </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الانوار المضيئة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ذكر القائم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بهاء الدين علي بن عبدالكريم بن عبدالحميد النيلي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ISBN 964 - 90069 - 4</w:t>
      </w:r>
    </w:p>
    <w:p>
      <w:pPr>
        <w:pStyle w:val="BookText"/>
        <w:rPr/>
      </w:pPr>
      <w:r>
        <w:rPr>
          <w:rFonts w:ascii="IRNazanin" w:hAnsi="IRNazanin" w:eastAsia="IRNazanin"/>
          <w:color w:val="111111"/>
          <w:sz w:val="28"/>
          <w:sz w:val="28"/>
          <w:szCs w:val="28"/>
          <w:rtl w:val="true"/>
          <w:lang w:bidi="fa-IR"/>
        </w:rPr>
        <w:t>فهرستنویسی بر اساس اطلاعات فیپا</w:t>
      </w:r>
    </w:p>
    <w:p>
      <w:pPr>
        <w:pStyle w:val="BookText"/>
        <w:rPr/>
      </w:pP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نيلي على بن عبد الكريم </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BP51</w:t>
      </w:r>
    </w:p>
    <w:p>
      <w:pPr>
        <w:pStyle w:val="BookText"/>
        <w:rPr/>
      </w:pPr>
      <w:r>
        <w:rPr>
          <w:rFonts w:ascii="IRNazanin" w:hAnsi="IRNazanin" w:eastAsia="IRNazanin"/>
          <w:color w:val="111111"/>
          <w:sz w:val="28"/>
          <w:sz w:val="28"/>
          <w:szCs w:val="28"/>
          <w:rtl w:val="true"/>
          <w:lang w:bidi="fa-IR"/>
        </w:rPr>
        <w:t xml:space="preserve">كتابخانه ملی ایران  </w:t>
      </w:r>
      <w:r>
        <w:rPr>
          <w:rFonts w:eastAsia="IRNazanin" w:cs="IRNazanin"/>
          <w:color w:val="111111"/>
          <w:sz w:val="28"/>
          <w:szCs w:val="28"/>
          <w:lang w:bidi="fa-IR"/>
        </w:rPr>
        <w:t>26057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Times New Roman" w:cs="Times New Roman" w:ascii="Times New Roman" w:hAnsi="Times New Roman"/>
          <w:color w:val="111111"/>
          <w:sz w:val="28"/>
          <w:szCs w:val="28"/>
          <w:lang w:val="en-US" w:bidi="en-US"/>
        </w:rPr>
        <w:t>L</w:t>
      </w:r>
    </w:p>
    <w:p>
      <w:pPr>
        <w:pStyle w:val="BookText"/>
        <w:rPr/>
      </w:pPr>
      <w:r>
        <w:rPr>
          <w:rFonts w:eastAsia="Times New Roman" w:cs="Times New Roman" w:ascii="Times New Roman" w:hAnsi="Times New Roman"/>
          <w:color w:val="111111"/>
          <w:sz w:val="28"/>
          <w:szCs w:val="28"/>
          <w:lang w:val="en-US" w:bidi="en-US"/>
        </w:rPr>
        <w:t>FH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همكاری معاونت پژوهشی و آموزشی</w:t>
      </w:r>
    </w:p>
    <w:p>
      <w:pPr>
        <w:pStyle w:val="BookText"/>
        <w:rPr/>
      </w:pPr>
      <w:r>
        <w:rPr>
          <w:rFonts w:ascii="IRNazanin" w:hAnsi="IRNazanin" w:eastAsia="IRNazanin"/>
          <w:color w:val="111111"/>
          <w:sz w:val="28"/>
          <w:sz w:val="28"/>
          <w:szCs w:val="28"/>
          <w:rtl w:val="true"/>
          <w:lang w:bidi="fa-IR"/>
        </w:rPr>
        <w:t>وزارت فرهنگ و ارشاد اسلامی</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الأصل للسيد بهاء الدين علي بن عبدالكريم بن عبد الحميد النيلي النجفي</w:t>
      </w:r>
    </w:p>
    <w:p>
      <w:pPr>
        <w:pStyle w:val="BookText"/>
        <w:rPr/>
      </w:pPr>
      <w:r>
        <w:rPr>
          <w:rFonts w:ascii="IRNazanin" w:hAnsi="IRNazanin" w:eastAsia="IRNazanin"/>
          <w:color w:val="111111"/>
          <w:sz w:val="28"/>
          <w:sz w:val="28"/>
          <w:szCs w:val="28"/>
          <w:rtl w:val="true"/>
          <w:lang w:bidi="fa-IR"/>
        </w:rPr>
        <w:t xml:space="preserve">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التحقيق التابعة لمؤسسة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ذوالقعدة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p>
    <w:p>
      <w:pPr>
        <w:pStyle w:val="BookText"/>
        <w:rPr/>
      </w:pPr>
      <w:r>
        <w:rPr>
          <w:rFonts w:ascii="IRNazanin" w:hAnsi="IRNazanin" w:eastAsia="IRNazanin"/>
          <w:color w:val="111111"/>
          <w:sz w:val="28"/>
          <w:sz w:val="28"/>
          <w:szCs w:val="28"/>
          <w:rtl w:val="true"/>
          <w:lang w:bidi="fa-IR"/>
        </w:rPr>
        <w:t xml:space="preserve">الصف والإخراج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الثالث</w:t>
      </w:r>
    </w:p>
    <w:p>
      <w:pPr>
        <w:pStyle w:val="BookText"/>
        <w:rPr/>
      </w:pPr>
      <w:r>
        <w:rPr>
          <w:rFonts w:ascii="Amiri" w:hAnsi="Amiri" w:eastAsia="Amiri" w:cs="Amiri"/>
          <w:color w:val="111111"/>
          <w:sz w:val="28"/>
          <w:sz w:val="28"/>
          <w:szCs w:val="28"/>
          <w:rtl w:val="true"/>
          <w:lang w:bidi="ar-SA"/>
        </w:rPr>
        <w:t xml:space="preserve">شابك </w:t>
      </w:r>
      <w:r>
        <w:rPr>
          <w:rFonts w:eastAsia="Times New Roman" w:cs="Times New Roman" w:ascii="Times New Roman" w:hAnsi="Times New Roman"/>
          <w:color w:val="111111"/>
          <w:sz w:val="28"/>
          <w:szCs w:val="28"/>
          <w:lang w:val="en-US" w:bidi="en-US"/>
        </w:rPr>
        <w:t>x – 4 - 90069 - 964</w:t>
      </w:r>
    </w:p>
    <w:p>
      <w:pPr>
        <w:pStyle w:val="BookText"/>
        <w:rPr/>
      </w:pPr>
      <w:r>
        <w:rPr>
          <w:rFonts w:eastAsia="Times New Roman" w:cs="Times New Roman" w:ascii="Times New Roman" w:hAnsi="Times New Roman"/>
          <w:color w:val="111111"/>
          <w:sz w:val="28"/>
          <w:szCs w:val="28"/>
          <w:lang w:val="en-US" w:bidi="en-US"/>
        </w:rPr>
        <w:t>x – 4 - ISBN 964 - 90069</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توزيع</w:t>
      </w:r>
    </w:p>
    <w:p>
      <w:pPr>
        <w:pStyle w:val="BookText"/>
        <w:rPr/>
      </w:pPr>
      <w:r>
        <w:rPr>
          <w:rFonts w:ascii="IRNazanin" w:hAnsi="IRNazanin" w:eastAsia="IRNazanin"/>
          <w:color w:val="111111"/>
          <w:sz w:val="28"/>
          <w:sz w:val="28"/>
          <w:szCs w:val="28"/>
          <w:rtl w:val="true"/>
          <w:lang w:bidi="fa-IR"/>
        </w:rPr>
        <w:t xml:space="preserve">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شارع بهار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زقاق آية الله النجفي، رقم </w:t>
      </w:r>
      <w:r>
        <w:rPr>
          <w:rFonts w:eastAsia="Amiri" w:cs="Amiri" w:ascii="Amiri" w:hAnsi="Amiri"/>
          <w:color w:val="111111"/>
          <w:sz w:val="28"/>
          <w:szCs w:val="28"/>
          <w:lang w:bidi="ar-SA"/>
        </w:rPr>
        <w:t>48</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742574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741572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27185</w:t>
      </w:r>
      <w:r>
        <w:rPr>
          <w:rFonts w:eastAsia="Amiri" w:cs="Amiri" w:ascii="Amiri" w:hAnsi="Amiri"/>
          <w:color w:val="111111"/>
          <w:sz w:val="28"/>
          <w:szCs w:val="28"/>
          <w:rtl w:val="true"/>
          <w:lang w:bidi="ar-SA"/>
        </w:rPr>
        <w:t xml:space="preserve"> </w:t>
      </w:r>
      <w:bookmarkStart w:id="391" w:name="pg18793_214875"/>
    </w:p>
    <w:p>
      <w:pPr>
        <w:pStyle w:val="BookText"/>
        <w:rPr/>
      </w:pPr>
      <w:bookmarkEnd w:id="391"/>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p>
    <w:p>
      <w:pPr>
        <w:pStyle w:val="Heading3"/>
        <w:numPr>
          <w:ilvl w:val="2"/>
          <w:numId w:val="1"/>
        </w:numPr>
        <w:rPr/>
      </w:pPr>
      <w:bookmarkStart w:id="392" w:name="__RefHeading___Toc13664239_1280447820"/>
      <w:bookmarkStart w:id="393" w:name="_Toc134"/>
      <w:bookmarkEnd w:id="392"/>
      <w:r>
        <w:rPr>
          <w:rtl w:val="true"/>
        </w:rPr>
        <w:t>وأما الكاظم</w:t>
      </w:r>
      <w:r>
        <w:rPr>
          <w:rtl w:val="true"/>
        </w:rPr>
        <w:t xml:space="preserve">... </w:t>
      </w:r>
      <w:r>
        <w:rPr>
          <w:rtl w:val="true"/>
        </w:rPr>
        <w:t>وقال</w:t>
      </w:r>
      <w:r>
        <w:rPr>
          <w:rtl w:val="true"/>
        </w:rPr>
        <w:t>: «</w:t>
      </w:r>
      <w:r>
        <w:rPr>
          <w:rtl w:val="true"/>
        </w:rPr>
        <w:t>إن القائم يُنادى باسمه</w:t>
      </w:r>
      <w:r>
        <w:rPr>
          <w:rtl w:val="true"/>
        </w:rPr>
        <w:t xml:space="preserve">... </w:t>
      </w:r>
      <w:r>
        <w:rPr>
          <w:rtl w:val="true"/>
        </w:rPr>
        <w:t>ويقوم يوم عاشورا</w:t>
      </w:r>
      <w:r>
        <w:rPr>
          <w:rtl w:val="true"/>
        </w:rPr>
        <w:t>...»</w:t>
      </w:r>
      <w:bookmarkEnd w:id="393"/>
    </w:p>
    <w:p>
      <w:pPr>
        <w:pStyle w:val="BookText"/>
        <w:rPr/>
      </w:pPr>
      <w:r>
        <w:rPr>
          <w:rFonts w:ascii="IRNazanin" w:hAnsi="IRNazanin" w:eastAsia="IRNazanin"/>
          <w:color w:val="111111"/>
          <w:sz w:val="28"/>
          <w:sz w:val="28"/>
          <w:szCs w:val="28"/>
          <w:rtl w:val="true"/>
          <w:lang w:bidi="fa-IR"/>
        </w:rPr>
        <w:t xml:space="preserve">وأما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مما جاز لي روايته عن </w:t>
      </w:r>
      <w:r>
        <w:rPr>
          <w:rStyle w:val="FootnoteAnchor"/>
          <w:rtl w:val="true"/>
        </w:rPr>
        <w:footnoteReference w:id="202"/>
      </w:r>
      <w:r>
        <w:rPr>
          <w:rFonts w:ascii="Amiri" w:hAnsi="Amiri" w:eastAsia="Amiri" w:cs="Amiri"/>
          <w:color w:val="111111"/>
          <w:sz w:val="28"/>
          <w:sz w:val="28"/>
          <w:szCs w:val="28"/>
          <w:rtl w:val="true"/>
          <w:lang w:bidi="ar-SA"/>
        </w:rPr>
        <w:t xml:space="preserve">السيد هبة الله المذكور، يرفعه إلى الحسن </w:t>
      </w:r>
      <w:r>
        <w:rPr>
          <w:rStyle w:val="FootnoteAnchor"/>
          <w:rtl w:val="true"/>
        </w:rPr>
        <w:footnoteReference w:id="203"/>
      </w:r>
      <w:r>
        <w:rPr>
          <w:rFonts w:ascii="IRNazanin" w:hAnsi="IRNazanin" w:eastAsia="IRNazanin"/>
          <w:color w:val="111111"/>
          <w:sz w:val="28"/>
          <w:sz w:val="28"/>
          <w:szCs w:val="28"/>
          <w:rtl w:val="true"/>
          <w:lang w:bidi="fa-IR"/>
        </w:rPr>
        <w:t>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الإكثار أو أُجمل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تجمله لي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تحرّك رايات قیس بمصر و رایات كندة بخراسان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ذكر غير كندة </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في إثبات إمامته ووجوده بالأخبار من جهة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ينادى باسمه ليلة ثلاث وعشرين من شهر رمضان، ويقوم يوم عاشورا؛ فلا يبقى راقد إلا قام ولا قائم إلا قعد، ولا قاعد إلا قام على رجليه من ذلك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صوت جبرئيل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ورواه النعماني في غيبته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والشيخ في غيبته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الراوي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379/2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286/2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وروضة الواعظين</w:t>
      </w:r>
      <w:r>
        <w:rPr>
          <w:rFonts w:eastAsia="IRNazanin" w:cs="IRNazanin"/>
          <w:color w:val="111111"/>
          <w:sz w:val="28"/>
          <w:szCs w:val="28"/>
          <w:rtl w:val="true"/>
          <w:lang w:bidi="fa-IR"/>
        </w:rPr>
        <w:t xml:space="preserve">: </w:t>
      </w:r>
      <w:r>
        <w:rPr>
          <w:rFonts w:eastAsia="IRNazanin" w:cs="IRNazanin"/>
          <w:color w:val="111111"/>
          <w:sz w:val="28"/>
          <w:szCs w:val="28"/>
          <w:lang w:bidi="fa-IR"/>
        </w:rPr>
        <w:t>263/2</w:t>
      </w:r>
      <w:r>
        <w:rPr>
          <w:rFonts w:ascii="IRNazanin" w:hAnsi="IRNazanin" w:eastAsia="IRNazanin"/>
          <w:color w:val="111111"/>
          <w:sz w:val="28"/>
          <w:sz w:val="28"/>
          <w:szCs w:val="28"/>
          <w:rtl w:val="true"/>
          <w:lang w:bidi="fa-IR"/>
        </w:rPr>
        <w:t>، وكشف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والصراط المستقيم</w:t>
      </w:r>
      <w:r>
        <w:rPr>
          <w:rFonts w:eastAsia="IRNazanin" w:cs="IRNazanin"/>
          <w:color w:val="111111"/>
          <w:sz w:val="28"/>
          <w:szCs w:val="28"/>
          <w:rtl w:val="true"/>
          <w:lang w:bidi="fa-IR"/>
        </w:rPr>
        <w:t xml:space="preserve">: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غيبة الطوسي 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514/3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وعنه أيضاً وعن غيبة النعماني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أتي المؤمن في قبره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إنه قد ظهر صاحبك، إن تشأ أن تلحق به فالحق وإن تشأ أن تقيم في كرامة ربك فأقم </w:t>
      </w:r>
      <w:r>
        <w:rPr>
          <w:rFonts w:eastAsia="Amiri" w:cs="Amiri" w:ascii="Amiri" w:hAnsi="Amiri"/>
          <w:color w:val="111111"/>
          <w:sz w:val="28"/>
          <w:szCs w:val="28"/>
          <w:rtl w:val="true"/>
          <w:lang w:bidi="ar-SA"/>
        </w:rPr>
        <w:t xml:space="preserve">. </w:t>
      </w:r>
      <w:r>
        <w:rPr>
          <w:rStyle w:val="FootnoteAnchor"/>
          <w:rtl w:val="true"/>
        </w:rPr>
        <w:footnoteReference w:id="208"/>
      </w:r>
      <w:bookmarkStart w:id="394" w:name="pg18793_214877"/>
    </w:p>
    <w:p>
      <w:pPr>
        <w:pStyle w:val="Heading2"/>
        <w:numPr>
          <w:ilvl w:val="1"/>
          <w:numId w:val="1"/>
        </w:numPr>
        <w:rPr/>
      </w:pPr>
      <w:bookmarkStart w:id="395" w:name="__RefHeading___Toc13664241_1280447820"/>
      <w:bookmarkStart w:id="396" w:name="_Toc135"/>
      <w:bookmarkEnd w:id="394"/>
      <w:bookmarkEnd w:id="395"/>
      <w:r>
        <w:rPr>
          <w:rtl w:val="true"/>
        </w:rPr>
        <w:t xml:space="preserve">سرور أهل الإيمان </w:t>
      </w:r>
      <w:r>
        <w:rPr>
          <w:rtl w:val="true"/>
        </w:rPr>
        <w:t xml:space="preserve">- </w:t>
      </w:r>
      <w:r>
        <w:rPr>
          <w:rtl w:val="true"/>
        </w:rPr>
        <w:t>السيد علي النيلي النجفي</w:t>
      </w:r>
      <w:bookmarkEnd w:id="396"/>
    </w:p>
    <w:p>
      <w:pPr>
        <w:pStyle w:val="Heading3"/>
        <w:numPr>
          <w:ilvl w:val="2"/>
          <w:numId w:val="1"/>
        </w:numPr>
        <w:rPr/>
      </w:pPr>
      <w:bookmarkStart w:id="397" w:name="__RefHeading___Toc13664243_1280447820"/>
      <w:bookmarkStart w:id="398" w:name="_Toc136"/>
      <w:bookmarkEnd w:id="397"/>
      <w:r>
        <w:rPr>
          <w:rtl w:val="true"/>
        </w:rPr>
        <w:t>هویة الكتاب</w:t>
      </w:r>
      <w:bookmarkEnd w:id="398"/>
    </w:p>
    <w:p>
      <w:pPr>
        <w:pStyle w:val="BookText"/>
        <w:rPr/>
      </w:pPr>
      <w:r>
        <w:rPr>
          <w:rFonts w:ascii="Amiri" w:hAnsi="Amiri" w:eastAsia="Amiri" w:cs="Amiri"/>
          <w:color w:val="111111"/>
          <w:sz w:val="28"/>
          <w:sz w:val="28"/>
          <w:szCs w:val="28"/>
          <w:rtl w:val="true"/>
          <w:lang w:bidi="ar-SA"/>
        </w:rPr>
        <w:t>من سلسلة مصادر بحار الأنوار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سرور اهل الایمان</w:t>
      </w:r>
    </w:p>
    <w:p>
      <w:pPr>
        <w:pStyle w:val="BookText"/>
        <w:rPr/>
      </w:pPr>
      <w:r>
        <w:rPr>
          <w:rFonts w:ascii="Amiri" w:hAnsi="Amiri" w:eastAsia="Amiri" w:cs="Amiri"/>
          <w:color w:val="111111"/>
          <w:sz w:val="28"/>
          <w:sz w:val="28"/>
          <w:szCs w:val="28"/>
          <w:rtl w:val="true"/>
          <w:lang w:bidi="ar-SA"/>
        </w:rPr>
        <w:t>في علامات ظهور صاحب الزمان</w:t>
      </w:r>
    </w:p>
    <w:p>
      <w:pPr>
        <w:pStyle w:val="BookText"/>
        <w:rPr/>
      </w:pPr>
      <w:r>
        <w:rPr>
          <w:rFonts w:ascii="Amiri" w:hAnsi="Amiri" w:eastAsia="Amiri" w:cs="Amiri"/>
          <w:color w:val="111111"/>
          <w:sz w:val="28"/>
          <w:sz w:val="28"/>
          <w:szCs w:val="28"/>
          <w:rtl w:val="true"/>
          <w:lang w:bidi="ar-SA"/>
        </w:rPr>
        <w:t>عجل الله تعالى فرجه الشريف</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السید بهاء الدین علي بن عبدالكریم بن عبدالحمید</w:t>
      </w:r>
    </w:p>
    <w:p>
      <w:pPr>
        <w:pStyle w:val="BookText"/>
        <w:rPr/>
      </w:pP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تحقيق</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قيس العطار </w:t>
      </w:r>
    </w:p>
    <w:p>
      <w:pPr>
        <w:pStyle w:val="BookText"/>
        <w:rPr/>
      </w:pPr>
      <w:r>
        <w:rPr>
          <w:rFonts w:ascii="Amiri" w:hAnsi="Amiri" w:eastAsia="Amiri" w:cs="Amiri"/>
          <w:color w:val="111111"/>
          <w:sz w:val="28"/>
          <w:sz w:val="28"/>
          <w:szCs w:val="28"/>
          <w:rtl w:val="true"/>
          <w:lang w:bidi="ar-SA"/>
        </w:rPr>
        <w:t>سرور أهل الإيمان</w:t>
      </w:r>
    </w:p>
    <w:p>
      <w:pPr>
        <w:pStyle w:val="BookText"/>
        <w:rPr/>
      </w:pPr>
      <w:r>
        <w:rPr>
          <w:rFonts w:ascii="Amiri" w:hAnsi="Amiri" w:eastAsia="Amiri" w:cs="Amiri"/>
          <w:color w:val="111111"/>
          <w:sz w:val="28"/>
          <w:sz w:val="28"/>
          <w:szCs w:val="28"/>
          <w:rtl w:val="true"/>
          <w:lang w:bidi="ar-SA"/>
        </w:rPr>
        <w:t>السيد بهاء الدين على بن عبد الكريم النيلي النجفي</w:t>
      </w:r>
    </w:p>
    <w:p>
      <w:pPr>
        <w:pStyle w:val="BookText"/>
        <w:rPr/>
      </w:pPr>
      <w:r>
        <w:rPr>
          <w:rFonts w:ascii="Amiri" w:hAnsi="Amiri" w:eastAsia="Amiri" w:cs="Amiri"/>
          <w:color w:val="111111"/>
          <w:sz w:val="28"/>
          <w:sz w:val="28"/>
          <w:szCs w:val="28"/>
          <w:rtl w:val="true"/>
          <w:lang w:bidi="ar-SA"/>
        </w:rPr>
        <w:t>تحقيق قيس العطار</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 xml:space="preserve">سنة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السعر مجلداً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توماناً</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قم، شارع معلم، ساحة روح الله ، رقم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هاتف وفكس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7733413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7744988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صندوق البريد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37135</w:t>
      </w:r>
    </w:p>
    <w:p>
      <w:pPr>
        <w:pStyle w:val="BookText"/>
        <w:rPr/>
      </w:pPr>
      <w:r>
        <w:rPr>
          <w:rFonts w:eastAsia="Times New Roman" w:cs="Times New Roman" w:ascii="Times New Roman" w:hAnsi="Times New Roman"/>
          <w:color w:val="111111"/>
          <w:sz w:val="28"/>
          <w:szCs w:val="28"/>
          <w:lang w:val="en-US" w:bidi="en-US"/>
        </w:rPr>
        <w:t>WWW.Dalilema.com</w:t>
      </w:r>
    </w:p>
    <w:p>
      <w:pPr>
        <w:pStyle w:val="BookText"/>
        <w:rPr/>
      </w:pPr>
      <w:r>
        <w:rPr>
          <w:rFonts w:eastAsia="Times New Roman" w:cs="Times New Roman" w:ascii="Times New Roman" w:hAnsi="Times New Roman"/>
          <w:color w:val="111111"/>
          <w:sz w:val="28"/>
          <w:szCs w:val="28"/>
          <w:lang w:val="en-US" w:bidi="en-US"/>
        </w:rPr>
        <w:t>info@Dalilema.com</w:t>
      </w:r>
    </w:p>
    <w:p>
      <w:pPr>
        <w:pStyle w:val="BookText"/>
        <w:rPr/>
      </w:pPr>
      <w:r>
        <w:rPr>
          <w:rFonts w:ascii="Amiri" w:hAnsi="Amiri" w:eastAsia="Amiri" w:cs="Amiri"/>
          <w:color w:val="111111"/>
          <w:sz w:val="28"/>
          <w:sz w:val="28"/>
          <w:szCs w:val="28"/>
          <w:rtl w:val="true"/>
          <w:lang w:bidi="ar-SA"/>
        </w:rPr>
        <w:t xml:space="preserve">مركز التوزيع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شارع صفائیه، مقابل زقاق رقم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منشورات دليل ما الهاتف </w:t>
      </w:r>
      <w:r>
        <w:rPr>
          <w:rFonts w:eastAsia="IRNazanin" w:cs="IRNazanin"/>
          <w:color w:val="111111"/>
          <w:sz w:val="28"/>
          <w:szCs w:val="28"/>
          <w:lang w:bidi="fa-IR"/>
        </w:rPr>
        <w:t>7737011</w:t>
      </w:r>
      <w:r>
        <w:rPr>
          <w:rFonts w:eastAsia="IRNazanin" w:cs="IRNazanin"/>
          <w:color w:val="111111"/>
          <w:sz w:val="28"/>
          <w:szCs w:val="28"/>
          <w:rtl w:val="true"/>
          <w:lang w:bidi="fa-IR"/>
        </w:rPr>
        <w:t xml:space="preserve"> - </w:t>
      </w:r>
      <w:r>
        <w:rPr>
          <w:rFonts w:eastAsia="IRNazanin" w:cs="IRNazanin"/>
          <w:color w:val="111111"/>
          <w:sz w:val="28"/>
          <w:szCs w:val="28"/>
          <w:lang w:bidi="fa-IR"/>
        </w:rPr>
        <w:t>7737001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طهران، شارع إنقلاب، شارع فخر رازي، 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الهاتف </w:t>
      </w:r>
      <w:r>
        <w:rPr>
          <w:rFonts w:eastAsia="Amiri" w:cs="Amiri" w:ascii="Amiri" w:hAnsi="Amiri"/>
          <w:color w:val="111111"/>
          <w:sz w:val="28"/>
          <w:szCs w:val="28"/>
          <w:lang w:bidi="ar-SA"/>
        </w:rPr>
        <w:t>66464141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 شارع الشهداء شمالي حديقة النادري، زقاق خوراكیان، بناية گنجینه كتاب التجارية، الطابق الأول، منشورات دليل ما، الهاتف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2237113</w:t>
      </w:r>
    </w:p>
    <w:p>
      <w:pPr>
        <w:pStyle w:val="BookText"/>
        <w:rPr/>
      </w:pPr>
      <w:r>
        <w:rPr>
          <w:rFonts w:ascii="IRNazanin" w:hAnsi="IRNazanin" w:eastAsia="IRNazanin"/>
          <w:color w:val="111111"/>
          <w:sz w:val="28"/>
          <w:sz w:val="28"/>
          <w:szCs w:val="28"/>
          <w:rtl w:val="true"/>
          <w:lang w:bidi="fa-IR"/>
        </w:rPr>
        <w:t>انتشارات دلیل ما</w:t>
      </w:r>
    </w:p>
    <w:p>
      <w:pPr>
        <w:pStyle w:val="BookText"/>
        <w:rPr/>
      </w:pPr>
      <w:r>
        <w:rPr>
          <w:rFonts w:ascii="Amiri" w:hAnsi="Amiri" w:eastAsia="Amiri" w:cs="Amiri"/>
          <w:color w:val="111111"/>
          <w:sz w:val="28"/>
          <w:sz w:val="28"/>
          <w:szCs w:val="28"/>
          <w:rtl w:val="true"/>
          <w:lang w:bidi="ar-SA"/>
        </w:rPr>
        <w:t xml:space="preserve">بهاء الدين نيلي على بن عبد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أهل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سرور أهل الإيمان في علامات ظهور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تأليف بهاء الدين علي بن عبد الكريم بن عبد الحميد الحسيني</w:t>
      </w:r>
    </w:p>
    <w:p>
      <w:pPr>
        <w:pStyle w:val="BookText"/>
        <w:rPr/>
      </w:pPr>
      <w:r>
        <w:rPr>
          <w:rFonts w:ascii="Amiri" w:hAnsi="Amiri" w:eastAsia="Amiri" w:cs="Amiri"/>
          <w:color w:val="111111"/>
          <w:sz w:val="28"/>
          <w:sz w:val="28"/>
          <w:szCs w:val="28"/>
          <w:rtl w:val="true"/>
          <w:lang w:bidi="ar-SA"/>
        </w:rPr>
        <w:t xml:space="preserve">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قيس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دليل ما،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964-397-117 - 1</w:t>
      </w:r>
    </w:p>
    <w:p>
      <w:pPr>
        <w:pStyle w:val="BookText"/>
        <w:rPr/>
      </w:pPr>
      <w:r>
        <w:rPr>
          <w:rFonts w:ascii="IRNazanin" w:hAnsi="IRNazanin" w:eastAsia="IRNazanin"/>
          <w:color w:val="111111"/>
          <w:sz w:val="28"/>
          <w:sz w:val="28"/>
          <w:szCs w:val="28"/>
          <w:rtl w:val="true"/>
          <w:lang w:bidi="fa-IR"/>
        </w:rPr>
        <w:t>فهرستنویسی بر اساس اطلاعات فبيا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كتابنامه به صورت زیرنویس</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 و ملاحم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قيس </w:t>
      </w:r>
      <w:r>
        <w:rPr>
          <w:rFonts w:eastAsia="Times New Roman" w:cs="Times New Roman" w:ascii="Times New Roman" w:hAnsi="Times New Roman"/>
          <w:color w:val="111111"/>
          <w:sz w:val="28"/>
          <w:szCs w:val="28"/>
          <w:lang w:val="en-US" w:bidi="en-US"/>
        </w:rPr>
        <w:t>Attar Gays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أهل الإيمان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462/ 297</w:t>
      </w:r>
    </w:p>
    <w:p>
      <w:pPr>
        <w:pStyle w:val="BookText"/>
        <w:rPr/>
      </w:pPr>
      <w:r>
        <w:rPr>
          <w:rFonts w:ascii="IRNazanin" w:hAnsi="IRNazanin" w:eastAsia="IRNazanin"/>
          <w:color w:val="111111"/>
          <w:sz w:val="28"/>
          <w:sz w:val="28"/>
          <w:szCs w:val="28"/>
          <w:rtl w:val="true"/>
          <w:lang w:bidi="fa-IR"/>
        </w:rPr>
        <w:t>كتابخانه ملی ایران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5946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منقولة من خط السيد السعيد الكامل علي بن عبد الحميد من كتاب الغيبة أوّل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bookmarkStart w:id="399" w:name="pg18793_214880"/>
    </w:p>
    <w:p>
      <w:pPr>
        <w:pStyle w:val="BookText"/>
        <w:rPr/>
      </w:pPr>
      <w:bookmarkEnd w:id="399"/>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سرور أهل الإيمان</w:t>
      </w:r>
    </w:p>
    <w:p>
      <w:pPr>
        <w:pStyle w:val="Heading3"/>
        <w:numPr>
          <w:ilvl w:val="2"/>
          <w:numId w:val="1"/>
        </w:numPr>
        <w:rPr/>
      </w:pPr>
      <w:bookmarkStart w:id="400" w:name="__RefHeading___Toc13664245_1280447820"/>
      <w:bookmarkStart w:id="401" w:name="_Toc137"/>
      <w:bookmarkEnd w:id="400"/>
      <w:r>
        <w:rPr>
          <w:rtl w:val="true"/>
        </w:rPr>
        <w:t>[</w:t>
      </w:r>
      <w:r>
        <w:rPr/>
        <w:t>66</w:t>
      </w:r>
      <w:r>
        <w:rPr>
          <w:rtl w:val="true"/>
        </w:rPr>
        <w:t xml:space="preserve">] </w:t>
      </w:r>
      <w:r>
        <w:rPr>
          <w:rtl w:val="true"/>
        </w:rPr>
        <w:t>ومما ننقله من كتاب فضل بن شاذان</w:t>
      </w:r>
      <w:bookmarkEnd w:id="40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مما ننقله من كتاب فضل بن شاذان المقدم ذكره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أهل الإيمان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Style w:val="FootnoteAnchor"/>
          <w:rtl w:val="true"/>
        </w:rPr>
        <w:footnoteReference w:id="209"/>
      </w:r>
      <w:r>
        <w:rPr>
          <w:rFonts w:ascii="IRNazanin" w:hAnsi="IRNazanin" w:eastAsia="IRNazanin"/>
          <w:color w:val="111111"/>
          <w:sz w:val="28"/>
          <w:sz w:val="28"/>
          <w:szCs w:val="28"/>
          <w:rtl w:val="true"/>
          <w:lang w:bidi="fa-IR"/>
        </w:rPr>
        <w:t xml:space="preserve">يرفعه إلى الفضيل بن يسار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كنز بالطالقان ما هو ذهب ولا فضة ، وراية لم ينشرها </w:t>
      </w:r>
      <w:r>
        <w:rPr>
          <w:rStyle w:val="FootnoteAnchor"/>
          <w:rtl w:val="true"/>
        </w:rPr>
        <w:footnoteReference w:id="210"/>
      </w:r>
      <w:r>
        <w:rPr>
          <w:rFonts w:ascii="Amiri" w:hAnsi="Amiri" w:eastAsia="Amiri" w:cs="Amiri"/>
          <w:color w:val="111111"/>
          <w:sz w:val="28"/>
          <w:sz w:val="28"/>
          <w:szCs w:val="28"/>
          <w:rtl w:val="true"/>
          <w:lang w:bidi="ar-SA"/>
        </w:rPr>
        <w:t xml:space="preserve">منذ طويت ، ورجال كأن </w:t>
      </w:r>
      <w:bookmarkStart w:id="402" w:name="pg18793_214882"/>
    </w:p>
    <w:p>
      <w:pPr>
        <w:pStyle w:val="BookText"/>
        <w:rPr/>
      </w:pPr>
      <w:bookmarkEnd w:id="402"/>
      <w:r>
        <w:rPr>
          <w:rFonts w:ascii="Amiri" w:hAnsi="Amiri" w:eastAsia="Amiri" w:cs="Amiri"/>
          <w:color w:val="111111"/>
          <w:sz w:val="28"/>
          <w:sz w:val="28"/>
          <w:szCs w:val="28"/>
          <w:rtl w:val="true"/>
          <w:lang w:bidi="ar-SA"/>
        </w:rPr>
        <w:t>سرور أهل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Heading3"/>
        <w:numPr>
          <w:ilvl w:val="2"/>
          <w:numId w:val="1"/>
        </w:numPr>
        <w:rPr/>
      </w:pPr>
      <w:bookmarkStart w:id="403" w:name="__RefHeading___Toc13664247_1280447820"/>
      <w:bookmarkStart w:id="404" w:name="_Toc138"/>
      <w:bookmarkEnd w:id="403"/>
      <w:r>
        <w:rPr>
          <w:rtl w:val="true"/>
        </w:rPr>
        <w:t>[</w:t>
      </w:r>
      <w:r>
        <w:rPr/>
        <w:t>73</w:t>
      </w:r>
      <w:r>
        <w:rPr>
          <w:rtl w:val="true"/>
        </w:rPr>
        <w:t xml:space="preserve">] «... </w:t>
      </w:r>
      <w:r>
        <w:rPr>
          <w:rtl w:val="true"/>
        </w:rPr>
        <w:t>شعارهم يا لثارات الحسين</w:t>
      </w:r>
      <w:r>
        <w:rPr>
          <w:rtl w:val="true"/>
        </w:rPr>
        <w:t>...»</w:t>
      </w:r>
      <w:bookmarkEnd w:id="40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قلوبهم زبر الحديد لا يشوبها شكّ ، أشدّ في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من الحجر ، لو زاحموا </w:t>
      </w:r>
      <w:r>
        <w:rPr>
          <w:rStyle w:val="FootnoteAnchor"/>
          <w:rtl w:val="true"/>
        </w:rPr>
        <w:footnoteReference w:id="212"/>
      </w:r>
      <w:r>
        <w:rPr>
          <w:rFonts w:ascii="Amiri" w:hAnsi="Amiri" w:eastAsia="Amiri" w:cs="Amiri"/>
          <w:color w:val="111111"/>
          <w:sz w:val="28"/>
          <w:sz w:val="28"/>
          <w:szCs w:val="28"/>
          <w:rtl w:val="true"/>
          <w:lang w:bidi="ar-SA"/>
        </w:rPr>
        <w:t xml:space="preserve">الجبال لأزالوها ، لا يقصدون براياتهم بلدة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أبادها الله و</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خربوها ، كأن على خيولهم العقبان، يتمسحون بسرج الإمام إذا ركب </w:t>
      </w:r>
      <w:r>
        <w:rPr>
          <w:rStyle w:val="FootnoteAnchor"/>
          <w:rtl w:val="true"/>
        </w:rPr>
        <w:footnoteReference w:id="214"/>
      </w:r>
      <w:r>
        <w:rPr>
          <w:rFonts w:ascii="Amiri" w:hAnsi="Amiri" w:eastAsia="Amiri" w:cs="Amiri"/>
          <w:color w:val="111111"/>
          <w:sz w:val="28"/>
          <w:sz w:val="28"/>
          <w:szCs w:val="28"/>
          <w:rtl w:val="true"/>
          <w:lang w:bidi="ar-SA"/>
        </w:rPr>
        <w:t xml:space="preserve">يطلبون بذلك البركة، ويحفّون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يرى مكروهاً، إشفاقاً عليه</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 يَقُونه </w:t>
      </w:r>
      <w:r>
        <w:rPr>
          <w:rStyle w:val="FootnoteAnchor"/>
          <w:rtl w:val="true"/>
        </w:rPr>
        <w:footnoteReference w:id="216"/>
      </w:r>
      <w:r>
        <w:rPr>
          <w:rFonts w:ascii="Amiri" w:hAnsi="Amiri" w:eastAsia="Amiri" w:cs="Amiri"/>
          <w:color w:val="111111"/>
          <w:sz w:val="28"/>
          <w:sz w:val="28"/>
          <w:szCs w:val="28"/>
          <w:rtl w:val="true"/>
          <w:lang w:bidi="ar-SA"/>
        </w:rPr>
        <w:t xml:space="preserve">بأنفسهم في الحروب، ويكفونه ما يريد منهم </w:t>
      </w:r>
      <w:r>
        <w:rPr>
          <w:rStyle w:val="FootnoteAnchor"/>
          <w:rtl w:val="true"/>
        </w:rPr>
        <w:footnoteReference w:id="217"/>
      </w:r>
      <w:r>
        <w:rPr>
          <w:rFonts w:ascii="Amiri" w:hAnsi="Amiri" w:eastAsia="Amiri" w:cs="Amiri"/>
          <w:color w:val="111111"/>
          <w:sz w:val="28"/>
          <w:sz w:val="28"/>
          <w:szCs w:val="28"/>
          <w:rtl w:val="true"/>
          <w:lang w:bidi="ar-SA"/>
        </w:rPr>
        <w:t xml:space="preserve">رجال لا ينامون الليل، لهم دوي في مصلاهم </w:t>
      </w:r>
      <w:r>
        <w:rPr>
          <w:rStyle w:val="FootnoteAnchor"/>
          <w:rtl w:val="true"/>
        </w:rPr>
        <w:footnoteReference w:id="218"/>
      </w:r>
      <w:r>
        <w:rPr>
          <w:rFonts w:ascii="Amiri" w:hAnsi="Amiri" w:eastAsia="Amiri" w:cs="Amiri"/>
          <w:color w:val="111111"/>
          <w:sz w:val="28"/>
          <w:sz w:val="28"/>
          <w:szCs w:val="28"/>
          <w:rtl w:val="true"/>
          <w:lang w:bidi="ar-SA"/>
        </w:rPr>
        <w:t xml:space="preserve">كدوي النحل، يبيتون قياماً على أطرافهم، ويصبحون على خيولهم، رهبان </w:t>
      </w:r>
      <w:r>
        <w:rPr>
          <w:rStyle w:val="FootnoteAnchor"/>
          <w:rtl w:val="true"/>
        </w:rPr>
        <w:footnoteReference w:id="219"/>
      </w:r>
      <w:r>
        <w:rPr>
          <w:rFonts w:ascii="Amiri" w:hAnsi="Amiri" w:eastAsia="Amiri" w:cs="Amiri"/>
          <w:color w:val="111111"/>
          <w:sz w:val="28"/>
          <w:sz w:val="28"/>
          <w:szCs w:val="28"/>
          <w:rtl w:val="true"/>
          <w:lang w:bidi="ar-SA"/>
        </w:rPr>
        <w:t xml:space="preserve">بالليل ، ليوث بالنهار، هم أطوع له من الأمة لسيدها ، كالمصابيح ، كأن قلوبهم القناديل، وهم من خشية ربّهم </w:t>
      </w:r>
      <w:r>
        <w:rPr>
          <w:rStyle w:val="FootnoteAnchor"/>
          <w:rtl w:val="true"/>
        </w:rPr>
        <w:footnoteReference w:id="220"/>
      </w:r>
      <w:r>
        <w:rPr>
          <w:rFonts w:ascii="IRNazanin" w:hAnsi="IRNazanin" w:eastAsia="IRNazanin"/>
          <w:color w:val="111111"/>
          <w:sz w:val="28"/>
          <w:sz w:val="28"/>
          <w:szCs w:val="28"/>
          <w:rtl w:val="true"/>
          <w:lang w:bidi="fa-IR"/>
        </w:rPr>
        <w:t xml:space="preserve">مشفقون ، يدعون بالشهادة ، ويتمنون أن يقتلوا في سبيل الله شعارهم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لثارات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ساروا يسير الرعب أمامهم مسيرة شهر يمشون إلى الموت </w:t>
      </w:r>
      <w:r>
        <w:rPr>
          <w:rStyle w:val="FootnoteAnchor"/>
          <w:rtl w:val="true"/>
        </w:rPr>
        <w:footnoteReference w:id="221"/>
      </w:r>
      <w:r>
        <w:rPr>
          <w:rFonts w:ascii="IRNazanin" w:hAnsi="IRNazanin" w:eastAsia="IRNazanin"/>
          <w:color w:val="111111"/>
          <w:sz w:val="28"/>
          <w:sz w:val="28"/>
          <w:szCs w:val="28"/>
          <w:rtl w:val="true"/>
          <w:lang w:bidi="fa-IR"/>
        </w:rPr>
        <w:t xml:space="preserve">أرسالاً ، بهم </w:t>
      </w:r>
      <w:r>
        <w:rPr>
          <w:rStyle w:val="FootnoteAnchor"/>
          <w:rtl w:val="true"/>
        </w:rPr>
        <w:footnoteReference w:id="222"/>
      </w:r>
      <w:r>
        <w:rPr>
          <w:rFonts w:ascii="Amiri" w:hAnsi="Amiri" w:eastAsia="Amiri" w:cs="Amiri"/>
          <w:color w:val="111111"/>
          <w:sz w:val="28"/>
          <w:sz w:val="28"/>
          <w:szCs w:val="28"/>
          <w:rtl w:val="true"/>
          <w:lang w:bidi="ar-SA"/>
        </w:rPr>
        <w:t xml:space="preserve">ينصر الله إمام الحق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405" w:name="pg18793_214883"/>
    </w:p>
    <w:p>
      <w:pPr>
        <w:pStyle w:val="Heading2"/>
        <w:numPr>
          <w:ilvl w:val="1"/>
          <w:numId w:val="1"/>
        </w:numPr>
        <w:rPr/>
      </w:pPr>
      <w:bookmarkStart w:id="406" w:name="__RefHeading___Toc13664249_1280447820"/>
      <w:bookmarkStart w:id="407" w:name="_Toc139"/>
      <w:bookmarkEnd w:id="405"/>
      <w:bookmarkEnd w:id="406"/>
      <w:r>
        <w:rPr>
          <w:rtl w:val="true"/>
        </w:rPr>
        <w:t xml:space="preserve">المحجة فيما نزل في القائم الحجة </w:t>
      </w:r>
      <w:r>
        <w:rPr>
          <w:rtl w:val="true"/>
        </w:rPr>
        <w:t>(</w:t>
      </w:r>
      <w:r>
        <w:rPr>
          <w:rtl w:val="true"/>
        </w:rPr>
        <w:t>علیه السلام</w:t>
      </w:r>
      <w:r>
        <w:rPr>
          <w:rtl w:val="true"/>
        </w:rPr>
        <w:t xml:space="preserve">) - </w:t>
      </w:r>
      <w:r>
        <w:rPr>
          <w:rtl w:val="true"/>
        </w:rPr>
        <w:t>السيد هاشم البحراني</w:t>
      </w:r>
      <w:bookmarkEnd w:id="407"/>
    </w:p>
    <w:p>
      <w:pPr>
        <w:pStyle w:val="Heading3"/>
        <w:numPr>
          <w:ilvl w:val="2"/>
          <w:numId w:val="1"/>
        </w:numPr>
        <w:rPr/>
      </w:pPr>
      <w:bookmarkStart w:id="408" w:name="__RefHeading___Toc13664251_1280447820"/>
      <w:bookmarkStart w:id="409" w:name="_Toc140"/>
      <w:bookmarkEnd w:id="408"/>
      <w:r>
        <w:rPr>
          <w:rtl w:val="true"/>
        </w:rPr>
        <w:t>هویة الكتاب</w:t>
      </w:r>
      <w:bookmarkEnd w:id="409"/>
    </w:p>
    <w:p>
      <w:pPr>
        <w:pStyle w:val="BookText"/>
        <w:rPr/>
      </w:pPr>
      <w:r>
        <w:rPr>
          <w:rFonts w:ascii="Amiri" w:hAnsi="Amiri" w:eastAsia="Amiri" w:cs="Amiri"/>
          <w:color w:val="111111"/>
          <w:sz w:val="28"/>
          <w:sz w:val="28"/>
          <w:szCs w:val="28"/>
          <w:rtl w:val="true"/>
          <w:lang w:bidi="ar-SA"/>
        </w:rPr>
        <w:t>المحجة</w:t>
      </w:r>
    </w:p>
    <w:p>
      <w:pPr>
        <w:pStyle w:val="BookText"/>
        <w:rPr/>
      </w:pPr>
      <w:r>
        <w:rPr>
          <w:rFonts w:ascii="IRNazanin" w:hAnsi="IRNazanin" w:eastAsia="IRNazanin"/>
          <w:color w:val="111111"/>
          <w:sz w:val="28"/>
          <w:sz w:val="28"/>
          <w:szCs w:val="28"/>
          <w:rtl w:val="true"/>
          <w:lang w:bidi="fa-IR"/>
        </w:rPr>
        <w:t xml:space="preserve">فيما نزل في القام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 xml:space="preserve">المحدث الجليل والعالم النبيل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وتعليق</w:t>
      </w:r>
    </w:p>
    <w:p>
      <w:pPr>
        <w:pStyle w:val="BookText"/>
        <w:rPr/>
      </w:pPr>
      <w:r>
        <w:rPr>
          <w:rFonts w:ascii="Amiri" w:hAnsi="Amiri" w:eastAsia="Amiri" w:cs="Amiri"/>
          <w:color w:val="111111"/>
          <w:sz w:val="28"/>
          <w:sz w:val="28"/>
          <w:szCs w:val="28"/>
          <w:rtl w:val="true"/>
          <w:lang w:bidi="ar-SA"/>
        </w:rPr>
        <w:t>محمد منير الميلاني</w:t>
      </w:r>
    </w:p>
    <w:p>
      <w:pPr>
        <w:pStyle w:val="BookText"/>
        <w:rPr/>
      </w:pPr>
      <w:r>
        <w:rPr>
          <w:rFonts w:ascii="Amiri" w:hAnsi="Amiri" w:eastAsia="Amiri" w:cs="Amiri"/>
          <w:color w:val="111111"/>
          <w:sz w:val="28"/>
          <w:sz w:val="28"/>
          <w:szCs w:val="28"/>
          <w:rtl w:val="true"/>
          <w:lang w:bidi="ar-SA"/>
        </w:rPr>
        <w:t>مؤسسة النعمات</w:t>
      </w:r>
    </w:p>
    <w:p>
      <w:pPr>
        <w:pStyle w:val="BookText"/>
        <w:rPr/>
      </w:pPr>
      <w:r>
        <w:rPr>
          <w:rFonts w:ascii="Amiri" w:hAnsi="Amiri" w:eastAsia="Amiri" w:cs="Amiri"/>
          <w:color w:val="111111"/>
          <w:sz w:val="28"/>
          <w:sz w:val="28"/>
          <w:szCs w:val="28"/>
          <w:rtl w:val="true"/>
          <w:lang w:bidi="ar-SA"/>
        </w:rPr>
        <w:t>للطباعة والنشر والتوزيع</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دكاش صوب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النعمان للطباعة والنشر</w:t>
      </w:r>
    </w:p>
    <w:p>
      <w:pPr>
        <w:pStyle w:val="BookText"/>
        <w:rPr/>
      </w:pP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25/229</w:t>
      </w:r>
    </w:p>
    <w:p>
      <w:pPr>
        <w:pStyle w:val="BookText"/>
        <w:rPr/>
      </w:pPr>
      <w:r>
        <w:rPr>
          <w:rFonts w:ascii="Amiri" w:hAnsi="Amiri" w:eastAsia="Amiri" w:cs="Amiri"/>
          <w:color w:val="111111"/>
          <w:sz w:val="28"/>
          <w:sz w:val="28"/>
          <w:szCs w:val="28"/>
          <w:rtl w:val="true"/>
          <w:lang w:bidi="ar-SA"/>
        </w:rPr>
        <w:t>صلاح حسن الكني</w:t>
      </w:r>
    </w:p>
    <w:p>
      <w:pPr>
        <w:pStyle w:val="BookText"/>
        <w:rPr/>
      </w:pPr>
      <w:r>
        <w:rPr>
          <w:rFonts w:ascii="Amiri" w:hAnsi="Amiri" w:eastAsia="Amiri" w:cs="Amiri"/>
          <w:color w:val="111111"/>
          <w:sz w:val="28"/>
          <w:sz w:val="28"/>
          <w:szCs w:val="28"/>
          <w:rtl w:val="true"/>
          <w:lang w:bidi="ar-SA"/>
        </w:rPr>
        <w:t>مؤسسة النعمات</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حسن محمد ابراهيم علي</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834221</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شارع دكاش بناية الكنار شاهين سنتر </w:t>
      </w:r>
      <w:bookmarkStart w:id="410" w:name="pg18793_214885"/>
    </w:p>
    <w:p>
      <w:pPr>
        <w:pStyle w:val="Heading3"/>
        <w:numPr>
          <w:ilvl w:val="2"/>
          <w:numId w:val="1"/>
        </w:numPr>
        <w:rPr/>
      </w:pPr>
      <w:bookmarkStart w:id="411" w:name="__RefHeading___Toc13664253_1280447820"/>
      <w:bookmarkStart w:id="412" w:name="_Toc141"/>
      <w:bookmarkEnd w:id="410"/>
      <w:bookmarkEnd w:id="411"/>
      <w:r>
        <w:rPr>
          <w:rtl w:val="true"/>
        </w:rPr>
        <w:t>التاسع</w:t>
      </w:r>
      <w:r>
        <w:rPr>
          <w:rtl w:val="true"/>
        </w:rPr>
        <w:t xml:space="preserve">: </w:t>
      </w:r>
      <w:r>
        <w:rPr>
          <w:rtl w:val="true"/>
        </w:rPr>
        <w:t>قوله تعالى</w:t>
      </w:r>
      <w:r>
        <w:rPr>
          <w:rtl w:val="true"/>
        </w:rPr>
        <w:t>: «</w:t>
      </w:r>
      <w:r>
        <w:rPr>
          <w:rtl w:val="true"/>
        </w:rPr>
        <w:t>أَلَمْ تَرَ إِلَى الَّذِينَ قِيلَ لَهُمْ كُفُّوا أَيْدِيَكُمْ وَأَقِيمُوا الصَّلَاةَ وَآتُوا الزَّكَاةَ فَلَمَّا كُتِبَ عَلَيْهِمُ الْقِتَالُ إِذَا فَرِيقٌ مِنْهُمْ يَخْشَوْنَ النَّاسَ كَخَشْيَةِ اللَّهِ أَوْ أَشَدَّ خَشْيَةً</w:t>
      </w:r>
      <w:r>
        <w:rPr>
          <w:rtl w:val="true"/>
        </w:rPr>
        <w:t xml:space="preserve">» </w:t>
      </w:r>
      <w:r>
        <w:rPr>
          <w:rtl w:val="true"/>
        </w:rPr>
        <w:t>إلى قوله تعالى</w:t>
      </w:r>
      <w:r>
        <w:rPr>
          <w:rtl w:val="true"/>
        </w:rPr>
        <w:t xml:space="preserve">: « </w:t>
      </w:r>
      <w:r>
        <w:rPr>
          <w:rtl w:val="true"/>
        </w:rPr>
        <w:t>لَوْلَا أَخَّرْتَنَا إِلَى أَجَلٍ قَرِيبٍ</w:t>
      </w:r>
      <w:r>
        <w:rPr>
          <w:rtl w:val="true"/>
        </w:rPr>
        <w:t>»</w:t>
      </w:r>
      <w:bookmarkEnd w:id="412"/>
    </w:p>
    <w:p>
      <w:pPr>
        <w:pStyle w:val="BookText"/>
        <w:rPr/>
      </w:pPr>
      <w:r>
        <w:rPr>
          <w:rFonts w:ascii="IRNazanin" w:hAnsi="IRNazanin" w:eastAsia="IRNazanin"/>
          <w:color w:val="111111"/>
          <w:sz w:val="28"/>
          <w:sz w:val="28"/>
          <w:szCs w:val="28"/>
          <w:rtl w:val="true"/>
          <w:lang w:bidi="fa-IR"/>
        </w:rPr>
        <w:t>التاسع</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قِيلَ لَهُمْ كُفُّوا أَيْدِيَكُمْ وَأَقِيمُوا الصَّلَاةَ وَآتُوا الزَّكَاةَ فَلَمَّا كُتِبَ عَلَيْهِمُ الْقِتَالُ إِذَا فَرِيقٌ مِنْهُمْ يَخْشَوْنَ النَّاسَ كَخَشْيَةِ اللَّهِ أَوْ أَشَدَّ خَشْيَةً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الى قوله تعالى لَوْلَا أَخَّرْتَنَا إِلَى أَجَلٍ قَرِيبٍ</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 ، عن ابن سنان ، عن ابي الصباح بن عبد الحميد عن محمد بن مسلم ، عن ابي جعفر عليه السلام قال</w:t>
      </w:r>
    </w:p>
    <w:p>
      <w:pPr>
        <w:pStyle w:val="BookText"/>
        <w:rPr/>
      </w:pPr>
      <w:r>
        <w:rPr>
          <w:rFonts w:ascii="Amiri" w:hAnsi="Amiri" w:eastAsia="Amiri" w:cs="Amiri"/>
          <w:color w:val="111111"/>
          <w:sz w:val="28"/>
          <w:sz w:val="28"/>
          <w:szCs w:val="28"/>
          <w:rtl w:val="true"/>
          <w:lang w:bidi="ar-SA"/>
        </w:rPr>
        <w:t xml:space="preserve">والله للذي صنعه الحسن بن علي عليهما السلام كان خيراً لهذه الأمة مما طلعت عليه الشمس ، فوالله لقد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 وَأَقِيمُوا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انما هي طاعة الإمام وطلبوا القتال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 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الحسين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لِمَ كَتَبْتَ عَلَيْنَا الْقِتَالَ لَوْلَا أَخَّرْتَنَا إِلَى أَجَلٍ قَرِيبٍ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نجب دعوتك وَنَتَّبِعِ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ارادوا تأخير ذلك الى القائم عليه السلام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العياشي في تفسيره باسناده عن ادريس مولى لعبد الله بن جعفر عن ابي عبد الله عليه السلام في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الحسن وَأَقِيمُوا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كُتِبَ عَلَيْهِمُ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لِمَ كَتَبْتَ عَلَيْنَا الْقِتَالَ لَوْلَا أَخَّرْتَنَا إِلَى أَجَلٍ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خروج القائم عليه السلام فان معهم النصر والظفر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مَتَاعُ الدُّنْيَا قَلِيلٌ وَالْآخِرَةُ خَيْرٌ لِمَنِ اتَّقَى   الآية</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عنه باسناده عن محمد بن مسلم عن ابي جعفر عليه السلام قال والله الذي صنعه الحسن بن علي عليهما السلام كان خيراً لهذه الأمة مما طلعت عليه الشمس ، والله لفيه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 وَأَقِيمُوا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طاعة الإمام فطلبوا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 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لِمَ كَتَبْتَ عَلَيْنَا الْقِتَالَ لَوْلَا أَخَّرْتَنَا إِلَى أَجَلٍ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أَخِّرْنَا إِلَى أَجَلٍ قَرِيبٍ نُجِبْ دَعْوَتَكَ وَنَتَّبِعِ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ارادوا تأخير ذلك الى القائم عليه السلام  </w:t>
      </w:r>
      <w:r>
        <w:rPr>
          <w:rStyle w:val="FootnoteAnchor"/>
          <w:rtl w:val="true"/>
        </w:rPr>
        <w:footnoteReference w:id="22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bookmarkStart w:id="413" w:name="pg18793_214887"/>
    </w:p>
    <w:p>
      <w:pPr>
        <w:pStyle w:val="Heading3"/>
        <w:numPr>
          <w:ilvl w:val="2"/>
          <w:numId w:val="1"/>
        </w:numPr>
        <w:rPr/>
      </w:pPr>
      <w:bookmarkStart w:id="414" w:name="__RefHeading___Toc13664255_1280447820"/>
      <w:bookmarkStart w:id="415" w:name="_Toc142"/>
      <w:bookmarkEnd w:id="413"/>
      <w:bookmarkEnd w:id="414"/>
      <w:r>
        <w:rPr>
          <w:rtl w:val="true"/>
        </w:rPr>
        <w:t>الثالث والثلاثون</w:t>
      </w:r>
      <w:bookmarkEnd w:id="415"/>
    </w:p>
    <w:p>
      <w:pPr>
        <w:pStyle w:val="BookText"/>
        <w:rPr/>
      </w:pPr>
      <w:r>
        <w:rPr>
          <w:rFonts w:ascii="IRNazanin" w:hAnsi="IRNazanin" w:eastAsia="IRNazanin"/>
          <w:color w:val="111111"/>
          <w:sz w:val="28"/>
          <w:sz w:val="28"/>
          <w:szCs w:val="28"/>
          <w:rtl w:val="true"/>
          <w:lang w:bidi="fa-IR"/>
        </w:rPr>
        <w:t>الثالث والثلاثون</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لِمَ كَتَبْتَ عَلَيْنَا الْقِتَالَ لَوْلَا أَخَّرْتَنَا إِلَى أَجَلٍ قَرِيبٍ نُجِبْ دَعْوَتَكَ وَنَتَّبِعِ الرُّسُلَ</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محمد بن يعقوب عن محمد بن يحيى، عن أحمد بن محمد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سنان ، عن ابي الصباح بن عبد الحميد ، عن محمد بن مسلم عن أبي جعفر عليه السلام قال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صنعه الحسن بن علي عليهما السلام كان خيراً لهذه الأمة مما طلعت عليه الشمس فوالله لقد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 وَأَقِيمُوا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طاعة الامام ، وطلبوا القتال فلما كتب عليهم مع الحسين عليه السلام قالـ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لِمَ كَتَبْتَ عَلَيْنَا الْقِتَالَ لَوْلَا أَخَّرْتَنَا إِلَى أَجَلٍ قَرِيبٍ نُجِبْ دَعْوَتَكَ وَنَتَّبِعِ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ارادوا تأخير ذلك الى القائم عليه السلام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العياشي باسناده عن محمد بن مسلم، عن أبي جعفر عليه السلام قال والله الذي صنعه الحسن بن علي عليهما السلام كان خيراً لهذه الأمة مما طلعت عليه الشمس ، والله لفيه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 وَأَقِيمُوا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طاعة الإمام فطلبوا القتال ، فلما كتب عليهم مع الحسين عليه السلام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لِمَ كَتَبْتَ عَلَيْنَا الْقِتَالَ لَوْلَا أَخَّرْتَنَا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لَوْلَا أَخَّرْتَنَا إِلَى أَجَلٍ قَرِيبٍ نُجِبْ دَعْوَتَكَ وَنَتَّبِعِ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ارادوا تأخير ذلك الى القائم عليه السلام </w:t>
      </w:r>
      <w:r>
        <w:rPr>
          <w:rStyle w:val="FootnoteAnchor"/>
          <w:rtl w:val="true"/>
        </w:rPr>
        <w:footnoteReference w:id="23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bookmarkStart w:id="416" w:name="pg18793_214888"/>
    </w:p>
    <w:p>
      <w:pPr>
        <w:pStyle w:val="Heading3"/>
        <w:numPr>
          <w:ilvl w:val="2"/>
          <w:numId w:val="1"/>
        </w:numPr>
        <w:rPr/>
      </w:pPr>
      <w:bookmarkStart w:id="417" w:name="__RefHeading___Toc13664257_1280447820"/>
      <w:bookmarkStart w:id="418" w:name="_Toc143"/>
      <w:bookmarkEnd w:id="416"/>
      <w:bookmarkEnd w:id="417"/>
      <w:r>
        <w:rPr>
          <w:rtl w:val="true"/>
        </w:rPr>
        <w:t>الحادي والأربعون قوله تعالى</w:t>
      </w:r>
      <w:r>
        <w:rPr>
          <w:rtl w:val="true"/>
        </w:rPr>
        <w:t>: «</w:t>
      </w:r>
      <w:r>
        <w:rPr>
          <w:rtl w:val="true"/>
        </w:rPr>
        <w:t>وَقَضَيْنَا إِلَى بَنِي إِسْرَائِيلَ فِي الْكِتَابِ لَتُفْسِدُنَّ فِي الْأَرْضِ مَرَّتَيْنِ وَلَتَعْلُنَّ عُلُوًّا كَبِيرًا</w:t>
      </w:r>
      <w:r>
        <w:rPr>
          <w:rtl w:val="true"/>
        </w:rPr>
        <w:t xml:space="preserve">» </w:t>
      </w:r>
      <w:r>
        <w:rPr>
          <w:rtl w:val="true"/>
        </w:rPr>
        <w:t>إلى قوله تعالى</w:t>
      </w:r>
      <w:r>
        <w:rPr>
          <w:rtl w:val="true"/>
        </w:rPr>
        <w:t xml:space="preserve">: « </w:t>
      </w:r>
      <w:r>
        <w:rPr>
          <w:rtl w:val="true"/>
        </w:rPr>
        <w:t>وَجَعَلْنَاكُمْ أَكْثَرَ نَفِيرًا</w:t>
      </w:r>
      <w:r>
        <w:rPr>
          <w:rtl w:val="true"/>
        </w:rPr>
        <w:t>»</w:t>
      </w:r>
      <w:bookmarkEnd w:id="418"/>
    </w:p>
    <w:p>
      <w:pPr>
        <w:pStyle w:val="BookText"/>
        <w:rPr/>
      </w:pPr>
      <w:r>
        <w:rPr>
          <w:rFonts w:ascii="Amiri" w:hAnsi="Amiri" w:eastAsia="Amiri" w:cs="Amiri"/>
          <w:color w:val="111111"/>
          <w:sz w:val="28"/>
          <w:sz w:val="28"/>
          <w:szCs w:val="28"/>
          <w:rtl w:val="true"/>
          <w:lang w:bidi="ar-SA"/>
        </w:rPr>
        <w:t>الحادي والأربعون</w:t>
      </w:r>
    </w:p>
    <w:p>
      <w:pPr>
        <w:pStyle w:val="BookText"/>
        <w:rPr/>
      </w:pPr>
      <w:r>
        <w:rPr>
          <w:rFonts w:ascii="Amiri" w:hAnsi="Amiri" w:eastAsia="Amiri" w:cs="Amiri"/>
          <w:color w:val="111111"/>
          <w:sz w:val="28"/>
          <w:sz w:val="28"/>
          <w:szCs w:val="28"/>
          <w:rtl w:val="true"/>
          <w:lang w:bidi="ar-SA"/>
        </w:rPr>
        <w:t>ومن سورة بني اسرائيل</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وَقَضَيْنَا إِلَى بَنِي إِسْرَائِيلَ فِي الْكِتَابِ لَتُفْسِدُنَّ فِي الْأَرْضِ مَرَّتَيْنِ وَلَتَعْلُنَّ عُلُوًّا كَبِيرًا إلی قوله  وَجَعَلْنَاكُمْ أَكْثَرَ نَفِيرًا</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محمد بن يعقوب عن عدة من أصحابنا ، عن سهل بن زياد ، عن محمد بن الحسن بن شمون ، عن عبد الله بن عبد الرحمن الأصم ، عن عبد الله بن القاسم البطل ، عن أبي عبد الله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وَقَضَيْنَا إِلَى بَنِي إِسْرَائِيلَ فِي الْكِتَابِ لَتُفْسِدُنَّ فِي الْأَرْضِ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قتل علي بن ابي طالب وطعن الحسن عليهما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قتل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وَعْدُ 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جاء نصر دم الحسين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يبعثهم الله قبل خروج القائم عليه السلام فلا يدعون وتراً لآل محمد الا قتلوه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الحسين عليه السلام في سبعين من اصحابه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المذهب لكل بيضة وجهان المؤدون الى الناس أن هذا الحسين عليه السلام قد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ليس بدجّال ولا شيطان والحجة القائم عليه السلام بين أظهركم فإذا استقرت المعرفة في قلوب المؤمنين أنه الحسين عليه السلام جاء الحجة الموت ، فيكون الذي يغسله ويكفنه ويحنطه ويلحده في حفرته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ولا يلي الوصي الا الوصي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ابو القاسم جعفر بن محمد بن قولويه في كامل الزيارات قال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حدثني محمد بن جعفر القرشي الرزاز قال حدثني محمد بن الحسين بن أبي الخطاب عن موسى بن سعدان الحناط، عن عبد الله بن قاسم الحضرمي ، عن صالح بن سهل ، عن أبي عبد الله عليه السلام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وَقَضَيْنَا إِلَى بَنِي إِسْرَائِيلَ فِي الْكِتَابِ لَتُفْسِدُنَّ فِي الْأَرْضِ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قتل امير المؤمنين عليه السلام وطعن الحسن بن علي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قتل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اذا جاء نصر الحسين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يبعثهم الله قبل قيام القائم عليه السلام لا يدعون وتراً لآل محمد الا اخذوه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وَعْدًا مَفْعُولًا</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العياشي باسناده عن صالح بن سهل ، عن ابي عبد الله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وَقَضَيْنَا إِلَى بَنِي إِسْرَائِيلَ فِي الْكِتَابِ لَتُفْسِدُنَّ فِي الْأَرْضِ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وطعن الحسن عليهما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جاء نصر دم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يبعثهم الله قبل خروج القائم عليه السلام لا يدعون وتراً لآل محمد عليهم السلام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حرقوه وكان وعداً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القائم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وَجَعَلْنَاكُمْ أَكْثَرَ 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الحسين عليه السلام في الكرة في سبعين رجلا من اصحابه الذين قتلوا معه عليهم البيض المذهب لكل بيضة وجهان المؤدي الى الناس ان الحسين قد خرج في اصحابه حتى لا يشك فيه المؤمنون وانه ليس بدجال ولا شيطان الا ان الإمام الذي بين اظهر الناس يومئذ فاذا استقر عند المؤمن أنه الحسين عليه السلام لا يشكون فيه وبلغ عن الحسين الحجة القائم عليهما السلام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وصدقه المؤمنون بذلك جآء الحجة الموت فيكون الذي غسله وكفنه وحنطه وايلاجه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حفرته الحسين ولا يلي الوصي الا الوصي ، وزاد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يملكهم الحسين حتى يقع حاجباه على عينيه </w:t>
      </w:r>
      <w:r>
        <w:rPr>
          <w:rStyle w:val="FootnoteAnchor"/>
          <w:rtl w:val="true"/>
        </w:rPr>
        <w:footnoteReference w:id="23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bookmarkStart w:id="419" w:name="pg18793_214891"/>
    </w:p>
    <w:p>
      <w:pPr>
        <w:pStyle w:val="Heading3"/>
        <w:numPr>
          <w:ilvl w:val="2"/>
          <w:numId w:val="1"/>
        </w:numPr>
        <w:rPr/>
      </w:pPr>
      <w:bookmarkStart w:id="420" w:name="__RefHeading___Toc13664259_1280447820"/>
      <w:bookmarkStart w:id="421" w:name="_Toc144"/>
      <w:bookmarkEnd w:id="419"/>
      <w:bookmarkEnd w:id="420"/>
      <w:r>
        <w:rPr>
          <w:rtl w:val="true"/>
        </w:rPr>
        <w:t>الثالث والأربعون</w:t>
      </w:r>
      <w:r>
        <w:rPr>
          <w:rtl w:val="true"/>
        </w:rPr>
        <w:t xml:space="preserve">: </w:t>
      </w:r>
      <w:r>
        <w:rPr>
          <w:rtl w:val="true"/>
        </w:rPr>
        <w:t>قوله تعالى</w:t>
      </w:r>
      <w:r>
        <w:rPr>
          <w:rtl w:val="true"/>
        </w:rPr>
        <w:t xml:space="preserve">: « </w:t>
      </w:r>
      <w:r>
        <w:rPr>
          <w:rtl w:val="true"/>
        </w:rPr>
        <w:t>وَمَنْ قُتِلَ مَظْلُومًا فَقَدْ جَعَلْنَا لِوَلِيِّهِ سُلْطَانًا فَلَا يُسْرِفْ فِي الْقَتْلِ إِنَّهُ كَانَ مَنْصُورًا</w:t>
      </w:r>
      <w:r>
        <w:rPr>
          <w:rtl w:val="true"/>
        </w:rPr>
        <w:t>»</w:t>
      </w:r>
      <w:bookmarkEnd w:id="421"/>
    </w:p>
    <w:p>
      <w:pPr>
        <w:pStyle w:val="BookText"/>
        <w:rPr/>
      </w:pPr>
      <w:r>
        <w:rPr>
          <w:rFonts w:ascii="IRNazanin" w:hAnsi="IRNazanin" w:eastAsia="IRNazanin"/>
          <w:color w:val="111111"/>
          <w:sz w:val="28"/>
          <w:sz w:val="28"/>
          <w:szCs w:val="28"/>
          <w:rtl w:val="true"/>
          <w:lang w:bidi="fa-IR"/>
        </w:rPr>
        <w:t>الثالث والأربعون</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ابو القاسم جعفر بن محمد بن قولويه في كامل الزيارات قال حدثني محمد بن الحسن بن احمد، عن محمد بن الحسن الصفار ، عن العباس بن معروف ، عن محمد بن سنان ، عن رجل قال سألت ابا عبد الله عليه السلام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قُتِلَ مَظْلُومًا فَقَدْ جَعَلْنَا لِوَلِيِّهِ سُلْطَانًا فَلَا يُسْرِفْ فِي الْقَتْلِ إِنَّهُ كَانَ مَنْصُورًا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قائم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عليهم السلام يخرج فيقتل بدم الحسين عليه السلام ، فلو قتل اهل الأرض لم يكن مسرفاً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لم يكن ليصنع شيئاً فيكون مسرفاً ، ثم قال ابو عبد الله عليه السلام يقتل والله ذراري قتلة الحسين عليه السلام لفعال آبائهم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بفعال آبائها</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ابن بابویه قال حدثنا احمد بن زياد بن جعفر الهمداني رضي الله عنه قال حدثنا علي بن ابراهيم بن هاشم عن أبيه ، عن عبد السلام بن صالح الهروي قال قلت لأبي الحسن علي بن موسى الرضا عليه السلام یا بن رسول الله ما تقول في حديث روي عن الصادق عليه السلام انه قال اذا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عليه السلام قتل ذراري قتلة الحسين عليه السلام بفعال آبائهم فقال عليه السلام هو كذلك ، فقلت فقول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تزر وازرة وزر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معناه ؟ فقال صدق الله في جميع</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اقواله ولكن ذراري قتلة الحسين يرضون بفعال آبائهم ويفتخرون بها ، ومن رضي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اتاه ، ولو ان رجلاً قتل في المشرق فرضي بقتله رجل في المغرب لكان الراضي عند الله عز وجل شريك القاتل ، فانما يقتلهم القائم عليه السلام اذا خرج لرضاهم بفعل ابائهم ، قال فقلت له بأي شيء يبدأ القائم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يبدأ ببني شيبة فيقطع ايديهم لأنهم سراق بيت الله عز وجل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يعقوب عن علي بن محمد بن صالح ، عن الحجال ، عن بعض اصحابه ، عن ابي عبد الله عليه السلام قال سألته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الحسين عليه السلام لو قتل اهل الأرض به ما كان مسرفاً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علي بن ابراهيم عن ابيه، عن عثمان بن سعيد ، عن المفضل بن صالح ، عن جابر ، عن أبي جعفر عليه السلام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قتل الحسين عليه السلام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العياشي باسناده عن سلام بن المستنير ، عن أبي جعفر عليه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الحسين بن علي عليه السلام قتل مظلوماً ونحن اولياؤه والقائم عليه السلام منا اذا قام طلب بثأر الحسين عليه السلام فيقتل حتى يقال قد اسرف في القتل ، قال المسمى المقتول الحسين عليه السلام ، ووليه القائم عليه السلام، والاسراف في القتل ان يقتل غير قاتله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يذهب من الدنيا حتى ينتصر رجل من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يملأ الأرض قسطاً وعدلاً كما ملئت جوراً وظلماً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باسناده عن جابر ، عن أبي جعفر عليه السلام قال نزلت هذه الآية في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وعنه باسناده عن حمران، عن أبي جعفر عليه السلام قال قلت له يا بن رسول الله صلى الله عليه وآله وسلم زعم ولد الحسن عليه السلام ان القائم منهم وانهم اصحاب الأمر ، ويزعم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الحنفية مثل ذلك ، فقال رحم الله عمي الحسن عليه السلام لقد 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اربعين الف سيف حين اصيب امير المؤمنين عليه السلام ، واسلمها الى معاوية ومحمد بن علي سبعين الف سيف قاتله ، لو خطر عليهم خطر ما خرجوا منها حتى يموتوا جميعاً ، وخرج الحسين صلوات الله عليه فعرض نفسه على الله في سبعين رجلا من احق بدمه منا، نحن والله اصحاب الأمر ، وفينا القائم عليه السلام ، ومنا السفاح والمنصور ، 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أولياء الحسين بن علي عليهما السلام وعلى دينه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شرف الدين النجفي قال روى بعض الثقات باسناده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الرجال الثقات باسنادهم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بعض اصحابنا ، عن أبي عبد الله عليه السلام ، قال سألته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الحسين عليه السلام ، لو قتل وليه اهل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مسرفاً ، ووليه القائم عليه السلام </w:t>
      </w:r>
      <w:r>
        <w:rPr>
          <w:rStyle w:val="FootnoteAnchor"/>
          <w:rtl w:val="true"/>
        </w:rPr>
        <w:footnoteReference w:id="24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bookmarkStart w:id="422" w:name="pg18793_214894"/>
    </w:p>
    <w:p>
      <w:pPr>
        <w:pStyle w:val="Heading3"/>
        <w:numPr>
          <w:ilvl w:val="2"/>
          <w:numId w:val="1"/>
        </w:numPr>
        <w:rPr/>
      </w:pPr>
      <w:bookmarkStart w:id="423" w:name="__RefHeading___Toc13664261_1280447820"/>
      <w:bookmarkStart w:id="424" w:name="_Toc145"/>
      <w:bookmarkEnd w:id="422"/>
      <w:bookmarkEnd w:id="423"/>
      <w:r>
        <w:rPr>
          <w:rtl w:val="true"/>
        </w:rPr>
        <w:t>الثاني والخمسون ومن سورة الحج قوله تعالى</w:t>
      </w:r>
      <w:r>
        <w:rPr>
          <w:rtl w:val="true"/>
        </w:rPr>
        <w:t>: «</w:t>
      </w:r>
      <w:r>
        <w:rPr>
          <w:rtl w:val="true"/>
        </w:rPr>
        <w:t>ذَلِكَ وَمَنْ عَاقَبَ بِمِثْلِ مَا عُوقِبَ بِهِ ثُمَّ بُغِيَ عَلَيْهِ لَيَنْصُرَنَّهُ اللَّهُ إِنَّ اللَّهَ لَعَفُوٌّ غَفُورٌ</w:t>
      </w:r>
      <w:r>
        <w:rPr>
          <w:rtl w:val="true"/>
        </w:rPr>
        <w:t>»</w:t>
      </w:r>
      <w:bookmarkEnd w:id="424"/>
    </w:p>
    <w:p>
      <w:pPr>
        <w:pStyle w:val="BookText"/>
        <w:rPr/>
      </w:pPr>
      <w:r>
        <w:rPr>
          <w:rFonts w:ascii="Amiri" w:hAnsi="Amiri" w:eastAsia="Amiri" w:cs="Amiri"/>
          <w:color w:val="111111"/>
          <w:sz w:val="28"/>
          <w:sz w:val="28"/>
          <w:szCs w:val="28"/>
          <w:rtl w:val="true"/>
          <w:lang w:bidi="ar-SA"/>
        </w:rPr>
        <w:t>الثاني والخمسون</w:t>
      </w:r>
    </w:p>
    <w:p>
      <w:pPr>
        <w:pStyle w:val="BookText"/>
        <w:rPr/>
      </w:pPr>
      <w:r>
        <w:rPr>
          <w:rFonts w:ascii="Amiri" w:hAnsi="Amiri" w:eastAsia="Amiri" w:cs="Amiri"/>
          <w:color w:val="111111"/>
          <w:sz w:val="28"/>
          <w:sz w:val="28"/>
          <w:szCs w:val="28"/>
          <w:rtl w:val="true"/>
          <w:lang w:bidi="ar-SA"/>
        </w:rPr>
        <w:t>ومن سورة الحج</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علي بن ابراهيم قال حدثني أبي ، عن ابن ابي عمير عن ابن مسكان عن ابي عبد الله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يقولون نزلت في رسول الله صلى الله عليه وآله لما اخرجته قريش من مكة ، وانما هو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يطلب بدم الحسين عليه السلام وهو قوله نحن أولياؤكم في الدم وطلب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الدم وطلاب الدية</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ايضاً ان الآية في آل محمد عليهم السلام وفي علي والحسن والحسين عليهم السلام والروايات في كتاب البرهان</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bookmarkStart w:id="425" w:name="pg18793_214895"/>
    </w:p>
    <w:p>
      <w:pPr>
        <w:pStyle w:val="Heading3"/>
        <w:numPr>
          <w:ilvl w:val="2"/>
          <w:numId w:val="1"/>
        </w:numPr>
        <w:rPr/>
      </w:pPr>
      <w:bookmarkStart w:id="426" w:name="__RefHeading___Toc13664263_1280447820"/>
      <w:bookmarkStart w:id="427" w:name="_Toc146"/>
      <w:bookmarkEnd w:id="425"/>
      <w:bookmarkEnd w:id="426"/>
      <w:r>
        <w:rPr>
          <w:rtl w:val="true"/>
        </w:rPr>
        <w:t>الرابع والخمسون</w:t>
      </w:r>
      <w:r>
        <w:rPr>
          <w:rtl w:val="true"/>
        </w:rPr>
        <w:t xml:space="preserve">: </w:t>
      </w:r>
      <w:r>
        <w:rPr>
          <w:rtl w:val="true"/>
        </w:rPr>
        <w:t>قوله تعالى</w:t>
      </w:r>
      <w:r>
        <w:rPr>
          <w:rtl w:val="true"/>
        </w:rPr>
        <w:t>: «</w:t>
      </w:r>
      <w:r>
        <w:rPr>
          <w:rtl w:val="true"/>
        </w:rPr>
        <w:t>ذَلِكَ وَمَنْ عَاقَبَ بِمِثْلِ مَا عُوقِبَ بِهِ ثُمَّ بُغِيَ عَلَيْهِ لَيَنْصُرَنَّهُ اللَّهُ إِنَّ اللَّهَ لَعَفُوٌّ غَفُورٌ</w:t>
      </w:r>
      <w:r>
        <w:rPr>
          <w:rtl w:val="true"/>
        </w:rPr>
        <w:t>»</w:t>
      </w:r>
      <w:bookmarkEnd w:id="427"/>
    </w:p>
    <w:p>
      <w:pPr>
        <w:pStyle w:val="BookText"/>
        <w:rPr/>
      </w:pPr>
      <w:r>
        <w:rPr>
          <w:rFonts w:ascii="IRNazanin" w:hAnsi="IRNazanin" w:eastAsia="IRNazanin"/>
          <w:color w:val="111111"/>
          <w:sz w:val="28"/>
          <w:sz w:val="28"/>
          <w:szCs w:val="28"/>
          <w:rtl w:val="true"/>
          <w:lang w:bidi="fa-IR"/>
        </w:rPr>
        <w:t>الرابع والخمسون</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عَاقَبَ بِمِثْلِ مَا عُوقِبَ بِهِ ثُمَّ بُغِيَ عَلَيْهِ لَيَنْصُرَنَّهُ اللَّهُ إِنَّ اللَّهَ لَعَفُوٌّ غَفُورٌ</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علي بن ابراهيم في تفسيره فهو رسول الله صلى الله عليه وآله لما اخرجته قريش من مكة وهرب منهم الى الغار وطلبوه ليقتلوه فعاقبهم الله يوم بدر فقتل عتبة وشيبة والوليد وابا جهل وحنظلة بن ابي سفيان وغيرهم، فلما قبض رسول الله صلى الله عليه وآله طلب بدمائهم فقتل الحسين عليه السلام وآل محمد بغياً وعدوانا ، وهو قول يزيد حين تمثل بهذا الشعر</w:t>
      </w:r>
    </w:p>
    <w:p>
      <w:pPr>
        <w:pStyle w:val="BookText"/>
        <w:rPr/>
      </w:pPr>
      <w:r>
        <w:rPr>
          <w:rFonts w:ascii="IRNazanin" w:hAnsi="IRNazanin" w:eastAsia="IRNazanin"/>
          <w:color w:val="111111"/>
          <w:sz w:val="28"/>
          <w:sz w:val="28"/>
          <w:szCs w:val="28"/>
          <w:rtl w:val="true"/>
          <w:lang w:bidi="fa-IR"/>
        </w:rPr>
        <w:t xml:space="preserve">لیت اشياخي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لست من خندف ان لم انتقم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احمد ما كان فعل</w:t>
      </w:r>
    </w:p>
    <w:p>
      <w:pPr>
        <w:pStyle w:val="BookText"/>
        <w:rPr/>
      </w:pPr>
      <w:r>
        <w:rPr>
          <w:rFonts w:ascii="IRNazanin" w:hAnsi="IRNazanin" w:eastAsia="IRNazanin"/>
          <w:color w:val="111111"/>
          <w:sz w:val="28"/>
          <w:sz w:val="28"/>
          <w:szCs w:val="28"/>
          <w:rtl w:val="true"/>
          <w:lang w:bidi="fa-IR"/>
        </w:rPr>
        <w:t xml:space="preserve">قد قتلنا القرم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وعدلناه ببدر فاعتدل</w:t>
      </w:r>
    </w:p>
    <w:p>
      <w:pPr>
        <w:pStyle w:val="BookText"/>
        <w:rPr/>
      </w:pPr>
      <w:r>
        <w:rPr>
          <w:rFonts w:ascii="Amiri" w:hAnsi="Amiri" w:eastAsia="Amiri" w:cs="Amiri"/>
          <w:color w:val="111111"/>
          <w:sz w:val="28"/>
          <w:sz w:val="28"/>
          <w:szCs w:val="28"/>
          <w:rtl w:val="true"/>
          <w:lang w:bidi="ar-SA"/>
        </w:rPr>
        <w:t xml:space="preserve">وقال الشاعر في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وكذاك الشيخ أوصاني به فاتبعت الشيخ فيما قد سأل</w:t>
      </w:r>
    </w:p>
    <w:p>
      <w:pPr>
        <w:pStyle w:val="BookText"/>
        <w:rPr/>
      </w:pPr>
      <w:r>
        <w:rPr>
          <w:rFonts w:ascii="Amiri" w:hAnsi="Amiri" w:eastAsia="Amiri" w:cs="Amiri"/>
          <w:color w:val="111111"/>
          <w:sz w:val="28"/>
          <w:sz w:val="28"/>
          <w:szCs w:val="28"/>
          <w:rtl w:val="true"/>
          <w:lang w:bidi="ar-SA"/>
        </w:rPr>
        <w:t xml:space="preserve">وقال يزيد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يقول والرأس مطروح يقلبه</w:t>
      </w:r>
    </w:p>
    <w:p>
      <w:pPr>
        <w:pStyle w:val="BookText"/>
        <w:rPr/>
      </w:pPr>
      <w:r>
        <w:rPr>
          <w:rFonts w:ascii="Amiri" w:hAnsi="Amiri" w:eastAsia="Amiri" w:cs="Amiri"/>
          <w:color w:val="111111"/>
          <w:sz w:val="28"/>
          <w:sz w:val="28"/>
          <w:szCs w:val="28"/>
          <w:rtl w:val="true"/>
          <w:lang w:bidi="ar-SA"/>
        </w:rPr>
        <w:t xml:space="preserve">يا ليت أشياخنا الماضين بالحضر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يقيسوا قياساً لا يقاس به</w:t>
      </w:r>
    </w:p>
    <w:p>
      <w:pPr>
        <w:pStyle w:val="BookText"/>
        <w:rPr/>
      </w:pPr>
      <w:r>
        <w:rPr>
          <w:rFonts w:ascii="Amiri" w:hAnsi="Amiri" w:eastAsia="Amiri" w:cs="Amiri"/>
          <w:color w:val="111111"/>
          <w:sz w:val="28"/>
          <w:sz w:val="28"/>
          <w:szCs w:val="28"/>
          <w:rtl w:val="true"/>
          <w:lang w:bidi="ar-SA"/>
        </w:rPr>
        <w:t>أيام بدر لكان الوزن بالقدر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عُوقِبَ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حسيناً أرادوا ان يقتلوه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بُغِيَ عَلَيْهِ لَيَنْصُرَنَّهُ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بالقائم عليه السلام من ولده </w:t>
      </w:r>
      <w:r>
        <w:rPr>
          <w:rStyle w:val="FootnoteAnchor"/>
          <w:rtl w:val="true"/>
        </w:rPr>
        <w:footnoteReference w:id="25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bookmarkStart w:id="428" w:name="pg18793_214897"/>
    </w:p>
    <w:p>
      <w:pPr>
        <w:pStyle w:val="Heading3"/>
        <w:numPr>
          <w:ilvl w:val="2"/>
          <w:numId w:val="1"/>
        </w:numPr>
        <w:rPr/>
      </w:pPr>
      <w:bookmarkStart w:id="429" w:name="__RefHeading___Toc13664265_1280447820"/>
      <w:bookmarkStart w:id="430" w:name="_Toc147"/>
      <w:bookmarkEnd w:id="428"/>
      <w:bookmarkEnd w:id="429"/>
      <w:r>
        <w:rPr>
          <w:rtl w:val="true"/>
        </w:rPr>
        <w:t xml:space="preserve">الحادي والستون </w:t>
      </w:r>
      <w:r>
        <w:rPr>
          <w:rtl w:val="true"/>
        </w:rPr>
        <w:t>: «</w:t>
      </w:r>
      <w:r>
        <w:rPr>
          <w:rtl w:val="true"/>
        </w:rPr>
        <w:t xml:space="preserve">أَفَرَأَيْتَ إِنْ مَتَّعْنَاهُمْ سِنِينَ </w:t>
      </w:r>
      <w:r>
        <w:rPr>
          <w:rtl w:val="true"/>
        </w:rPr>
        <w:t>(</w:t>
      </w:r>
      <w:r>
        <w:rPr/>
        <w:t>205</w:t>
      </w:r>
      <w:r>
        <w:rPr>
          <w:rtl w:val="true"/>
        </w:rPr>
        <w:t xml:space="preserve">) </w:t>
      </w:r>
      <w:r>
        <w:rPr>
          <w:rtl w:val="true"/>
        </w:rPr>
        <w:t xml:space="preserve">ثُمَّ جَاءَهُمْ مَا كَانُوا يُوعَدُونَ </w:t>
      </w:r>
      <w:r>
        <w:rPr>
          <w:rtl w:val="true"/>
        </w:rPr>
        <w:t>»</w:t>
      </w:r>
      <w:bookmarkEnd w:id="430"/>
    </w:p>
    <w:p>
      <w:pPr>
        <w:pStyle w:val="BookText"/>
        <w:rPr/>
      </w:pPr>
      <w:r>
        <w:rPr>
          <w:rFonts w:ascii="Amiri" w:hAnsi="Amiri" w:eastAsia="Amiri" w:cs="Amiri"/>
          <w:color w:val="111111"/>
          <w:sz w:val="28"/>
          <w:sz w:val="28"/>
          <w:szCs w:val="28"/>
          <w:rtl w:val="true"/>
          <w:lang w:bidi="ar-SA"/>
        </w:rPr>
        <w:t>الحادي والستون</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إِنْ مَتَّعْنَاهُمْ سِنِينَ ثُمَّ جَاءَهُمْ مَا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محمد بن العباس قال حدثنا الحسين بن احمد ، عن محمد بن عيسى ، عن يونس ،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عثمان ، عن معلى ابن خنيس ، عن ابي عبد الله عليه السلام في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إِنْ مَتَّعْنَاهُمْ سِنِينَ ثُمَّ جَاءَهُمْ مَا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خروج القائم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بنو امية الذين متعوا بدنياهم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دنياهم</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bookmarkStart w:id="431" w:name="pg18793_214898"/>
    </w:p>
    <w:p>
      <w:pPr>
        <w:pStyle w:val="Heading3"/>
        <w:numPr>
          <w:ilvl w:val="2"/>
          <w:numId w:val="1"/>
        </w:numPr>
        <w:rPr/>
      </w:pPr>
      <w:bookmarkStart w:id="432" w:name="__RefHeading___Toc13664267_1280447820"/>
      <w:bookmarkStart w:id="433" w:name="_Toc148"/>
      <w:bookmarkEnd w:id="431"/>
      <w:bookmarkEnd w:id="432"/>
      <w:r>
        <w:rPr>
          <w:rtl w:val="true"/>
        </w:rPr>
        <w:t>الثالث والثمانون</w:t>
      </w:r>
      <w:r>
        <w:rPr>
          <w:rtl w:val="true"/>
        </w:rPr>
        <w:t>: «</w:t>
      </w:r>
      <w:r>
        <w:rPr>
          <w:rtl w:val="true"/>
        </w:rPr>
        <w:t>وَجَعَلَهَا كَلِمَةً بَاقِيَةً فِي عَقِبِهِ لَعَلَّهُمْ يَرْجِعُونَ</w:t>
      </w:r>
      <w:r>
        <w:rPr>
          <w:rtl w:val="true"/>
        </w:rPr>
        <w:t>»</w:t>
      </w:r>
      <w:bookmarkEnd w:id="433"/>
    </w:p>
    <w:p>
      <w:pPr>
        <w:pStyle w:val="BookText"/>
        <w:rPr/>
      </w:pPr>
      <w:r>
        <w:rPr>
          <w:rFonts w:ascii="IRNazanin" w:hAnsi="IRNazanin" w:eastAsia="IRNazanin"/>
          <w:color w:val="111111"/>
          <w:sz w:val="28"/>
          <w:sz w:val="28"/>
          <w:szCs w:val="28"/>
          <w:rtl w:val="true"/>
          <w:lang w:bidi="fa-IR"/>
        </w:rPr>
        <w:t>الثالث والثمانون</w:t>
      </w:r>
    </w:p>
    <w:p>
      <w:pPr>
        <w:pStyle w:val="BookText"/>
        <w:rPr/>
      </w:pPr>
      <w:r>
        <w:rPr>
          <w:rFonts w:ascii="Amiri" w:hAnsi="Amiri" w:eastAsia="Amiri" w:cs="Amiri"/>
          <w:color w:val="111111"/>
          <w:sz w:val="28"/>
          <w:sz w:val="28"/>
          <w:szCs w:val="28"/>
          <w:rtl w:val="true"/>
          <w:lang w:bidi="ar-SA"/>
        </w:rPr>
        <w:t>ومن سورة الزخرف</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وَجَعَلَهَا كَلِمَةً بَاقِيَةً فِي عَقِبِهِ لَعَلَّهُمْ يَرْجِعُونَ </w:t>
      </w:r>
      <w:r>
        <w:rPr>
          <w:rFonts w:eastAsia="Amiri" w:cs="Amiri" w:ascii="Amiri" w:hAnsi="Amiri"/>
          <w:color w:val="111111"/>
          <w:sz w:val="28"/>
          <w:szCs w:val="28"/>
          <w:rtl w:val="true"/>
          <w:lang w:bidi="ar-SA"/>
        </w:rPr>
        <w:t xml:space="preserve">» </w:t>
      </w:r>
      <w:r>
        <w:rPr>
          <w:rStyle w:val="FootnoteAnchor"/>
          <w:rtl w:val="true"/>
        </w:rPr>
        <w:footnoteReference w:id="25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عنه قال حدثنا أبو عبد الله احمد بن محمد بن عبد الله الجوهري قال حدثنا عبد الصمد بن علي بن محمد بن مكرم قال حدثنا الطيالسي ابو الوليد ، عن ابي زياد عبد الله بن ذكوان عن أبيه ، عن الأعرج ، عن ابي هريرة قال سألت رسول الله صلى الله عليه وآله عن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وَجَعَلَهَا كَلِمَةً بَاقِيَةً فِي عَقِبِهِ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وآله جعل الائمة في عقب الحسين يخرج من صلبه تسعة من الائمة ومنهم مهدي هذه الامة ، ثم قال لو ان رجلاً ضعن بين الركن والمقام ثم لقي الله مبغضاً لأهل بيتي دخل النار  </w:t>
      </w:r>
      <w:r>
        <w:rPr>
          <w:rStyle w:val="FootnoteAnchor"/>
          <w:rtl w:val="true"/>
        </w:rPr>
        <w:footnoteReference w:id="25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قال حدثنا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الكليني رضى الله عنه قال حدثنا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القاسم بن العلا قال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علي القزويني قال حدثني علي بن اسماعيل ، عن عاصم بن حميد الخياط ، عن محمد بن قيس ، عن ثابت الثمالي ،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ابي طالب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فينا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واولوا الأرحام بعضهم اولى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وفينا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وَجَعَلَهَا كَلِمَةً بَاقِيَةً فِي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والإمامة في عقب الحسين بن علي بن ابي طالب عليه السلام الى يوم القيامة، فان للغائب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غيبتين احديهما أطول من الأخرى اما الاولى فستة أيام أو ستة اشهر أو ست سنين ، واما الاخرى فيطول أمدها حتى يرجع عن هذا الأمر اكثر من يقول به ، فلا يثبت عليه الا من قوي يقينه وصحت معرفته ولم يجد في نفسه حرجاً مما قضينا وسلم لنا اهل البيت </w:t>
      </w:r>
      <w:r>
        <w:rPr>
          <w:rStyle w:val="FootnoteAnchor"/>
          <w:rtl w:val="true"/>
        </w:rPr>
        <w:footnoteReference w:id="2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كثيرة في الامامة وانها في عقب الحسين عليه السلام مذكورة في كتاب البرهان</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bookmarkStart w:id="434" w:name="pg18793_214901"/>
    </w:p>
    <w:p>
      <w:pPr>
        <w:pStyle w:val="Heading2"/>
        <w:numPr>
          <w:ilvl w:val="1"/>
          <w:numId w:val="1"/>
        </w:numPr>
        <w:rPr/>
      </w:pPr>
      <w:bookmarkStart w:id="435" w:name="__RefHeading___Toc13664269_1280447820"/>
      <w:bookmarkStart w:id="436" w:name="_Toc149"/>
      <w:bookmarkEnd w:id="434"/>
      <w:bookmarkEnd w:id="435"/>
      <w:r>
        <w:rPr>
          <w:rtl w:val="true"/>
        </w:rPr>
        <w:t xml:space="preserve">بحار الأنوار </w:t>
      </w:r>
      <w:r>
        <w:rPr>
          <w:rtl w:val="true"/>
        </w:rPr>
        <w:t xml:space="preserve">- </w:t>
      </w:r>
      <w:r>
        <w:rPr>
          <w:rtl w:val="true"/>
        </w:rPr>
        <w:t>العلامة المجلسي</w:t>
      </w:r>
      <w:r>
        <w:rPr>
          <w:rtl w:val="true"/>
        </w:rPr>
        <w:t xml:space="preserve">: </w:t>
      </w:r>
      <w:r>
        <w:rPr>
          <w:rtl w:val="true"/>
        </w:rPr>
        <w:t>الجزء الأول</w:t>
      </w:r>
      <w:bookmarkEnd w:id="436"/>
    </w:p>
    <w:p>
      <w:pPr>
        <w:pStyle w:val="Heading3"/>
        <w:numPr>
          <w:ilvl w:val="2"/>
          <w:numId w:val="1"/>
        </w:numPr>
        <w:rPr/>
      </w:pPr>
      <w:bookmarkStart w:id="437" w:name="__RefHeading___Toc13664271_1280447820"/>
      <w:bookmarkStart w:id="438" w:name="_Toc150"/>
      <w:bookmarkEnd w:id="437"/>
      <w:r>
        <w:rPr>
          <w:rtl w:val="true"/>
        </w:rPr>
        <w:t>هویة الكتاب</w:t>
      </w:r>
      <w:bookmarkEnd w:id="438"/>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ascii="IRNazanin" w:hAnsi="IRNazanin" w:eastAsia="IRNazanin"/>
          <w:color w:val="111111"/>
          <w:sz w:val="28"/>
          <w:sz w:val="28"/>
          <w:szCs w:val="28"/>
          <w:rtl w:val="true"/>
          <w:lang w:bidi="fa-IR"/>
        </w:rPr>
        <w:t xml:space="preserve">الجامعة لدرر أخبار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Amiri" w:hAnsi="Amiri" w:eastAsia="Amiri" w:cs="Amiri"/>
          <w:color w:val="111111"/>
          <w:sz w:val="28"/>
          <w:sz w:val="28"/>
          <w:szCs w:val="28"/>
          <w:rtl w:val="true"/>
          <w:lang w:bidi="ar-SA"/>
        </w:rPr>
        <w:t xml:space="preserve">العلامة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اعداد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ياسر الصالحي </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ياسر الصالحي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الثقافة المهدوية</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للناشر </w:t>
      </w:r>
      <w:bookmarkStart w:id="439" w:name="pg18793_214903"/>
    </w:p>
    <w:p>
      <w:pPr>
        <w:pStyle w:val="Heading3"/>
        <w:numPr>
          <w:ilvl w:val="2"/>
          <w:numId w:val="1"/>
        </w:numPr>
        <w:rPr/>
      </w:pPr>
      <w:bookmarkStart w:id="440" w:name="__RefHeading___Toc13664273_1280447820"/>
      <w:bookmarkStart w:id="441" w:name="_Toc151"/>
      <w:bookmarkEnd w:id="439"/>
      <w:bookmarkEnd w:id="440"/>
      <w:r>
        <w:rPr>
          <w:rtl w:val="true"/>
        </w:rPr>
        <w:t xml:space="preserve">باب </w:t>
      </w:r>
      <w:r>
        <w:rPr>
          <w:rtl w:val="true"/>
        </w:rPr>
        <w:t>(</w:t>
      </w:r>
      <w:r>
        <w:rPr/>
        <w:t>2</w:t>
      </w:r>
      <w:r>
        <w:rPr>
          <w:rtl w:val="true"/>
        </w:rPr>
        <w:t xml:space="preserve">): </w:t>
      </w:r>
      <w:r>
        <w:rPr>
          <w:rtl w:val="true"/>
        </w:rPr>
        <w:t xml:space="preserve">أسمائه </w:t>
      </w:r>
      <w:r>
        <w:rPr>
          <w:rtl w:val="true"/>
        </w:rPr>
        <w:t>(</w:t>
      </w:r>
      <w:r>
        <w:rPr>
          <w:rtl w:val="true"/>
        </w:rPr>
        <w:t>علیه السلام</w:t>
      </w:r>
      <w:r>
        <w:rPr>
          <w:rtl w:val="true"/>
        </w:rPr>
        <w:t xml:space="preserve">) </w:t>
      </w:r>
      <w:r>
        <w:rPr>
          <w:rtl w:val="true"/>
        </w:rPr>
        <w:t>وألقابه وكناه وعللها</w:t>
      </w:r>
      <w:bookmarkEnd w:id="44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وألقابه وكناه وعللها </w:t>
      </w:r>
      <w:bookmarkStart w:id="442" w:name="pg18793_214904"/>
    </w:p>
    <w:p>
      <w:pPr>
        <w:pStyle w:val="Heading3"/>
        <w:numPr>
          <w:ilvl w:val="2"/>
          <w:numId w:val="1"/>
        </w:numPr>
        <w:rPr/>
      </w:pPr>
      <w:bookmarkStart w:id="443" w:name="__RefHeading___Toc13664275_1280447820"/>
      <w:bookmarkStart w:id="444" w:name="_Toc152"/>
      <w:bookmarkEnd w:id="442"/>
      <w:bookmarkEnd w:id="443"/>
      <w:r>
        <w:rPr>
          <w:rtl w:val="true"/>
        </w:rPr>
        <w:t>[</w:t>
      </w:r>
      <w:r>
        <w:rPr/>
        <w:t>38</w:t>
      </w:r>
      <w:r>
        <w:rPr>
          <w:rtl w:val="true"/>
        </w:rPr>
        <w:t xml:space="preserve">/ </w:t>
      </w:r>
      <w:r>
        <w:rPr/>
        <w:t>1</w:t>
      </w:r>
      <w:r>
        <w:rPr>
          <w:rtl w:val="true"/>
        </w:rPr>
        <w:t xml:space="preserve">] </w:t>
      </w:r>
      <w:r>
        <w:rPr>
          <w:rtl w:val="true"/>
        </w:rPr>
        <w:t>علل الشرائع</w:t>
      </w:r>
      <w:r>
        <w:rPr>
          <w:rtl w:val="true"/>
        </w:rPr>
        <w:t xml:space="preserve">: «... </w:t>
      </w:r>
      <w:r>
        <w:rPr>
          <w:rtl w:val="true"/>
        </w:rPr>
        <w:t>كشف عن الأئمة من ولد الحسين</w:t>
      </w:r>
      <w:r>
        <w:rPr>
          <w:rtl w:val="true"/>
        </w:rPr>
        <w:t xml:space="preserve">... </w:t>
      </w:r>
      <w:r>
        <w:rPr>
          <w:rtl w:val="true"/>
        </w:rPr>
        <w:t>بذلك القائم أنتقم منهم</w:t>
      </w:r>
      <w:r>
        <w:rPr>
          <w:rtl w:val="true"/>
        </w:rPr>
        <w:t>»</w:t>
      </w:r>
      <w:bookmarkEnd w:id="4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الدَّقَّاقُ وَابْنُ عِصَامٍ مَعاً، عَنِ الْكُلَيْنِيِّ، عَن الْقَاسِمِ بْن الْعَلَاءِ، عَنْ إِسْمَاعِيلَ الْفَزَارِيِّ، عَنْ مُحَمَّدِ بْن جُمْهُورِ الْعَمِّيِّ، عَن ابْن أَبِي نَجْرَانَ عَمَّنْ ذَكَرَهُ، عَنِ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أَلَسْتُمْ كُلُّكُمْ قَائِمِينَ بِالْحَقِّ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الْقَائِمُ قَائِماً؟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ضَجَّتِ الْمَلَائِكَةُ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بِالْبُكَاءِ وَالنَّحِيبِ،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وَسَيِّدَنَا، أَتَغْفَلُ عَمَّنْ قَتَلَ صَفْوَتَكَ وَابْنَ صَفْوَتِكَ وَخِيَرَتَكَ مِنْ خَلْقِكَ؟ فَأَوْحَى اللَّهُ إِلَيْهِمْ قَرُّوا مَلَائِكَتِي، فَوَ عِزَّتِي وَجَلَالِي لَأَنْتَقِمَنَّ مِنْهُمْ وَلَوْ بَعْدَ حِينِ، ثُمَّ كَشَفَ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لِلْمَلَائِكَةِ، فَسَرَّتِ الْمَلَائِكَةُ بِذَلِكَ، فَإِذَا أَحَدُهُمْ قَائِمٌ يُصَلِّي،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الْقَائِمِ أَنْتَقِمُ مِنْهُمْ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bookmarkStart w:id="445" w:name="pg18793_214905"/>
    </w:p>
    <w:p>
      <w:pPr>
        <w:pStyle w:val="Heading3"/>
        <w:numPr>
          <w:ilvl w:val="2"/>
          <w:numId w:val="1"/>
        </w:numPr>
        <w:rPr/>
      </w:pPr>
      <w:bookmarkStart w:id="446" w:name="__RefHeading___Toc13664277_1280447820"/>
      <w:bookmarkStart w:id="447" w:name="_Toc153"/>
      <w:bookmarkEnd w:id="445"/>
      <w:bookmarkEnd w:id="446"/>
      <w:r>
        <w:rPr>
          <w:rtl w:val="true"/>
        </w:rPr>
        <w:t xml:space="preserve">باب </w:t>
      </w:r>
      <w:r>
        <w:rPr>
          <w:rtl w:val="true"/>
        </w:rPr>
        <w:t>(</w:t>
      </w:r>
      <w:r>
        <w:rPr/>
        <w:t>4</w:t>
      </w:r>
      <w:r>
        <w:rPr>
          <w:rtl w:val="true"/>
        </w:rPr>
        <w:t xml:space="preserve">) </w:t>
      </w:r>
      <w:r>
        <w:rPr>
          <w:rtl w:val="true"/>
        </w:rPr>
        <w:t xml:space="preserve">صفاته </w:t>
      </w:r>
      <w:r>
        <w:rPr>
          <w:rtl w:val="true"/>
        </w:rPr>
        <w:t>(</w:t>
      </w:r>
      <w:r>
        <w:rPr>
          <w:rtl w:val="true"/>
        </w:rPr>
        <w:t>صلوات الله عليه</w:t>
      </w:r>
      <w:r>
        <w:rPr>
          <w:rtl w:val="true"/>
        </w:rPr>
        <w:t xml:space="preserve">) </w:t>
      </w:r>
      <w:r>
        <w:rPr>
          <w:rtl w:val="true"/>
        </w:rPr>
        <w:t>وعلاماته ونسبه</w:t>
      </w:r>
      <w:bookmarkEnd w:id="44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وعلاماته ونسبه </w:t>
      </w:r>
      <w:bookmarkStart w:id="448" w:name="pg18793_214906"/>
    </w:p>
    <w:p>
      <w:pPr>
        <w:pStyle w:val="BookText"/>
        <w:rPr/>
      </w:pPr>
      <w:bookmarkEnd w:id="448"/>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المهدي في بحار الأنوار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13664279_1280447820"/>
      <w:bookmarkStart w:id="450" w:name="_Toc154"/>
      <w:bookmarkEnd w:id="449"/>
      <w:r>
        <w:rPr>
          <w:rtl w:val="true"/>
        </w:rPr>
        <w:t>[</w:t>
      </w:r>
      <w:r>
        <w:rPr/>
        <w:t>3/62</w:t>
      </w:r>
      <w:r>
        <w:rPr>
          <w:rtl w:val="true"/>
        </w:rPr>
        <w:t xml:space="preserve">] </w:t>
      </w:r>
      <w:r>
        <w:rPr>
          <w:rtl w:val="true"/>
        </w:rPr>
        <w:t>الغيبة للطوسي</w:t>
      </w:r>
      <w:r>
        <w:rPr>
          <w:rtl w:val="true"/>
        </w:rPr>
        <w:t xml:space="preserve">: (... </w:t>
      </w:r>
      <w:r>
        <w:rPr>
          <w:rtl w:val="true"/>
        </w:rPr>
        <w:t>لا يكون المهدي أبداً إلا من ولد الحسين</w:t>
      </w:r>
      <w:r>
        <w:rPr>
          <w:rtl w:val="true"/>
        </w:rPr>
        <w:t>...»</w:t>
      </w:r>
      <w:bookmarkEnd w:id="4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التَّلْعُكْبَرِيِّ، عَنْ أَحْمَدَ بْن عَلِيٍّ الرَّازِيِّ، عَنْ مُحَمَّدِ بْن إِسْحَاقَ الْمُقْرِي، عَنْ عَلِيِّ بْنِ الْعَبَّاسِ، عَنْ بَكَارِ بن أَحْمَدَ، عَن الحَسَن بن الحُسَيْن، عَنْ سُفْيَانَ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الرَّحْمَنِ ابن أَبي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يَكُونُ المَهْدِيُّ أَبَداً إِلَّا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p>
    <w:p>
      <w:pPr>
        <w:pStyle w:val="Heading3"/>
        <w:numPr>
          <w:ilvl w:val="2"/>
          <w:numId w:val="1"/>
        </w:numPr>
        <w:rPr/>
      </w:pPr>
      <w:bookmarkStart w:id="451" w:name="__RefHeading___Toc13664281_1280447820"/>
      <w:bookmarkStart w:id="452" w:name="_Toc155"/>
      <w:bookmarkEnd w:id="451"/>
      <w:r>
        <w:rPr>
          <w:rtl w:val="true"/>
        </w:rPr>
        <w:t>[</w:t>
      </w:r>
      <w:r>
        <w:rPr/>
        <w:t>4/63</w:t>
      </w:r>
      <w:r>
        <w:rPr>
          <w:rtl w:val="true"/>
        </w:rPr>
        <w:t xml:space="preserve">] </w:t>
      </w:r>
      <w:r>
        <w:rPr>
          <w:rtl w:val="true"/>
        </w:rPr>
        <w:t>الغيبة للطوسي</w:t>
      </w:r>
      <w:r>
        <w:rPr>
          <w:rtl w:val="true"/>
        </w:rPr>
        <w:t>: (</w:t>
      </w:r>
      <w:r>
        <w:rPr>
          <w:rtl w:val="true"/>
        </w:rPr>
        <w:t xml:space="preserve">المنتظر من ولد الحسين بن علي </w:t>
      </w:r>
      <w:r>
        <w:rPr>
          <w:rtl w:val="true"/>
        </w:rPr>
        <w:t>...)</w:t>
      </w:r>
      <w:bookmarkEnd w:id="45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الجريري، عَنِ الْفُضَيْلِ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مِنْ وُلْدِ الحُسَيْنِ بْن عَلِيٍّ، فِي ذُرِّيَّةِ الحُسَيْن وَفِي عَقِبِ الحُسَيْن ، وَهُوَ المَظْلُومُ الَّذِي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وَلِيُّهُ رَجُلٌ مِنْ ذُرِّيَّتِهِ مِنْ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سُلْطَانًا فَلَا يُسْرِفْ فِي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سُلْطَانُهُ فِي حُجَّتِهِ عَلَى جَمِيعِ مَنْ خَلَقَ اللَّهُ حَتَّى يَكُونَ لَهُ الْحُجَّةُ عَلَى النَّاس وَلَا يَكُونَ لِأَحَدٍ عَلَيْهِ حُجَّةٌ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453" w:name="pg18793_214907"/>
    </w:p>
    <w:p>
      <w:pPr>
        <w:pStyle w:val="BookText"/>
        <w:rPr/>
      </w:pPr>
      <w:bookmarkEnd w:id="453"/>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في بحار الأنوار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3664283_1280447820"/>
      <w:bookmarkStart w:id="455" w:name="_Toc156"/>
      <w:bookmarkEnd w:id="454"/>
      <w:r>
        <w:rPr>
          <w:rtl w:val="true"/>
        </w:rPr>
        <w:t>[</w:t>
      </w:r>
      <w:r>
        <w:rPr/>
        <w:t>3/96</w:t>
      </w:r>
      <w:r>
        <w:rPr>
          <w:rtl w:val="true"/>
        </w:rPr>
        <w:t xml:space="preserve">] </w:t>
      </w:r>
      <w:r>
        <w:rPr>
          <w:rtl w:val="true"/>
        </w:rPr>
        <w:t>تفسير القمي</w:t>
      </w:r>
      <w:r>
        <w:rPr>
          <w:rtl w:val="true"/>
        </w:rPr>
        <w:t xml:space="preserve">: « </w:t>
      </w:r>
      <w:r>
        <w:rPr>
          <w:rtl w:val="true"/>
        </w:rPr>
        <w:t>وَأَمْدَدْناكُمْ بِأَمْوَالٍ وَبَنِينَ وَجَعَلْنَاكُمْ أَكْثَرَ نَفيراً</w:t>
      </w:r>
      <w:r>
        <w:rPr>
          <w:rtl w:val="true"/>
        </w:rPr>
        <w:t xml:space="preserve">» </w:t>
      </w:r>
      <w:r>
        <w:rPr>
          <w:rtl w:val="true"/>
        </w:rPr>
        <w:t xml:space="preserve">من الحسين بن علي </w:t>
      </w:r>
      <w:r>
        <w:rPr>
          <w:rtl w:val="true"/>
        </w:rPr>
        <w:t>(</w:t>
      </w:r>
      <w:r>
        <w:rPr>
          <w:rtl w:val="true"/>
        </w:rPr>
        <w:t>علیه السلام</w:t>
      </w:r>
      <w:r>
        <w:rPr>
          <w:rtl w:val="true"/>
        </w:rPr>
        <w:t>) ... «</w:t>
      </w:r>
      <w:r>
        <w:rPr>
          <w:rtl w:val="true"/>
        </w:rPr>
        <w:t>إِنْ أَحْسَنْتُمْ أَحْسَنْتُمْ لِأَنْفُسِكُمْ وَإِنْ أَسَأْتُمْ فَلَهَا فَإِذَا جَاءَ وَعْدُ الْآخِرَةِ</w:t>
      </w:r>
      <w:r>
        <w:rPr>
          <w:rtl w:val="true"/>
        </w:rPr>
        <w:t>» (</w:t>
      </w:r>
      <w:r>
        <w:rPr>
          <w:rtl w:val="true"/>
        </w:rPr>
        <w:t>صلوات الله عليه</w:t>
      </w:r>
      <w:r>
        <w:rPr>
          <w:rtl w:val="true"/>
        </w:rPr>
        <w:t>)</w:t>
      </w:r>
      <w:bookmarkEnd w:id="4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وقضينا إلى بني إسرائيل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أَعْلَمْنَاهُمْ، ثُمَّ انْقَطَعَتْ مُخَاطَبَهُ بَنِي إِسْرَائِيلَ وَخَاطَبَ أُمَّةَ مُحَمَّدٍ ،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لَتُفْسِدُنَّ فِي الْأَرْضِ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فُلاناً وَفُلاناً وَأَصْحَابَهُما وَنَقْضَهُمُ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وَلَتَعْلُنَّ عُلُوًّا 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ادَّعَوْهُ مِنَ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أُولَاهُمَا بَعَثْنَا عَلَيْكُمْ عِبَادًا لَنَا أُولِي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صَلَوَاتُ الله عَلَيْهِ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طَلَبُوكُمْ وَقَتَلُوكُمْ،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الدِّيَارِ وَكَانَ وَعْدًا مَفْعُولًا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يَتِمُّ وَيَكُونُ، ثُمَّ رَدَدْنَا لَكُمُ الْكَرَّةَ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لِبَني أُمَيَّةَ عَلَى آلِ مُحَمَّدٍ، وَأَمْدَدْنَاكُمْ بِأَمْوَالٍ وَبَنِينَ وَجَعَلْنَاكُمْ أَكْثَرَ نَفِيرًا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وَأَصْحَابِهِ، وَسَبَوْا </w:t>
      </w:r>
      <w:r>
        <w:rPr>
          <w:rStyle w:val="FootnoteAnchor"/>
          <w:rtl w:val="true"/>
        </w:rPr>
        <w:footnoteReference w:id="261"/>
      </w:r>
      <w:r>
        <w:rPr>
          <w:rFonts w:ascii="Amiri" w:hAnsi="Amiri" w:eastAsia="Amiri" w:cs="Amiri"/>
          <w:color w:val="111111"/>
          <w:sz w:val="28"/>
          <w:sz w:val="28"/>
          <w:szCs w:val="28"/>
          <w:rtl w:val="true"/>
          <w:lang w:bidi="ar-SA"/>
        </w:rPr>
        <w:t xml:space="preserve">نِسَاءَ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وَإِنْ أَسَأْتُمْ فَلَهَا فَإِذَا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المؤولة بقيام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جَاءَ وَعْدُ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صَلَوَاتُ الله عَلَيْهِ وَأَصْحَابَهُ، لِيَسُوءُوا وُجُوهَكُمْ يَعْنِي تَسَوُّدَ </w:t>
      </w:r>
      <w:r>
        <w:rPr>
          <w:rStyle w:val="FootnoteAnchor"/>
          <w:rtl w:val="true"/>
        </w:rPr>
        <w:footnoteReference w:id="262"/>
      </w:r>
      <w:r>
        <w:rPr>
          <w:rFonts w:ascii="Amiri" w:hAnsi="Amiri" w:eastAsia="Amiri" w:cs="Amiri"/>
          <w:color w:val="111111"/>
          <w:sz w:val="28"/>
          <w:sz w:val="28"/>
          <w:szCs w:val="28"/>
          <w:rtl w:val="true"/>
          <w:lang w:bidi="ar-SA"/>
        </w:rPr>
        <w:t xml:space="preserve">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وَلِيَدْخُلُوا الْمَسْجِدَ كَمَا دَخَلُوهُ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وَأَصْحَابَهُ </w:t>
      </w:r>
      <w:r>
        <w:rPr>
          <w:rStyle w:val="FootnoteAnchor"/>
          <w:rtl w:val="true"/>
        </w:rPr>
        <w:footnoteReference w:id="2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وَلِيُتَبِّرُوا مَا عَلَوْا تَتْبِيرًا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يَعْلُو عَلَيْكُمْ فَيَقْتُلُوكُمْ، ثُمَّ عَطَفَ عَلَى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عَسَى رَبُّكُمْ أَنْ يَرْحَمَكُمْ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يَنْصُرُكُمْ عَلَى عَدُوِّكُمْ، ثُمَّ خَاطَبَ بَنِي أُمَيَّةَ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يَرْحَمَكُمْ وَإِنْ عُدْتُمْ عُدْنَا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إِنْ عُدْتُمْ بِالسُّفْيَانِي عُدْنَا بِالْقَائِمِ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تفسيره معنى الآية أوحينا إلى بني إسرائيل أنكم يا أُمَّة محمّد تفعلون كذا وكذا، ويحتمل أن يكون الخبر الذي أخذ عنه التفسير محمولاً على أنَّه لما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كلَّما يكون في بنى إسرائيل يكون في هذه الأمة نظيره فهذه الأمور نظاير تلك الوقائع، وفي بطن الآيات إشارة إليها، وبهذا الوجه الذي ذكرنا تستقيم أوّليهما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والغلبة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ينفر مع الرجل من قومه، وقيل جمع نفر وهم المجتمعون للذهاب إلى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وعد عقوبة المرّة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وَلِيُتَبِّرُوا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وليهلكوا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غلبوه واستولوا عليه، أو مدة علوّهم</w:t>
      </w:r>
      <w:r>
        <w:rPr>
          <w:rFonts w:eastAsia="IRNazanin" w:cs="IRNazanin"/>
          <w:color w:val="111111"/>
          <w:sz w:val="28"/>
          <w:szCs w:val="28"/>
          <w:rtl w:val="true"/>
          <w:lang w:bidi="fa-IR"/>
        </w:rPr>
        <w:t xml:space="preserve">. </w:t>
      </w:r>
      <w:bookmarkStart w:id="456" w:name="pg18793_214909"/>
    </w:p>
    <w:p>
      <w:pPr>
        <w:pStyle w:val="Heading3"/>
        <w:numPr>
          <w:ilvl w:val="2"/>
          <w:numId w:val="1"/>
        </w:numPr>
        <w:rPr/>
      </w:pPr>
      <w:bookmarkStart w:id="457" w:name="__RefHeading___Toc13664285_1280447820"/>
      <w:bookmarkStart w:id="458" w:name="_Toc157"/>
      <w:bookmarkEnd w:id="456"/>
      <w:bookmarkEnd w:id="457"/>
      <w:r>
        <w:rPr>
          <w:rtl w:val="true"/>
        </w:rPr>
        <w:t>أبواب النصوص من الله تعالى و من آبائه عليه</w:t>
      </w:r>
      <w:bookmarkEnd w:id="458"/>
    </w:p>
    <w:p>
      <w:pPr>
        <w:pStyle w:val="BookText"/>
        <w:rPr/>
      </w:pPr>
      <w:r>
        <w:rPr>
          <w:rFonts w:ascii="Amiri" w:hAnsi="Amiri" w:eastAsia="Amiri" w:cs="Amiri"/>
          <w:color w:val="111111"/>
          <w:sz w:val="28"/>
          <w:sz w:val="28"/>
          <w:szCs w:val="28"/>
          <w:rtl w:val="true"/>
          <w:lang w:bidi="ar-SA"/>
        </w:rPr>
        <w:t xml:space="preserve">أبواب النصوص من الله تعالى ومن آبائه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سوى ما تقدم في كتاب أحوال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النصوص على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459" w:name="pg18793_214910"/>
    </w:p>
    <w:p>
      <w:pPr>
        <w:pStyle w:val="BookText"/>
        <w:rPr/>
      </w:pPr>
      <w:bookmarkEnd w:id="459"/>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إخبار الله وإخبار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Heading3"/>
        <w:numPr>
          <w:ilvl w:val="2"/>
          <w:numId w:val="1"/>
        </w:numPr>
        <w:rPr/>
      </w:pPr>
      <w:bookmarkStart w:id="460" w:name="__RefHeading___Toc13664287_1280447820"/>
      <w:bookmarkStart w:id="461" w:name="_Toc158"/>
      <w:bookmarkEnd w:id="460"/>
      <w:r>
        <w:rPr>
          <w:rtl w:val="true"/>
        </w:rPr>
        <w:t>[</w:t>
      </w:r>
      <w:r>
        <w:rPr/>
        <w:t>5/164</w:t>
      </w:r>
      <w:r>
        <w:rPr>
          <w:rtl w:val="true"/>
        </w:rPr>
        <w:t xml:space="preserve">] </w:t>
      </w:r>
      <w:r>
        <w:rPr>
          <w:rtl w:val="true"/>
        </w:rPr>
        <w:t>عيون أخبار الرضا</w:t>
      </w:r>
      <w:r>
        <w:rPr>
          <w:rtl w:val="true"/>
        </w:rPr>
        <w:t xml:space="preserve">: «... </w:t>
      </w:r>
      <w:r>
        <w:rPr>
          <w:rtl w:val="true"/>
        </w:rPr>
        <w:t>يقوم بأمر أمتي رجل من ولد الحسين</w:t>
      </w:r>
      <w:r>
        <w:rPr>
          <w:rtl w:val="true"/>
        </w:rPr>
        <w:t>...»</w:t>
      </w:r>
      <w:bookmarkEnd w:id="4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التَّمِيمِيِّ </w:t>
      </w:r>
      <w:r>
        <w:rPr>
          <w:rStyle w:val="FootnoteAnchor"/>
          <w:rtl w:val="true"/>
        </w:rPr>
        <w:footnoteReference w:id="265"/>
      </w:r>
      <w:r>
        <w:rPr>
          <w:rFonts w:ascii="Amiri" w:hAnsi="Amiri" w:eastAsia="Amiri" w:cs="Amiri"/>
          <w:color w:val="111111"/>
          <w:sz w:val="28"/>
          <w:sz w:val="28"/>
          <w:szCs w:val="28"/>
          <w:rtl w:val="true"/>
          <w:lang w:bidi="ar-SA"/>
        </w:rPr>
        <w:t xml:space="preserve">، عَنِ الرِّضَا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تَذْهَبُ الدُّنْيَا حَتَّى يَقُومَ بِأَمْر أُمَّتِي </w:t>
      </w:r>
      <w:r>
        <w:rPr>
          <w:rStyle w:val="FootnoteAnchor"/>
          <w:rtl w:val="true"/>
        </w:rPr>
        <w:footnoteReference w:id="266"/>
      </w:r>
      <w:r>
        <w:rPr>
          <w:rFonts w:ascii="Amiri" w:hAnsi="Amiri" w:eastAsia="Amiri" w:cs="Amiri"/>
          <w:color w:val="111111"/>
          <w:sz w:val="28"/>
          <w:sz w:val="28"/>
          <w:szCs w:val="28"/>
          <w:rtl w:val="true"/>
          <w:lang w:bidi="ar-SA"/>
        </w:rPr>
        <w:t xml:space="preserve">رَجُلٌ مِنْ وُلْدِ الحُسَيْنِ، يَمْلَأَهَا عَدْلاً كَمَا مُلِئَتْ ظُلْماً وَجَوْراً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bookmarkStart w:id="462" w:name="pg18793_214911"/>
    </w:p>
    <w:p>
      <w:pPr>
        <w:pStyle w:val="BookText"/>
        <w:rPr/>
      </w:pPr>
      <w:bookmarkEnd w:id="462"/>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63" w:name="__RefHeading___Toc13664289_1280447820"/>
      <w:bookmarkStart w:id="464" w:name="_Toc159"/>
      <w:bookmarkEnd w:id="463"/>
      <w:r>
        <w:rPr>
          <w:rtl w:val="true"/>
        </w:rPr>
        <w:t>[</w:t>
      </w:r>
      <w:r>
        <w:rPr/>
        <w:t>8/167</w:t>
      </w:r>
      <w:r>
        <w:rPr>
          <w:rtl w:val="true"/>
        </w:rPr>
        <w:t xml:space="preserve">] </w:t>
      </w:r>
      <w:r>
        <w:rPr>
          <w:rtl w:val="true"/>
        </w:rPr>
        <w:t>أمالي الطوسي</w:t>
      </w:r>
      <w:r>
        <w:rPr>
          <w:rtl w:val="true"/>
        </w:rPr>
        <w:t xml:space="preserve">: «... </w:t>
      </w:r>
      <w:r>
        <w:rPr>
          <w:rtl w:val="true"/>
        </w:rPr>
        <w:t>بهذا أنتقم له من ظالميه</w:t>
      </w:r>
      <w:r>
        <w:rPr>
          <w:rtl w:val="true"/>
        </w:rPr>
        <w:t>»</w:t>
      </w:r>
      <w:bookmarkEnd w:id="4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 عَنْ أَحْمَدَ بْنِ الْوَلِيدِ، عَنْ أَبِيهِ، عَن الصَّفَّار، عَنْ مُحَمَّدِ بْن عُبَيْدٍ، عَنْ عَلِيّ بْن أَسْبَاطٍ، عَنْ سَيْفِ بْن عَمِيرَةَ، عَنْ مُحَمَّدِ ابن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لَمَّا كَانَ مِنْ أَمْرِ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إخبار الله وإخبار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ضَجَّتِ المَلَائِكَةُ إِلَى الله تَعَالَى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يُفْعَلُ هَذَا بِالحُسَيْنِ صَفِيكَ وَابْن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فَأَقَامَ اللهُ لَهُمْ ظِلَّ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أَنْتَقِمُ لَهُ مِنْ ظَالِمِيهِ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465" w:name="pg18793_214913"/>
    </w:p>
    <w:p>
      <w:pPr>
        <w:pStyle w:val="BookText"/>
        <w:rPr/>
      </w:pPr>
      <w:bookmarkEnd w:id="465"/>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66" w:name="__RefHeading___Toc13664291_1280447820"/>
      <w:bookmarkStart w:id="467" w:name="_Toc160"/>
      <w:bookmarkEnd w:id="466"/>
      <w:r>
        <w:rPr>
          <w:rtl w:val="true"/>
        </w:rPr>
        <w:t>[</w:t>
      </w:r>
      <w:r>
        <w:rPr/>
        <w:t>193</w:t>
      </w:r>
      <w:r>
        <w:rPr>
          <w:rtl w:val="true"/>
        </w:rPr>
        <w:t xml:space="preserve">/ </w:t>
      </w:r>
      <w:r>
        <w:rPr/>
        <w:t>34</w:t>
      </w:r>
      <w:r>
        <w:rPr>
          <w:rtl w:val="true"/>
        </w:rPr>
        <w:t xml:space="preserve">] </w:t>
      </w:r>
      <w:r>
        <w:rPr>
          <w:rtl w:val="true"/>
        </w:rPr>
        <w:t>الغيبة للعماني</w:t>
      </w:r>
      <w:r>
        <w:rPr>
          <w:rtl w:val="true"/>
        </w:rPr>
        <w:t>: «</w:t>
      </w:r>
      <w:r>
        <w:rPr>
          <w:rtl w:val="true"/>
        </w:rPr>
        <w:t>الذي يخرج في آخر الزمان</w:t>
      </w:r>
      <w:r>
        <w:rPr>
          <w:rtl w:val="true"/>
        </w:rPr>
        <w:t xml:space="preserve">... </w:t>
      </w:r>
      <w:r>
        <w:rPr>
          <w:rtl w:val="true"/>
        </w:rPr>
        <w:t>من ولد الحسين</w:t>
      </w:r>
      <w:r>
        <w:rPr>
          <w:rtl w:val="true"/>
        </w:rPr>
        <w:t>»</w:t>
      </w:r>
      <w:bookmarkEnd w:id="4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هَوْذَةَ، عَنِ النَّهَاوَنْدِي، عَنْ عَبْدِ الله ابْن حَمَّادٍ، عَنْ أَبَان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بِالْبَقِيع فَأَتَاه </w:t>
      </w:r>
      <w:r>
        <w:rPr>
          <w:rStyle w:val="FootnoteAnchor"/>
          <w:rtl w:val="true"/>
        </w:rPr>
        <w:footnoteReference w:id="269"/>
      </w:r>
      <w:r>
        <w:rPr>
          <w:rFonts w:ascii="Amiri" w:hAnsi="Amiri" w:eastAsia="Amiri" w:cs="Amiri"/>
          <w:color w:val="111111"/>
          <w:sz w:val="28"/>
          <w:sz w:val="28"/>
          <w:szCs w:val="28"/>
          <w:rtl w:val="true"/>
          <w:lang w:bidi="ar-SA"/>
        </w:rPr>
        <w:t xml:space="preserve">علي </w:t>
      </w:r>
      <w:r>
        <w:rPr>
          <w:rStyle w:val="FootnoteAnchor"/>
          <w:rtl w:val="true"/>
        </w:rPr>
        <w:footnoteReference w:id="270"/>
      </w:r>
      <w:r>
        <w:rPr>
          <w:rFonts w:ascii="Amiri" w:hAnsi="Amiri" w:eastAsia="Amiri" w:cs="Amiri"/>
          <w:color w:val="111111"/>
          <w:sz w:val="28"/>
          <w:sz w:val="28"/>
          <w:szCs w:val="28"/>
          <w:rtl w:val="true"/>
          <w:lang w:bidi="ar-SA"/>
        </w:rPr>
        <w:t xml:space="preserve">فَسَلَّمَ عَلَيْهِ،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فَأَجْلَسَهُ عَنْ يَمِينِهِ، ثُمَّ جَاءَ جَعْفَرُ بْنُ أَبِي طَالِبٍ فَسَأَلَ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بِالْبَقِيعِ، فَأَتَاهُ فَسَلَّمَ عَلَيْهِ فَأَجْلَسَهُ عَنْ يَسَارِهِ، ثُمَّ جَاءَ الْعَبَّاسُ فَسَأَلَ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بِالْبَقِيعِ، فَأَتَاهُ فَسَلَّمَ عَلَيْهِ وَأَجْلَسَهُ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أَلَا أُخْبِرُكَ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جَبْرَئِيلُ عِنْدِي آنفاً وَخَبَّرَنِي أَنَّ الْقَائِمَ الَّذِي يَخْرُجُ فِي آخِرِ الزَّمَانِ يَمَلَأُ الْأَرْضَ عَدْلاً كَمَا مُلِئَتْ ظُلْماً وَجَوْراً مِنْ ذُرِّيَّتِكَ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أَصَابَنَا خَيْرٌ قَطُّ مِنَ الله إِلَّا عَلَى يَدَيْكَ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أَلَا أُبَشِّرُكَ؟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جَبْرَئِيلُ عِنْدِي آنفاً فَأَخْبَرَنِي أَنَّ الَّذِي يَدْفَعُهَا إِلَى الْقَائِم هُوَ مِنْ ذُرِّيَّتِكَ، أَتَدْري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وَجْهُهُ كَالدِّينَارِ، وَأَسْنَانُهُ كَالْمِنْشَارِ، وَسَيْفُهُ كَحَرِيقِ النَّارِ ، يَدْخُلُ الْجَبَل </w:t>
      </w:r>
      <w:r>
        <w:rPr>
          <w:rStyle w:val="FootnoteAnchor"/>
          <w:rtl w:val="true"/>
        </w:rPr>
        <w:footnoteReference w:id="271"/>
      </w:r>
      <w:r>
        <w:rPr>
          <w:rFonts w:ascii="Amiri" w:hAnsi="Amiri" w:eastAsia="Amiri" w:cs="Amiri"/>
          <w:color w:val="111111"/>
          <w:sz w:val="28"/>
          <w:sz w:val="28"/>
          <w:szCs w:val="28"/>
          <w:rtl w:val="true"/>
          <w:lang w:bidi="ar-SA"/>
        </w:rPr>
        <w:t>ذَلِيلاً وَيَخْرُجُ مِنْهُ عَزِيزاً، يَكْتَنِفُهُ جَبْرَئِيلُ وَمِيكَائِيلُ</w:t>
      </w:r>
      <w:r>
        <w:rPr>
          <w:rFonts w:eastAsia="Amiri" w:cs="Amiri" w:ascii="Amiri" w:hAnsi="Amiri"/>
          <w:color w:val="111111"/>
          <w:sz w:val="28"/>
          <w:szCs w:val="28"/>
          <w:rtl w:val="true"/>
          <w:lang w:bidi="ar-SA"/>
        </w:rPr>
        <w:t xml:space="preserve">. </w:t>
      </w:r>
      <w:bookmarkStart w:id="468" w:name="pg18793_214914"/>
    </w:p>
    <w:p>
      <w:pPr>
        <w:pStyle w:val="BookText"/>
        <w:rPr/>
      </w:pPr>
      <w:bookmarkEnd w:id="468"/>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إخبار الله وإخبار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ثُمَّ الْتَفَتَ إِلَى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النَّبِيِّ، أَلَا أُخْبِرُكَ بِمَا أَخْبَرَنِي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لِذُرِّيَّتِكَ مِنْ وُلْدِ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أَفَلَا أَجْتَنِبُ النِّسَاءَ؟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اللَّهُ مِمَّا هُوَ كَائِنُ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13664293_1280447820"/>
      <w:bookmarkStart w:id="470" w:name="_Toc161"/>
      <w:bookmarkEnd w:id="469"/>
      <w:r>
        <w:rPr>
          <w:rtl w:val="true"/>
        </w:rPr>
        <w:t>[</w:t>
      </w:r>
      <w:r>
        <w:rPr/>
        <w:t>36/195</w:t>
      </w:r>
      <w:r>
        <w:rPr>
          <w:rtl w:val="true"/>
        </w:rPr>
        <w:t xml:space="preserve">] </w:t>
      </w:r>
      <w:r>
        <w:rPr>
          <w:rtl w:val="true"/>
        </w:rPr>
        <w:t>الكافي</w:t>
      </w:r>
      <w:r>
        <w:rPr>
          <w:rtl w:val="true"/>
        </w:rPr>
        <w:t xml:space="preserve">: «... </w:t>
      </w:r>
      <w:r>
        <w:rPr>
          <w:rtl w:val="true"/>
        </w:rPr>
        <w:t>ومنكم القائم</w:t>
      </w:r>
      <w:r>
        <w:rPr>
          <w:rtl w:val="true"/>
        </w:rPr>
        <w:t xml:space="preserve">... </w:t>
      </w:r>
      <w:r>
        <w:rPr>
          <w:rtl w:val="true"/>
        </w:rPr>
        <w:t xml:space="preserve">و من ولد الحسين </w:t>
      </w:r>
      <w:r>
        <w:rPr>
          <w:rtl w:val="true"/>
        </w:rPr>
        <w:t>(</w:t>
      </w:r>
      <w:r>
        <w:rPr>
          <w:rtl w:val="true"/>
        </w:rPr>
        <w:t>علیه السلام</w:t>
      </w:r>
      <w:r>
        <w:rPr>
          <w:rtl w:val="true"/>
        </w:rPr>
        <w:t>)»</w:t>
      </w:r>
      <w:bookmarkEnd w:id="4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سَهْلٍ، عَنْ مُحَمَّدِ بْن سُلَيْمَانَ، عَنْ هَيْثَم </w:t>
      </w:r>
      <w:r>
        <w:rPr>
          <w:rStyle w:val="FootnoteAnchor"/>
          <w:rtl w:val="true"/>
        </w:rPr>
        <w:footnoteReference w:id="273"/>
      </w:r>
      <w:r>
        <w:rPr>
          <w:rFonts w:ascii="Amiri" w:hAnsi="Amiri" w:eastAsia="Amiri" w:cs="Amiri"/>
          <w:color w:val="111111"/>
          <w:sz w:val="28"/>
          <w:sz w:val="28"/>
          <w:szCs w:val="28"/>
          <w:rtl w:val="true"/>
          <w:lang w:bidi="ar-SA"/>
        </w:rPr>
        <w:t xml:space="preserve">ابْن أَشْيَمَ، عَنْ مُعَاوِيَةَ بْن عَمَّارٍ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وَهُوَ مُسْتَبْشِرٌ يَضْحَكُ سُرُوراً ، فَقَالَ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 اللهُ سِنَكَ يَا رَسُولَ الله وَزَادَكَ سُرُوراً،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مِنْ يَوْم وَلَا لَيْلَةٍ إِلَّا وَلِي فِيهِمَا تُحْفَةٌ مِنَ اللَّهِ، أَلَا وَإِنَّ رَبِّيٌّ أَتْحَفَنِي فِي يَوْمِي هَذَا بِتُحْفَةٍ لَمْ يُتْحِفْنِي بِمِثْلِهَا فِيمَا مَضَى، 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فَأَقْرَأَنِي مِنْ رَبِّي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مِنْ بَنِي هَاشِمٍ سَبْعَةً لَمْ يَخْلُقَ مِثْلَهُمْ فِيمَنْ مَضَى وَلَا يَخْلُقُ مِثْلَهُمْ فِيمَنْ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رَسُولَ الله سَيِّدُ النَّبِيِّينَ، وَعَلِيُّ بْنُ أَبِي طَالِبٍ وَصِيُّكَ سَيْدُ الْوَصِيِّينَ، وَالحَسَنُ وَالْحُسَيْنُ سَبْطَاكَ سَيِّدَا الْأَسْبَاطِ، وَحَمْزَةُ عَمُّكَ سَيِّدُ الشُّهَدَاءِ، وَجَعْفَرٌ ابْنُ عَمِّكَ الطَّيَّارُ فِي الْجَنَّةِ يَطِيرُ مَعَ المَلائِكَةِ حَيْثُ يَشَاءُ، وَمِنْكُمُ الْقَائِمُ يُصَلِّي عِيسَى بْنُ مَرْيَمَ خَلْفَهُ إِذَا أَهْبَطَهُ اللهُ إِلَى الْأَرْضِ مِنْ ذُرِّيَّةِ عَلَيَّ وَفَاطِمَةَ وَمِنْ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471" w:name="pg18793_214916"/>
    </w:p>
    <w:p>
      <w:pPr>
        <w:pStyle w:val="BookText"/>
        <w:rPr/>
      </w:pPr>
      <w:bookmarkEnd w:id="471"/>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إخبار الله وإخبار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Heading3"/>
        <w:numPr>
          <w:ilvl w:val="2"/>
          <w:numId w:val="1"/>
        </w:numPr>
        <w:rPr/>
      </w:pPr>
      <w:bookmarkStart w:id="472" w:name="__RefHeading___Toc13664295_1280447820"/>
      <w:bookmarkStart w:id="473" w:name="_Toc162"/>
      <w:bookmarkEnd w:id="472"/>
      <w:r>
        <w:rPr>
          <w:rtl w:val="true"/>
        </w:rPr>
        <w:t>[</w:t>
      </w:r>
      <w:r>
        <w:rPr/>
        <w:t>201</w:t>
      </w:r>
      <w:r>
        <w:rPr>
          <w:rtl w:val="true"/>
        </w:rPr>
        <w:t xml:space="preserve"> / </w:t>
      </w:r>
      <w:r>
        <w:rPr/>
        <w:t>42</w:t>
      </w:r>
      <w:r>
        <w:rPr>
          <w:rtl w:val="true"/>
        </w:rPr>
        <w:t xml:space="preserve">] </w:t>
      </w:r>
      <w:r>
        <w:rPr>
          <w:rtl w:val="true"/>
        </w:rPr>
        <w:t xml:space="preserve">كفاية الأثر </w:t>
      </w:r>
      <w:r>
        <w:rPr>
          <w:rtl w:val="true"/>
        </w:rPr>
        <w:t xml:space="preserve">: «... </w:t>
      </w:r>
      <w:r>
        <w:rPr>
          <w:rtl w:val="true"/>
        </w:rPr>
        <w:t>بعد الحسين تسعة، والتاسع قائمهم</w:t>
      </w:r>
      <w:r>
        <w:rPr>
          <w:rtl w:val="true"/>
        </w:rPr>
        <w:t>»</w:t>
      </w:r>
      <w:bookmarkEnd w:id="4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المُتَقَدِّم فِي بَابِ النُّصُوصِ عَلَى الْاِثْنَيْ عَشَرَ، عَنْ مُحَمَّدِ بْن الْحَنَفِيَّةِ،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أَنْتَ مِنِّي وَأَنَا مِنْكَ، وَأَنْتَ أَخِي وَوَزِيرِي، فَإِذَا مِتُّ ظَهَرَتْ لَكَ ضَغَائِنُ فِي صُدُور قَوْمٍ، وَسَتَكُونُ بَعْدِي فِتْنَةٌ صَمَّاءُ صَيْلَمٌ يَسْقُطُ فِيهَا كُلُّ  </w:t>
      </w:r>
      <w:r>
        <w:rPr>
          <w:rStyle w:val="FootnoteAnchor"/>
          <w:rtl w:val="true"/>
        </w:rPr>
        <w:footnoteReference w:id="275"/>
      </w:r>
      <w:r>
        <w:rPr>
          <w:rFonts w:ascii="Amiri" w:hAnsi="Amiri" w:eastAsia="Amiri" w:cs="Amiri"/>
          <w:color w:val="111111"/>
          <w:sz w:val="28"/>
          <w:sz w:val="28"/>
          <w:szCs w:val="28"/>
          <w:rtl w:val="true"/>
          <w:lang w:bidi="ar-SA"/>
        </w:rPr>
        <w:t>وَلِيجَةٍ وَبِطَانَةٍ، وَذَلِكَ عِنْدَ فِقْدَانِ الشَّيعَةِ الْخَامِسَ مِنْ وُلْدِ السَّابع مِنْ وُلْدِكَ، تَحْزَنُ لِفَقْدِهِ أَهْلُ الْأَرْضِ وَالسَّمَاءِ، فَكَمْ مُؤْمِنٍ وَمُؤْمِنَةٍ مُتَأَسِّفٍ مُتَلَهِّفٍ حَيْرَانَ عِنْدَ 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أَطْرَقَ مَلِيًّا، ثُمَّ رَفَعَ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وَأُمِّي سَمِيّي وَشَبيهي وَشَبِيهُ مُوسَى بْن عِمْرَانَ عَلَيْهِ جُيُوبُ </w:t>
      </w:r>
      <w:r>
        <w:rPr>
          <w:rStyle w:val="FootnoteAnchor"/>
          <w:rtl w:val="true"/>
        </w:rPr>
        <w:footnoteReference w:id="276"/>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جَلَابِيبُ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تَتَوَقَّدُ مِنْ شُعَاعِ الْقُدْسِ، كَأَنِّي بِهِمْ آبِسٌ مَا كَانُوا نُودُوا بِنِدَاءٍ </w:t>
      </w:r>
      <w:r>
        <w:rPr>
          <w:rStyle w:val="FootnoteAnchor"/>
          <w:rtl w:val="true"/>
        </w:rPr>
        <w:footnoteReference w:id="277"/>
      </w:r>
      <w:r>
        <w:rPr>
          <w:rFonts w:ascii="Amiri" w:hAnsi="Amiri" w:eastAsia="Amiri" w:cs="Amiri"/>
          <w:color w:val="111111"/>
          <w:sz w:val="28"/>
          <w:sz w:val="28"/>
          <w:szCs w:val="28"/>
          <w:rtl w:val="true"/>
          <w:lang w:bidi="ar-SA"/>
        </w:rPr>
        <w:t>يُسْمَعُ مِنَ الْبُعْدِ كَمَا يُسْمَعُ مِنَ الْقُرْبِ، يَكُونُ رَحْمَةً عَلَى الْمُؤْمِنِينَ وَعَذَاباً عَلَى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النَّدَاءُ؟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أَصْوَاتٍ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بَدَناً بَارِزاً مَعَ قَرْن الشَّمْسِ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قَدْ بَعَثَ فُلَانَ بْنَ فَلَانٍ، حَتَّى يَنْسُبَهُ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هَلَاكُ الظَّالِمِينَ، فَعِنْدَ ذَلِكَ يَأْتِي الْفَرَجُ، وَيَشْفِي اللَّهُ صُدُورَهُمْ، وَيُذْهِبْ غَيْظَ</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يَكُونُ بَعْدِي مِنَ الْأَئِمَّةِ؟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الحُسَيْن تِسْعَةٌ، وَالتَّاسِعُ قَائِمُهُمْ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سابع الأئمة لا سابع الأولاد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أو صفة للخامس</w:t>
      </w:r>
      <w:r>
        <w:rPr>
          <w:rFonts w:eastAsia="Amiri" w:cs="Amiri" w:ascii="Amiri" w:hAnsi="Amiri"/>
          <w:color w:val="111111"/>
          <w:sz w:val="28"/>
          <w:szCs w:val="28"/>
          <w:rtl w:val="true"/>
          <w:lang w:bidi="ar-SA"/>
        </w:rPr>
        <w:t>.</w:t>
      </w:r>
      <w:bookmarkStart w:id="474" w:name="pg18793_214918"/>
    </w:p>
    <w:p>
      <w:pPr>
        <w:pStyle w:val="Heading3"/>
        <w:numPr>
          <w:ilvl w:val="2"/>
          <w:numId w:val="1"/>
        </w:numPr>
        <w:rPr/>
      </w:pPr>
      <w:bookmarkStart w:id="475" w:name="__RefHeading___Toc13664297_1280447820"/>
      <w:bookmarkStart w:id="476" w:name="_Toc163"/>
      <w:bookmarkEnd w:id="474"/>
      <w:bookmarkEnd w:id="475"/>
      <w:r>
        <w:rPr>
          <w:rtl w:val="true"/>
        </w:rPr>
        <w:t xml:space="preserve">باب </w:t>
      </w:r>
      <w:r>
        <w:rPr>
          <w:rtl w:val="true"/>
        </w:rPr>
        <w:t>(</w:t>
      </w:r>
      <w:r>
        <w:rPr/>
        <w:t>2</w:t>
      </w:r>
      <w:r>
        <w:rPr>
          <w:rtl w:val="true"/>
        </w:rPr>
        <w:t xml:space="preserve">): </w:t>
      </w:r>
      <w:r>
        <w:rPr>
          <w:rtl w:val="true"/>
        </w:rPr>
        <w:t xml:space="preserve">ما ورد عن أمير المؤمنين </w:t>
      </w:r>
      <w:r>
        <w:rPr>
          <w:rtl w:val="true"/>
        </w:rPr>
        <w:t>(</w:t>
      </w:r>
      <w:r>
        <w:rPr>
          <w:rtl w:val="true"/>
        </w:rPr>
        <w:t>صلوات الله عليه</w:t>
      </w:r>
      <w:r>
        <w:rPr>
          <w:rtl w:val="true"/>
        </w:rPr>
        <w:t xml:space="preserve">) </w:t>
      </w:r>
      <w:r>
        <w:rPr>
          <w:rtl w:val="true"/>
        </w:rPr>
        <w:t>في ذلك</w:t>
      </w:r>
      <w:bookmarkEnd w:id="476"/>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ذلك</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bookmarkStart w:id="477" w:name="pg18793_214919"/>
    </w:p>
    <w:p>
      <w:pPr>
        <w:pStyle w:val="Heading3"/>
        <w:numPr>
          <w:ilvl w:val="2"/>
          <w:numId w:val="1"/>
        </w:numPr>
        <w:rPr/>
      </w:pPr>
      <w:bookmarkStart w:id="478" w:name="__RefHeading___Toc13664299_1280447820"/>
      <w:bookmarkStart w:id="479" w:name="_Toc164"/>
      <w:bookmarkEnd w:id="477"/>
      <w:bookmarkEnd w:id="478"/>
      <w:r>
        <w:rPr>
          <w:rtl w:val="true"/>
        </w:rPr>
        <w:t>[</w:t>
      </w:r>
      <w:r>
        <w:rPr/>
        <w:t>2/203</w:t>
      </w:r>
      <w:r>
        <w:rPr>
          <w:rtl w:val="true"/>
        </w:rPr>
        <w:t xml:space="preserve">] </w:t>
      </w:r>
      <w:r>
        <w:rPr>
          <w:rtl w:val="true"/>
        </w:rPr>
        <w:t>كمال الدين</w:t>
      </w:r>
      <w:r>
        <w:rPr>
          <w:rtl w:val="true"/>
        </w:rPr>
        <w:t>: «</w:t>
      </w:r>
      <w:r>
        <w:rPr>
          <w:rtl w:val="true"/>
        </w:rPr>
        <w:t>التاسع من ولد يا حسين هو القائم بالحق</w:t>
      </w:r>
      <w:r>
        <w:rPr>
          <w:rtl w:val="true"/>
        </w:rPr>
        <w:t>...»</w:t>
      </w:r>
      <w:bookmarkEnd w:id="479"/>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عَنْ عَلِيٍّ، عَنْ أَبِيهِ، عَنْ عَلِيِّ بْن مَعْبَدٍ، عَن الحُسَيْن بْن خَالِدٍ،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أَمِيرِ الْمُؤْمِنِينَ أَنَّهُ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التَّاسِعُ مِنْ وُلْدِكَ يَا حُسَيْنُ هُوَ الْقَائِمُ بالحقِّ، المُظْهرُ لِلدِّين، الْبَاسِطُ لِلْعَدْلِ،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وَإِنَّ ذَلِكَ لَكَائِنٌ؟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بَعَثَ مُحَمَّداً بِالنُّبُوَّةِ وَاصْطَفَاهُ عَلَى جَمِيعِ الْبَرِيَّةِ، وَلَكِنْ بَعْدَ غَيْبَةٍ وَحَيْرَةٍ لَا تَثْبُتُ فِيهَا عَلَى دِينِهِ إِلَّا الْمُخْلِصُونَ الْمُبَاشِرُونَ لِرَوْحِ الْيَقِينَ الَّذِينَ أَخَذَ اللَّهُ مِيثَاقَهُمْ بِوَلَايَتِنَا، وَكَتَبَ فِي قُلُوبِهِمُ الْإِيمانَ، وَأَيَّدَهُمْ بِرُوحٍ مِنْهُ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480" w:name="pg18793_214920"/>
    </w:p>
    <w:p>
      <w:pPr>
        <w:pStyle w:val="Heading3"/>
        <w:numPr>
          <w:ilvl w:val="2"/>
          <w:numId w:val="1"/>
        </w:numPr>
        <w:rPr/>
      </w:pPr>
      <w:bookmarkStart w:id="481" w:name="__RefHeading___Toc13664301_1280447820"/>
      <w:bookmarkStart w:id="482" w:name="_Toc165"/>
      <w:bookmarkEnd w:id="480"/>
      <w:bookmarkEnd w:id="481"/>
      <w:r>
        <w:rPr>
          <w:rtl w:val="true"/>
        </w:rPr>
        <w:t>[</w:t>
      </w:r>
      <w:r>
        <w:rPr/>
        <w:t>1/227</w:t>
      </w:r>
      <w:r>
        <w:rPr>
          <w:rtl w:val="true"/>
        </w:rPr>
        <w:t xml:space="preserve">] </w:t>
      </w:r>
      <w:r>
        <w:rPr>
          <w:rtl w:val="true"/>
        </w:rPr>
        <w:t>كمال الدين</w:t>
      </w:r>
      <w:r>
        <w:rPr>
          <w:rtl w:val="true"/>
        </w:rPr>
        <w:t xml:space="preserve">: «... </w:t>
      </w:r>
      <w:r>
        <w:rPr>
          <w:rtl w:val="true"/>
        </w:rPr>
        <w:t>ذاك التاسع من ولد أخي الحسين</w:t>
      </w:r>
      <w:r>
        <w:rPr>
          <w:rtl w:val="true"/>
        </w:rPr>
        <w:t>...»</w:t>
      </w:r>
      <w:bookmarkEnd w:id="4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الْعَلَوِيُّ، عَن ابْنِ الْعَيَّاشِيِّ، عَنْ أَبِيهِ، عَنْ جَبْرَئِيلَ بْن أَحْمَدَ، عَنْ مُوسَى بْن جَعْفَرِ الْبَغْدَادِيِّ، عَن الْحَسَنِ بْن مُحَمَّدِ الصَّيْرَفي، عَنْ حَنَانِ بن سَدِيرٍ، عَنْ أَبِيهِ سَدِير بن حُكَيْمٍ، عَنْ أَبِيهِ، عَنْ أَبِي سَعِيدٍ عقيصاء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صَالَحَ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دَخَلَ عَلَيْهِ النَّاسُ، فَلَامَهُ بَعْضُهُمْ عَلَى بَيْعَتِهِ،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وَيْحَكُمْ مَا تَدْرُونَ مَا عَمِلْتُ، وَالله الَّذِي عَمِلْتُ خَيْرٌ لِشِيعَتِي مِمَّا طَلَعَتْ عَلَيْهِ الشَّمْسُ أَوْ غَرَبَتْ، أَلَا تَعْلَمُونَ أَنَّنِي إمَامُكُمْ مُفْتَرَضُ الطَّاعَةِ عَلَيْكُمْ وَأَحَدُ سَيِّدَيْ شَبَابِ أَهْلِ الْجَنَّةِ بِنَصٍّ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عَلِمْتُمْ أَنَّ الْخَضِرَ لَمَّا خَرَقَ السَّفِينَةَ وَقَتَلَ الْغُلَامَ وَأَقَامَ الْجِدَارَ كَانَ ذَلِكَ سَخَطَاً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خَفِيَ عَلَيْهِ وَجْهُ الحِكْمَةِ فِيهِ وَكَانَ ذَلِكَ عِنْدَ الله حِكْمَةً وَصَوَاباً؟ أَمَا عَلِمْتُمْ أَنَّهُ مَا مِنَّا أَحَدٌ إِلَّا وَيَقَعُ فِي عُنُقِهِ بَيْعَةٌ لِطَاغِيَةِ زَمَانِهِ إِلَّا الْقَائِمُ الَّذِي يُصَلِّي رُوحُ اللَّهِ عِيسَى بْنُ مَرْيَمَ خَلْفَهُ؟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يُخْفِي ولَادَتَهُ وَيُغَيِّبُ شَخْصَهُ لِئَلَّا يَكُونَ لِأَحَدٍ فِي عُنُقِهِ بَيْعَةٌ إِذَا خَرَجَ، ذَاكَ التَّاسِعُ مِنْ وُلْدِ أَخِي الحُسَيْن ابْن سَيِّدَةِ الْإِمَاءِ، يُطِيلُ اللهُ عُمرَهُ فِي غَيْبَتِهِ، ثُمَّ يُظْهِرُهُ بِقُدْرَتِهِ فِي صُورَةِ شَابٍّ ابْن دُون أَرْبَعِينَ سَنَةٌ، ذَلِكَ لِيُعْلَمَ أَنَّ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عن حنان بن سدير مثله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التاسع من ولدي سنة من يوسف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بْن عُبْدُوسٍ، عَنْ أَبِي عَمْرٍو </w:t>
      </w:r>
      <w:bookmarkStart w:id="483" w:name="pg18793_214921"/>
    </w:p>
    <w:p>
      <w:pPr>
        <w:pStyle w:val="BookText"/>
        <w:rPr/>
      </w:pPr>
      <w:bookmarkEnd w:id="483"/>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اللیثِيِّ </w:t>
      </w:r>
      <w:r>
        <w:rPr>
          <w:rStyle w:val="FootnoteAnchor"/>
          <w:rtl w:val="true"/>
        </w:rPr>
        <w:footnoteReference w:id="282"/>
      </w:r>
      <w:r>
        <w:rPr>
          <w:rFonts w:ascii="Amiri" w:hAnsi="Amiri" w:eastAsia="Amiri" w:cs="Amiri"/>
          <w:color w:val="111111"/>
          <w:sz w:val="28"/>
          <w:sz w:val="28"/>
          <w:szCs w:val="28"/>
          <w:rtl w:val="true"/>
          <w:lang w:bidi="ar-SA"/>
        </w:rPr>
        <w:t>، عَنْ مُحَمَّدِ بْن مَسْعُودٍ، عَنْ عَلِيّ بْن مُحَمَّدِ بْن شُجَاعَ، عَنْ مُحَمَّدِ بْن عِيسَى، عَن ابْن أَبِي عُمَيْرٍ ، عَنْ عَبْدِ الرَّحْمَنِ بْنِ الْحَجَّاجِ، عَنْ جَعْفَرِ بْن مُحَمَّدٍ، عَنْ أَبِيهِ مُحَمَّدِ بْن عَلِيٍّ، عَنْ أَبِيهِ عَلِيّ بْن الْحُسَيْن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التَّاسِع مِنْ وُلْدِي سُنَّةٌ مِنْ يُوسُفَ، وَسُنَّةٌ مِنْ مُوسَى بْن عِمْرَانَ، وَهُوَ قَائِمُنَا أَهْلَ الْبَيْتِ يُصْلِحُ اللَّهُ تَبَارَكَ وَتَعَالَى أَمْرَهُ فِي لَيْلَةٍ وَاحِدَةٍ</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w:t>
      </w:r>
    </w:p>
    <w:p>
      <w:pPr>
        <w:pStyle w:val="Heading3"/>
        <w:numPr>
          <w:ilvl w:val="2"/>
          <w:numId w:val="1"/>
        </w:numPr>
        <w:rPr/>
      </w:pPr>
      <w:bookmarkStart w:id="484" w:name="__RefHeading___Toc13664303_1280447820"/>
      <w:bookmarkStart w:id="485" w:name="_Toc166"/>
      <w:bookmarkEnd w:id="484"/>
      <w:r>
        <w:rPr>
          <w:rtl w:val="true"/>
        </w:rPr>
        <w:t>[</w:t>
      </w:r>
      <w:r>
        <w:rPr/>
        <w:t>229</w:t>
      </w:r>
      <w:r>
        <w:rPr>
          <w:rtl w:val="true"/>
        </w:rPr>
        <w:t xml:space="preserve">/ </w:t>
      </w:r>
      <w:r>
        <w:rPr/>
        <w:t>3</w:t>
      </w:r>
      <w:r>
        <w:rPr>
          <w:rtl w:val="true"/>
        </w:rPr>
        <w:t xml:space="preserve">] </w:t>
      </w:r>
      <w:r>
        <w:rPr>
          <w:rtl w:val="true"/>
        </w:rPr>
        <w:t>كمال الدين</w:t>
      </w:r>
      <w:r>
        <w:rPr>
          <w:rtl w:val="true"/>
        </w:rPr>
        <w:t>: «</w:t>
      </w:r>
      <w:r>
        <w:rPr>
          <w:rtl w:val="true"/>
        </w:rPr>
        <w:t xml:space="preserve">قائم هذه الأمة هو التاسع من ولدي </w:t>
      </w:r>
      <w:r>
        <w:rPr>
          <w:rtl w:val="true"/>
        </w:rPr>
        <w:t>...»</w:t>
      </w:r>
      <w:bookmarkEnd w:id="4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الْمُعَاذِيُّ، عَن ابْن عُقْدَةَ، عَنْ أَحْمَدَ بْن مُوسَى بْن الْفُرَاتِ، عَنْ عَبْدِ الْوَاحِدِ بْن مُحَمَّدٍ، عَنْ سُفْيَانَ، عَنْ عَبْدِ الله بْنِ الزُّبَيْرِ، عَنْ عَبْدِ الله بن شَرِيكٍ، عَنْ رَجُل مِنْ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 هَذِهِ الْأُمَّةِ هُوَ التَّاسِعُ مِنْ وُلْدِي، وَهُوَ صَاحِبُ الْغَيْبَةِ، وَهُوَ الَّذِي يُقْسَمُ مِيرَاثُهُ وَهُوَ حَيٌ</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13664305_1280447820"/>
      <w:bookmarkStart w:id="487" w:name="_Toc167"/>
      <w:bookmarkEnd w:id="486"/>
      <w:r>
        <w:rPr>
          <w:rtl w:val="true"/>
        </w:rPr>
        <w:t>[</w:t>
      </w:r>
      <w:r>
        <w:rPr/>
        <w:t>230</w:t>
      </w:r>
      <w:r>
        <w:rPr>
          <w:rtl w:val="true"/>
        </w:rPr>
        <w:t xml:space="preserve"> / </w:t>
      </w:r>
      <w:r>
        <w:rPr/>
        <w:t>4</w:t>
      </w:r>
      <w:r>
        <w:rPr>
          <w:rtl w:val="true"/>
        </w:rPr>
        <w:t xml:space="preserve">] </w:t>
      </w:r>
      <w:r>
        <w:rPr>
          <w:rtl w:val="true"/>
        </w:rPr>
        <w:t>كمال الدين</w:t>
      </w:r>
      <w:r>
        <w:rPr>
          <w:rtl w:val="true"/>
        </w:rPr>
        <w:t>: «</w:t>
      </w:r>
      <w:r>
        <w:rPr>
          <w:rtl w:val="true"/>
        </w:rPr>
        <w:t>وآخرهم التاسع من ولدي وهو الإمام القائم</w:t>
      </w:r>
      <w:r>
        <w:rPr>
          <w:rtl w:val="true"/>
        </w:rPr>
        <w:t>»</w:t>
      </w:r>
      <w:bookmarkEnd w:id="48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 عَنْ عَلِيٍّ، عَنْ أَبِيهِ، عَنْ عَبْدِ السَّلَام الهروي، عَنْ وَكِيع بن الجراح ، عَن الرَّبيع بن سَعْدٍ، عَنْ عَبْدِ الرَّحْمَنِ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اثْنَا عَشَرَ مَهْدِيَّا، أَوَّلُهُمْ أَمِيرُ المؤْمِنِينَ عَلِيُّ بْنُ أَبِي طَالِبٍ، وَآخِرُهُمُ التَّاسِعُ مِنْ وُلْدِي، وَهُوَ الْإِمَامُ الْقَائِمُ بالحقِّ، يُحْيِي اللَّهُ بِهِ الْأَرْضَ بَعْدَ مَوْتِهَا، وَيُظْهِرُ بِهِ دِينَ الْحَقِّ عَلَى الدِّينِ كُلِّهِ وَلَوْ كَرَهَ الْمُشْرِكُونَ، لَهُ غَيْبَةٌ يَرْتَدُّ فِيهَا أَقْوَامٌ وَيَثْبُتُ عَلَى الدِّينِ فِيهَا آخَرُونَ، فيودون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هَذَا الْوَعْدُ إِنْ كُنتُمْ صادِقِينَ؟ أَمَا إِنَّ الصَّابِرَ فِي غَيْبَتِهِ عَلَى الْأَذَى وَالتَّكْذِيبِ بِمَنْزِلَةِ المُجَاهِدِ بِالسَّيْفِ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488" w:name="pg18793_214922"/>
    </w:p>
    <w:p>
      <w:pPr>
        <w:pStyle w:val="BookText"/>
        <w:rPr/>
      </w:pPr>
      <w:bookmarkEnd w:id="488"/>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ذلك عن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Heading3"/>
        <w:numPr>
          <w:ilvl w:val="2"/>
          <w:numId w:val="1"/>
        </w:numPr>
        <w:rPr/>
      </w:pPr>
      <w:bookmarkStart w:id="489" w:name="__RefHeading___Toc13664307_1280447820"/>
      <w:bookmarkStart w:id="490" w:name="_Toc168"/>
      <w:bookmarkEnd w:id="489"/>
      <w:r>
        <w:rPr>
          <w:rtl w:val="true"/>
        </w:rPr>
        <w:t>[</w:t>
      </w:r>
      <w:r>
        <w:rPr/>
        <w:t>231</w:t>
      </w:r>
      <w:r>
        <w:rPr>
          <w:rtl w:val="true"/>
        </w:rPr>
        <w:t xml:space="preserve">/ </w:t>
      </w:r>
      <w:r>
        <w:rPr/>
        <w:t>5</w:t>
      </w:r>
      <w:r>
        <w:rPr>
          <w:rtl w:val="true"/>
        </w:rPr>
        <w:t xml:space="preserve">] </w:t>
      </w:r>
      <w:r>
        <w:rPr>
          <w:rtl w:val="true"/>
        </w:rPr>
        <w:t>كمال الدين</w:t>
      </w:r>
      <w:r>
        <w:rPr>
          <w:rtl w:val="true"/>
        </w:rPr>
        <w:t xml:space="preserve">: «... </w:t>
      </w:r>
      <w:r>
        <w:rPr>
          <w:rtl w:val="true"/>
        </w:rPr>
        <w:t>حتى يخرج رجل من ولدي يملؤها عدلاً</w:t>
      </w:r>
      <w:r>
        <w:rPr>
          <w:rtl w:val="true"/>
        </w:rPr>
        <w:t>... »</w:t>
      </w:r>
      <w:bookmarkEnd w:id="4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الْحَسَنِ الْقَزْوِينِيُّ، عَنْ مُحَمَّدِ بْن عَبْدِ الله الحَضْرَمِيِّ، عَنْ أَحْمَدَ بْن يَحْيَى الْأَحْوَلِ، عَنْ خَلَّادٍ الْمُقْرِي، عَنْ قَيْسِ بْن أَبِي حُصَيْنٍ، عَنْ يَحْيَى بْن وَثَّابِ،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وَاحِدٌ لَطَوَّلَ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حَتَّى یَخْرُجَ رَجُلٌ مِنْ وُلْدِي يَمْلَؤُهَا عَدْلاً وَقِسْطاً كَمَا مُلِئَتْ جَوْراً وَظُلْماً، كَذَلِكَ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13664309_1280447820"/>
      <w:bookmarkStart w:id="492" w:name="_Toc169"/>
      <w:bookmarkEnd w:id="491"/>
      <w:r>
        <w:rPr>
          <w:rtl w:val="true"/>
        </w:rPr>
        <w:t>[</w:t>
      </w:r>
      <w:r>
        <w:rPr/>
        <w:t>232</w:t>
      </w:r>
      <w:r>
        <w:rPr>
          <w:rtl w:val="true"/>
        </w:rPr>
        <w:t xml:space="preserve">/ </w:t>
      </w:r>
      <w:r>
        <w:rPr/>
        <w:t>6</w:t>
      </w:r>
      <w:r>
        <w:rPr>
          <w:rtl w:val="true"/>
        </w:rPr>
        <w:t xml:space="preserve">] </w:t>
      </w:r>
      <w:r>
        <w:rPr>
          <w:rtl w:val="true"/>
        </w:rPr>
        <w:t>كمال الدين</w:t>
      </w:r>
      <w:r>
        <w:rPr>
          <w:rtl w:val="true"/>
        </w:rPr>
        <w:t>: «</w:t>
      </w:r>
      <w:r>
        <w:rPr>
          <w:rtl w:val="true"/>
        </w:rPr>
        <w:t>لا ، ولكن صاحب الأمر الطريد الشريد</w:t>
      </w:r>
      <w:r>
        <w:rPr>
          <w:rtl w:val="true"/>
        </w:rPr>
        <w:t>...»</w:t>
      </w:r>
      <w:bookmarkEnd w:id="4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يَحْيَى الْعَطَارِ، عَنْ جَعْفَرِ بْن مُحَمَّدِ بْن مَالِكٍ، عَنْ حَمْدَانَ بْن مَنْصُورٍ، عَنْ سَعْدِ بْن مُحَمَّدٍ، عَنْ عِيسَى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صَاحِبُ هَذَا الْأَمْرِ؟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صَاحِبُ هَذَا الْأَمْرِ الطَّرِيدُ، الشَّرِيدُ المَوْتُورُ بِأَبِيهِ ، المُكَنَّى بِعَمِّهِ، يَضَعُ سَيْفَهُ عَلَى عَاتِقِهِ ثَمَانِيَةَ أَشْهُرٍ</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w:t>
      </w:r>
    </w:p>
    <w:p>
      <w:pPr>
        <w:pStyle w:val="Heading3"/>
        <w:numPr>
          <w:ilvl w:val="2"/>
          <w:numId w:val="1"/>
        </w:numPr>
        <w:rPr/>
      </w:pPr>
      <w:bookmarkStart w:id="493" w:name="__RefHeading___Toc13664311_1280447820"/>
      <w:bookmarkStart w:id="494" w:name="_Toc170"/>
      <w:bookmarkEnd w:id="493"/>
      <w:r>
        <w:rPr>
          <w:rtl w:val="true"/>
        </w:rPr>
        <w:t>[</w:t>
      </w:r>
      <w:r>
        <w:rPr/>
        <w:t>233</w:t>
      </w:r>
      <w:r>
        <w:rPr>
          <w:rtl w:val="true"/>
        </w:rPr>
        <w:t xml:space="preserve">/ </w:t>
      </w:r>
      <w:r>
        <w:rPr/>
        <w:t>7</w:t>
      </w:r>
      <w:r>
        <w:rPr>
          <w:rtl w:val="true"/>
        </w:rPr>
        <w:t xml:space="preserve">] </w:t>
      </w:r>
      <w:r>
        <w:rPr>
          <w:rtl w:val="true"/>
        </w:rPr>
        <w:t>الغيبة للطوسي</w:t>
      </w:r>
      <w:r>
        <w:rPr>
          <w:rtl w:val="true"/>
        </w:rPr>
        <w:t xml:space="preserve">: «... </w:t>
      </w:r>
      <w:r>
        <w:rPr>
          <w:rtl w:val="true"/>
        </w:rPr>
        <w:t xml:space="preserve">يبعث الله رجلاً مني يقتل منكم ألفاً </w:t>
      </w:r>
      <w:r>
        <w:rPr>
          <w:rtl w:val="true"/>
        </w:rPr>
        <w:t>...»</w:t>
      </w:r>
      <w:bookmarkEnd w:id="49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التَّلْعُكْبَرِيِّ، عَنْ أَحْمَدَ بْن عَلِيٍّ، عَنْ أَحْمَدَ بْن إِدْرِيسَ، عَن ابْن قُتَيْبَةَ، عَن الْفَضْل، عَنْ عَمْرُو بْن عُثْمَانَ، عَنْ مُحَمَّدِ بْن عُذَافِرٍ، عَنْ عُقْبَةَ بْن يُونُسَ، عَنْ عَبْدِ الله بن شَريكٍ فِي حَدِيثٍ لَهُ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الحُسَيْنُ عَلَى حَلْقَةٍ مِنْ بَني أُمَيَّةَ وَهُمْ جُلُوسٌ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لَا يَذْهَبُ الدُّنْيَا حَتَّى يَبْعَثَ اللَّهُ مِنِّي رَجُلاً يَقْتُلُ مِنْكُمْ أَلْفاً وَمَعَ الْأَلْفِ أَلْفاً وَمَعَ الْأَلْفِ أَلْفاً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هَؤُلَاءِ أَوْلَادُ كَذَا وَكَذَا لَا يَبْلُغُونَ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إِنَّ فِي ذَلِكَ الزَّمَان يَكُونُ لِلرَّجُل مِنْ صُلْبِهِ كَذَا وَكَذَا رَجُلاً، وَإِنَّ مَوْلَى الْقَوْمِ مِنْ أَنْفُسِهِمْ</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bookmarkStart w:id="495" w:name="pg18793_214923"/>
    </w:p>
    <w:p>
      <w:pPr>
        <w:pStyle w:val="BookText"/>
        <w:rPr/>
      </w:pPr>
      <w:bookmarkEnd w:id="495"/>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ذلك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Heading3"/>
        <w:numPr>
          <w:ilvl w:val="2"/>
          <w:numId w:val="1"/>
        </w:numPr>
        <w:rPr/>
      </w:pPr>
      <w:bookmarkStart w:id="496" w:name="__RefHeading___Toc13664313_1280447820"/>
      <w:bookmarkStart w:id="497" w:name="_Toc171"/>
      <w:bookmarkEnd w:id="496"/>
      <w:r>
        <w:rPr>
          <w:rtl w:val="true"/>
        </w:rPr>
        <w:t>[</w:t>
      </w:r>
      <w:r>
        <w:rPr/>
        <w:t>9/259</w:t>
      </w:r>
      <w:r>
        <w:rPr>
          <w:rtl w:val="true"/>
        </w:rPr>
        <w:t xml:space="preserve">] </w:t>
      </w:r>
      <w:r>
        <w:rPr>
          <w:rtl w:val="true"/>
        </w:rPr>
        <w:t>كمال الدين</w:t>
      </w:r>
      <w:r>
        <w:rPr>
          <w:rtl w:val="true"/>
        </w:rPr>
        <w:t xml:space="preserve">: «... </w:t>
      </w:r>
      <w:r>
        <w:rPr>
          <w:rtl w:val="true"/>
        </w:rPr>
        <w:t>والأئمة من ولد الحسين، آخرهم القائم</w:t>
      </w:r>
      <w:r>
        <w:rPr>
          <w:rtl w:val="true"/>
        </w:rPr>
        <w:t>...»</w:t>
      </w:r>
      <w:bookmarkEnd w:id="4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عَنْ أَبِيهِ، عَنْ مُحَمَّدِ بْنِ الْحُسَيْن بن زَيْدِ </w:t>
      </w:r>
      <w:r>
        <w:rPr>
          <w:rStyle w:val="FootnoteAnchor"/>
          <w:rtl w:val="true"/>
        </w:rPr>
        <w:footnoteReference w:id="289"/>
      </w:r>
      <w:r>
        <w:rPr>
          <w:rFonts w:ascii="Amiri" w:hAnsi="Amiri" w:eastAsia="Amiri" w:cs="Amiri"/>
          <w:color w:val="111111"/>
          <w:sz w:val="28"/>
          <w:sz w:val="28"/>
          <w:szCs w:val="28"/>
          <w:rtl w:val="true"/>
          <w:lang w:bidi="ar-SA"/>
        </w:rPr>
        <w:t xml:space="preserve">، عَن الحسن بن مُوسَى عَنْ عَلِيّ بْن سَمَاعَةَ، عَنْ عَلِيِّ بْنِ الْحَسَنِ بْن ربَاطٍ، عَنْ أَبِيهِ، عَن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خَلَقَ أَرْبَعَةَ عَشَرَ نُوراً قَبْلَ خَلْقِ الْخَلْقِ بِأَرْبَعَةَ عَشَرَ أَلْفَ عَامٍ، فَهِيَ أَرْوَاحُنَا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الْأَرْبَعَةَ عَشَرَ؟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وَعَلِيٌّ، وَفَاطِمَةُ، وَالْحَسَنُ، وَالحُسَيْنُ، وَالْأَئِمَّةُ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آخِرُهُمُ الْقَائِمُ الَّذِي يَقُومُ بَعْدَ غَيْبَتِهِ فَيَقْتُلُ الدَّجَالَ، وَيُطَهِّرُ الْأَرْضَ مِنْ كُلِّ جَوْرٍ وَظُلم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bookmarkStart w:id="498" w:name="pg18793_214924"/>
    </w:p>
    <w:p>
      <w:pPr>
        <w:pStyle w:val="BookText"/>
        <w:rPr/>
      </w:pPr>
      <w:bookmarkEnd w:id="498"/>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99" w:name="__RefHeading___Toc13664315_1280447820"/>
      <w:bookmarkStart w:id="500" w:name="_Toc172"/>
      <w:bookmarkEnd w:id="499"/>
      <w:r>
        <w:rPr>
          <w:rtl w:val="true"/>
        </w:rPr>
        <w:t>[</w:t>
      </w:r>
      <w:r>
        <w:rPr/>
        <w:t>23/352</w:t>
      </w:r>
      <w:r>
        <w:rPr>
          <w:rtl w:val="true"/>
        </w:rPr>
        <w:t xml:space="preserve">] </w:t>
      </w:r>
      <w:r>
        <w:rPr>
          <w:rtl w:val="true"/>
        </w:rPr>
        <w:t>مهج الدعوات</w:t>
      </w:r>
      <w:r>
        <w:rPr>
          <w:rtl w:val="true"/>
        </w:rPr>
        <w:t>: «</w:t>
      </w:r>
      <w:r>
        <w:rPr>
          <w:rtl w:val="true"/>
        </w:rPr>
        <w:t>قصدت مشهد مولائي الحسين</w:t>
      </w:r>
      <w:r>
        <w:rPr>
          <w:rtl w:val="true"/>
        </w:rPr>
        <w:t xml:space="preserve">... </w:t>
      </w:r>
      <w:r>
        <w:rPr>
          <w:rtl w:val="true"/>
        </w:rPr>
        <w:t>فتراءى لي قيم الزمان</w:t>
      </w:r>
      <w:r>
        <w:rPr>
          <w:rtl w:val="true"/>
        </w:rPr>
        <w:t>...»</w:t>
      </w:r>
      <w:bookmarkEnd w:id="500"/>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الْعَلَوِيُّ الْعُرَيضِيُّ، عَنْ مُحَمَّدِ ابْن عَلِيٍّ الْعَلَوِيِّ الْحُسَيْني وَكَانَ يَسْكُنُ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دَهَمَنِي أَمْرٌ عَظِيمٌ وَهَمٌّ شَدِيدٌ مِنْ قِبَل صَاحِبِ مِصْرَ، فَخَشِيتُهُ عَلَى نَفْسِي، وَكَانَ قَدْ سَعَىٰ بِي إِلَى أَحْمَدَ بْن طُولُونَ، فَخَرَجْتُ مِنْ مِصْرَ حَاجًّا، وَسِرْتُ مِنَ الْحِجَازِ إِلَى الْعِرَاقِ، فَقَصَدْتُ مَشْهَدَ مَوْلَائِيَ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بِهِ وَلَائِذاً بِقَبْرِهِ وَمُسْتَجِيراً بِهِ مِنْ سَطْوَةِ مَنْ كُنْتُ أَخَافُهُ، فَأَقَمْتُ بِالْحَائِرِ خَمْسَةَ عَشَرَ يَوْماً أَدْعُو وَأَتَضَرَّعُ لَيْلِي وَنَهَارِي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ظهر من 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بعض أحواله وأحوال سفرائه</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فَتَرَاءَى لي قَيِّمُ الزَّمَان وَوَلِيُّ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بَيْنَ النَّائِمِ وَالْيَقْظَانِ،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لَكَ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خِفْتَ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أَرَادَ هَلَاكِي، فَلَجَاتُ إِلَى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وَأَشْكُو إِلَيْهِ عَظِيمَ مَا أَرَادَ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هَلَّا دَعَوْتَ اللهَ رَبَّكَ وَرَبَّ آبَائِكَ بِالْأَدْعِيَةِ الَّتِي دَعَا بِهَا مَنْ سَلَفَ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كَانُوا فِي شِدَّةٍ، فَكَشَفَ اللهُ عَنْهُمْ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ذَا أَدْعُوهُ؟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لَيْلَةُ الْجُمُعَةِ فَاغْتَسِلْ وَصَلِّ صَلَاةَ اللَّيْلِ، فَإِذَا سَجَدْتَ سَجْدَةَ الشُّكْر دَعَوْتَ بِهَذَا الدُّعَاءِ وَأَنْتَ بَاركٌ عَلَى رُكْبَتَيْكَ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لِي 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فِي مِثْل ذَلِكَ الْوَقْتِ يَأْتِينِي وَأَنَا بَيْنَ النَّائِم وَالْيَقْظَانِ،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يَأْتِينِي خَمْسَ لَيَالٍ مُتَوَالِيَاتٍ يُكَرِّرُ عَلَيَّ هَذَا الْقَوْلَ وَالدُّعَاءَ حَتَّى حَفِظْتُهُ وَانْقَطَعَ عَنِّي مَجيئُهُ لَيْلَةَ الجُمُعَةِ، فَاغْتَسَلْتُ وَغَبَّرْتُ </w:t>
      </w:r>
      <w:r>
        <w:rPr>
          <w:rStyle w:val="FootnoteAnchor"/>
          <w:rtl w:val="true"/>
        </w:rPr>
        <w:footnoteReference w:id="291"/>
      </w:r>
      <w:r>
        <w:rPr>
          <w:rFonts w:ascii="Amiri" w:hAnsi="Amiri" w:eastAsia="Amiri" w:cs="Amiri"/>
          <w:color w:val="111111"/>
          <w:sz w:val="28"/>
          <w:sz w:val="28"/>
          <w:szCs w:val="28"/>
          <w:rtl w:val="true"/>
          <w:lang w:bidi="ar-SA"/>
        </w:rPr>
        <w:t xml:space="preserve">ثِيَابِي وَتَطَيَّبْتُ وَصَلَّيْتُ صَلَاةَ اللَّيْل وَسَجَدْتُ سَجْدَةَ الشُّكْر وَجَثَوْتُ عَلَى رُكْبَتَيَّ وَدَعَوْتُ اللَّهَ جَلَّ وَتَعَالَى بِهَذَا الدُّعَاءِ، فَأَتَانِي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السَّبْتِ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أُجِيبَتْ دَعْوَتُكَ يَا مُحَمَّدُ وَقُتِلَ عَدُوكَ عِنْدَ فَرَاغِكَ مِنَ الدُّعَاءِ عِنْدَ مَنْ وَشَى بِكَ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وَدَّعْتُ سَيِّدِي وَخَرَجْتُ مُتَوَجِّهَا إِلَى مِصْرَ، فَلَمَّا بَلَغْتُ الْأَرْدُنَّ وَأَنَا مُتَوَجِّهُ إِلَى مِصْرَ رَأَيْتُ رَجُلاً مِنْ جِيرَانِي بِمِصْرَ وَكَانَ مُؤْمِنَا، فَحَدَّثَنِي أَنَّ خَصْمِي </w:t>
      </w:r>
      <w:r>
        <w:rPr>
          <w:rStyle w:val="FootnoteAnchor"/>
          <w:rtl w:val="true"/>
        </w:rPr>
        <w:footnoteReference w:id="292"/>
      </w:r>
      <w:r>
        <w:rPr>
          <w:rFonts w:ascii="Amiri" w:hAnsi="Amiri" w:eastAsia="Amiri" w:cs="Amiri"/>
          <w:color w:val="111111"/>
          <w:sz w:val="28"/>
          <w:sz w:val="28"/>
          <w:szCs w:val="28"/>
          <w:rtl w:val="true"/>
          <w:lang w:bidi="ar-SA"/>
        </w:rPr>
        <w:t>قَبَضَ عَلَيْهِ أَحْمَدُ بْنُ طُولُونَ فَأَمَرَ بِهِ فَأَصْبَحَ مَذْبُوحاً مِنْ قَفَاهُ،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لَيْلَةِ الْجُمُعَةِ، وَأَمَرَ بِهِ فَطُرح في النيل، وَكَانَ ذَلِكَ فِيمَا أَخْبَرَنِي جَمَاعَةٌ مِنْ أَهْلِهَا وَإِخْوَانِنَا الشَّيعَةِ أَنَّ ذَلِكَ كَانَ فِيمَا بَلَغَهُمْ عِنْدَ فَرَاغِي مِنَ الدُّعَاءِ كَمَا أَخْبَرَنِي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bookmarkStart w:id="501" w:name="pg18793_214926"/>
    </w:p>
    <w:p>
      <w:pPr>
        <w:pStyle w:val="BookText"/>
        <w:rPr/>
      </w:pPr>
      <w:bookmarkEnd w:id="501"/>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أحوال السفراء الذين كانوا في زمن الغيبة الصغرى وسائط بين الشيعة وبين القائم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Heading3"/>
        <w:numPr>
          <w:ilvl w:val="2"/>
          <w:numId w:val="1"/>
        </w:numPr>
        <w:rPr/>
      </w:pPr>
      <w:bookmarkStart w:id="502" w:name="__RefHeading___Toc13664317_1280447820"/>
      <w:bookmarkStart w:id="503" w:name="_Toc173"/>
      <w:bookmarkEnd w:id="502"/>
      <w:r>
        <w:rPr>
          <w:rtl w:val="true"/>
        </w:rPr>
        <w:t>[</w:t>
      </w:r>
      <w:r>
        <w:rPr/>
        <w:t>11/410</w:t>
      </w:r>
      <w:r>
        <w:rPr>
          <w:rtl w:val="true"/>
        </w:rPr>
        <w:t xml:space="preserve">] </w:t>
      </w:r>
      <w:r>
        <w:rPr>
          <w:rtl w:val="true"/>
        </w:rPr>
        <w:t>كمال الدين</w:t>
      </w:r>
      <w:r>
        <w:rPr>
          <w:rtl w:val="true"/>
        </w:rPr>
        <w:t xml:space="preserve">: «... </w:t>
      </w:r>
      <w:r>
        <w:rPr>
          <w:rtl w:val="true"/>
        </w:rPr>
        <w:t xml:space="preserve">أما رويتم التاسع من ولد الحسين </w:t>
      </w:r>
      <w:r>
        <w:rPr>
          <w:rtl w:val="true"/>
        </w:rPr>
        <w:t>(</w:t>
      </w:r>
      <w:r>
        <w:rPr>
          <w:rtl w:val="true"/>
        </w:rPr>
        <w:t>علیه السلام</w:t>
      </w:r>
      <w:r>
        <w:rPr>
          <w:rtl w:val="true"/>
        </w:rPr>
        <w:t xml:space="preserve">) </w:t>
      </w:r>
      <w:r>
        <w:rPr>
          <w:rtl w:val="true"/>
        </w:rPr>
        <w:t>يقسم ميراثه وهو في الحياة</w:t>
      </w:r>
      <w:r>
        <w:rPr>
          <w:rtl w:val="true"/>
        </w:rPr>
        <w:t>»</w:t>
      </w:r>
      <w:bookmarkEnd w:id="503"/>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شَاذَوَيْهِ، عَنْ مُحَمَّدٍ الْحِمْيَريِّ ، عَنْ أَبِيهِ، عَنْ مُحَمَّدِ بْن جَعْفَرٍ، عَنْ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حَكِيمَةَ بِنْتِ مُحَمَّدِ بْن عَلِيٍّ الرِّضَا أُخْتِ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اثنتين وَسِتِّينَ وَمِائَتَيْن ، فَكَلَّمْتُهَا مِنْ وَرَاءِ حِجَابٍ، وَسَأَلْتُهَا عَنْ دِينَهَا، فَسَمَّتْ لِي مَنْ تَأْتَمُ بِهِمْ،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بْنُ الْحَسَن بن عَلَيٍّ، فَسَمَّتْهُ،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مُعَايَنَةٌ أَوْ خَبَراً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عَنْ أَبِي مُحَمَّدٍ كَتَبَ بِهِ إِلَى أُمِّهِ،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الْوَلَدُ؟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مَسْتُورَةٌ </w:t>
      </w:r>
      <w:r>
        <w:rPr>
          <w:rStyle w:val="FootnoteAnchor"/>
          <w:rtl w:val="true"/>
        </w:rPr>
        <w:footnoteReference w:id="294"/>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تَفْزَعُ الشَّيعَةُ؟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الجَدَّةِ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أَقْتَدِي بِمَنْ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وَصِيَّتِهِ إِلَى 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وَالحُسَيْنُ بْنُ عَلِيٍّ أَوْصَى إِلَى أُخْتِهِ زَيْنَبَ بِنْتِ عَلِيٍّ فِي الظَّاهِرِ، وَكَانَ مَا يَخْرُجُ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يُنْسَبُ إِلَى زَيْنَبَ سَتْراً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أَصْحَابُ أَخْبَارٍ، أَمَا رُوِّيْتُمْ أَنَّ التَّاسِعَ مِنْ 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مِيرَاتُهُ وَهُوَ فِي الْحَيَاةِ </w:t>
      </w:r>
      <w:r>
        <w:rPr>
          <w:rStyle w:val="FootnoteAnchor"/>
          <w:rtl w:val="true"/>
        </w:rPr>
        <w:footnoteReference w:id="296"/>
      </w:r>
      <w:r>
        <w:rPr>
          <w:rFonts w:ascii="IRNazanin" w:hAnsi="IRNazanin" w:eastAsia="IRNazanin"/>
          <w:color w:val="111111"/>
          <w:sz w:val="28"/>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مهزيار، عن محمد بن جعفر الأسدي، مثله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جعفر، مثله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4" w:name="pg18793_214929"/>
      <w:bookmarkStart w:id="505" w:name="pg18793_214929"/>
      <w:bookmarkEnd w:id="505"/>
    </w:p>
    <w:p>
      <w:pPr>
        <w:pStyle w:val="Heading2"/>
        <w:numPr>
          <w:ilvl w:val="1"/>
          <w:numId w:val="1"/>
        </w:numPr>
        <w:rPr/>
      </w:pPr>
      <w:bookmarkStart w:id="506" w:name="pg18793_214929"/>
      <w:bookmarkStart w:id="507" w:name="__RefHeading___Toc13664319_1280447820"/>
      <w:bookmarkStart w:id="508" w:name="_Toc174"/>
      <w:bookmarkEnd w:id="506"/>
      <w:bookmarkEnd w:id="507"/>
      <w:r>
        <w:rPr>
          <w:rtl w:val="true"/>
        </w:rPr>
        <w:t xml:space="preserve">بحار الأنوار </w:t>
      </w:r>
      <w:r>
        <w:rPr>
          <w:rtl w:val="true"/>
        </w:rPr>
        <w:t xml:space="preserve">- </w:t>
      </w:r>
      <w:r>
        <w:rPr>
          <w:rtl w:val="true"/>
        </w:rPr>
        <w:t>العلامة المجلسي</w:t>
      </w:r>
      <w:r>
        <w:rPr>
          <w:rtl w:val="true"/>
        </w:rPr>
        <w:t xml:space="preserve">: </w:t>
      </w:r>
      <w:r>
        <w:rPr>
          <w:rtl w:val="true"/>
        </w:rPr>
        <w:t>الجزء الثاني</w:t>
      </w:r>
      <w:bookmarkEnd w:id="508"/>
    </w:p>
    <w:p>
      <w:pPr>
        <w:pStyle w:val="Heading3"/>
        <w:numPr>
          <w:ilvl w:val="2"/>
          <w:numId w:val="1"/>
        </w:numPr>
        <w:rPr/>
      </w:pPr>
      <w:bookmarkStart w:id="509" w:name="__RefHeading___Toc13664321_1280447820"/>
      <w:bookmarkStart w:id="510" w:name="_Toc175"/>
      <w:bookmarkEnd w:id="509"/>
      <w:r>
        <w:rPr>
          <w:rtl w:val="true"/>
        </w:rPr>
        <w:t>هویة الكتاب</w:t>
      </w:r>
      <w:bookmarkEnd w:id="510"/>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بحار الأنوار</w:t>
      </w:r>
    </w:p>
    <w:p>
      <w:pPr>
        <w:pStyle w:val="BookText"/>
        <w:rPr/>
      </w:pPr>
      <w:r>
        <w:rPr>
          <w:rFonts w:ascii="IRNazanin" w:hAnsi="IRNazanin" w:eastAsia="IRNazanin"/>
          <w:color w:val="111111"/>
          <w:sz w:val="28"/>
          <w:sz w:val="28"/>
          <w:szCs w:val="28"/>
          <w:rtl w:val="true"/>
          <w:lang w:bidi="fa-IR"/>
        </w:rPr>
        <w:t xml:space="preserve">الجامعة لدرر أخبار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 xml:space="preserve">العلامة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اعداد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ياسر الصالحي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1" w:name="pg18793_214931"/>
      <w:bookmarkStart w:id="512" w:name="pg18793_214931"/>
      <w:bookmarkEnd w:id="512"/>
    </w:p>
    <w:p>
      <w:pPr>
        <w:pStyle w:val="Heading3"/>
        <w:numPr>
          <w:ilvl w:val="2"/>
          <w:numId w:val="1"/>
        </w:numPr>
        <w:rPr/>
      </w:pPr>
      <w:bookmarkStart w:id="513" w:name="pg18793_214931"/>
      <w:bookmarkStart w:id="514" w:name="__RefHeading___Toc13664323_1280447820"/>
      <w:bookmarkStart w:id="515" w:name="_Toc176"/>
      <w:bookmarkEnd w:id="513"/>
      <w:bookmarkEnd w:id="514"/>
      <w:r>
        <w:rPr>
          <w:rtl w:val="true"/>
        </w:rPr>
        <w:t>[</w:t>
      </w:r>
      <w:r>
        <w:rPr/>
        <w:t>1/471</w:t>
      </w:r>
      <w:r>
        <w:rPr>
          <w:rtl w:val="true"/>
        </w:rPr>
        <w:t xml:space="preserve">] </w:t>
      </w:r>
      <w:r>
        <w:rPr>
          <w:rtl w:val="true"/>
        </w:rPr>
        <w:t>كمال الدين</w:t>
      </w:r>
      <w:r>
        <w:rPr>
          <w:rtl w:val="true"/>
        </w:rPr>
        <w:t xml:space="preserve">: «... </w:t>
      </w:r>
      <w:r>
        <w:rPr>
          <w:rtl w:val="true"/>
        </w:rPr>
        <w:t>فالكاف كربلاء</w:t>
      </w:r>
      <w:r>
        <w:rPr>
          <w:rtl w:val="true"/>
        </w:rPr>
        <w:t>...»</w:t>
      </w:r>
      <w:bookmarkEnd w:id="515"/>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بْن حَاتِم النَّوْفَلِيُّ، عَنْ أَحْمَدَ ابْن عِيسَى الْوَشَّاءِ، عَنْ أَحْمَدَ بْن طَاهِرٍ الْقُمِّيِّ، عَنْ مُحَمَّدِ بْن بَحْرِ بْن سَهْلٍ الشَّيْبَانِيِّ، عَنْ أَحْمَدَ بْن مَسْرُورٍ ، عَنْ سَعْدِ بْن عَبْدِ الله الْقُمِّي </w:t>
      </w:r>
      <w:r>
        <w:rPr>
          <w:rStyle w:val="FootnoteAnchor"/>
          <w:rtl w:val="true"/>
        </w:rPr>
        <w:footnoteReference w:id="2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امْرَأَ لَهِجاً بِجَمْع الْكُتُبِ المُشْتَمِلَةِ عَلَى غَوَامِض الْعُلُومِ وَدَقَائِقِهَا، كَلِفاً بِاسْتِظْهَارِ مَا يَصِحُ </w:t>
      </w:r>
      <w:r>
        <w:rPr>
          <w:rStyle w:val="FootnoteAnchor"/>
          <w:rtl w:val="true"/>
        </w:rPr>
        <w:footnoteReference w:id="300"/>
      </w:r>
      <w:r>
        <w:rPr>
          <w:rFonts w:ascii="Amiri" w:hAnsi="Amiri" w:eastAsia="Amiri" w:cs="Amiri"/>
          <w:color w:val="111111"/>
          <w:sz w:val="28"/>
          <w:sz w:val="28"/>
          <w:szCs w:val="28"/>
          <w:rtl w:val="true"/>
          <w:lang w:bidi="ar-SA"/>
        </w:rPr>
        <w:t xml:space="preserve">مِنْ حَقَائِقِهَا، مُغْرَماً بِحِفْظِ مُشْتَبِهِهَا وَمُسْتَغْلِقِهَا، شَحِيحاً عَلَى مَا أَظْفَرُ بِهِ مِنْ مَعَاضِلِهَا </w:t>
      </w:r>
      <w:r>
        <w:rPr>
          <w:rStyle w:val="FootnoteAnchor"/>
          <w:rtl w:val="true"/>
        </w:rPr>
        <w:footnoteReference w:id="301"/>
      </w:r>
      <w:r>
        <w:rPr>
          <w:rFonts w:ascii="Amiri" w:hAnsi="Amiri" w:eastAsia="Amiri" w:cs="Amiri"/>
          <w:color w:val="111111"/>
          <w:sz w:val="28"/>
          <w:sz w:val="28"/>
          <w:szCs w:val="28"/>
          <w:rtl w:val="true"/>
          <w:lang w:bidi="ar-SA"/>
        </w:rPr>
        <w:t>وَمُشْكِلَاتِهَا، مُتَعَصِّباً لِمَذْهَبِ الْإِمَامِيَّةِ، رَاغِباً عَن الْأَمْن وَالسَّلَامَةِ، فِي انْتِظَار التَّنازُع وَالتَّخَاصُم وَالتَّعَدِّي إِلَى التَّبَاغُض وَالتَّشَاتُم، مُعَيِّباً لِلْفِرَقِ ذَوِي الْخِلَافِ، كَاشِفاً عَنْ مَثَالِبِ أَئِمَّتِهِمْ، هَتَاكَاً لِحُجُبِ قَادَتِهِمْ، إِلَى أَنْ بُلِيتُ بِأَشَدَّ النَّوَاصِبِ مُنَازَعَةً، وَأَطْوَلِهِمْ مُخَاصَمَةً، وَأَكْثَرِهِمْ جَدَلاً، وَأَشْنَعِهِمْ سُؤَالاً، وَأَثْبَتِهِمْ عَلَى الْبَاطِل قَدَماً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ابْنَ رَسُول الله عَنْ 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الْحُرُوفُ مِنْ أَنْبَاءِ الْغَيْبِ، أَطْلَعَ اللهُ عَلَيْهَا عَبْدَهُ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قَصَّهَا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رَبَّهُ أَنْ يُعَلِّمَهُ أَسْمَاءَ الْخَمْسَةِ، فَأَهْبَطَ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إِيَّاهَا فَكَانَ زَكَرِيَّا إذَا ذَكَرَ مُحَمَّداً وَعَلِيًّا وَفَاطِمَةَ وَالحَسَنَ سُرِيَ عَنْهُ هَمُّهُ وَانْجَلَى كَرْبُهُ، وَإِذَا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الْحُسَيْنِ خَنَقَتْهُ الْعَبْرَةُ وَوَقَعَتْ عَلَيْهِ الْبُهْرَةُ </w:t>
      </w:r>
      <w:r>
        <w:rPr>
          <w:rStyle w:val="FootnoteAnchor"/>
          <w:rtl w:val="true"/>
        </w:rPr>
        <w:footnoteReference w:id="303"/>
      </w:r>
      <w:r>
        <w:rPr>
          <w:rFonts w:ascii="Amiri" w:hAnsi="Amiri" w:eastAsia="Amiri" w:cs="Amiri"/>
          <w:color w:val="111111"/>
          <w:sz w:val="28"/>
          <w:sz w:val="28"/>
          <w:szCs w:val="28"/>
          <w:rtl w:val="true"/>
          <w:lang w:bidi="ar-SA"/>
        </w:rPr>
        <w:t>، فَقَالَ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إِهِي مَا بَالِي إِذَا ذَكَرْتُ أَرْبَعاً مِنْهُمْ تَسَلَّيْتُ بِأَسْمَائِهِمْ مِنْ هُمُومِي، وَإِذَا ذَكَرْتُ الْحُسَيْنَ تَدْمَعُ عَيْنِي وَتَثُورُ زَفْرَتي؟</w:t>
      </w:r>
    </w:p>
    <w:p>
      <w:pPr>
        <w:pStyle w:val="BookText"/>
        <w:rPr/>
      </w:pPr>
      <w:r>
        <w:rPr>
          <w:rFonts w:ascii="Amiri" w:hAnsi="Amiri" w:eastAsia="Amiri" w:cs="Amiri"/>
          <w:color w:val="111111"/>
          <w:sz w:val="28"/>
          <w:sz w:val="28"/>
          <w:szCs w:val="28"/>
          <w:rtl w:val="true"/>
          <w:lang w:bidi="ar-SA"/>
        </w:rPr>
        <w:t>فَأَنْبَأَهُ اللهُ تَبَارَكَ وَتَعَالَى عَنْ قِصَّتِهِ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المعقوفتين ليس في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الأصل المطبوع هنا تصحيف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تشرف موسى بالواد المقدَّس كان في بدء نبوّته،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وَأَنَا مِنَ الضَّالِّينَ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سعد بن عبد الله ورؤيته للقائم ومسائله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فَالْكَافُ اسْمُ كَرْبَلاءَ، وَالْهَاءُ هَلَاكُ الْعِتْرَةِ، وَالْيَاءُ يَزِيدُ وَهُوَ ظَالِمُ الْحُسَيْنِ، وَالْعَيْنُ عَطَشُهُ، وَالصَّادُ صَبْرُهُ، فَلَمَّا سَمِعَ ذَلِكَ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يُفَارِقْ مَسْجِدَهُ ثَلَاثَةَ أَيَّامٍ، وَمَنَعَ فِيهَا النَّاسَ مِنَ الدُّخُول عَلَيْهِ، وَأَقْبَلَ عَلَى الْبُكَاءِ وَالنَّحِيبِ، وَكَانَتْ نُدْبَتُهُ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أَتُفَجِّعُ خَيْرَ خَلْقِكَ بِوَلَدِهِ؟ أَتُنْزِلُ بَلْوَى هَذِهِ الرَّزْيَّةِ بِفِنَائِهِ؟ إِلهِي أَتُلْبِسُ عَلِيًّا وَفَاطِمَةَ ثِيَابَ هَذِهِ المُصِيبَةِ؟ إِلَهي أَتُحِلُّ كُرْبَةَ هَذِهِ الْفَجِيعَةِ بِسَاحَتِهِمَا؟</w:t>
      </w:r>
    </w:p>
    <w:p>
      <w:pPr>
        <w:pStyle w:val="BookText"/>
        <w:rPr/>
      </w:pPr>
      <w:r>
        <w:rPr>
          <w:rFonts w:ascii="Amiri" w:hAnsi="Amiri" w:eastAsia="Amiri" w:cs="Amiri"/>
          <w:color w:val="111111"/>
          <w:sz w:val="28"/>
          <w:sz w:val="28"/>
          <w:szCs w:val="28"/>
          <w:rtl w:val="true"/>
          <w:lang w:bidi="ar-SA"/>
        </w:rPr>
        <w:t>ثُمَّ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ارْزُقْنِي وَلَداً تَقَرُّ بِهِ عَيْنِي عَلَى الْكِبَر، وَاجْعَلْهُ وَارثاً وَصِيَّا، وَاجْعَلْ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الْحُسَيْن ، فَإِذَا رَزَقْتَنِيهِ فَافْتِنِّي بِحُبِّهِ، ثُمَّ أَفْجِعْنِي بِهِ كَمَا تُفْجِعُ مُحَمَّداً حَبِيبَكَ بِوَلَدِهِ، فَرَزَقَهُ اللَّهُ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وَفَجَّعَهُ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حَمْلُ يَحْيَى سِتَّةَ أَشْهُرٍ، وَحَمْلُ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وَلَهُ قِصَّةٌ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مَوْلَايَ عَن الْعِلَّةِ الَّتِي تَمنَعُ الْقَوْمَ مِن اخْتِيَارِ إِمَام لأَنفُسِهِمْ،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مُصْلِح أَوْ مُفْسِدِ؟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يَجُوزُ أَنْ تَقَعَ خِيَرَتُهُمْ عَلَى المُفْسِدِ بَعْدَ أَنْ لَا يَعْلَمَ أَحَدٌ بِمَا يَخْطُرُ بِبَالِ غَيْرِهِ مِنْ صَلَاح أَوْ 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الْعِلَّةُ أوردُهَا لَكَ بِبُرْهَانٍ يَثْقُ بهِ عَقْلُكَ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المطبوعة والمصدر</w:t>
      </w:r>
      <w:r>
        <w:rPr>
          <w:rFonts w:eastAsia="Amiri" w:cs="Amiri" w:ascii="Amiri" w:hAnsi="Amiri"/>
          <w:color w:val="111111"/>
          <w:sz w:val="28"/>
          <w:szCs w:val="28"/>
          <w:rtl w:val="true"/>
          <w:lang w:bidi="ar-SA"/>
        </w:rPr>
        <w:t xml:space="preserve">. </w:t>
      </w:r>
      <w:bookmarkStart w:id="516" w:name="pg18793_214934"/>
    </w:p>
    <w:p>
      <w:pPr>
        <w:pStyle w:val="BookText"/>
        <w:rPr/>
      </w:pPr>
      <w:bookmarkEnd w:id="516"/>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17" w:name="__RefHeading___Toc13664325_1280447820"/>
      <w:bookmarkStart w:id="518" w:name="_Toc177"/>
      <w:bookmarkEnd w:id="517"/>
      <w:r>
        <w:rPr>
          <w:rtl w:val="true"/>
        </w:rPr>
        <w:t>[</w:t>
      </w:r>
      <w:r>
        <w:rPr/>
        <w:t>18/659</w:t>
      </w:r>
      <w:r>
        <w:rPr>
          <w:rtl w:val="true"/>
        </w:rPr>
        <w:t xml:space="preserve">] </w:t>
      </w:r>
      <w:r>
        <w:rPr>
          <w:rtl w:val="true"/>
        </w:rPr>
        <w:t>معاني الأخبار، وأمالي الطوسي</w:t>
      </w:r>
      <w:r>
        <w:rPr>
          <w:rtl w:val="true"/>
        </w:rPr>
        <w:t xml:space="preserve">: «... </w:t>
      </w:r>
      <w:r>
        <w:rPr>
          <w:rtl w:val="true"/>
        </w:rPr>
        <w:t xml:space="preserve">وقاتل يزيد بن معاوية الحسين بن علي </w:t>
      </w:r>
      <w:r>
        <w:rPr>
          <w:rtl w:val="true"/>
        </w:rPr>
        <w:t>(</w:t>
      </w:r>
      <w:r>
        <w:rPr>
          <w:rtl w:val="true"/>
        </w:rPr>
        <w:t>علیهما السّلام</w:t>
      </w:r>
      <w:r>
        <w:rPr>
          <w:rtl w:val="true"/>
        </w:rPr>
        <w:t xml:space="preserve">) </w:t>
      </w:r>
      <w:r>
        <w:rPr>
          <w:rtl w:val="true"/>
        </w:rPr>
        <w:t xml:space="preserve">والسفياني يقاتل القائم </w:t>
      </w:r>
      <w:r>
        <w:rPr>
          <w:rtl w:val="true"/>
        </w:rPr>
        <w:t>(</w:t>
      </w:r>
      <w:r>
        <w:rPr>
          <w:rtl w:val="true"/>
        </w:rPr>
        <w:t>علیه السلام</w:t>
      </w:r>
      <w:r>
        <w:rPr>
          <w:rtl w:val="true"/>
        </w:rPr>
        <w:t>)»</w:t>
      </w:r>
      <w:bookmarkEnd w:id="518"/>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 وأمالي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مُحَمَّدٍ الْعَطَارِ وَأَحْمَدَ بْن إِدْرِيسَ مَعاً ، عَن الْأَشْعَرِيِّ، عَن السَّيَّارِيِّ، عَنِ الْحَكَم بن سَالِمٍ،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وَآلَ أَبِي سُفْيَانَ أَهْلُ بَيْتَيْنِ تَعَادَيْنَا فِي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اللهُ، قَاتَلَ أَبو سُفْيَانَ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وَقَاتَلَ مُعَاوِيَةُ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وَقَاتَلَ يَزِيدُ بْنُ مُعَاوِيَةَ الْحُسَيْنَ بْنَ عَلي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وَالسُّفْيَانِيُّ يُقَاتِلُ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519" w:name="pg18793_214935"/>
    </w:p>
    <w:p>
      <w:pPr>
        <w:pStyle w:val="BookText"/>
        <w:rPr/>
      </w:pPr>
      <w:bookmarkEnd w:id="519"/>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السفياني والدجال وغير ذلك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Heading3"/>
        <w:numPr>
          <w:ilvl w:val="2"/>
          <w:numId w:val="1"/>
        </w:numPr>
        <w:rPr/>
      </w:pPr>
      <w:bookmarkStart w:id="520" w:name="__RefHeading___Toc13664327_1280447820"/>
      <w:bookmarkStart w:id="521" w:name="_Toc178"/>
      <w:bookmarkEnd w:id="520"/>
      <w:r>
        <w:rPr>
          <w:rtl w:val="true"/>
        </w:rPr>
        <w:t>[</w:t>
      </w:r>
      <w:r>
        <w:rPr/>
        <w:t>87/728</w:t>
      </w:r>
      <w:r>
        <w:rPr>
          <w:rtl w:val="true"/>
        </w:rPr>
        <w:t xml:space="preserve">] </w:t>
      </w:r>
      <w:r>
        <w:rPr>
          <w:rtl w:val="true"/>
        </w:rPr>
        <w:t>تفسير العياشي</w:t>
      </w:r>
      <w:r>
        <w:rPr>
          <w:rtl w:val="true"/>
        </w:rPr>
        <w:t xml:space="preserve">: «... </w:t>
      </w:r>
      <w:r>
        <w:rPr>
          <w:rtl w:val="true"/>
        </w:rPr>
        <w:t xml:space="preserve">حتى ترى رجلاً من ولد الحسين، معه عهدي نبي الله </w:t>
      </w:r>
      <w:r>
        <w:rPr>
          <w:rtl w:val="true"/>
        </w:rPr>
        <w:t>...»</w:t>
      </w:r>
      <w:bookmarkEnd w:id="521"/>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عَنْ أَبِي جَعْفَرٍ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الْأَرْضَ لَا تُحَرِّكَنَّ يَدَكَ وَلَا رِجْلَكَ أَبَداً حَتَّى تَرَى عَلَامَاتٍ أَذْكُرُهَا لَكَ فِي سَنَةٍ، وَتَرَى مُنَادِياً يُنَادِي بِدِمَشْقَ ، وَخُسِفَ بِقَرْيَةٍ مِنْ قُرَاهَا، وَيَسْقُطُ طَائِفَةٌ مِنْ مَسْجِدِهَا، فَإِذَا رَأَيْتَ التُّرْكَ جَازُوهَا، فَأَقْبَلَتِ التُّرْكُ حَتَّى نَزَلَتِ الْجَزيرَةَ، وَأَقْبَلَتِ الرُّومُ حَتَّى نَزَلَتِ الرَّمْلَةَ، وَهِيَ سَنَةُ اخْتِلَافٍ فِي كُلِّ أَرْضٍ مِنْ أَرْضِ العرب</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أَهْلَ الشَّامِ يَخْتَلِفُونَ عِنْدَ ذَلِكَ عَلَى ثَلَاثِ 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الْأَصْهَبِ وَالْأَبْقَع </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وَالسُّفْيَانِيِّ مَعَ بَنِي ذَنَبِ الْحِمَارِ مُضَرُ ، وَمَعَ السُّفْيَانِيِّ أَخْوَالُهُ مِنْ كَلْب، فَيَظْهَرُ السُّفْيَانِيُّ وَمَنْ مَعَهُ عَلَى بَنِي ذَنَبِ الْحِمَارِ، حَتَّى يَقْتُلُوا قَتْلاً لَمْ يَقْتُلُهُ شَيْءٌ قَطُّ</w:t>
      </w:r>
    </w:p>
    <w:p>
      <w:pPr>
        <w:pStyle w:val="BookText"/>
        <w:rPr/>
      </w:pPr>
      <w:r>
        <w:rPr>
          <w:rFonts w:ascii="Amiri" w:hAnsi="Amiri" w:eastAsia="Amiri" w:cs="Amiri"/>
          <w:color w:val="111111"/>
          <w:sz w:val="28"/>
          <w:sz w:val="28"/>
          <w:szCs w:val="28"/>
          <w:rtl w:val="true"/>
          <w:lang w:bidi="ar-SA"/>
        </w:rPr>
        <w:t>وَيَحْضُرُ رَجُلٌ بِدِمَشْقَ فَيُقْتَلُ هُوَ وَمَنْ مَعَهُ قَتْلاً لَمْ يَقْتُلُهُ شَيْءٌ قَطُّ، وَهُوَ مِنْ بَنِي ذَنَبِ الْحِمَارِ، وَهِيَ الآيَةُ الَّتِي 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فَاخْتَلَفَ الْأَحْزَابُ مِنْ بَيْنِهِمْ فَوَيْلٌ لِلَّذِينَ كَفَرُوا مِنْ مَشْهَدِ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السُّفْيَانِيُّ وَمَنْ مَعَهُ حَتَّى لَا يَكُونَ لَهُ همَّةٌ إِلَّا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فَيَبْعَثُ بَعْثاً إِلَى الْكُوفَةِ فَيُصَابُ بِأَنَاسِ مِنْ شِيعَةِ آل مُحَمَّدِ بِالْكُوفَةِ قَتْلاً وَصَلْباً، وَيُقْبلُ رَايَةٌ مِنْ خُرَاسَانَ حَتَّى يَنْزَلَ سَاحِلَ الدَّجْلَةِ، يَخْرُجُ رَجُلٌ مِنَ المَوَالِي ضَعِيفٌ وَمَنْ تَبِعَهُ فَيُصَابُ بِظَهْرِ الْكُوفَةِ، وَيَبْعَثُ بَعْثاً إِلَى المَدِينَةِ فَيَقْتُلُ بِهَا رَجُلاً، وَيَهْرُبُ المَهْدِيُّ وَالمَنْصُورُ مِنْهَا، وَيُؤْخَذُ آلُ مُحَمَّدٍ صَغِيرُهُمْ وَكَبِيرُهُمْ لَا يُتْرَكُ مِنْهُمْ أَحَدٌ إِلَّا حُبِسَ، وَيَخْرُجُ الجَيْشُ فِي طَلَبِ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وَيَخْرُجُ المَهْدِيُّ مِنْهَا عَلَى سُنَّةِ مُوسَى خائِفاً يَتَرَقَّبُ حَتَّى يَقْدَمَ مَكَّةَ، وَيُقْبِلُ الْجُيْشُ حَتَّى إِذَا نَزَلُوا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جَيْشُ الْهَمَلاَتِ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بِهِمْ، فَلَا يُفْلِتُ مِنْهُمْ إِلَّا مُخْبِرٌ، فَيَقُومُ الْقَائِمُ بَيْنَ الرُّكْنِ وَالمَقَامِ فَيُصَلِّي وَيَنْصَرِفُ وَمَعَهُ وَزِيرُهُ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نَسْتَنْصِرُ اللهَ عَلَى مَنْ ظَلَمَنَا وَسَلَبَ حَقَّنَا، مَنْ يُحَاجُّنَا فِي اللَّه فَإِنَّا أَوْلَى بِالله، وَمَنْ يُحَاجُّنَا فِي آدَمَ فَإِنَّا أَوْلَى النَّاسِ بِآدَمَ، وَمَنْ حَاجَّنَا في نُوحٍ فَإِنَّا أَوْلَى النَّاسِ بِنُوحٍ، وَمَنْ حَاجَّنَا فِي إِبْرَاهِيمَ فَإِنَّا أَوْلَى النَّاسِ بِإِبْرَاهِيمَ، وَمَنْ حَاجَّنَا بِمُحَمَّدٍ فَإِنَّا أَوْلَى النَّاسِ بِمُحَمَّدٍ، وَمَنْ حَاجَّنَا فِي النَّبِيِّينَ فَنَحْنُ أَوْلَى النَّاسِ بِالنَّبِيِّينَ، وَمَنْ حَاجَّنَا فِي كِتَابِ اللهِ فَنَحْنُ أَوْلَى النَّاسِ بِكِتَابِ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نَشْهَدُ وَكُلُّ مُسْلِم الْيَوْمَ أَنَّا قَذَ ظُلِمْنَا، وَطُردْنَا، وَبُغِيَ عَلَيْنَا، وَأُخْرِجْنَا مِنْ دِيَارِنَا وَأَمْوَالِنَا وَأَهَالِينَا، وَقُهِرْنَا إِلَّا أَنَّا نَسْتَنْصِرُ اللهَ الْيَوْمَ وَكُلَّ مُسْلِم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السفياني والدجال وغير ذلك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وَيَجِيءُ وَالله ثَلَاثُ مِائَةٍ وَبَضْعَةَ عَشَرَ رَجُلاً فِيهِمْ خَمْسُونَ امْرَأَةً يَجْتَمِعُونَ بِمَكَّةَ عَلَى غَيْرِ مِيعَادٍ، قَزَعاً كَفَزَعِ الْخَرِيفِ، يَتْبَعُ بَعْضُهُمْ بَعْضاً، وَهِيَ الْآيَةُ الَّتِي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 رَجُلٌ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الْقَرْيَةُ الظَّالِمَةُ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يَخْرُجُ مِنْ مَكَّةَ هُوَ وَمَنْ مَعَهُ الثَّلَاثُمِائَةٍ وَبَضْعَةَ عَشَرَ يُبَايِعُونَهُ بَيْنَ الرُّكْنِ وَالمَقام مَعَهُ عَهْدُ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وَرَايَتُهُ، وَسِلَاحُهُ، وَوَزِيرُهُ مَعَهُ، فَيُنَادِي الْمَنادِي بِمَكَّةَ بِاسْمِهِ وَأَمْرِهِ مِنَ السَّمَاءِ، حَتَّى يَسْمَعَهُ أَهْلُ الْأَرْضِ كُلُّهُمْ اسْمُهُ اسْمُ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أَشْكَلَ عَلَيْكُمْ فَلَمْ يُشْكِلْ عَلَيْكُمْ عَهْدُ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وَرَايَتُهُ وَسِلَاحُهُ وَالنَّفْسُ الزَّكِيَّةُ مِنْ وُلْدِ الحُسَيْن ، فَإِنْ أَشْكَلَ عَلَيْكُمْ هَذَا فَلَا يُشْكِلُ عَلَيْكُمُ الصَّوْتُ مِنَ السَّمَاءِ بِاسْمِهِ وَأَمْرِهِ، وَإِيَّاكَ وَشُذَّاذاً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لِآلِ مُحَمَّدٍ وعليٍّ رَايَةَ وَلِغَيْرِهِمْ رَايَاتٍ فَالْزَم الْأَرْضَ وَلَا تَتَّبِعْ مِنْهُمْ رَجُلاً أَبَداً حَتَّى تَرَى رَجُلاً مِنْ وُلْدِ الحُسَيْنِ، مَعَهُ عَهْدُ نَبِيِّ اللَّهِ وَرَايَتُهُ وَسِلَاحُهُ، فَإِنَّ عَهْدَ نَبِيِّ اللَّهِ صَارَ عِنْدَ عَلِيٍّ بن الحُسَيْنِ، ثُمَّ صَارَ عِندَ مُحَمَّد بن على، وَيَفْعَلُ اللهُ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فَالْزَمْ هَؤُلَاءِ أبداً، وَإِيَّاكَ وَمَنْ ذَكَرْتُ لَكَ، فَإِذَا خَرَجَ رَجُلٌ مِنْهُمْ مَعَهُ ثَلَاثُ مِائَةٍ وَبِضْعَةَ عَشَرَ رَجُلاً، وَمَعَهُ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عَامِداً إِلَى الْمَدِينَةِ حَتَّى بِالْبَيْدَاءِ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الْقَوْمِ الَّذِينَ يُخْسَفُ بِهِمْ، وَهِيَ الآيَةُ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فِي تَقَلُّبِهِمْ فَمَا هُمْ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قَدِمَ المَدِينَةَ أَخْرَجَ مُحَمَّدَ بْنَ الشَّجَرِيِّ عَلَى سُنَّةِ يُوسُفَ، ثُمَّ يَأْتِي الْكُوفَةَ فَيُطِيلُ بهَا المَكْثَ مَا شَاءَ اللهُ أَنْ يَمْكُثَ حَتَّى يَظْهَرَ عَلَيْهَا، ثُمَّ يَسِيرُ حَتَّى يَأْتِيَ الْعَذْرَاءَ </w:t>
      </w:r>
      <w:r>
        <w:rPr>
          <w:rStyle w:val="FootnoteAnchor"/>
          <w:rtl w:val="true"/>
        </w:rPr>
        <w:footnoteReference w:id="307"/>
      </w:r>
      <w:r>
        <w:rPr>
          <w:rFonts w:ascii="Amiri" w:hAnsi="Amiri" w:eastAsia="Amiri" w:cs="Amiri"/>
          <w:color w:val="111111"/>
          <w:sz w:val="28"/>
          <w:sz w:val="28"/>
          <w:szCs w:val="28"/>
          <w:rtl w:val="true"/>
          <w:lang w:bidi="ar-SA"/>
        </w:rPr>
        <w:t>هُوَ وَمَنْ مَعَهُ، وَقَدْ أُلْحِقَ بِهِ نَاسٌ كَثِيرٌ، وَالسُّفْيَانِيُّ يَوْمَئِذٍ بِوَادِي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الْتَقَوْا وَهُمْ يَوْمَ الْإِبْدَالِ يَخْرُجُ أَنَاسُ كَانُوا مَعَ السُّفْيَانِيِّ مِنْ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وَيَخْرُجُ نَاسٌ كَانُوا مَعَ آلِ مُحَمَّدٍ إِلَى السُّفْيَانِيِّ، فَهُمْ مِنْ شِيعَتِهِ حَتَّى يَلْحَقُوا بِهِمْ، وَيَخْرُجُ كُلُّ نَاسٍ إِلَى رَايَتِهِمْ، وَهُوَ يَوْمُ الْإِبْدَالِ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وَيَقْتُلُ يَوْمَئِذٍ السُّفْيَانِي وَمَنْ مَعَهُمْ حَتَّى لَا يُدْرَكَ مِنْهُمْ مُخْبِرُ، وَالْخَائِبُ يَوْمَئِذٍ مَنْ خَابَ مِنْ غَنِيمَةِ كَلْبٍ، ثُمَّ يُقْبِلُ إِلَى الْكُوفَةِ فَيَكُونُ مَنْزِلُهُ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يَتْرُكُ عَبْداً مُسْلِماً إِلَّا اشْتَرَاهُ وَأَعْتَقَهُ، وَلَا غَارِماً إِلَّا قَضَىٰ دَيْنَهُ، وَلَا مَظْلِمَةً لِأَحَدٍ مِنَ النَّاسِ إِلَّا رَدَّهَا، وَلَا يَقْتُلُ مِنْهُمْ عَبْداً إِلَّا أَدَّى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مُسَلَّمَةٌ إِلَى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يُقْتَلُ قَتِيلٌ إِلَّا قَضَى عَنْهُ دَيْنَهُ وَأَلْحَقَ عِيَالَهُ في الْعَطَاءِ، حَتَّى يَمْلَأَ الْأَرْضَ قِسْطاً وَعَدْلاً كَمَا مُلِئَتْ ظُلْماً وَجَوْراً وَعُدْوَاناً، وَيَسْكُنُهُ هُوَ وَأَهْلُ بَيْتِهِ الرَّحْبَةَ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وَالرَّحْبَةُ إِنَّمَا كَانَتْ مَسْكَنَ نُوحٍ وَهِيَ أَرْضُ طَيِّبَةٌ، وَلَا يَسْكُنُ رَجُلٌ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يُقْتَلُ إِلَّا بِأَرْضِ طَيِّبَةٍ زَاكِيَةٍ، فَهُمُ الْأَوْصِيَاءُ الطَّيِّبُونَ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bookmarkStart w:id="522" w:name="pg18793_214939"/>
    </w:p>
    <w:p>
      <w:pPr>
        <w:pStyle w:val="BookText"/>
        <w:rPr/>
      </w:pPr>
      <w:bookmarkEnd w:id="522"/>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ذَهَبَ مُلْكُهُمْ، وَاخْتَلَفَ أَهْلُ الشَّرْقِ وَأَهْلُ الْغَرْبِ نَعَمْ وَأَهْلُ الْقِبْلَةِ، وَيَلْقَى النَّاسَ جَهْدٌ شَدِيدٌ، مِمَّا يَمُرُّ بِهِمْ مِنَ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يَزَالُونَ بِتِلْكَ الْحَالِ، حَتَّى يُنَادِيَ مُنَادٍ مِنَ السَّمَاءِ، فَإِذَا نَادَى فَالنَّفْرَ النَّفْرَ </w:t>
      </w:r>
      <w:r>
        <w:rPr>
          <w:rStyle w:val="FootnoteAnchor"/>
          <w:rtl w:val="true"/>
        </w:rPr>
        <w:footnoteReference w:id="310"/>
      </w:r>
      <w:r>
        <w:rPr>
          <w:rFonts w:ascii="Amiri" w:hAnsi="Amiri" w:eastAsia="Amiri" w:cs="Amiri"/>
          <w:color w:val="111111"/>
          <w:sz w:val="28"/>
          <w:sz w:val="28"/>
          <w:szCs w:val="28"/>
          <w:rtl w:val="true"/>
          <w:lang w:bidi="ar-SA"/>
        </w:rPr>
        <w:t>، فَوَ الله لَكَأَنِّي أَنْظُرُ إِلَيْهِ بَيْنَ الرُّكْن والمقام، يُبَايِعُ النَّاسَ بِأَمْرٍ جَدِيدِ، وَكِتَابٍ جَدِيدٍ، وَسُلْطَانٍ جَدِيدٍ مِنَ السَّمَاءِ، أَمَا إِنَّهُ لَا يُرَدُّ لَهُ رَايَةٌ أَبَداً حَتَّى يَمُوتَ</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13664329_1280447820"/>
      <w:bookmarkStart w:id="524" w:name="_Toc179"/>
      <w:bookmarkEnd w:id="523"/>
      <w:r>
        <w:rPr>
          <w:rtl w:val="true"/>
        </w:rPr>
        <w:t>[</w:t>
      </w:r>
      <w:r>
        <w:rPr/>
        <w:t>104/745</w:t>
      </w:r>
      <w:r>
        <w:rPr>
          <w:rtl w:val="true"/>
        </w:rPr>
        <w:t xml:space="preserve">] </w:t>
      </w:r>
      <w:r>
        <w:rPr>
          <w:rtl w:val="true"/>
        </w:rPr>
        <w:t>الغيبة للنعماني</w:t>
      </w:r>
      <w:r>
        <w:rPr>
          <w:rtl w:val="true"/>
        </w:rPr>
        <w:t xml:space="preserve">: «... </w:t>
      </w:r>
      <w:r>
        <w:rPr>
          <w:rtl w:val="true"/>
        </w:rPr>
        <w:t xml:space="preserve">وهو من ولدك يا حسين، لا ابن مثله </w:t>
      </w:r>
      <w:r>
        <w:rPr>
          <w:rtl w:val="true"/>
        </w:rPr>
        <w:t>...»</w:t>
      </w:r>
      <w:bookmarkEnd w:id="524"/>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عَنْ عُبَيْدِ الله بْن مُوسَى، عَنْ عَبْدِ الله بن حَمَّادٍ </w:t>
      </w:r>
      <w:r>
        <w:rPr>
          <w:rStyle w:val="FootnoteAnchor"/>
          <w:rtl w:val="true"/>
        </w:rPr>
        <w:footnoteReference w:id="312"/>
      </w:r>
      <w:r>
        <w:rPr>
          <w:rFonts w:ascii="Amiri" w:hAnsi="Amiri" w:eastAsia="Amiri" w:cs="Amiri"/>
          <w:color w:val="111111"/>
          <w:sz w:val="28"/>
          <w:sz w:val="28"/>
          <w:szCs w:val="28"/>
          <w:rtl w:val="true"/>
          <w:lang w:bidi="ar-SA"/>
        </w:rPr>
        <w:t xml:space="preserve">، عَنْ إِبْرَاهِيمَ بْن عَبْدِ الله بْنِ الْعَلَاءِ،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أَشْيَاءَ تَكُونُ بَعْدَهُ إِلَى قِيَامِ الْقَائِم،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مَتَى يُطَهِّرُ اللهُ الْأَرْضَ مِنَ الظَّالِمِينَ؟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اللَّهُ الْأَرْضَ مِنَ الظَّالِمِينَ حَتَّى يُسْفَكَ الدَّمُ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أَمْرَ بَنِي أُمَيَّةَ وَبَنِي الْعَبَّاسِ فِي حَدِيثٍ طَوِيلٍ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بِخُرَاسَانَ، وَغَلَبَ عَلَى أَرْضِ كُوفَانَ </w:t>
      </w:r>
      <w:r>
        <w:rPr>
          <w:rStyle w:val="FootnoteAnchor"/>
          <w:rtl w:val="true"/>
        </w:rPr>
        <w:footnoteReference w:id="313"/>
      </w:r>
      <w:r>
        <w:rPr>
          <w:rFonts w:ascii="Amiri" w:hAnsi="Amiri" w:eastAsia="Amiri" w:cs="Amiri"/>
          <w:color w:val="111111"/>
          <w:sz w:val="28"/>
          <w:sz w:val="28"/>
          <w:szCs w:val="28"/>
          <w:rtl w:val="true"/>
          <w:lang w:bidi="ar-SA"/>
        </w:rPr>
        <w:t xml:space="preserve">وَالمُلتان </w:t>
      </w:r>
      <w:r>
        <w:rPr>
          <w:rStyle w:val="FootnoteAnchor"/>
          <w:rtl w:val="true"/>
        </w:rPr>
        <w:footnoteReference w:id="314"/>
      </w:r>
      <w:r>
        <w:rPr>
          <w:rFonts w:ascii="Amiri" w:hAnsi="Amiri" w:eastAsia="Amiri" w:cs="Amiri"/>
          <w:color w:val="111111"/>
          <w:sz w:val="28"/>
          <w:sz w:val="28"/>
          <w:szCs w:val="28"/>
          <w:rtl w:val="true"/>
          <w:lang w:bidi="ar-SA"/>
        </w:rPr>
        <w:t xml:space="preserve">، وَجَازَ جَزيرَةَ بَنِي كَاوَانَ ، وَقَامَ مِنَّا قَائِمٌ بِجِيلَانَ، وَأَجَابَتُهُ الْآبُرُ وَالدَّيْلَمُ، وَظَهَرَتْ لِوَلَدِي رَايَاتُ التُّرْكِ مُتَفَرِّقَاتٍ فِي الْأَقْطَارِ وَالْحَرَامَاتِ </w:t>
      </w:r>
      <w:r>
        <w:rPr>
          <w:rStyle w:val="FootnoteAnchor"/>
          <w:rtl w:val="true"/>
        </w:rPr>
        <w:footnoteReference w:id="315"/>
      </w:r>
      <w:r>
        <w:rPr>
          <w:rFonts w:ascii="Amiri" w:hAnsi="Amiri" w:eastAsia="Amiri" w:cs="Amiri"/>
          <w:color w:val="111111"/>
          <w:sz w:val="28"/>
          <w:sz w:val="28"/>
          <w:szCs w:val="28"/>
          <w:rtl w:val="true"/>
          <w:lang w:bidi="ar-SA"/>
        </w:rPr>
        <w:t>، وَكَانُوا بَيْنَ هَنَاتٍ وَهَنَاتٍ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خَربَتِ الْبَصْرَةُ، وَقَامَ أَمِيرُ الإِمْرَةِ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طَوِيلَةً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جُهِّزَتِ الْأُلُوفُ، وَصَفَّتِ الصُّفُوفُ، وَقُتِلَ الْكَبْشُ الْخَرُوفُ، هُنَاكَ يَقُومُ </w:t>
      </w:r>
      <w:bookmarkStart w:id="525" w:name="pg18793_214940"/>
    </w:p>
    <w:p>
      <w:pPr>
        <w:pStyle w:val="BookText"/>
        <w:rPr/>
      </w:pPr>
      <w:bookmarkEnd w:id="525"/>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السفياني والدجال وغير ذلك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الْآخِرُ، وَيَثُورُ الثَّائِرُ ، وَيَهْلِكُ الْكَافِرُ ، ثُمَّ يَقُومُ الْقَائِمُ المَأمُولُ، وَالْإِمَامُ المَجْهُولُ، لَهُ الشَّرَفُ وَالْفَضْلُ، وَهُوَ مِنْ وُلْدِكَ يَا حُسَيْنُ ، لَا ابْنٌ مِثْلَهُ، يَظْهَرُ بَيْنَ الرُّكْنَيْن فِي دَريسَيْن بَالِيَيْن </w:t>
      </w:r>
      <w:r>
        <w:rPr>
          <w:rStyle w:val="FootnoteAnchor"/>
          <w:rtl w:val="true"/>
        </w:rPr>
        <w:footnoteReference w:id="317"/>
      </w:r>
      <w:r>
        <w:rPr>
          <w:rFonts w:ascii="Amiri" w:hAnsi="Amiri" w:eastAsia="Amiri" w:cs="Amiri"/>
          <w:color w:val="111111"/>
          <w:sz w:val="28"/>
          <w:sz w:val="28"/>
          <w:szCs w:val="28"/>
          <w:rtl w:val="true"/>
          <w:lang w:bidi="ar-SA"/>
        </w:rPr>
        <w:t xml:space="preserve">، يَظْهَرُ عَلَى الثَّقَلَيْنِ، وَلَا يَتْرُكُ فِي الْأَرْضِ الْأَدْنَيْنَ </w:t>
      </w:r>
      <w:r>
        <w:rPr>
          <w:rStyle w:val="FootnoteAnchor"/>
          <w:rtl w:val="true"/>
        </w:rPr>
        <w:footnoteReference w:id="318"/>
      </w:r>
      <w:r>
        <w:rPr>
          <w:rFonts w:ascii="Amiri" w:hAnsi="Amiri" w:eastAsia="Amiri" w:cs="Amiri"/>
          <w:color w:val="111111"/>
          <w:sz w:val="28"/>
          <w:sz w:val="28"/>
          <w:szCs w:val="28"/>
          <w:rtl w:val="true"/>
          <w:lang w:bidi="ar-SA"/>
        </w:rPr>
        <w:t>، طُوبَى لِمَنْ أَدْرَكَ زَمَانَهُ، وَلَحِقَ أَوَانَهُ، وَشَهِدَ أَيَّامَهُ</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بخراسان هلاكو خان أو جنكيز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في بحر البصرة ذكره الفيروزآبادي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بجيلان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قرب الأسترآباد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كصبور الذَّكَر من أولاد الضأن ولعل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عبّاس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قتل ولده الصفي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وقيام الآخر بالثار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إشارة إلى ما فعل السلطان صفي تغمده الله برحمته ابن المقتول بأولاد القاتل من القتل وسمل العيون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لا يلزم أن يكون بلا واسطة، وعسى أن يكون 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الخبر مختصر من كلام طويل، فيمكن أن يكون سقط من بين الكلامين وقائع</w:t>
      </w:r>
      <w:r>
        <w:rPr>
          <w:rFonts w:eastAsia="IRNazanin" w:cs="IRNazanin"/>
          <w:color w:val="111111"/>
          <w:sz w:val="28"/>
          <w:szCs w:val="28"/>
          <w:rtl w:val="true"/>
          <w:lang w:bidi="fa-IR"/>
        </w:rPr>
        <w:t>.</w:t>
      </w:r>
    </w:p>
    <w:p>
      <w:pPr>
        <w:pStyle w:val="Heading3"/>
        <w:numPr>
          <w:ilvl w:val="2"/>
          <w:numId w:val="1"/>
        </w:numPr>
        <w:rPr/>
      </w:pPr>
      <w:bookmarkStart w:id="526" w:name="__RefHeading___Toc13664331_1280447820"/>
      <w:bookmarkStart w:id="527" w:name="_Toc180"/>
      <w:bookmarkEnd w:id="526"/>
      <w:r>
        <w:rPr>
          <w:rtl w:val="true"/>
        </w:rPr>
        <w:t>[</w:t>
      </w:r>
      <w:r>
        <w:rPr/>
        <w:t>105/746</w:t>
      </w:r>
      <w:r>
        <w:rPr>
          <w:rtl w:val="true"/>
        </w:rPr>
        <w:t xml:space="preserve">] </w:t>
      </w:r>
      <w:r>
        <w:rPr>
          <w:rtl w:val="true"/>
        </w:rPr>
        <w:t>الغيبة للنعماني</w:t>
      </w:r>
      <w:r>
        <w:rPr>
          <w:rtl w:val="true"/>
        </w:rPr>
        <w:t xml:space="preserve">: «... </w:t>
      </w:r>
      <w:r>
        <w:rPr>
          <w:rtl w:val="true"/>
        </w:rPr>
        <w:t>والقائم رجل من ولد الحسين</w:t>
      </w:r>
      <w:r>
        <w:rPr>
          <w:rtl w:val="true"/>
        </w:rPr>
        <w:t>...»</w:t>
      </w:r>
      <w:bookmarkEnd w:id="52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مُحَمَّدِ بْنِ الْمُفَضَّل وَسَعْدَانَ ابْن إِسْحَاقَ وَأَحْمَدَ بْن الحُسَيْن بْن عَبْدِ المَلِكِ وَمُحَمَّدِ بْن أَحْمَدَ جَمِيعاً، عَن ابْن محبوبِ،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وَمُحَمَّدُ بْنُ يَحْيَى </w:t>
      </w:r>
      <w:r>
        <w:rPr>
          <w:rStyle w:val="FootnoteAnchor"/>
          <w:rtl w:val="true"/>
        </w:rPr>
        <w:footnoteReference w:id="321"/>
      </w:r>
      <w:r>
        <w:rPr>
          <w:rFonts w:ascii="Amiri" w:hAnsi="Amiri" w:eastAsia="Amiri" w:cs="Amiri"/>
          <w:color w:val="111111"/>
          <w:sz w:val="28"/>
          <w:sz w:val="28"/>
          <w:szCs w:val="28"/>
          <w:rtl w:val="true"/>
          <w:lang w:bidi="ar-SA"/>
        </w:rPr>
        <w:t>، عَن ابْن عِيسَى وَعَلِيّ بْن مُحَمَّدٍ وَغَيْرِهِ، عَنْ سَهْلٍ جَمِيعاً، عَن ابْن مَحْبُوبٍ،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عَبْدُ الْوَاحِدِ بْنُ عَبْدِ الله ، عَنْ أَحْمَدَ بْن مُحَمَّدِ بْن أَبِي يَاسِرٍ </w:t>
      </w:r>
      <w:r>
        <w:rPr>
          <w:rStyle w:val="FootnoteAnchor"/>
          <w:rtl w:val="true"/>
        </w:rPr>
        <w:footnoteReference w:id="322"/>
      </w:r>
      <w:r>
        <w:rPr>
          <w:rFonts w:ascii="Amiri" w:hAnsi="Amiri" w:eastAsia="Amiri" w:cs="Amiri"/>
          <w:color w:val="111111"/>
          <w:sz w:val="28"/>
          <w:sz w:val="28"/>
          <w:szCs w:val="28"/>
          <w:rtl w:val="true"/>
          <w:lang w:bidi="ar-SA"/>
        </w:rPr>
        <w:t xml:space="preserve">، عَنْ أَحمدَ بن هُلَيْلٍ </w:t>
      </w:r>
      <w:r>
        <w:rPr>
          <w:rStyle w:val="FootnoteAnchor"/>
          <w:rtl w:val="true"/>
        </w:rPr>
        <w:footnoteReference w:id="323"/>
      </w:r>
      <w:r>
        <w:rPr>
          <w:rFonts w:ascii="Amiri" w:hAnsi="Amiri" w:eastAsia="Amiri" w:cs="Amiri"/>
          <w:color w:val="111111"/>
          <w:sz w:val="28"/>
          <w:sz w:val="28"/>
          <w:szCs w:val="28"/>
          <w:rtl w:val="true"/>
          <w:lang w:bidi="ar-SA"/>
        </w:rPr>
        <w:t>، عَنْ عَمْرُو بْن أَبِي المِقْدَام،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الزَم الْأَرْضَ وَلَا تُحَرِّك يَداً وَلَا رجْلاً حَتَّى تَرَىٰ عَلَامَاتٍ أَذْكُرُهَا لَكَ إِنْ أَدْرَكْتَهَا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اخْتِلَافُ بَنِي الْعَبَّاسِ، وَمَا أَرَاكَ تُدْرِكُ ذَلِكَ، وَلَكِنْ حَدَّثْ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بَعْدِي عَنِّي، وَمُنَادٍ يُنَادِي مِنَ السَّمَاءِ، وَيَحِيئُكُمُ الصَّوْتُ مِنْ نَاحِيَةِ دِمَشْقَ بِالْفَتْحِ، وَتُخْسَفُ قَرْيَةٌ مِنْ قُرَى الشَّامِ تُسَمَّى الجَابِيَةَ، وَتَسْقُطُ طَائِفَةٌ مِنْ مَسْجِدِ دِمَشْقَ الْأَيْمَنِ، وَمَارِقَةٌ تَمْرُقُ مِنْ نَاحِيَةِ التُّرْكِ، وَيُعَقِّبُهَا هَرْجُ الرُّوم، وَسَيُقْبِلُ إِخْوَانُ التُّرْكِ حَتَّى يَنْزِلُوا الجزيرَةَ، وَسَتُقْبِلُ مَارِقَةُ الرُّوم حَتَّى يَنْزِلُوا الرَّمْلَةَ، فَتِلْكَ السَّنَةَ يَا جَابِرُ اخْتِلَافٌ كَثِيرٌ فِي كُلِّ أَرْضٍ مِنْ نَاحِيَةِ المَغْرِبِ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أَرْض المَغربِ </w:t>
      </w:r>
      <w:r>
        <w:rPr>
          <w:rStyle w:val="FootnoteAnchor"/>
          <w:rtl w:val="true"/>
        </w:rPr>
        <w:footnoteReference w:id="325"/>
      </w:r>
      <w:r>
        <w:rPr>
          <w:rFonts w:ascii="Amiri" w:hAnsi="Amiri" w:eastAsia="Amiri" w:cs="Amiri"/>
          <w:color w:val="111111"/>
          <w:sz w:val="28"/>
          <w:sz w:val="28"/>
          <w:szCs w:val="28"/>
          <w:rtl w:val="true"/>
          <w:lang w:bidi="ar-SA"/>
        </w:rPr>
        <w:t>أَرْضُ الشَّامِ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الْأَصْهَبِ، وَرَايَةِ الْأَبْقَع وَرَايَةِ السُّفْيَانِيِّ، فَيَلْتَقِي السُّفْيَانِيُّ بِالْأَبْقَع فَيَقْتَتِلُونَ وَيَقْتُلُهُ السُّفْيَانِيُّ وَمَنْ مَعَهُ وَيَقْتُلُ الْأَصْهَبَ، ثُمَّ لَا يَكُونُ لَهُ هِمَّةٌ إِلَّا الْإِقْبَالَ نَحْوَ الْعِرَاقِ، وَيَمُرُّ جَيْشُهُ بِقِرْقِيسَا </w:t>
      </w:r>
      <w:r>
        <w:rPr>
          <w:rStyle w:val="FootnoteAnchor"/>
          <w:rtl w:val="true"/>
        </w:rPr>
        <w:footnoteReference w:id="326"/>
      </w:r>
      <w:r>
        <w:rPr>
          <w:rFonts w:ascii="Amiri" w:hAnsi="Amiri" w:eastAsia="Amiri" w:cs="Amiri"/>
          <w:color w:val="111111"/>
          <w:sz w:val="28"/>
          <w:sz w:val="28"/>
          <w:szCs w:val="28"/>
          <w:rtl w:val="true"/>
          <w:lang w:bidi="ar-SA"/>
        </w:rPr>
        <w:t xml:space="preserve">، فَيَقْتَتِلُونَ بِهَا، فَيَقْتُلُ </w:t>
      </w:r>
      <w:r>
        <w:rPr>
          <w:rStyle w:val="FootnoteAnchor"/>
          <w:rtl w:val="true"/>
        </w:rPr>
        <w:footnoteReference w:id="327"/>
      </w:r>
      <w:r>
        <w:rPr>
          <w:rFonts w:ascii="Amiri" w:hAnsi="Amiri" w:eastAsia="Amiri" w:cs="Amiri"/>
          <w:color w:val="111111"/>
          <w:sz w:val="28"/>
          <w:sz w:val="28"/>
          <w:szCs w:val="28"/>
          <w:rtl w:val="true"/>
          <w:lang w:bidi="ar-SA"/>
        </w:rPr>
        <w:t xml:space="preserve">مِنَ الْجَبَّارِينَ مِائَةَ أَلْفٍ،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السفياني والدجال وغير ذلك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وَيَبْعَثُ السُّفْيَانِيُّ جَيْشَاً إِلَى الْكُوفَةِ، وَعِدَّتُهُمْ سَبْعُونَ أَلْفَاً، فَيُصِيبُونَ مِنْ أَهْل الْكُوفَةِ قَتْلاً وَصَلْباً وَسَبْياً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هُمْ كَذَلِكَ إِذْ أَقْبَلَتْ رَايَاتٌ مِنْ قِبَل خُرَاسَانَ، تَطْوِي المَنازِلَ طَيَّا حَثِيثًا، وَمَعَهُمْ نَفَرٌ مِنْ أَصْحَابِ الْقَائِمِ، ثُمَّ يَخْرُجُ رَجُلٌ مِنْ مَوَالِي أَهْلِ الْكُوفَةِ فِي ضُعَفَاءَ، فَيَقْتُلُهُ أَمِيرُ جَيْش السُّفْيَانِيِّ بَيْنَ الحِيرَةِ وَالْكُوفَةِ، وَيَبْعَثُ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بْن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أَمِيرُ جَيْش السُّفْيَانِيِّ الْبَيْدَاءَ ،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 الْقَوْمَ، فَيُخْسَفُ بِهِمْ، فَلَا يُفْلِتُ مِنْهُمْ إِلَّا ثَلَاثَةٌ نَفَرٍ، يُحَوِّلُ اللَّهُ وُجُوهَهُمْ إِلَى أَقْفِيَتِهِمْ، وَهُمْ مِنْ كَلْبِ،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وَالْقَائِمُ يَوْمَئِذٍ بِمَكَّةَ، وَقَدْ أَسْنَدَ ظَهْرَهُ إِلَى الْبَيْتِ الْحَرَامِ، مُسْتَجِيراً بِهِ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نَسْتَنْصِرُ اللهَ وَمَنْ أَجَابَنَا مِنَ النَّاسِ، وَإِنَّا أَهْلُ بَيْتِ نَبِيِّكُمْ مُحَمَّدٍ، وَنَحْنُ أَوْلَى النَّاسِ بِالله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حَاجَّنِي فِي آدَمَ فَأَنَا أَوْلَى النَّاسِ بِآدَمَ، وَمَنْ حَاجَّنِي فِي نُوحٍ فَأَنَا أَوْلَىٰ النَّاسِ بِنُوحٍ، وَمَنْ حَاجَنِي فِي إِبْرَاهِيمَ فَأَنَا أَوْلَى النَّاسِ بِإِبْرَاهِيمَ، وَمَنْ حَاجَّنِي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أَوْلَى النَّاسِ بِمُحَمَّدٍ، وَمَنْ حَاجَّنِي فِي النَّبِيِّينَ فَأَنَا أَوْلَى النَّاسِ بِالنَّبِيِّينَ ، أَلَيْسَ اللهُ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فَأَنَا بَقِيَّةٌ مِنْ آدَمَ، وَذَخِيرَةٌ مِنْ </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المهدي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 xml:space="preserve">نُوحٍ وَمُصْطَفًى مِنْ إِبْرَاهِيمَ، وَصَفْوَةٌ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وَمَنْ حَاجَّنِي فِي كِتَابِ الله، فَأَنَا أَوْلَى النَّاسِ بِكِتَابِ الله، أَلَا وَمَنْ حَاجَّنِي فِي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أَوْلَى النَّاسِ بِسُنَّةِ رَسُول الله، فَأَنْشُدُ اللهَ مَنْ سَمِعَ كَلَامِي الْيَوْمَ لَمَّا بَلَغَ الشَّاهِدُ مِنْكُمُ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وَأَسْأَلُكُمْ بِحَقِّ الله وَرَسُولِهِ وَبِحَقِّي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لِي عَلَيْكُمْ حَقَّ الْقُرْبَى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أَعْنَتُمُونَا وَمَنَعْتُمُونَا مِمَّنْ يَظْلِمُنَا، فَقَدْ أُخِفْنَا وَظُلِمْنَا وَطُردْنَا مِنْ دِيَارِنَا وَأَبْنَائِنَا، وَبُغِي عَلَيْنَا، وَدُفِعْنَا عَنْ حَقِّنَا ، فَأَوْتَرَ </w:t>
      </w:r>
      <w:r>
        <w:rPr>
          <w:rStyle w:val="FootnoteAnchor"/>
          <w:rtl w:val="true"/>
        </w:rPr>
        <w:footnoteReference w:id="328"/>
      </w:r>
      <w:r>
        <w:rPr>
          <w:rFonts w:ascii="Amiri" w:hAnsi="Amiri" w:eastAsia="Amiri" w:cs="Amiri"/>
          <w:color w:val="111111"/>
          <w:sz w:val="28"/>
          <w:sz w:val="28"/>
          <w:szCs w:val="28"/>
          <w:rtl w:val="true"/>
          <w:lang w:bidi="ar-SA"/>
        </w:rPr>
        <w:t xml:space="preserve">أَهْلُ الْبَاطِل عَلَيْنَا، فَاللَّهَ اللَّهَ فِينَا لَا تَخْذُلُونَا وَانْصُرُونَا يَنْصُرْكُمُ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فَيَجْمَعُ اللَّهُ عَلَيْهِ أَصْحَابُهُ ثَلَاتُمِائَةٍ وَثَلَاثَةَ عَشَرَ رَجُلاً، وَيَجْمَعُهُمُ اللَّهُ عَلَى غَيْرِ مِيعَادٍ، قَزَعاً كَفَزَعِ الْخَرِيفِ،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يَا جَابِرُ الْآيَةُ الَّتِي ذَكَرَهَا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فَيُبَايِعُونَهُ بَيْنَ الرُّكْنِ وَالمَقَامِ وَمَعَهُ 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تَوَارَثَتْهُ الْأَبْنَاءُ عَن الْآبَاءِ، وَالْقَائِمُ رَجُلٌ مِنْ وُلْدِ الحُسَيْن، يُصْلِحُ اللَّهُ لَهُ أَمْرَهُ فِي لَيْلَةٍ، فَما أَشْكَلَ عَلَى النَّاسِ مِنْ ذَلِكَ يَا جَابِرُ، فَلَا يُشْكِلُ عَلَيْهِمْ ولَادَتُهُ مِنْ رَسُول الله، وَورَاثَتُهُ الْعُلَماءُ عَالِماً بَعْدَ عَالِمٍ، فَإِنْ أَشْكَلَ هَذَا كُلُّهُ عَلَيْهِمْ فَإِنَّ الصَّوْتَ مِنَ السَّمَاءِ لَا يُشْكِلُ عَلَيْهِمْ إِذَا نُودِيَ بِاسْمِهِ وَاسْم أَبِيهِ وَأُمِّهِ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المقدام، مثله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528" w:name="pg18793_214944"/>
    </w:p>
    <w:p>
      <w:pPr>
        <w:pStyle w:val="BookText"/>
        <w:rPr/>
      </w:pPr>
      <w:bookmarkEnd w:id="528"/>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29" w:name="__RefHeading___Toc13664333_1280447820"/>
      <w:bookmarkStart w:id="530" w:name="_Toc181"/>
      <w:bookmarkEnd w:id="529"/>
      <w:r>
        <w:rPr>
          <w:rtl w:val="true"/>
        </w:rPr>
        <w:t>[</w:t>
      </w:r>
      <w:r>
        <w:rPr/>
        <w:t>154/795</w:t>
      </w:r>
      <w:r>
        <w:rPr>
          <w:rtl w:val="true"/>
        </w:rPr>
        <w:t xml:space="preserve">] </w:t>
      </w:r>
      <w:r>
        <w:rPr>
          <w:rtl w:val="true"/>
        </w:rPr>
        <w:t xml:space="preserve">كفاية الأثر </w:t>
      </w:r>
      <w:r>
        <w:rPr>
          <w:rtl w:val="true"/>
        </w:rPr>
        <w:t xml:space="preserve">: «... </w:t>
      </w:r>
      <w:r>
        <w:rPr>
          <w:rtl w:val="true"/>
        </w:rPr>
        <w:t>التاسع من صلب الحسين</w:t>
      </w:r>
      <w:r>
        <w:rPr>
          <w:rtl w:val="true"/>
        </w:rPr>
        <w:t>...»</w:t>
      </w:r>
      <w:bookmarkEnd w:id="530"/>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المُتَقَدِّم فِي بَابِ النَّصِّ عَلَى الْإِثْنَيْ عَشَرَ، عَنْ جَابِرِ الْأَنْصَارِيِّ،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مَهْدِيُّ هَذِهِ الْأُمَّةِ، إِذَا صَارَتِ الدُّنْيَا هَرْجاً وَمَرْجاً، وَتَظَاهَرَتِ الْفِتَنُ، وَتَقَطَّعَتِ السُّبُلُ، وَأَغَارَ بَعْضُهُمْ عَلَى بَعْضٍ، فَلَا كَبِيرٌ يَرْحَمُ صَغِيراً، وَلَا صَغِيرٌ يُوَقِّرُ كَبِيراً ، فَيَبْعَثُ اللَّهُ عِنْدَ ذَلِكَ مَهْدِيَّنَا، التَّاسِعَ مِنْ صُلْبِ الحُسَيْن ، يَفْتَحُ حُصُونَ الضَّلَالَةِ وَقُلُوباً غُفْلاً ، يَقُومُ فِي الدِّينِ </w:t>
      </w:r>
      <w:r>
        <w:rPr>
          <w:rStyle w:val="FootnoteAnchor"/>
          <w:rtl w:val="true"/>
        </w:rPr>
        <w:footnoteReference w:id="332"/>
      </w:r>
      <w:r>
        <w:rPr>
          <w:rFonts w:ascii="Amiri" w:hAnsi="Amiri" w:eastAsia="Amiri" w:cs="Amiri"/>
          <w:color w:val="111111"/>
          <w:sz w:val="28"/>
          <w:sz w:val="28"/>
          <w:szCs w:val="28"/>
          <w:rtl w:val="true"/>
          <w:lang w:bidi="ar-SA"/>
        </w:rPr>
        <w:t xml:space="preserve">فِي آخِرِ الزَّمَان كَمَا قُمْتُ بِهِ فِي أَوَّل الزَّمَانِ، وَيَمْلَأُ الْأَرْضَ عَدْلاً كَمَا مُلِئَتْ جَوْراً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531" w:name="pg18793_214945"/>
    </w:p>
    <w:p>
      <w:pPr>
        <w:pStyle w:val="BookText"/>
        <w:rPr/>
      </w:pPr>
      <w:bookmarkEnd w:id="531"/>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السفياني والدجال وغير ذلك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Heading3"/>
        <w:numPr>
          <w:ilvl w:val="2"/>
          <w:numId w:val="1"/>
        </w:numPr>
        <w:rPr/>
      </w:pPr>
      <w:bookmarkStart w:id="532" w:name="__RefHeading___Toc13664335_1280447820"/>
      <w:bookmarkStart w:id="533" w:name="_Toc182"/>
      <w:bookmarkEnd w:id="532"/>
      <w:r>
        <w:rPr>
          <w:rtl w:val="true"/>
        </w:rPr>
        <w:t>[</w:t>
      </w:r>
      <w:r>
        <w:rPr/>
        <w:t>168/809</w:t>
      </w:r>
      <w:r>
        <w:rPr>
          <w:rtl w:val="true"/>
        </w:rPr>
        <w:t xml:space="preserve">] </w:t>
      </w:r>
      <w:r>
        <w:rPr>
          <w:rtl w:val="true"/>
        </w:rPr>
        <w:t>العدد القوية</w:t>
      </w:r>
      <w:r>
        <w:rPr>
          <w:rtl w:val="true"/>
        </w:rPr>
        <w:t>: «...</w:t>
      </w:r>
      <w:r>
        <w:rPr>
          <w:rtl w:val="true"/>
        </w:rPr>
        <w:t xml:space="preserve">هناك يقوم القائم من ولد الحسين </w:t>
      </w:r>
      <w:r>
        <w:rPr>
          <w:rtl w:val="true"/>
        </w:rPr>
        <w:t>(</w:t>
      </w:r>
      <w:r>
        <w:rPr>
          <w:rtl w:val="true"/>
        </w:rPr>
        <w:t>علیه السلام</w:t>
      </w:r>
      <w:r>
        <w:rPr>
          <w:rtl w:val="true"/>
        </w:rPr>
        <w:t>)»</w:t>
      </w:r>
      <w:bookmarkEnd w:id="53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خَالِياً </w:t>
      </w:r>
      <w:r>
        <w:rPr>
          <w:rStyle w:val="FootnoteAnchor"/>
          <w:rtl w:val="true"/>
        </w:rPr>
        <w:footnoteReference w:id="334"/>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الْقَائِمُ مِنْ وُلْدِكَ؟ فَتَنَفَّسَ الصُّعَدَاءَ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يَظْهَرُ الْقَائِمُ حَتَّى يَكُونَ أُمُورُ الصِّبْيَان، وَيَضِيعَ </w:t>
      </w:r>
      <w:r>
        <w:rPr>
          <w:rStyle w:val="FootnoteAnchor"/>
          <w:rtl w:val="true"/>
        </w:rPr>
        <w:footnoteReference w:id="335"/>
      </w:r>
      <w:r>
        <w:rPr>
          <w:rFonts w:ascii="Amiri" w:hAnsi="Amiri" w:eastAsia="Amiri" w:cs="Amiri"/>
          <w:color w:val="111111"/>
          <w:sz w:val="28"/>
          <w:sz w:val="28"/>
          <w:szCs w:val="28"/>
          <w:rtl w:val="true"/>
          <w:lang w:bidi="ar-SA"/>
        </w:rPr>
        <w:t xml:space="preserve">حُقُوقُ الرَّحْمَنِ، وَيَتَغَنَّى بِالْقُرْآن، فَإِذَا قُتِلَتْ مُلُوكُ بَنِي الْعَبَّاسِ أُولِي الْعَمَى وَالْاِلْتِبَاسِ، أَصْحَابِ الرَّمْي عَن الْأَقْوَاس بِوُجُوهِ كَالتِّرَاس، وَخَربَتِ الْبَصْرَةُ، هُنَاكَ يَقُومُ الْقَائِمُ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534" w:name="pg18793_214946"/>
    </w:p>
    <w:p>
      <w:pPr>
        <w:pStyle w:val="Heading3"/>
        <w:numPr>
          <w:ilvl w:val="2"/>
          <w:numId w:val="1"/>
        </w:numPr>
        <w:rPr/>
      </w:pPr>
      <w:bookmarkStart w:id="535" w:name="__RefHeading___Toc13664337_1280447820"/>
      <w:bookmarkStart w:id="536" w:name="_Toc183"/>
      <w:bookmarkEnd w:id="534"/>
      <w:bookmarkEnd w:id="535"/>
      <w:r>
        <w:rPr>
          <w:rtl w:val="true"/>
        </w:rPr>
        <w:t>[</w:t>
      </w:r>
      <w:r>
        <w:rPr/>
        <w:t>3/817</w:t>
      </w:r>
      <w:r>
        <w:rPr>
          <w:rtl w:val="true"/>
        </w:rPr>
        <w:t xml:space="preserve">] </w:t>
      </w:r>
      <w:r>
        <w:rPr>
          <w:rtl w:val="true"/>
        </w:rPr>
        <w:t xml:space="preserve">الاحتجاج </w:t>
      </w:r>
      <w:r>
        <w:rPr>
          <w:rtl w:val="true"/>
        </w:rPr>
        <w:t xml:space="preserve">: «... </w:t>
      </w:r>
      <w:r>
        <w:rPr>
          <w:rtl w:val="true"/>
        </w:rPr>
        <w:t>ذلك التاسع من ولد أخي الحسين</w:t>
      </w:r>
      <w:r>
        <w:rPr>
          <w:rtl w:val="true"/>
        </w:rPr>
        <w:t>...»</w:t>
      </w:r>
      <w:bookmarkEnd w:id="536"/>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حَنَانُ بْنُ سَدِيرٍ، عَنْ أَبِيهِ سَدِيرِ بْن حُكَيْمٍ، عَنْ أَبِيهِ، عَنْ أَبِي سَعِيدٍ عَقِيصَا </w:t>
      </w:r>
      <w:r>
        <w:rPr>
          <w:rStyle w:val="FootnoteAnchor"/>
          <w:rtl w:val="true"/>
        </w:rPr>
        <w:footnoteReference w:id="337"/>
      </w:r>
      <w:r>
        <w:rPr>
          <w:rFonts w:ascii="Amiri" w:hAnsi="Amiri" w:eastAsia="Amiri" w:cs="Amiri"/>
          <w:color w:val="111111"/>
          <w:sz w:val="28"/>
          <w:sz w:val="28"/>
          <w:szCs w:val="28"/>
          <w:rtl w:val="true"/>
          <w:lang w:bidi="ar-SA"/>
        </w:rPr>
        <w:t xml:space="preserve">،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مِنَّا أَحَدٌ إِلَّا وَيَقَعُ فِي عُنُقِهِ بَيْعَةٌ لِطَاغِيَةِ زَمَانِهِ إِلَّا الْقَائِمَ الَّذِي يُصَلِّي خَلْفَهُ رُوحُ اللَّه عِيسَى بْنُ مَرْيَمَ، فَإِنَّ اللهَ يُخْفِي ولَادَتَهُ وَيُغَيِّبُ شَخْصَهُ، لِئَلَّا يَكُونَ لِأَحَدٍ فِي عُنُقِهِ بَيْعَةٌ إِذَا خَرَجَ ، ذَلِكَ التَّاسِعُ مِنْ وُلْدِ أَخِي الحُسَيْن، ابْن سَيِّدَةِ الْإِمَاءِ، يُطِيلُ اللهُ عُمُرَهُ فِي غَيْبَتِهِ ثُمَّ يُظْهِرُهُ بِقُدْرَتِهِ فِي صُورَةِ شَابٍّ ذُو أَرْبَعِينَ سَنَةً، ذَلِكَ لِيُعْلَمَ أَنَّ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537" w:name="pg18793_214947"/>
    </w:p>
    <w:p>
      <w:pPr>
        <w:pStyle w:val="BookText"/>
        <w:rPr/>
      </w:pPr>
      <w:bookmarkEnd w:id="537"/>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خروجه وما يدلّ عليه وما يحدث عنده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Heading3"/>
        <w:numPr>
          <w:ilvl w:val="2"/>
          <w:numId w:val="1"/>
        </w:numPr>
        <w:rPr/>
      </w:pPr>
      <w:bookmarkStart w:id="538" w:name="__RefHeading___Toc13664339_1280447820"/>
      <w:bookmarkStart w:id="539" w:name="_Toc184"/>
      <w:bookmarkEnd w:id="538"/>
      <w:r>
        <w:rPr>
          <w:rtl w:val="true"/>
        </w:rPr>
        <w:t>[</w:t>
      </w:r>
      <w:r>
        <w:rPr/>
        <w:t>17/831</w:t>
      </w:r>
      <w:r>
        <w:rPr>
          <w:rtl w:val="true"/>
        </w:rPr>
        <w:t xml:space="preserve">] </w:t>
      </w:r>
      <w:r>
        <w:rPr>
          <w:rtl w:val="true"/>
        </w:rPr>
        <w:t>كمال الدين</w:t>
      </w:r>
      <w:r>
        <w:rPr>
          <w:rtl w:val="true"/>
        </w:rPr>
        <w:t>: «</w:t>
      </w:r>
      <w:r>
        <w:rPr>
          <w:rtl w:val="true"/>
        </w:rPr>
        <w:t>يخرج القائم عن يوم السبت يوم عاشوراء</w:t>
      </w:r>
      <w:r>
        <w:rPr>
          <w:rtl w:val="true"/>
        </w:rPr>
        <w:t>...»</w:t>
      </w:r>
      <w:bookmarkEnd w:id="5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عِيسَى، عَن الْأَهْوَازِيِّ، عَن الْبَطَائِنِي،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يَوْمَ عَاشُورَاءَ الْيَوْمَ الَّذِي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bookmarkStart w:id="540" w:name="pg18793_214948"/>
    </w:p>
    <w:p>
      <w:pPr>
        <w:pStyle w:val="BookText"/>
        <w:rPr/>
      </w:pPr>
      <w:bookmarkEnd w:id="540"/>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المهدي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13664341_1280447820"/>
      <w:bookmarkStart w:id="542" w:name="_Toc185"/>
      <w:bookmarkEnd w:id="541"/>
      <w:r>
        <w:rPr>
          <w:rtl w:val="true"/>
        </w:rPr>
        <w:t>[</w:t>
      </w:r>
      <w:r>
        <w:rPr/>
        <w:t>29/843</w:t>
      </w:r>
      <w:r>
        <w:rPr>
          <w:rtl w:val="true"/>
        </w:rPr>
        <w:t xml:space="preserve">] </w:t>
      </w:r>
      <w:r>
        <w:rPr>
          <w:rtl w:val="true"/>
        </w:rPr>
        <w:t xml:space="preserve">الغيبة للطوسي </w:t>
      </w:r>
      <w:r>
        <w:rPr>
          <w:rtl w:val="true"/>
        </w:rPr>
        <w:t xml:space="preserve">: «... </w:t>
      </w:r>
      <w:r>
        <w:rPr>
          <w:rtl w:val="true"/>
        </w:rPr>
        <w:t>ويقوم يوم عاشوراء</w:t>
      </w:r>
      <w:r>
        <w:rPr>
          <w:rtl w:val="true"/>
        </w:rPr>
        <w:t>...»</w:t>
      </w:r>
      <w:bookmarkEnd w:id="542"/>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مُحَمَّدِ بْن عليٍّ الْكُوفِيِّ،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بِاسْمِهِ لَيْلَةَ ثَلَاثٍ وَعِشْرِينَ، وَيَقُومُ يَوْمَ عَاشُورَاءَ يَوْمَ قُتِلَ فِيهِ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543" w:name="pg18793_214949"/>
    </w:p>
    <w:p>
      <w:pPr>
        <w:pStyle w:val="BookText"/>
        <w:rPr/>
      </w:pPr>
      <w:bookmarkEnd w:id="543"/>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خروجه وما يدل عليه وما يحدث عنده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Heading3"/>
        <w:numPr>
          <w:ilvl w:val="2"/>
          <w:numId w:val="1"/>
        </w:numPr>
        <w:rPr/>
      </w:pPr>
      <w:bookmarkStart w:id="544" w:name="__RefHeading___Toc13664343_1280447820"/>
      <w:bookmarkStart w:id="545" w:name="_Toc186"/>
      <w:bookmarkEnd w:id="544"/>
      <w:r>
        <w:rPr>
          <w:rtl w:val="true"/>
        </w:rPr>
        <w:t>[</w:t>
      </w:r>
      <w:r>
        <w:rPr/>
        <w:t>30/844</w:t>
      </w:r>
      <w:r>
        <w:rPr>
          <w:rtl w:val="true"/>
        </w:rPr>
        <w:t xml:space="preserve">] </w:t>
      </w:r>
      <w:r>
        <w:rPr>
          <w:rtl w:val="true"/>
        </w:rPr>
        <w:t>الغيبة للطوسي</w:t>
      </w:r>
      <w:r>
        <w:rPr>
          <w:rtl w:val="true"/>
        </w:rPr>
        <w:t xml:space="preserve">: «... </w:t>
      </w:r>
      <w:r>
        <w:rPr>
          <w:rtl w:val="true"/>
        </w:rPr>
        <w:t>كأني بالقائم يوم عاشوراء</w:t>
      </w:r>
      <w:r>
        <w:rPr>
          <w:rtl w:val="true"/>
        </w:rPr>
        <w:t>...»</w:t>
      </w:r>
      <w:bookmarkEnd w:id="5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 عَنْ مُحَمَّدِ بْن عَلِيٍّ، عَنْ مُحَمَّدِ بْن سِنَانٍ، عَنْ حَيِّ بن مَرْوَانَ،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كَأَنِّي بِالْقَائِم يَوْمَ عَاشُورَاءَ يَوْمَ السَّبْتِ قَائِمَا بَيْنَ الرُّكْن وَالْمَقَامِ، بَيْنَ يَدَيْهِ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لله، فَيَمْلَؤُهَا عَدْلاً كَما مُلِئَتْ ظُلْماً وَجَوْراً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bookmarkStart w:id="546" w:name="pg18793_214950"/>
    </w:p>
    <w:p>
      <w:pPr>
        <w:pStyle w:val="BookText"/>
        <w:rPr/>
      </w:pPr>
      <w:bookmarkEnd w:id="546"/>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خروجه وما يدل عليه وما يحدث عنده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Heading3"/>
        <w:numPr>
          <w:ilvl w:val="2"/>
          <w:numId w:val="1"/>
        </w:numPr>
        <w:rPr/>
      </w:pPr>
      <w:bookmarkStart w:id="547" w:name="__RefHeading___Toc13664345_1280447820"/>
      <w:bookmarkStart w:id="548" w:name="_Toc187"/>
      <w:bookmarkEnd w:id="547"/>
      <w:r>
        <w:rPr>
          <w:rtl w:val="true"/>
        </w:rPr>
        <w:t>[</w:t>
      </w:r>
      <w:r>
        <w:rPr/>
        <w:t>56/870</w:t>
      </w:r>
      <w:r>
        <w:rPr>
          <w:rtl w:val="true"/>
        </w:rPr>
        <w:t xml:space="preserve">] </w:t>
      </w:r>
      <w:r>
        <w:rPr>
          <w:rtl w:val="true"/>
        </w:rPr>
        <w:t>الغيبة للنعماني</w:t>
      </w:r>
      <w:r>
        <w:rPr>
          <w:rtl w:val="true"/>
        </w:rPr>
        <w:t>: «</w:t>
      </w:r>
      <w:r>
        <w:rPr>
          <w:rtl w:val="true"/>
        </w:rPr>
        <w:t>يقوم القائم يوم عاشوراء</w:t>
      </w:r>
      <w:r>
        <w:rPr>
          <w:rtl w:val="true"/>
        </w:rPr>
        <w:t>»</w:t>
      </w:r>
      <w:bookmarkEnd w:id="548"/>
    </w:p>
    <w:p>
      <w:pPr>
        <w:pStyle w:val="BookText"/>
        <w:rPr/>
      </w:pPr>
      <w:r>
        <w:rPr>
          <w:rFonts w:eastAsia="Amiri" w:cs="Amiri" w:ascii="Amiri" w:hAnsi="Amiri"/>
          <w:color w:val="111111"/>
          <w:sz w:val="28"/>
          <w:szCs w:val="28"/>
          <w:lang w:bidi="ar-SA"/>
        </w:rPr>
        <w:t>56/870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الْقَائِمُ يَوْمَ عَاشُورَاءَ</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bookmarkStart w:id="549" w:name="pg18793_214951"/>
    </w:p>
    <w:p>
      <w:pPr>
        <w:pStyle w:val="BookText"/>
        <w:rPr/>
      </w:pPr>
      <w:bookmarkEnd w:id="549"/>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13664347_1280447820"/>
      <w:bookmarkStart w:id="551" w:name="_Toc188"/>
      <w:bookmarkEnd w:id="550"/>
      <w:r>
        <w:rPr>
          <w:rtl w:val="true"/>
        </w:rPr>
        <w:t>[</w:t>
      </w:r>
      <w:r>
        <w:rPr/>
        <w:t>73/887</w:t>
      </w:r>
      <w:r>
        <w:rPr>
          <w:rtl w:val="true"/>
        </w:rPr>
        <w:t xml:space="preserve">] </w:t>
      </w:r>
      <w:r>
        <w:rPr>
          <w:rtl w:val="true"/>
        </w:rPr>
        <w:t xml:space="preserve">الاختصاص </w:t>
      </w:r>
      <w:r>
        <w:rPr>
          <w:rtl w:val="true"/>
        </w:rPr>
        <w:t>: «</w:t>
      </w:r>
      <w:r>
        <w:rPr>
          <w:rtl w:val="true"/>
        </w:rPr>
        <w:t>هو رجل من ولد الحسين</w:t>
      </w:r>
      <w:r>
        <w:rPr>
          <w:rtl w:val="true"/>
        </w:rPr>
        <w:t>...»</w:t>
      </w:r>
      <w:bookmarkEnd w:id="551"/>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مَعْقِلِ الْقِرْمِيسِينيُّ، عَنْ مُحَمَّدِ ابْن عَاصِمٍ، عَنْ عَلِيِّ بْنِ الْحُسَيْنِ، عَنْ مُحَمَّدِ بْن مَرْزُوقٍ، عَنْ عَامِرٍ السَّرَّاجِ، عَنْ سُفْيَانَ الثَّوْرِيِّ، عَنْ قَيْس بْن مُسْلِمٍ، عَنْ طَارِقِ بْن شِهَابٍ،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عِنْدَ خُرُوجِ الْقَائِمِ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قُطِعَ عَنْكُمْ مُدَّةُ الجَبَّارِينَ وَوَلِيَ الْأَمْرَ خَيْرُ أُمَّةِ مُحَمَّدٍ فَالْحَقُوا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خروجه وما يدل عليه وما يحدث عنده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بِمَكَّةَ، فَيَخْرُجُ النُّجَبَاءُ مِنْ مِضرَ ، وَالْأَبْدَالُ مِنَ الشَّامِ، وَعَصَائِبُ الْعِرَاقِ، رُهْبَانٌ بِاللَّيْل، ليُوثٌ بِالنَّهَارِ ، كَأَنَّ قُلُوبَهُمْ زُبَرُ الْحَدِيدِ، فَيُبَايِعُونَهُ بَيْنَ الرُّكْن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صِفْ لَنَا هَذَا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رَجُلٌ مِنْ وُلْدِ الحُسَيْن ، كَأَنَّهُ مِنْ رِجَال شنسوةَ </w:t>
      </w:r>
      <w:r>
        <w:rPr>
          <w:rStyle w:val="FootnoteAnchor"/>
          <w:rtl w:val="true"/>
        </w:rPr>
        <w:footnoteReference w:id="343"/>
      </w:r>
      <w:r>
        <w:rPr>
          <w:rFonts w:ascii="Amiri" w:hAnsi="Amiri" w:eastAsia="Amiri" w:cs="Amiri"/>
          <w:color w:val="111111"/>
          <w:sz w:val="28"/>
          <w:sz w:val="28"/>
          <w:szCs w:val="28"/>
          <w:rtl w:val="true"/>
          <w:lang w:bidi="ar-SA"/>
        </w:rPr>
        <w:t xml:space="preserve">، عَلَيْهِ عَبَاءَتَانِ قَطَوَانِيَّتَان، اسْمُهُ اسْمِي، فَعِنْدَ ذَلِكَ تُفَرِّخُ الطُّيُورُ فِي أَوْكَارِهَا ، وَالحِيتَانِ فِي بِحَارِهَا، وَتَمُدُّ الْأَنْهَارُ، وَتَفِيضُ الْعُيُونُ، وَتُنبتُ الْأَرْضُ ضِعْفَ أُكُلِهَا، ثُمَّ يُسَيِّرُ مُقَدِّمَتَهُ جَبْرَئِيلُ، وَسَاقَتَهُ </w:t>
      </w:r>
      <w:r>
        <w:rPr>
          <w:rStyle w:val="FootnoteAnchor"/>
          <w:rtl w:val="true"/>
        </w:rPr>
        <w:footnoteReference w:id="344"/>
      </w:r>
      <w:r>
        <w:rPr>
          <w:rFonts w:ascii="Amiri" w:hAnsi="Amiri" w:eastAsia="Amiri" w:cs="Amiri"/>
          <w:color w:val="111111"/>
          <w:sz w:val="28"/>
          <w:sz w:val="28"/>
          <w:szCs w:val="28"/>
          <w:rtl w:val="true"/>
          <w:lang w:bidi="ar-SA"/>
        </w:rPr>
        <w:t xml:space="preserve">إِسْرَافِيلُ ، فَيَمْلَأَ الْأَرْضَ عَدْلاً وَقِسْطاً كَمَا مُلِئَتْ جَوْراً وَظُلْماً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bookmarkStart w:id="552" w:name="pg18793_214953"/>
    </w:p>
    <w:p>
      <w:pPr>
        <w:pStyle w:val="BookText"/>
        <w:rPr/>
      </w:pPr>
      <w:bookmarkEnd w:id="552"/>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المهدي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13664349_1280447820"/>
      <w:bookmarkStart w:id="554" w:name="_Toc189"/>
      <w:bookmarkEnd w:id="553"/>
      <w:r>
        <w:rPr>
          <w:rtl w:val="true"/>
        </w:rPr>
        <w:t>[</w:t>
      </w:r>
      <w:r>
        <w:rPr/>
        <w:t>82/896</w:t>
      </w:r>
      <w:r>
        <w:rPr>
          <w:rtl w:val="true"/>
        </w:rPr>
        <w:t xml:space="preserve">] </w:t>
      </w:r>
      <w:r>
        <w:rPr>
          <w:rtl w:val="true"/>
        </w:rPr>
        <w:t xml:space="preserve">عن أبي عبد الله </w:t>
      </w:r>
      <w:r>
        <w:rPr>
          <w:rtl w:val="true"/>
        </w:rPr>
        <w:t>(</w:t>
      </w:r>
      <w:r>
        <w:rPr>
          <w:rtl w:val="true"/>
        </w:rPr>
        <w:t>علیه السلام</w:t>
      </w:r>
      <w:r>
        <w:rPr>
          <w:rtl w:val="true"/>
        </w:rPr>
        <w:t xml:space="preserve">) </w:t>
      </w:r>
      <w:r>
        <w:rPr>
          <w:rtl w:val="true"/>
        </w:rPr>
        <w:t>قال</w:t>
      </w:r>
      <w:r>
        <w:rPr>
          <w:rtl w:val="true"/>
        </w:rPr>
        <w:t xml:space="preserve">: «... </w:t>
      </w:r>
      <w:r>
        <w:rPr>
          <w:rtl w:val="true"/>
        </w:rPr>
        <w:t>شعارهم يا لثارات الحسين</w:t>
      </w:r>
      <w:r>
        <w:rPr>
          <w:rtl w:val="true"/>
        </w:rPr>
        <w:t>...»</w:t>
      </w:r>
      <w:bookmarkEnd w:id="554"/>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يَرْفَعُهُ إِلَى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كَنزٌ بِالطَّالَقَان مَا هُوَ بِذَهَبٍ وَلَا فِضَّةٍ، وَرَايَةٌ لَمْ تُنْشَرْ </w:t>
      </w:r>
      <w:r>
        <w:rPr>
          <w:rStyle w:val="FootnoteAnchor"/>
          <w:rtl w:val="true"/>
        </w:rPr>
        <w:footnoteReference w:id="346"/>
      </w:r>
      <w:r>
        <w:rPr>
          <w:rFonts w:ascii="Amiri" w:hAnsi="Amiri" w:eastAsia="Amiri" w:cs="Amiri"/>
          <w:color w:val="111111"/>
          <w:sz w:val="28"/>
          <w:sz w:val="28"/>
          <w:szCs w:val="28"/>
          <w:rtl w:val="true"/>
          <w:lang w:bidi="ar-SA"/>
        </w:rPr>
        <w:t xml:space="preserve">مُنذُ طُويَتْ، وَرجَالٌ كَأَنَّ قُلُوبَهُمْ زُبَرُ الحَدِيدِ لَا يَشُوبُهَا شَكٌّ فِي ذَاتِ اللَّه أَشَدُّ مِنَ الحَجَرِ، لَوْ حَمَلُوا عَلَى الْجِبَالِ </w:t>
      </w:r>
      <w:r>
        <w:rPr>
          <w:rStyle w:val="FootnoteAnchor"/>
          <w:rtl w:val="true"/>
        </w:rPr>
        <w:footnoteReference w:id="347"/>
      </w:r>
      <w:r>
        <w:rPr>
          <w:rFonts w:ascii="Amiri" w:hAnsi="Amiri" w:eastAsia="Amiri" w:cs="Amiri"/>
          <w:color w:val="111111"/>
          <w:sz w:val="28"/>
          <w:sz w:val="28"/>
          <w:szCs w:val="28"/>
          <w:rtl w:val="true"/>
          <w:lang w:bidi="ar-SA"/>
        </w:rPr>
        <w:t xml:space="preserve">لَأَزَالُوهَا، لَا يَقْصِدُونَ بِرَايَاتِهِمْ بَلْدَةً إِلَّا </w:t>
      </w:r>
      <w:r>
        <w:rPr>
          <w:rStyle w:val="FootnoteAnchor"/>
          <w:rtl w:val="true"/>
        </w:rPr>
        <w:footnoteReference w:id="348"/>
      </w:r>
      <w:r>
        <w:rPr>
          <w:rFonts w:ascii="Amiri" w:hAnsi="Amiri" w:eastAsia="Amiri" w:cs="Amiri"/>
          <w:color w:val="111111"/>
          <w:sz w:val="28"/>
          <w:sz w:val="28"/>
          <w:szCs w:val="28"/>
          <w:rtl w:val="true"/>
          <w:lang w:bidi="ar-SA"/>
        </w:rPr>
        <w:t xml:space="preserve">خَرَّبُوهَا، كَأَنَّ عَلَى خُيُولِهِمُ الْعِقْبَانَ، يَتَمَسَّحُونَ بِسَرْجِ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يَطْلُبُونَ بِذَلِكَ الْبَرَكَةَ، وَيَحْفُونَ بِهِ </w:t>
      </w:r>
      <w:r>
        <w:rPr>
          <w:rStyle w:val="FootnoteAnchor"/>
          <w:rtl w:val="true"/>
        </w:rPr>
        <w:footnoteReference w:id="350"/>
      </w:r>
      <w:r>
        <w:rPr>
          <w:rFonts w:ascii="Amiri" w:hAnsi="Amiri" w:eastAsia="Amiri" w:cs="Amiri"/>
          <w:color w:val="111111"/>
          <w:sz w:val="28"/>
          <w:sz w:val="28"/>
          <w:szCs w:val="28"/>
          <w:rtl w:val="true"/>
          <w:lang w:bidi="ar-SA"/>
        </w:rPr>
        <w:t xml:space="preserve">يَقُونَهُ بِأَنْفُسِهِمْ فِي الحُرُوبِ، وَيَكْفُونَهُ مَا يُرِيدُ فِيهِمْ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خروجه وما يدل عليه وما يحدث عنده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لَا يَنَامُونَ اللَّيْلَ ، هُمْ دَوِيٌّ فِي صَلَاتِهِمْ </w:t>
      </w:r>
      <w:r>
        <w:rPr>
          <w:rStyle w:val="FootnoteAnchor"/>
          <w:rtl w:val="true"/>
        </w:rPr>
        <w:footnoteReference w:id="352"/>
      </w:r>
      <w:r>
        <w:rPr>
          <w:rFonts w:ascii="Amiri" w:hAnsi="Amiri" w:eastAsia="Amiri" w:cs="Amiri"/>
          <w:color w:val="111111"/>
          <w:sz w:val="28"/>
          <w:sz w:val="28"/>
          <w:szCs w:val="28"/>
          <w:rtl w:val="true"/>
          <w:lang w:bidi="ar-SA"/>
        </w:rPr>
        <w:t xml:space="preserve">كَدَوِيُّ النَّحْلِ، يَبيتُونَ قِيَاماً عَلَى أَطْرَافِهِمْ، وَيُصْبِحُونَ عَلَى جُيُونِهِمْ، رُهْبَانٌ بِاللَّيْل ليُوثٌ بِالنَّهَار، هُمْ أَطْوَعُ لَهُ مِنَ الْأَمَةِ لِسَيّدِهَا ، كَالَمَصَابِيحَ كَأَنَّ قُلُوبَهُمُ الْقَنَادِيلُ، وَهُمْ مِنْ خَشْيَةِ الله </w:t>
      </w:r>
      <w:r>
        <w:rPr>
          <w:rStyle w:val="FootnoteAnchor"/>
          <w:rtl w:val="true"/>
        </w:rPr>
        <w:footnoteReference w:id="353"/>
      </w:r>
      <w:r>
        <w:rPr>
          <w:rFonts w:ascii="Amiri" w:hAnsi="Amiri" w:eastAsia="Amiri" w:cs="Amiri"/>
          <w:color w:val="111111"/>
          <w:sz w:val="28"/>
          <w:sz w:val="28"/>
          <w:szCs w:val="28"/>
          <w:rtl w:val="true"/>
          <w:lang w:bidi="ar-SA"/>
        </w:rPr>
        <w:t>مُشْفِقُونَ، يَدْعُونَ بِالشَّهَادَةِ، وَيَتَمَنَّوْنَ أَنْ يُقْتَلُوا فِي سَبِيلِ اللَّهِ،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لَثَارَاتِ الحُسَيْن، إِذَا سَارُوا يَسِيرُ الرُّعْبُ أمَامَهُمْ مَسِيرَةَ شَهْرٍ، يَمْشُونَ إِلَى المَوْلَى </w:t>
      </w:r>
      <w:r>
        <w:rPr>
          <w:rStyle w:val="FootnoteAnchor"/>
          <w:rtl w:val="true"/>
        </w:rPr>
        <w:footnoteReference w:id="354"/>
      </w:r>
      <w:r>
        <w:rPr>
          <w:rFonts w:ascii="Amiri" w:hAnsi="Amiri" w:eastAsia="Amiri" w:cs="Amiri"/>
          <w:color w:val="111111"/>
          <w:sz w:val="28"/>
          <w:sz w:val="28"/>
          <w:szCs w:val="28"/>
          <w:rtl w:val="true"/>
          <w:lang w:bidi="ar-SA"/>
        </w:rPr>
        <w:t xml:space="preserve">إِرْسَالاً ، بِهِمْ يَنْصُرُ اللهُ إِمَامَ الحَقِّ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555" w:name="pg18793_214955"/>
    </w:p>
    <w:p>
      <w:pPr>
        <w:pStyle w:val="BookText"/>
        <w:rPr/>
      </w:pPr>
      <w:bookmarkEnd w:id="555"/>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المهدي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13664351_1280447820"/>
      <w:bookmarkStart w:id="557" w:name="_Toc190"/>
      <w:bookmarkEnd w:id="556"/>
      <w:r>
        <w:rPr>
          <w:rtl w:val="true"/>
        </w:rPr>
        <w:t>[</w:t>
      </w:r>
      <w:r>
        <w:rPr/>
        <w:t>40/938</w:t>
      </w:r>
      <w:r>
        <w:rPr>
          <w:rtl w:val="true"/>
        </w:rPr>
        <w:t xml:space="preserve">] </w:t>
      </w:r>
      <w:r>
        <w:rPr>
          <w:rtl w:val="true"/>
        </w:rPr>
        <w:t>كمال الدين</w:t>
      </w:r>
      <w:r>
        <w:rPr>
          <w:rtl w:val="true"/>
        </w:rPr>
        <w:t xml:space="preserve">: «... </w:t>
      </w:r>
      <w:r>
        <w:rPr>
          <w:rtl w:val="true"/>
        </w:rPr>
        <w:t>ثلاثة عشر ملكاً كلهم ينتظرون القائم</w:t>
      </w:r>
      <w:r>
        <w:rPr>
          <w:rtl w:val="true"/>
        </w:rPr>
        <w:t>...»</w:t>
      </w:r>
      <w:bookmarkEnd w:id="557"/>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كَأَنِّي أَنْظُرُ 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الْقَائِم عَلَى ظَهْر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اسْتَوَى عَلَى ظَهْر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فَرَساً أَدْهَمَ أَبْلَقَ بَيْنَ عَيْنَيْهِ شِمْرَاخٌ ثُمَّ يَنْتَفِضُ بِهِ فَرَسُهُ، فَلَا يَبْقَى أَهْلُ بَلْدَةٍ إِلَّا وَهُمْ يَظُنُّونَ أَنَّهُ مَعَهُمْ فِي بِلَادِهِمْ، فَإِذَا نَشَرَ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انْحَطَّ عَلَيْهِ ثَلَاثَةَ عَشَرَ أَلْفَ مَلَكٍ وَثَلَاثَةَ عَشَرَ مَلَكاً كُلُّهُمْ يَنْتَظِرُونَ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الَّذِينَ كَانُوا مَعَ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السَّفِينَةِ، وَالَّذِينَ كَانُوا مَعَ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أُلْقِيَ فِي النَّارِ، وَكَانُوا مَعَ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رُفِعَ، وَأَرْبَعَةُ آلَافٍ مُسَوِّمِينَ وَمُرْدِفِينَ وَثَلَاثُمِائَةٍ وَثَلَاثَةَ عَشَرَ مَلَكاً يَوْمَ بَدْرٍ، وَأَرْبَعَةُ آلَافِ مَلَكٍ الَّذِينَ هَبَطُوا يُرِيدُونَ الْقِتَالَ مَعَ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يُؤْذَنْ لَهُمْ، فَصَعِدُوا فِي الْإِسْتِنْذَان وَهَبَطُوا وَقَدْ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شُعْثٌ غُبْرٌ يَبْكُونَ عِنْدَ قَبْر الحُسَيْنِ إِلَى يَوْم الْقِيَامَةِ، وَمَا بَيْنَ قَبْر الحُسَيْن إِلَى السَّمَاءِ مُخْتَلَفُ المَلَائِكَةِ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غرَّة الفرس إذا دقت وسالت، وجللت الخيشوم ولم تبلغ الجحفلة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558" w:name="pg18793_214956"/>
    </w:p>
    <w:p>
      <w:pPr>
        <w:pStyle w:val="BookText"/>
        <w:rPr/>
      </w:pPr>
      <w:bookmarkEnd w:id="558"/>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13664353_1280447820"/>
      <w:bookmarkStart w:id="560" w:name="_Toc191"/>
      <w:bookmarkEnd w:id="559"/>
      <w:r>
        <w:rPr>
          <w:rtl w:val="true"/>
        </w:rPr>
        <w:t>[</w:t>
      </w:r>
      <w:r>
        <w:rPr/>
        <w:t>48/946</w:t>
      </w:r>
      <w:r>
        <w:rPr>
          <w:rtl w:val="true"/>
        </w:rPr>
        <w:t xml:space="preserve">] </w:t>
      </w:r>
      <w:r>
        <w:rPr>
          <w:rtl w:val="true"/>
        </w:rPr>
        <w:t>كامل الزيارات</w:t>
      </w:r>
      <w:r>
        <w:rPr>
          <w:rtl w:val="true"/>
        </w:rPr>
        <w:t xml:space="preserve">: «... </w:t>
      </w:r>
      <w:r>
        <w:rPr>
          <w:rtl w:val="true"/>
        </w:rPr>
        <w:t>كل هؤلاء ينتظرون قيام القائم</w:t>
      </w:r>
      <w:r>
        <w:rPr>
          <w:rtl w:val="true"/>
        </w:rPr>
        <w:t>... »</w:t>
      </w:r>
      <w:bookmarkEnd w:id="560"/>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عَامِرٍ، عَنْ أَحْمَدَ بْنِ إِسْحَاقَ، عَنْ سَعْدَانَ بْن مُسْلِمٍ، عَنْ عُمَرَ بْن أَبَانٍ،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نَجَفِ الْكُوفَةِ وَقَدْ لَبِسَ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فَيَنْتَفِضُ هُوَ بِهَا فَتَسْتَدِيرُ عَلَيْهِ، فَيَغْشَاهَا بِخِدَاجَةٍ مِنْ إِسْتَبْرَقٍ، وَيَرْكَبُ فَرَساً أَدْهَمَ بَيْنَ عَيْنَيْهِ شِمْرَاخٌ، فَيَنْتَفِضُ بِهِ انْتِفَاضَةً لَا يَبْقَى أَهْلُ بِلَادٍ إِلَّا وَهُمْ يَرَوْنَ أَنَّهُ مَعَهُمْ فِي بِلَادِهِمْ، فَيَنْشُرُ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عَمُودُهَا مِنْ عَمُودِ الْعَرْشِ، وَسَائِرُهَا مِنْ نَصْر الله، لَا يَهْوِي بِهَا إِلَى شَيْءٍ أَبَداً إِلَّا أَهْلَكَهُ اللَّهُ، فَإِذَا هَزَّهَا لَمْ يَبْقَ مُؤْمِنٌ إِلَّا صَارَ قَلْبُهُ كَزُبَر الْحَدِيدِ، وَيُعْطَى الْمُؤْمِنُ قُوَّةَ أَرْبَعِينَ رَجُلاً، وَلَا يَبْقَى مُؤْمِنٌ مَيِّتُ إِلَّا دَخَلَتْ عَلَيْهِ تِلْكَ الْفَرْحَةُ فِي قَبْرِهِ، وَذَلِكَ حَيْثُ يَتَزَاوَرُونَ فِي قُبُورِهِمْ وَيَتَبَاشَرُونَ بِقِيَامِ الْقَائِمِ، فَيَنْحَطُّ عَلَيْهِ ثَلَاثَةَ عَشَرَ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وَثَلَاثُمائَةٍ وَثَلَاثَةَ عَشَرَ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الَّذِينَ كَانُوا مَعَ نُوحٍ فِي السَّفِينَةِ، وَالَّذِينَ كَانُوا مَعَ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أُلْقِيَ فِي النَّارِ، وَالَّذِينَ كَانُوا مَعَ مُوسَى حِينَ فَلَقَ الْبَحْرَ لِبَنِي إِسْرَائِيلَ، وَالَّذِينَ كَانُوا مَعَ عِيسَى حِينَ رَفَعَهُ اللهُ إِلَيْهِ وَأَرْبَعَةُ آلَافِ مَلَكٍ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مُسَوِّمِينَ وَأَلْفٌ مُرْدِفِينَ وَثَلَاثُمِائَةٍ وَثَلَاثَ عَشْرَةَ مَلَائِكَةَ بَدْرِيِّينَ، وَأَرْبَعَةُ آلَافِ مَلَكٍ هَبَطُوا يُريدُونَ الْقِتَالَ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يُؤذَنْ لَهُمْ فِي الْقِتَالَ، فَهُمْ عِنْدَ قَبْرِهِ شُعْثٌ غُبْرٌ يَبْكُونَهُ إِلَى يَوْمِ الْقِيَامَةِ، وَرَئِيسُهُمْ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فَلَا يَزُورُهُ زَائِرٌ إِلَّا اسْتَقْبَلُوهُ، وَلَا يُوَدِّعُهُ مُوَدَّعٌ إِلَّا شَيَّعُوهُ، وَلَا يَمْرَضُ مَرِيضٌ إِلَّا عَادُوهُ، وَلَا يَمُوتُ مَيِّتٌ إِلَّا صَلَّوْا عَلَى جِنَازَتِهِ، وَاسْتَغْفَرُوا لَهُ بَعْدَ مَوْتِهِ، وَكُلُّ هَؤُلَاءِ فِي الْأَرْضِ يَنتَظِرُونَ قِيَامَ الْقَائِمِ إِلَى وَقْتِ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وأخلاقه وعدد أصحابه وخصائص زمانه وأحوال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عن محمد بن جعفر، عن أبي جعفر الهمداني، عن موسى بن سعدان عن عبد الله بن القاسم، عن عمر بن أبان، مثله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عقدة، عن علي بن الحسن، عن الحسن ومحمد ابني عليِّ بن يوسف، عن سعدان بن مسلم، عن ابن تغلب مثله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الخداجة لم أرَ لها معنى مناسباً، وفي 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الخدَّاعة، وهى أيضاً كذلك، ولا يبعد أن يكون من الخدع والستر، أي الثوب الذي يستر الدرع أو يخدع الناس لكون الدرع مستوراً تحته، ويمكن أن يكون الأوَّل مصحف الخلاجة، والخلاج ككتان نوع من البرود لها خطط، وكونه من استبرق لا يخلو من إشكال، ولعله محمول على ما كان مخلوطاً بالقطن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bookmarkStart w:id="561" w:name="pg18793_214958"/>
    </w:p>
    <w:p>
      <w:pPr>
        <w:pStyle w:val="BookText"/>
        <w:rPr/>
      </w:pPr>
      <w:bookmarkEnd w:id="561"/>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62" w:name="__RefHeading___Toc13664355_1280447820"/>
      <w:bookmarkStart w:id="563" w:name="_Toc192"/>
      <w:bookmarkEnd w:id="562"/>
      <w:r>
        <w:rPr>
          <w:rtl w:val="true"/>
        </w:rPr>
        <w:t>[</w:t>
      </w:r>
      <w:r>
        <w:rPr/>
        <w:t>998</w:t>
      </w:r>
      <w:r>
        <w:rPr>
          <w:rtl w:val="true"/>
        </w:rPr>
        <w:t xml:space="preserve">/ </w:t>
      </w:r>
      <w:r>
        <w:rPr/>
        <w:t>100</w:t>
      </w:r>
      <w:r>
        <w:rPr>
          <w:rtl w:val="true"/>
        </w:rPr>
        <w:t xml:space="preserve">] </w:t>
      </w:r>
      <w:r>
        <w:rPr>
          <w:rtl w:val="true"/>
        </w:rPr>
        <w:t>الغيبة للنعماني</w:t>
      </w:r>
      <w:r>
        <w:rPr>
          <w:rtl w:val="true"/>
        </w:rPr>
        <w:t xml:space="preserve">: </w:t>
      </w:r>
      <w:r>
        <w:rPr>
          <w:rtl w:val="true"/>
        </w:rPr>
        <w:t>قال الحسين بن علي</w:t>
      </w:r>
      <w:r>
        <w:rPr>
          <w:rtl w:val="true"/>
        </w:rPr>
        <w:t xml:space="preserve">: «... </w:t>
      </w:r>
      <w:r>
        <w:rPr>
          <w:rtl w:val="true"/>
        </w:rPr>
        <w:t xml:space="preserve">إذا قدم القائم المهدي منهم </w:t>
      </w:r>
      <w:r>
        <w:rPr>
          <w:rtl w:val="true"/>
        </w:rPr>
        <w:t>...»</w:t>
      </w:r>
      <w:bookmarkEnd w:id="563"/>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الْقَاسِمِ بْن مُحَمَّدِ بْن الحُسَيْن </w:t>
      </w:r>
      <w:r>
        <w:rPr>
          <w:rStyle w:val="FootnoteAnchor"/>
          <w:rtl w:val="true"/>
        </w:rPr>
        <w:footnoteReference w:id="362"/>
      </w:r>
      <w:r>
        <w:rPr>
          <w:rFonts w:ascii="Amiri" w:hAnsi="Amiri" w:eastAsia="Amiri" w:cs="Amiri"/>
          <w:color w:val="111111"/>
          <w:sz w:val="28"/>
          <w:sz w:val="28"/>
          <w:szCs w:val="28"/>
          <w:rtl w:val="true"/>
          <w:lang w:bidi="ar-SA"/>
        </w:rPr>
        <w:t>، عَنْ عُبَيْس بن هِشَامٍ، عَن ابْن جَبَلَةَ، عَنْ عَلِيّ بْن أَبِي المُغِيرَةِ، عَنْ عَبْدِ الله بن شَرِيكٍ، عَنْ بِشْر بن غَالِبٍ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بِشْرُ، مَا بَقَاءُ قُرَيْشٍ إِذَا قَدَّمَ الْقَائِمُ المَهْدِيُّ مِنْهُمْ خَمْسَمِائَةِ رَجُلٍ فَضَرَبَ أَعْنَاقَهُمْ صَبْراً، ثُمَّ قَدَّمَ خَمْسَمِائَةٍ فَضَرَبَ أَعْنَاقَهُمْ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ثُمَّ قَدَّمَ خَمْسَمِائَةٍ فَضَرَبَ أَعْنَاقَهُمْ صَبْراً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أَيَبْلُغُونَ ذَلِكَ؟ فَقَالَ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مَوْلَى الْقَوْمِ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غَالِبٍ أَخُو بِشْرِ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الْحُسَيْنَ بْنَ عَلِيٍّ عَدَّ عَلَيَّ </w:t>
      </w:r>
      <w:r>
        <w:rPr>
          <w:rStyle w:val="FootnoteAnchor"/>
          <w:rtl w:val="true"/>
        </w:rPr>
        <w:footnoteReference w:id="364"/>
      </w:r>
      <w:r>
        <w:rPr>
          <w:rFonts w:ascii="Amiri" w:hAnsi="Amiri" w:eastAsia="Amiri" w:cs="Amiri"/>
          <w:color w:val="111111"/>
          <w:sz w:val="28"/>
          <w:sz w:val="28"/>
          <w:szCs w:val="28"/>
          <w:rtl w:val="true"/>
          <w:lang w:bidi="ar-SA"/>
        </w:rPr>
        <w:t xml:space="preserve">سِتَ عَدَّاتٍ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564" w:name="pg18793_214959"/>
    </w:p>
    <w:p>
      <w:pPr>
        <w:pStyle w:val="Heading3"/>
        <w:numPr>
          <w:ilvl w:val="2"/>
          <w:numId w:val="1"/>
        </w:numPr>
        <w:rPr/>
      </w:pPr>
      <w:bookmarkStart w:id="565" w:name="__RefHeading___Toc13664357_1280447820"/>
      <w:bookmarkStart w:id="566" w:name="_Toc193"/>
      <w:bookmarkEnd w:id="564"/>
      <w:bookmarkEnd w:id="565"/>
      <w:r>
        <w:rPr>
          <w:rtl w:val="true"/>
        </w:rPr>
        <w:t xml:space="preserve">أقول </w:t>
      </w:r>
      <w:r>
        <w:rPr>
          <w:rtl w:val="true"/>
        </w:rPr>
        <w:t>[</w:t>
      </w:r>
      <w:r>
        <w:rPr>
          <w:rtl w:val="true"/>
        </w:rPr>
        <w:t>العلامة المجلسي</w:t>
      </w:r>
      <w:r>
        <w:rPr>
          <w:rtl w:val="true"/>
        </w:rPr>
        <w:t xml:space="preserve">]: </w:t>
      </w:r>
      <w:r>
        <w:rPr>
          <w:rtl w:val="true"/>
        </w:rPr>
        <w:t>روي في بعض مؤلفات أصحابنا</w:t>
      </w:r>
      <w:r>
        <w:rPr>
          <w:rtl w:val="true"/>
        </w:rPr>
        <w:t xml:space="preserve">: «... </w:t>
      </w:r>
      <w:r>
        <w:rPr>
          <w:rtl w:val="true"/>
        </w:rPr>
        <w:t>وينسبه إلى أبيه الحادي عشر إلى الحسين بن علي</w:t>
      </w:r>
      <w:r>
        <w:rPr>
          <w:rtl w:val="true"/>
        </w:rPr>
        <w:t xml:space="preserve">... </w:t>
      </w:r>
      <w:r>
        <w:rPr>
          <w:rtl w:val="true"/>
        </w:rPr>
        <w:t xml:space="preserve">ألا ومن أراد أن ينظر إلى الأئمة من ولد الحسين </w:t>
      </w:r>
      <w:r>
        <w:rPr>
          <w:rtl w:val="true"/>
        </w:rPr>
        <w:t>(</w:t>
      </w:r>
      <w:r>
        <w:rPr>
          <w:rtl w:val="true"/>
        </w:rPr>
        <w:t>علیه السلام</w:t>
      </w:r>
      <w:r>
        <w:rPr>
          <w:rtl w:val="true"/>
        </w:rPr>
        <w:t xml:space="preserve">) </w:t>
      </w:r>
      <w:r>
        <w:rPr>
          <w:rtl w:val="true"/>
        </w:rPr>
        <w:t xml:space="preserve">فها أنا ذا الأئمة </w:t>
      </w:r>
      <w:r>
        <w:rPr>
          <w:rtl w:val="true"/>
        </w:rPr>
        <w:t>(</w:t>
      </w:r>
      <w:r>
        <w:rPr>
          <w:rtl w:val="true"/>
        </w:rPr>
        <w:t>علیهم السلام</w:t>
      </w:r>
      <w:r>
        <w:rPr>
          <w:rtl w:val="true"/>
        </w:rPr>
        <w:t>) ...»</w:t>
      </w:r>
      <w:bookmarkEnd w:id="5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بَعْض مُؤَلَّفَاتِ أَصْحَابِنَا </w:t>
      </w:r>
      <w:r>
        <w:rPr>
          <w:rStyle w:val="FootnoteAnchor"/>
          <w:rtl w:val="true"/>
        </w:rPr>
        <w:footnoteReference w:id="366"/>
      </w:r>
      <w:r>
        <w:rPr>
          <w:rFonts w:ascii="Amiri" w:hAnsi="Amiri" w:eastAsia="Amiri" w:cs="Amiri"/>
          <w:color w:val="111111"/>
          <w:sz w:val="28"/>
          <w:sz w:val="28"/>
          <w:szCs w:val="28"/>
          <w:rtl w:val="true"/>
          <w:lang w:bidi="ar-SA"/>
        </w:rPr>
        <w:t xml:space="preserve">عَن الحُسَيْنِ بْن حَمْدَانَ، عَنْ مُحَمَّدِ بْنِ إِسْمَاعِيلَ وَعَلِيّ بْن عَبْدِ اللَّهِ الْحَسَنِيِّ، عَنْ أَبِي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نُصَيْرٍ، عَنْ عَمْرُو بْن الْفُرَاتِ، عَنْ مُحَمَّدِ بْن الْمُفَضَّل، عَنِ الْمُفَضَّل بن عُمَرَ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وعنونه العلّامة في 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متهافت، مرتفع القول، خطابي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زيد عليه شيء كثير، وحمل الغلاة في حديثه حملاً عظيماً، لا يجوز أن يُكتب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يكون في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فاسد المذهب، كذَّاب غال، مع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متوسمين يعرفون كلاً بسيماه وحليته وسريرته وقد روي أنهم كانوا يحجبون بعض شيعتهم عن الورود عليهم لفسقه أو فساد عقيدته أو عدم تحرُّجه عن 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لم يحجبوا مفضّل بن عمر وأضرابه الموصوفين بكذا وكذا، ولم يلعنوهم ولم يُكذبوهم ولم يطردوهم؟</w:t>
      </w:r>
    </w:p>
    <w:p>
      <w:pPr>
        <w:pStyle w:val="BookText"/>
        <w:rPr/>
      </w:pPr>
      <w:r>
        <w:rPr>
          <w:rFonts w:ascii="IRNazanin" w:hAnsi="IRNazanin" w:eastAsia="IRNazanin"/>
          <w:color w:val="111111"/>
          <w:sz w:val="28"/>
          <w:sz w:val="28"/>
          <w:szCs w:val="28"/>
          <w:rtl w:val="true"/>
          <w:lang w:bidi="fa-IR"/>
        </w:rPr>
        <w:t xml:space="preserve">بل الظاهر الحقُّ أنَّ مفضّل بن عمر الجعفي، وجابر بن يزيد الجعفي، ويونس بن ظبيان وأضرابهم ممن أخذوا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صحيحي الاعتقاد، صالحي الرواية، صادقي اللهجة، متحرّجين عن الكذب وسائر الآثام، غير أنه قد كُذِبَ عليهم، وزيد في رواياتهم، واختُلِقَ عليهم، وإنَّما أتوا من قبل الغلاة وأشباههم ممن أرادوا أن يهدموا أساس المذهب، فكذبوا وزادوا واختلقوا أحاديث ونسبوه إلى أصحاب الأئمة الصادقين نصرة لمذهبهم وترويجاً لمرامهم الفاسد كما فعلت المرجئة والقدرية، فوضعوا أحاديث ونسبوه إلى المعروفين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لا بد وأنْ نُحقق عن حال من أسند عنه فنرى في الحديث محمد بن نصير وهو النميري الكذَّاب الغال الخبيث المدعي للنيابة على ما في الغيبة للشيخ، وقد مرَّ شطر من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عمر بن الفرات الكاتب البغدادي الغالي ذو المناكير، عن محمد بن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 أو مجهول، ولكن الظاهر أنَّ الكذب إنما جاء من قِبَل البغدادي الكاتب ذي المناكير، وهو الذي كتب وصنف هذا الحديث وسردها بطوله، أو الجاعل هو نفس النميري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ترى أنَّه يُعرِّف في طيه محمد بن نصير النميري بعنوان نيابة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يقعد بصابر وهو اسم سكة في مرو، مع ما مرَّ تحت الرقم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الغيبة للشيخ أنَّه كان يدَّعي أنَّه رسول نبي، ويقول بالتناسخ، ويقول في أبي الحسن الهادي بالربوبية، ويقول بالإجابة للمحارم، وتحليل نكاح الرجال وأنَّه من التواضع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المطبوعة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فاعتمد الكاتب إلى أحاديث صحيحة أو حسنة، وأُخرى ضعيفة أو مجعولة، فزاد عليها من مخائله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بين مضامينها ولعب فيها كالقصَّاصين الدجالين 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كتابنا هذا،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المطبوعة، ترى مضامين هذا الحديث منبثة فيها بين صحيح وسقيم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فالرجل أعني المفضَّل بن عمر الجعفي من أصحاب الصادق الممدوحين، وقد عده الشيخ المفيد في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شيوخ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وخاصته وبطانته وثقاته الفقهاء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وبذلك وصفه الشيخ في كتاب 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في مدحه أحاديث، وروى الكشّي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في مدحه، وذكر الكليني في روضة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يقتضي مدحه والثناء عليه، فراجع</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فَبِغَيْرِ سُنَّةِ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لَهُ قَبْلَ ظُهُورِهِ وَقَبْلَ قيامه؟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مُفَضَّلُ، كُلُّ بَيْعَةِ قَبْلَ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فَبَيْعَتُهُ كُفْرٌ وَنفَاقٌ وَخَدِيعَةٌ، لَعَنَ اللهُ الْمُبَايَعَ لَهَا وَالْمُبَايَعَ لَهُ، بَلْ يَا مُفَضَّلُ يُسْنِدُ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إِلَى الحَرَم وَيَمُدُّ يَدَهُ فَتْرَى بَيْضَاءَ مِنْ غَيْرِ سُوءٍ،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يَدُ اللَّهِ، وَعَن الله ، وَبِأَمْرِ الله ، ثُمَّ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عند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المفضّل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فَيَكُونُ أَوَّلُ مَنْ يُقَبِّلُ يَدَهُ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يُبَايِعُهُ وَتُبَايِعُهُ المَلَائِكَةُ وَنُجَبَاءُ الجِنِّ، ثُمَّ النُّقَبَاءُ وَيُصْبِحُ النَّاسُ بِمَكَّةَ،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الَّذِي بِجَانِبِ الْكَعْبَةِ؟ وَمَا هَذَا الْخَلْقُ الَّذِينَ مَعَهُ؟ وَمَا هَذِهِ الْآيَةُ الَّتِي رَأَيْنَاهَا اللَّيْلَةَ وَلَمْ تُرَ مِثْلَهَا؟</w:t>
      </w:r>
    </w:p>
    <w:p>
      <w:pPr>
        <w:pStyle w:val="BookText"/>
        <w:rPr/>
      </w:pPr>
      <w:r>
        <w:rPr>
          <w:rFonts w:ascii="Amiri" w:hAnsi="Amiri" w:eastAsia="Amiri" w:cs="Amiri"/>
          <w:color w:val="111111"/>
          <w:sz w:val="28"/>
          <w:sz w:val="28"/>
          <w:szCs w:val="28"/>
          <w:rtl w:val="true"/>
          <w:lang w:bidi="ar-SA"/>
        </w:rPr>
        <w:t xml:space="preserve">فَيَقُولُ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هُوَ صَاحِبُ الْعُنَيْزَاتِ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تَعْرِفُونَ أَحَداً مِمَّنْ مَعَهُ؟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أَحَداً مِنْهُمْ إِلَّا أَرْبَعَةً مِنْ أَهْل مَكَّةَ، وَأَرْبَعَةً مِنْ أَهْل المَدِينَةِ، وَهُمْ فُلَانٌ وَفُلَانٌ، وَيَعُدُّونَهُمْ بِأَسْمَائِهِمْ، وَيَكُونُ هَذَا أَوَّلَ طُلُوعِ الشَّمْسِ فِي ذَلِكَ الْيَوْمِ، فَإِذَا طَلَعَتِ الشَّمْسُ وَأَضَاءَتْ صَاحَ صَائِحُ بِالْخَلَائِقِ مِنْ عَيْن الشَّمْسِ بِلِسَانٍ عَرَبيٍّ مُبِينٍ، يُسْمِعُ مَنْ فِي السَّمَاوَاتِ وَالْأَرَضِينَ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هَذَا مَهْدِيُّ آلِ مُحَمَّدٍ، وَيُسَمِّيهِ بِاسْم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وَيُكَنِّيهِ، وَيَنْسُبُهُ إِلَى أَبِيهِ الْحَسَنِ الْحَادِيَ عَشَرَ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بَايِعُوهُ تَهْتَدُوا، وَلَا تُخَالِفُوا أَمْرَهُ فَتَضِلُّوا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يُقَبِّلُ يَدَهُ المَلَائِكَةُ، ثُمَّ الْجِنُّ، ثُمَّ النّقَبَاءُ،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وَلَا يَبْقَى ذُو أُذُنٍ مِنَ الْخَلَائِقِ إِلَّا سَمِعَ ذَلِكَ النَّدَاءَ، وَتُقْبِلُ الْخَلَائِقُ مِنَ الْبَدْوِ وَالحَضَر وَالْبَر وَالْبَحْر ، يُحَدِّثُ بَعْضُهُمْ بَعْضاً وَيَسْتَفْهِمُ بَعْضُهُمْ بَعْضاً مَا سَمِعُوا بِآذَانِهِمْ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دَنَتِ الشَّمْسُ لِلْغُرُوبِ، صَرَخَ صَارخٌ مِنْ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قَدْ ظَهَرَ رَبُّكُمْ بِوَادِي الْيَابِس مِنْ أَرْضِ فَلَسْطِينَ، وَهُوَ عُثْمَانُ بْنُ عَنْبَسَةَ الْأُمَوِيُّ مِنْ وُلْدِ يَزِيدَ بْن مُعَاوِيَةَ فَبَايِعُوهُ تَهْتَدُوا، وَلَا تُخَالِفُوا عَلَيْهِ فَتَضِلُّوا، فَيَرُدُّ عَلَيْهِ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المَلَائِكَةُ وَالحِنُّ وَالنُّقَبَاءُ قَوْلَهُ، وَيُكَذَّبُونَهُ، وَيَقُولُونَ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وَعَصَيْنَا، وَلَا يَبْقَى ذُو شَكٍّ وَلَا مُرْتَابٌ وَلَا مُنَافِقٌ وَلَا كَافِرُ إِلَّا ضَلَّ بِالنَّدَاءِ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وَسَيَّدُنَا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ظَهْرَهُ إِلَى الْكَعْبَةِ،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أَلَا وَمَنْ أَرَادَ أَنْ يَنْظُرَ إِلَى آدَمَ وَشَيْثٍ فَهَا أَنَا ذَا آدَمُ وَشَيْتٌ، أَلَا وَمَنْ أَرَادَ أَنْ يَنْظُرَ إِلَى نُوحٍ وَوَلَدِهِ سَام فَهَا أَنَا ذَا نُوحٌ وَسَامٌ، أَلَا وَمَنْ أَرَادَ أَنْ يَنْظُرَ إِلَى إِبْرَاهِيمَ وَإِسْمَاعِيلَ فَهَا أَنَا ذَا إِبْرَاهِيمُ وَإِسْمَاعِيلُ، أَلَا وَمَنْ أَرَادَ أَنْ يَنْظُرَ إِلَى مُوسَى وَيُوشَعَ فَهَا أَنَا ذَا مُوسَى وَيُوشَعُ، أَلَا وَمَنْ أَرَادَ أَنْ يَنْظُرَ إِلَى عِيسَى وَشَمْعُونَ فَهَا أَنَا ذَا عِيسَى وَشَمْعُونُ، أَلَا وَمَنْ أَرَادَ أَنْ يَنْظُرَ إِلَى مُحَمَّدٍ وَأَمِيرِ الْمُؤْمِنِينَ صَلَوَاتُ الله عَلَيْهِمَا فَهَا أَنَا ذَا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وَمَنْ أَرَادَ أَنْ يَنْظُرَ إِلَى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أَنَا ذَا الحَسَنُ وَالحُسَيْنُ، أَلَا وَمَنْ أَرَادَ أَنْ يَنْظُرَ إِلَى 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أَنا ذَا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أَجِيبُوا إِلَى مَسْأَلَتِي، فَإِنِّي أُنبِّئُكُمْ بِمَا نُبِّئْتُمْ بِهِ وَمَا لَمْ تُنبِّئُوا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يَقْرَأُ الْكُتُبَ وَالصُّحُفَ فَلْيَسْمَعْ مِنِّي، ثُمَّ يَبْتَدِئُ بِالصُّحُفِ الَّتِي أَنْزَلَهَا اللهُ عَلَى آدَمَ وَشَيْثٍ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أُمَّةُ آدَمَ وَشَيْثٍ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هِيَ الصُّحُفُ حَقًّا، وَلَقَدْ أَرَانَا مَا لَمْ نَكُنْ نَعْلَمُهُ فِيهَا، وَمَا كَانَ خَفِيَ عَلَيْنَا، وَمَا كَانَ أُسْقِطَ مِنْهَا، وَبُدِّلَ وَحُرفَ</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يَقْرَأُ صُحُفَ نُوحٍ وَصُحُفَ إِبْرَاهِيمَ وَالتَّوْرَاةَ وَالْإِنْجِيلَ وَالزَّبُورَ، فَيَقُولُ أَهْلُ التَّوْرَاةِ وَالْإِنْجِيلِ وَالزَّبُور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صُحُفُ نُوحٍ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وَمَا أُسْقِطَ مِنْهَا وَبُدِّلَ وَحُرِّفَ مِنْهَا، هَذِهِ وَالله التَّوْرَاةُ الجَامِعَةُ وَالزَّبُورُ التَّامُ وَالْإِنْجِيلُ الْكَامِلُ، وَإِنَّهَا أَضْعَافُ مَا قَرَأْنَا مِنْهَا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7" w:name="pg18793_214965"/>
      <w:bookmarkStart w:id="568" w:name="pg18793_214965"/>
      <w:bookmarkEnd w:id="568"/>
    </w:p>
    <w:p>
      <w:pPr>
        <w:pStyle w:val="Heading2"/>
        <w:numPr>
          <w:ilvl w:val="1"/>
          <w:numId w:val="1"/>
        </w:numPr>
        <w:rPr/>
      </w:pPr>
      <w:bookmarkStart w:id="569" w:name="pg18793_214965"/>
      <w:bookmarkStart w:id="570" w:name="__RefHeading___Toc13664359_1280447820"/>
      <w:bookmarkStart w:id="571" w:name="_Toc194"/>
      <w:bookmarkEnd w:id="569"/>
      <w:bookmarkEnd w:id="570"/>
      <w:r>
        <w:rPr>
          <w:rtl w:val="true"/>
        </w:rPr>
        <w:t xml:space="preserve">مختصر كفاية المهتدي لمعرفة المهدي </w:t>
      </w:r>
      <w:r>
        <w:rPr>
          <w:rtl w:val="true"/>
        </w:rPr>
        <w:t xml:space="preserve">- </w:t>
      </w:r>
      <w:r>
        <w:rPr>
          <w:rtl w:val="true"/>
        </w:rPr>
        <w:t>السيد محمد مير لوحي الأصفهاني</w:t>
      </w:r>
      <w:bookmarkEnd w:id="571"/>
    </w:p>
    <w:p>
      <w:pPr>
        <w:pStyle w:val="Heading3"/>
        <w:numPr>
          <w:ilvl w:val="2"/>
          <w:numId w:val="1"/>
        </w:numPr>
        <w:rPr/>
      </w:pPr>
      <w:bookmarkStart w:id="572" w:name="__RefHeading___Toc13664361_1280447820"/>
      <w:bookmarkStart w:id="573" w:name="_Toc195"/>
      <w:bookmarkEnd w:id="572"/>
      <w:r>
        <w:rPr>
          <w:rtl w:val="true"/>
        </w:rPr>
        <w:t>هویة الكتاب</w:t>
      </w:r>
      <w:bookmarkEnd w:id="573"/>
    </w:p>
    <w:p>
      <w:pPr>
        <w:pStyle w:val="BookText"/>
        <w:rPr/>
      </w:pPr>
      <w:r>
        <w:rPr>
          <w:rFonts w:ascii="IRNazanin" w:hAnsi="IRNazanin" w:eastAsia="IRNazanin"/>
          <w:color w:val="111111"/>
          <w:sz w:val="28"/>
          <w:sz w:val="28"/>
          <w:szCs w:val="28"/>
          <w:rtl w:val="true"/>
          <w:lang w:bidi="fa-IR"/>
        </w:rPr>
        <w:t>مختصر كفایة المهتدي</w:t>
      </w:r>
    </w:p>
    <w:p>
      <w:pPr>
        <w:pStyle w:val="BookText"/>
        <w:rPr/>
      </w:pPr>
      <w:r>
        <w:rPr>
          <w:rFonts w:ascii="IRNazanin" w:hAnsi="IRNazanin" w:eastAsia="IRNazanin"/>
          <w:color w:val="111111"/>
          <w:sz w:val="28"/>
          <w:sz w:val="28"/>
          <w:szCs w:val="28"/>
          <w:rtl w:val="true"/>
          <w:lang w:bidi="fa-IR"/>
        </w:rPr>
        <w:t xml:space="preserve">لِمعرفة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محمدمير لوحي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و تحقيق</w:t>
      </w:r>
    </w:p>
    <w:p>
      <w:pPr>
        <w:pStyle w:val="BookText"/>
        <w:rPr/>
      </w:pPr>
      <w:r>
        <w:rPr>
          <w:rFonts w:ascii="Amiri" w:hAnsi="Amiri" w:eastAsia="Amiri" w:cs="Amiri"/>
          <w:color w:val="111111"/>
          <w:sz w:val="28"/>
          <w:sz w:val="28"/>
          <w:szCs w:val="28"/>
          <w:rtl w:val="true"/>
          <w:lang w:bidi="ar-SA"/>
        </w:rPr>
        <w:t>السيد ياسين الموسوي</w:t>
      </w:r>
    </w:p>
    <w:p>
      <w:pPr>
        <w:pStyle w:val="BookText"/>
        <w:rPr/>
      </w:pPr>
      <w:r>
        <w:rPr>
          <w:rFonts w:ascii="IRNazanin" w:hAnsi="IRNazanin" w:eastAsia="IRNazanin"/>
          <w:color w:val="111111"/>
          <w:sz w:val="28"/>
          <w:sz w:val="28"/>
          <w:szCs w:val="28"/>
          <w:rtl w:val="true"/>
          <w:lang w:bidi="fa-IR"/>
        </w:rPr>
        <w:t>تقدیم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مركزالدراسات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كفاية المهتدي لمعرفة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ميرلوحي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وتحقيق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ياسين الموسوي</w:t>
      </w:r>
    </w:p>
    <w:p>
      <w:pPr>
        <w:pStyle w:val="BookText"/>
        <w:rPr/>
      </w:pPr>
      <w:r>
        <w:rPr>
          <w:rFonts w:ascii="IRNazanin" w:hAnsi="IRNazanin" w:eastAsia="IRNazanin"/>
          <w:color w:val="111111"/>
          <w:sz w:val="28"/>
          <w:sz w:val="28"/>
          <w:szCs w:val="28"/>
          <w:rtl w:val="true"/>
          <w:lang w:bidi="fa-IR"/>
        </w:rPr>
        <w:t>تقديم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574" w:name="pg18793_214967"/>
    </w:p>
    <w:p>
      <w:pPr>
        <w:pStyle w:val="Heading3"/>
        <w:numPr>
          <w:ilvl w:val="2"/>
          <w:numId w:val="1"/>
        </w:numPr>
        <w:rPr/>
      </w:pPr>
      <w:bookmarkStart w:id="575" w:name="__RefHeading___Toc13664363_1280447820"/>
      <w:bookmarkStart w:id="576" w:name="_Toc196"/>
      <w:bookmarkEnd w:id="574"/>
      <w:bookmarkEnd w:id="575"/>
      <w:r>
        <w:rPr>
          <w:rtl w:val="true"/>
        </w:rPr>
        <w:t xml:space="preserve">الحديث الثاني عشر </w:t>
      </w:r>
      <w:r>
        <w:rPr>
          <w:rtl w:val="true"/>
        </w:rPr>
        <w:t xml:space="preserve">: </w:t>
      </w:r>
      <w:r>
        <w:rPr>
          <w:rtl w:val="true"/>
        </w:rPr>
        <w:t xml:space="preserve">المهدي </w:t>
      </w:r>
      <w:r>
        <w:rPr>
          <w:rtl w:val="true"/>
        </w:rPr>
        <w:t>(</w:t>
      </w:r>
      <w:r>
        <w:rPr>
          <w:rtl w:val="true"/>
        </w:rPr>
        <w:t>علیه السلام</w:t>
      </w:r>
      <w:r>
        <w:rPr>
          <w:rtl w:val="true"/>
        </w:rPr>
        <w:t xml:space="preserve">) </w:t>
      </w:r>
      <w:r>
        <w:rPr>
          <w:rtl w:val="true"/>
        </w:rPr>
        <w:t xml:space="preserve">التاسع من ولد الحسين </w:t>
      </w:r>
      <w:r>
        <w:rPr>
          <w:rtl w:val="true"/>
        </w:rPr>
        <w:t>(</w:t>
      </w:r>
      <w:r>
        <w:rPr>
          <w:rtl w:val="true"/>
        </w:rPr>
        <w:t>علیه السلام</w:t>
      </w:r>
      <w:r>
        <w:rPr>
          <w:rtl w:val="true"/>
        </w:rPr>
        <w:t>)</w:t>
      </w:r>
      <w:bookmarkEnd w:id="576"/>
    </w:p>
    <w:p>
      <w:pPr>
        <w:pStyle w:val="BookText"/>
        <w:rPr/>
      </w:pPr>
      <w:r>
        <w:rPr>
          <w:rFonts w:ascii="Amiri" w:hAnsi="Amiri" w:eastAsia="Amiri" w:cs="Amiri"/>
          <w:color w:val="111111"/>
          <w:sz w:val="28"/>
          <w:sz w:val="28"/>
          <w:szCs w:val="28"/>
          <w:rtl w:val="true"/>
          <w:lang w:bidi="ar-SA"/>
        </w:rPr>
        <w:t>الحديث الثاني عشر</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محمد 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أمطر الله عليه شآبيب 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ابن علي بن سالم عن أبيه، عن أبي حمزة الثمالي عن سعيد بن جبير، عن عبد الله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الدنيا أطلع على الأرض إطلاعة فاختارني منها فجعلني نبياً، ثمّ أطلع ثانيةً فاختار منها عليا فجعله إماماً، ثُمَّ أمرني أنْ أتَّخذه أخاً ووصيًّا وخليفة ووزيراً، فعلي مني وأنا مِنْ عليٍّ، وهو زوج ابنتي، أبو سبطي الحسن والحسين، ألا إنَّ الله تبارك وتعالى جعلني وإيَّاهم حُجَجاً على عباده، وجعل من صلب الحسين أئمة يقومون بأمري ويحفظون وصيتي، التاسع منهم قائم أهل بيتي ومهدي أمتي، أشبه الناس بي في شمائله وأقواله وأفعاله، يظهر بعد غيبة طويلة وحيرة مضِلَّة، فيُعلن أمر الله، ويُظهر دين الله ، ويُؤيَّد بنصر الله، ويُنصَر بملائكة الله، فيملأ الأرض قسطاً وعدلا كما ملئت جوراً وظلماً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علق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من صلب الحسين أئمة يقومون بأمري ويحفظون وصيتي</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جامع هذه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المعنى الذي أقل ما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به فهو ما يقوم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كفاية المهتدي لمعرفة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أيضاً، والفرق بينهما أنَّه لا واسطة من البشر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الله تعالى، بينما توجد واسطة من البشر وهو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ظاهر وواضح في كثير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من بعده بالأئمة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على من اتَّبع الهدى</w:t>
      </w:r>
      <w:bookmarkStart w:id="577" w:name="pg18793_214969"/>
    </w:p>
    <w:p>
      <w:pPr>
        <w:pStyle w:val="Heading3"/>
        <w:numPr>
          <w:ilvl w:val="2"/>
          <w:numId w:val="1"/>
        </w:numPr>
        <w:rPr/>
      </w:pPr>
      <w:bookmarkStart w:id="578" w:name="__RefHeading___Toc13664365_1280447820"/>
      <w:bookmarkStart w:id="579" w:name="_Toc197"/>
      <w:bookmarkEnd w:id="577"/>
      <w:bookmarkEnd w:id="578"/>
      <w:r>
        <w:rPr>
          <w:rtl w:val="true"/>
        </w:rPr>
        <w:t xml:space="preserve">الحديث الثالث عشر </w:t>
      </w:r>
      <w:r>
        <w:rPr>
          <w:rtl w:val="true"/>
        </w:rPr>
        <w:t xml:space="preserve">: </w:t>
      </w:r>
      <w:r>
        <w:rPr>
          <w:rtl w:val="true"/>
        </w:rPr>
        <w:t>الأوصياء اثنا عشر، والمهدي التاسع من ولد الحسين</w:t>
      </w:r>
      <w:bookmarkEnd w:id="579"/>
    </w:p>
    <w:p>
      <w:pPr>
        <w:pStyle w:val="BookText"/>
        <w:rPr/>
      </w:pPr>
      <w:r>
        <w:rPr>
          <w:rFonts w:ascii="Amiri" w:hAnsi="Amiri" w:eastAsia="Amiri" w:cs="Amiri"/>
          <w:color w:val="111111"/>
          <w:sz w:val="28"/>
          <w:sz w:val="28"/>
          <w:szCs w:val="28"/>
          <w:rtl w:val="true"/>
          <w:lang w:bidi="ar-SA"/>
        </w:rPr>
        <w:t>الحديث الثالث عشر</w:t>
      </w:r>
    </w:p>
    <w:p>
      <w:pPr>
        <w:pStyle w:val="BookText"/>
        <w:rPr/>
      </w:pPr>
      <w:r>
        <w:rPr>
          <w:rFonts w:ascii="IRNazanin" w:hAnsi="IRNazanin" w:eastAsia="IRNazanin"/>
          <w:color w:val="111111"/>
          <w:sz w:val="28"/>
          <w:sz w:val="28"/>
          <w:szCs w:val="28"/>
          <w:rtl w:val="true"/>
          <w:lang w:bidi="fa-IR"/>
        </w:rPr>
        <w:t xml:space="preserve">الأوصياء اثنا عشر ، 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محمد 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جعفر بن سليمان الضبعي عن سعيد بن طريف، عن الأصبغ ابن نباتة 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إنّي راحل عن قريب ومنطلق إلى المغيب، أُوصيكم في عترتي خيراً، إيَّاكم والبدع، فإنَّ كلَّ بدعة ضلالة، ولا محالة أهلها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مَنْ فقد الشمس فليستمسك بالقمر، ومَنْ فقد القمر فليستمسك بالفرقدين، فإذ فقدتم الفرقدين فتمسكوا بالنجوم الزاهرة بعدي أقول لكم فاعلموا أن قولي قول الله فلا تخالفوه فيما آمركم به، والله يعلم أنّي بلغت إليكم ما أمرني به، فأشهد الله عليَّ وعليكم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عن المنبر تبعته حتى دخل بيت عائشة، فدخلت عليه وقلت بأبي أنت وأمي يا رسول الله، سمعتك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فقدتم الشمس فتمسكوا بالقمر، وإذا فقدتم القمر فتمسكوا بالفرقدين، وإذا فقدتم الفرقدين فتمسكوا بالنجوم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ظننت أن يكون في هذه الإبانة إشارة؟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أصبت، يا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يا رسول الله ما الشمس والقمر؟ وما الفرقدان؟ وما النجوم الزاهرة؟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كفاية المهتدي لمعرفة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الشمس، وعليٌّ القمر ، فإذا فقدتموني فتمسكوا به بعدي، وأما الفرقدان فالحسن والحسين، فإذا فقدتم القمر فتمسكوا بهما، وأما النجوم الزاهرة فهم الأئمة التسعة من صلب الحسين، والتاسع مهديهم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هم الأوصياء والخلفاء بعدي، أئمَّة أبرار، عدد أسباط يعقوب وحواريي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أولهم وسيدهم علي بن أبي طالب، وبعده سبطاي الحسن والحسين، وبعدهما علي بن الحسين زين العابدين، وبعده محمّد بن علي باقر علم النبيين، وبعده الصادق جعفر بن محمّد، وبعده الكاظم موسى بن جعفر، وبعده الرضا علي بن موسى الذي يُقتل بأرض الغربة، ثمّ ابنه محمد، ثم ابنه علي، ثم ابنه الحسن، ثمّ ابنه الحجّة القائم المنتظر في غيبته، المطاع في ظهوره، فإنَّهم عترتي من لحمي ودمي، علمهم علمي وحكمهم حكمي مَنْ آذاني فيهم فلا أناله الله شفاعتي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bookmarkStart w:id="580" w:name="pg18793_214971"/>
    </w:p>
    <w:p>
      <w:pPr>
        <w:pStyle w:val="Heading3"/>
        <w:numPr>
          <w:ilvl w:val="2"/>
          <w:numId w:val="1"/>
        </w:numPr>
        <w:rPr/>
      </w:pPr>
      <w:bookmarkStart w:id="581" w:name="__RefHeading___Toc13664367_1280447820"/>
      <w:bookmarkStart w:id="582" w:name="_Toc198"/>
      <w:bookmarkEnd w:id="580"/>
      <w:bookmarkEnd w:id="581"/>
      <w:r>
        <w:rPr>
          <w:rtl w:val="true"/>
        </w:rPr>
        <w:t xml:space="preserve">الحديث الرابع عشر </w:t>
      </w:r>
      <w:r>
        <w:rPr>
          <w:rtl w:val="true"/>
        </w:rPr>
        <w:t xml:space="preserve">: </w:t>
      </w:r>
      <w:r>
        <w:rPr>
          <w:rtl w:val="true"/>
        </w:rPr>
        <w:t xml:space="preserve">النبي </w:t>
      </w:r>
      <w:r>
        <w:rPr>
          <w:rtl w:val="true"/>
        </w:rPr>
        <w:t>(</w:t>
      </w:r>
      <w:r>
        <w:rPr>
          <w:rtl w:val="true"/>
        </w:rPr>
        <w:t>صلَّیٰ اللهُ عَلَیهِ وَ آلِهِ وسَلَّم</w:t>
      </w:r>
      <w:r>
        <w:rPr>
          <w:rtl w:val="true"/>
        </w:rPr>
        <w:t xml:space="preserve">) </w:t>
      </w:r>
      <w:r>
        <w:rPr>
          <w:rtl w:val="true"/>
        </w:rPr>
        <w:t xml:space="preserve">يبشر الزهراء </w:t>
      </w:r>
      <w:r>
        <w:rPr>
          <w:rtl w:val="true"/>
        </w:rPr>
        <w:t>(</w:t>
      </w:r>
      <w:r>
        <w:rPr>
          <w:rtl w:val="true"/>
        </w:rPr>
        <w:t>علیها السلام</w:t>
      </w:r>
      <w:r>
        <w:rPr>
          <w:rtl w:val="true"/>
        </w:rPr>
        <w:t xml:space="preserve">) </w:t>
      </w:r>
      <w:r>
        <w:rPr>
          <w:rtl w:val="true"/>
        </w:rPr>
        <w:t xml:space="preserve">بالمهدي </w:t>
      </w:r>
      <w:r>
        <w:rPr>
          <w:rtl w:val="true"/>
        </w:rPr>
        <w:t>(</w:t>
      </w:r>
      <w:r>
        <w:rPr>
          <w:rtl w:val="true"/>
        </w:rPr>
        <w:t>علیه السلام</w:t>
      </w:r>
      <w:r>
        <w:rPr>
          <w:rtl w:val="true"/>
        </w:rPr>
        <w:t>)</w:t>
      </w:r>
      <w:bookmarkEnd w:id="582"/>
    </w:p>
    <w:p>
      <w:pPr>
        <w:pStyle w:val="BookText"/>
        <w:rPr/>
      </w:pPr>
      <w:r>
        <w:rPr>
          <w:rFonts w:ascii="Amiri" w:hAnsi="Amiri" w:eastAsia="Amiri" w:cs="Amiri"/>
          <w:color w:val="111111"/>
          <w:sz w:val="28"/>
          <w:sz w:val="28"/>
          <w:szCs w:val="28"/>
          <w:rtl w:val="true"/>
          <w:lang w:bidi="ar-SA"/>
        </w:rPr>
        <w:t>الحديث الرابع عشر</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رحمة الله الملك المنان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عثمان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دعا 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فسارَّه طويلاً، ثمّ رفع صوته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وصیي ووارثي قد أعطاك الله تعالى علمي وفهمي، فإذا مت ظهرت لك ضغائن في صدور قوم وغُصِبَ على حقك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فبكت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وبكى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سيدة النساء، مم بكاؤكِ؟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أخشى الضيعة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أبشري يا فاطمة فإِنَّكِ أوّل من يلحقني من أهل بيتي لا تبكي ولا تحزني، فإنَّكِ سيدة نساء أهل الجنة، أباكِ سيد الأنبياء، وابن عمكِ سيد الأوصياء، وابنيك سيدا شباب أهل الجنة، ومن صلب الحسين يُخرِج الله الأئمة التسعة المطهرين المعصومين، ومنا مهدي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 سادتي وقادتي هؤلاء الأصفياء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bookmarkStart w:id="583" w:name="pg18793_214972"/>
    </w:p>
    <w:p>
      <w:pPr>
        <w:pStyle w:val="Heading3"/>
        <w:numPr>
          <w:ilvl w:val="2"/>
          <w:numId w:val="1"/>
        </w:numPr>
        <w:rPr/>
      </w:pPr>
      <w:bookmarkStart w:id="584" w:name="__RefHeading___Toc13664369_1280447820"/>
      <w:bookmarkStart w:id="585" w:name="_Toc199"/>
      <w:bookmarkEnd w:id="583"/>
      <w:bookmarkEnd w:id="584"/>
      <w:r>
        <w:rPr>
          <w:rtl w:val="true"/>
        </w:rPr>
        <w:t xml:space="preserve">الحديث السادس عشر </w:t>
      </w:r>
      <w:r>
        <w:rPr>
          <w:rtl w:val="true"/>
        </w:rPr>
        <w:t xml:space="preserve">: </w:t>
      </w:r>
      <w:r>
        <w:rPr>
          <w:rtl w:val="true"/>
        </w:rPr>
        <w:t>حديث إني تارك فيكم الثقلين</w:t>
      </w:r>
      <w:bookmarkEnd w:id="585"/>
    </w:p>
    <w:p>
      <w:pPr>
        <w:pStyle w:val="BookText"/>
        <w:rPr/>
      </w:pPr>
      <w:r>
        <w:rPr>
          <w:rFonts w:ascii="Amiri" w:hAnsi="Amiri" w:eastAsia="Amiri" w:cs="Amiri"/>
          <w:color w:val="111111"/>
          <w:sz w:val="28"/>
          <w:sz w:val="28"/>
          <w:szCs w:val="28"/>
          <w:rtl w:val="true"/>
          <w:lang w:bidi="ar-SA"/>
        </w:rPr>
        <w:t>الحديث السادس عشر</w:t>
      </w:r>
    </w:p>
    <w:p>
      <w:pPr>
        <w:pStyle w:val="BookText"/>
        <w:rPr/>
      </w:pPr>
      <w:r>
        <w:rPr>
          <w:rFonts w:ascii="Amiri" w:hAnsi="Amiri" w:eastAsia="Amiri" w:cs="Amiri"/>
          <w:color w:val="111111"/>
          <w:sz w:val="28"/>
          <w:sz w:val="28"/>
          <w:szCs w:val="28"/>
          <w:rtl w:val="true"/>
          <w:lang w:bidi="ar-SA"/>
        </w:rPr>
        <w:t>حديث إني تارك فيكم الثقلين</w:t>
      </w:r>
    </w:p>
    <w:p>
      <w:pPr>
        <w:pStyle w:val="BookText"/>
        <w:rPr/>
      </w:pPr>
      <w:r>
        <w:rPr>
          <w:rFonts w:ascii="IRNazanin" w:hAnsi="IRNazanin" w:eastAsia="IRNazanin"/>
          <w:color w:val="111111"/>
          <w:sz w:val="28"/>
          <w:sz w:val="28"/>
          <w:szCs w:val="28"/>
          <w:rtl w:val="true"/>
          <w:lang w:bidi="fa-IR"/>
        </w:rPr>
        <w:t xml:space="preserve">قال أبو محمد 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أسكنه الله في أعلى درجات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عمير عن غياث بن إبراهيم،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محمد بن علي، عن أبيه علي بن الحسين، عن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معنى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 كتاب الله وعترتي من العترة؟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والحسن والحسين والأئمة التسعة من ولد الحسين، تاسعهم مهديهم، لا يفارقون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يفارقهم حتى يردوا على رسول الله حوضه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 كثيرة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وذكر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العترة والآل والأهل والذريَّة والسلالة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وقد ضبط هذا الحديث الصحيح، وإنَّه من الأحاديث المتواترة في كُتُب أُخرى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bookmarkStart w:id="586" w:name="pg18793_214973"/>
    </w:p>
    <w:p>
      <w:pPr>
        <w:pStyle w:val="Heading3"/>
        <w:numPr>
          <w:ilvl w:val="2"/>
          <w:numId w:val="1"/>
        </w:numPr>
        <w:rPr/>
      </w:pPr>
      <w:bookmarkStart w:id="587" w:name="__RefHeading___Toc13664371_1280447820"/>
      <w:bookmarkStart w:id="588" w:name="_Toc200"/>
      <w:bookmarkEnd w:id="586"/>
      <w:bookmarkEnd w:id="587"/>
      <w:r>
        <w:rPr>
          <w:rtl w:val="true"/>
        </w:rPr>
        <w:t xml:space="preserve">الحديث التاسع عشر </w:t>
      </w:r>
      <w:r>
        <w:rPr>
          <w:rtl w:val="true"/>
        </w:rPr>
        <w:t xml:space="preserve">: </w:t>
      </w:r>
      <w:r>
        <w:rPr>
          <w:rtl w:val="true"/>
        </w:rPr>
        <w:t>الحسين يخبر أصحابه ليلة عاشوراء عن الأئمة</w:t>
      </w:r>
      <w:bookmarkEnd w:id="588"/>
    </w:p>
    <w:p>
      <w:pPr>
        <w:pStyle w:val="BookText"/>
        <w:rPr/>
      </w:pPr>
      <w:r>
        <w:rPr>
          <w:rFonts w:ascii="Amiri" w:hAnsi="Amiri" w:eastAsia="Amiri" w:cs="Amiri"/>
          <w:color w:val="111111"/>
          <w:sz w:val="28"/>
          <w:sz w:val="28"/>
          <w:szCs w:val="28"/>
          <w:rtl w:val="true"/>
          <w:lang w:bidi="ar-SA"/>
        </w:rPr>
        <w:t>الحديث التاسع عشر</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 أصحابه ليلة عاشوراء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مالك بن عطيَّة، عن أبي صفيّة ثابت بن دينار،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قبل أن يُقتل بليلة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 إِنَّك ستساق إلى العراق، وتنزل في أرض يقال لها عمورا، وكربلا ، وإنَّك تستشهد بها ويستشهد معك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قرب ما عهد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وإني راحل إليه غداً، فمن أحب منكم الانصراف فلينصرف في هذه الليلة، فإنّي قد أذنتُ له وهو منّي في 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وأكد فيما قاله تأكيداً بليغاً، فلم يرضوا،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نفارقك أبداً حتَّى نرد موردك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فأبشروا بالجنَّة، فوالله إنَّما نمكث ما شاء الله تعالى بعدما يجري علينا ، ثُمَّ يُخرجنا الله وإيَّاكم حين يظهر قائمنا فينتقم من الظالمين، وأنا وأنتم نشاهدهم في السلاسل والأغلال وأنواع العذاب والنكال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قائمكم يا ابن رسول الله ؟</w:t>
      </w:r>
    </w:p>
    <w:p>
      <w:pPr>
        <w:pStyle w:val="BookText"/>
        <w:rPr/>
      </w:pPr>
      <w:r>
        <w:rPr>
          <w:rFonts w:ascii="Amiri" w:hAnsi="Amiri" w:eastAsia="Amiri" w:cs="Amiri"/>
          <w:color w:val="111111"/>
          <w:sz w:val="28"/>
          <w:sz w:val="28"/>
          <w:szCs w:val="28"/>
          <w:rtl w:val="true"/>
          <w:lang w:bidi="ar-SA"/>
        </w:rPr>
        <w:t>قال السابع من ولد ابني محمّد بن علي الباقر، وهو الحجة بن الحسن بن علي بن محمد بن علي بن موسى بن جعفر بن محمد بن علي ابني، وهو الذي يغيب مدة طويلة، ثُمَّ يظهر ويملأ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bookmarkStart w:id="589" w:name="pg18793_214974"/>
    </w:p>
    <w:p>
      <w:pPr>
        <w:pStyle w:val="BookText"/>
        <w:rPr/>
      </w:pPr>
      <w:bookmarkEnd w:id="589"/>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كفاية المهتدي لمعرفة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Heading3"/>
        <w:numPr>
          <w:ilvl w:val="2"/>
          <w:numId w:val="1"/>
        </w:numPr>
        <w:rPr/>
      </w:pPr>
      <w:bookmarkStart w:id="590" w:name="__RefHeading___Toc13664373_1280447820"/>
      <w:bookmarkStart w:id="591" w:name="_Toc201"/>
      <w:bookmarkEnd w:id="590"/>
      <w:r>
        <w:rPr>
          <w:rtl w:val="true"/>
        </w:rPr>
        <w:t>[</w:t>
      </w:r>
      <w:r>
        <w:rPr>
          <w:rtl w:val="true"/>
        </w:rPr>
        <w:t>سنة ظهور القائم</w:t>
      </w:r>
      <w:r>
        <w:rPr>
          <w:rtl w:val="true"/>
        </w:rPr>
        <w:t>]</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فأمَّا السنة التي يقوم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بعينه، فقد جاءت فيه آثار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الحسن بن محبوب، عن علي بن أبي حمزة، عن أبي بصير، عن أبي عبد </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أحداث تكون قبل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في وتر من السنين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إحدى، أو ثلاث، أو خمس، أو سبع، أو 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 بن شاذان، عن محمّد بن علي الكوفي عن وهيب بن حفص،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يُنادى باسم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ثلاث وعشرين، ويقوم في يوم عاشوراء، وهو اليوم الذي قتل فيه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لكأني به في يوم السبت العاشر من المحرَّم قائماً بين الركن والمقام،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يده اليمنى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لله، فتصير إليه شيعته من أطراف الأرض تُطوى لهم طيًّا حتَّى يبايعوه، فيملأ الله به الأرض عدلاً كما مُلِئَت ظلماً وجوراً</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كاتب هذا 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من عدة أخبار أنه سوف يكون النداء باسم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الثالث والعشرين من شهر رمضان المبارك كما سوف يُذكر ذلك إن شاء الله تعالى، ومن الممكن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مذكورة في هذا الحديث، وقد سقطت سهواً من لسان الراوي، أو من قلم الكاتب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الأثر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من مكة حتّى يأتي الكوفة فينزل على نجفها، ثمّ يُفرّق الجنود منها في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الحجال، عن ثعلبة عن أبي بكر الحضرمي،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نجف الكوفة، قد سار إليها من مكة في خمسة آلاف من الملائكة جبريل عن يمينه وميكائيل عن شماله، والمؤمنون بين يديه، وهو يُفرّق الجنود في البلاد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عمرو بن شمر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المهدي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يدخل الكوفة وبها ثلاث رايات قد اضطربت؛ فتصفو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ويدخل حتّى يأتي </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كفاية المهتدي لمعرفة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المنبر، فيخطب فلا يدري الناس ما يقول من البكاء، فإذا كانت الجمعة الثانية سأله الناس أنْ يُصلِّي بهم الجمعة، فيأمر أنْ يُخَطَّ له مسجد على الغريِّ ويُصلِّي هناك، ثم يأمر من يحفر من ظهر مشهد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 يجري إلى الغربَّين حتى ينزل الماء في النجف، ويعمل على فوهته القناطير والأرحاء، فكأني بالعجوز على رأسها مكتل فيه بُرٌّ تأتي تلك الأرحاء فتطحنه بلا كراء</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هذا المنكسر الحزين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وأعني جامع ومترجم هذا الأربعين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ذُكِرَ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الجمعة الثانية سأله الناس أن يُصلّي بهم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 نكتة لا يقف عليها إلَّا العارف بالحديث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وأما سبب عدم ذكر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النكتة واكتفى بالإشارة إليها، لأنه قد ألف هذا الكتاب في زمن الدولة الصفوية، حيث كانت صلاة الجمعة من شعائر الدين والدولة، وكانت تُقام بأمر شيوخ الإسلام ومراجع الدين كالعلامة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معاصراً للمؤلف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فيبدو أنه ترك التفصيل تقيَّةً، أو لأسباب أخرى، والله تعالى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صالح بن أبي الأسود،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مسجد السهلة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منزل صاحبنا إِذا قَدِمَ بأَهله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في ظهر الكوفة مسجداً له ألف باب، واتصلت بيوت أهل الكوفة بنهري كربلاء </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كفاية المهتدي لمعرفة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وليُعلم أنَّ في تقديم وتأخير ظهور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الدجال اللعين خلاف، والمعتبر عند هذا الضعيف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سوف يظهر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خروج الدجال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روى ذلك 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الطريق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أبي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بن حميد، قال حدثنا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متى يظهر قائمكم؟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كثر الغواية، وقل الهداية، وكثر الجور والفساد، وقل الصلاح والسداد، واكتفى الرجال بالرجال والنساء بالنساء ومال الفقهاء إلى الدنيا وأكثر الناس إلى الأشعار والشعراء، ومُسِخَ قوم من أهل البدع حتّى يصيروا قردة وخنازير، وقُتِلَ السفياني، ثمّ خرج الدجّال ، وبالغ في الإغواء والإضلال، فعند ذلك ينادى باسم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ثلاثة وعشرين من شهر رمضان، ويقوم في يوم عاشوراء؛ فكأني أنظر إليه قائماً بين الركن والمقام، وينادي جبريل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فيقبل شيعته إليه من أطراف الأرض، تُطوى لهم طيًّا، حتَّى يبايعوا، ثمّ يسير إلى الكوفة فينزل على نجفها، ثمّ يُفرّق الجنود منها إلى الأمصار لدفع عمال الدجال، فيملأ الأرض قسطاً وعدلا كما ملئت جوراً وظلماً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أحداث تكون قبل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فداك أبي وأمي، أيعلم أحد من أهل مكة من أين يجيء قائمكم إليها؟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يظهر إلا بغتة بين الركن والمقام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الحسن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يُنادى باسمه ليلة ثلاث وعشرين من شهر رمضان، ويقوم يوم عاشوراء، فلا يبقى راقد إلَّا قام، ولا قائم إلَّا قعد ولا قاعد إلا قام على رجليه من ذلك الصوت، وهو صوت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للمؤمن في قبره يا هذا قد ظهر صاحبك، فإن تشأ أن تلحق به فالحق وإن تشأ أن تقيم فأقم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الحديث الحديث الذي رواه ابن شاذان عن الإمام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نقله الشيخ الطوسي في 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يُنادى باسمه يوم ثلاث وعشرين، ويقوم يوم عاشوراء، يوم قُتِل فيه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عن ابن محبوب، عن أبي أيوب،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باسم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فيُسمع ما بين المشرق والمغرب، فلا يبقى راقد إلَّا قام ولا قائم إلا قعد، ولا قاعد إلا قام على رجليه من ذلك الصوت، وهو صوت جبرائيل الروح الأمين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في السند سقط يُخرج الحديث من الإضمار، فقد تقدَّمت مثل هذه الرواية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إضافةً إلى نقل المتقي الهندي لها في كتابه البرهان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يكون في سند الرواية 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أعلم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أحداث تكون قبل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وقال في الكتاب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أُذينة،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أربعة عشر نوراً قبل خلق الخلق بأربعة عشر ألف عام، فهي أرواحنا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من الأربعة عشر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وعلي، وفاطمة، والحسن، والحسين، والأئمة من ولد الحسين الذين آخرهم القائم الذي يقوم بعد غيبة طويلة، فيقتل الدجَّال، ويُطهر الأرض من كل جور وظلم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هذا الحديث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بسنده عن الإمام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592" w:name="pg18793_214980"/>
    </w:p>
    <w:p>
      <w:pPr>
        <w:pStyle w:val="Heading3"/>
        <w:numPr>
          <w:ilvl w:val="2"/>
          <w:numId w:val="1"/>
        </w:numPr>
        <w:rPr/>
      </w:pPr>
      <w:bookmarkStart w:id="593" w:name="__RefHeading___Toc13664375_1280447820"/>
      <w:bookmarkStart w:id="594" w:name="_Toc202"/>
      <w:bookmarkEnd w:id="592"/>
      <w:bookmarkEnd w:id="593"/>
      <w:r>
        <w:rPr>
          <w:rtl w:val="true"/>
        </w:rPr>
        <w:t>الحديث الأربعون</w:t>
      </w:r>
      <w:r>
        <w:rPr>
          <w:rtl w:val="true"/>
        </w:rPr>
        <w:t xml:space="preserve">: </w:t>
      </w:r>
      <w:r>
        <w:rPr>
          <w:rtl w:val="true"/>
        </w:rPr>
        <w:t xml:space="preserve">المهدي </w:t>
      </w:r>
      <w:r>
        <w:rPr>
          <w:rtl w:val="true"/>
        </w:rPr>
        <w:t>(</w:t>
      </w:r>
      <w:r>
        <w:rPr>
          <w:rtl w:val="true"/>
        </w:rPr>
        <w:t>علیه السلام</w:t>
      </w:r>
      <w:r>
        <w:rPr>
          <w:rtl w:val="true"/>
        </w:rPr>
        <w:t xml:space="preserve">) </w:t>
      </w:r>
      <w:r>
        <w:rPr>
          <w:rtl w:val="true"/>
        </w:rPr>
        <w:t>يملك ثلاثمائة وتسع سنين</w:t>
      </w:r>
      <w:bookmarkEnd w:id="594"/>
    </w:p>
    <w:p>
      <w:pPr>
        <w:pStyle w:val="BookText"/>
        <w:rPr/>
      </w:pPr>
      <w:r>
        <w:rPr>
          <w:rFonts w:ascii="Amiri" w:hAnsi="Amiri" w:eastAsia="Amiri" w:cs="Amiri"/>
          <w:color w:val="111111"/>
          <w:sz w:val="28"/>
          <w:sz w:val="28"/>
          <w:szCs w:val="28"/>
          <w:rtl w:val="true"/>
          <w:lang w:bidi="ar-SA"/>
        </w:rPr>
        <w:t>الحديث الأربعون</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ثلاثمائة وتسع سنين</w:t>
      </w:r>
    </w:p>
    <w:p>
      <w:pPr>
        <w:pStyle w:val="BookText"/>
        <w:rPr/>
      </w:pPr>
      <w:r>
        <w:rPr>
          <w:rFonts w:ascii="IRNazanin" w:hAnsi="IRNazanin" w:eastAsia="IRNazanin"/>
          <w:color w:val="111111"/>
          <w:sz w:val="28"/>
          <w:sz w:val="28"/>
          <w:szCs w:val="28"/>
          <w:rtl w:val="true"/>
          <w:lang w:bidi="fa-IR"/>
        </w:rPr>
        <w:t xml:space="preserve">قال الشيخ الثقة الجليل أبو محمد الفضل بن شاذان بن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وزاد فتوحه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بن أبي نجران، عن حماد بن عيسى، عن حريز، عن زرارة ومحمد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يملك المهدي ثلاثمائة وتسع سنين كما لبث أهل الكهف في كهفهم، وتكون الكوفة دار ملكه، ويمضي قبل يوم القيامة بأربعين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عبد الله، عن عبد الرحمن بن أبي عبد الله، 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القائم يملك ثلاثمائة وتسع سنين كما لبث أهل الكهف في كهفهم، يملأ الأرض عدلاً وقسطاً كما ملئت ظلما وجوراً، ويفتح الله له شرق الأرض وغربها، ويقتل الناس حتى لا يبقى إلا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يسير بسيرة سليمان بن داود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طويل أخذنا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آخر في باب مدة ملك وحكم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عنه في آخر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شاذان، عن عبد الرحمن بن أبي هاشم، عن علي بن أبي حمزة، عن أبي بصير، عن أبي جعفر في حديث اختصرناه،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الكوفة، وأمر بهدم المساجد الأربعة حتّى يبلغ أساسها، ويُصيّرها عريشاً كعريش موسى، وتكون المساجد كلها جمّاء لا شُرَف لها كما كانت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ويُوسَّع الطريق الأعظم فيصير ستين ذراعاً، ويهدم كل مسجد على الطريق، ويسد كل كوَّة إلى الطريق، وكل جناح وكنيف وميزاب إلى الطريق، ويأمر الله الفلك في زمانه فيبطئ في دوره حتى يكون اليوم في أيامه كعشرة من أيامكم، والشهر كعشرة أشهر والسنة كعشر سنين من سنيكم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يلبث إلا قليلاً حتَّى يخرج عليه مارقة الموالي برميلة الدسكرة عشرة آلاف، شعارهم يا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فيدعو رجلاً من الموالي فيقلده سيفه، فيخرج إليهم، فيقتلهم حتَّى لا يبقى منهم أحداً، ثمّ يتوجه إلى كابل شاه، وهي مدينة لم يفتحها أحد قط غيره فيفتحها، ثم يتوجه إلى الكوفة فينزلها وتكون داره، ويبهرج سبعين قبيلة من قبائل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عن أحمد بن عمر بن مسلم، عن الحسن ح بن عقبة النهميّ، عن أبي إسحاق البناء،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يبايع القائم بين الركن والمقام ثلاثمائة ونيف عدة أهل بدر، فيهم النجباء من أهل مصر، والأبدال من أهل الشام، والأخيار من أهل العراق، فيقيم ما شاء الله أن يقيم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شاذان، عن الحسن بن محبوب، عن عمرو بن أبي المقدام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ليملكنَّ منا أهل البيت رجل بعد موته ثلاثمائة سنة يزداد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متى يكون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وكم يقوم القائم في عالمه؟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تسع عشرة سنة، ثمّ يخرج المنتصر فيطلب بدم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ودماء أصحابه، فيقتل ويسبي حتَّى يخرج السفاح</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كفاية المهتدي لمعرفة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وليُعلَم أنَّ في مدة خلافته الظاهرية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وأحاديث مختلفة في كُتب علماء الإماميَّة، ففي بعض الروايات أنَّ مدَّة حكومته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تكون سبعة سنوات، كل سنة منها تعادل سبع سنوات، وفي البعض الآخر من الأخبار أنَّ مدة ملكه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سنوات، كل سنة بمقدار عشر سنوات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روي أن مدة دولة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عشرة سنة، يطول أيامها وشهورها على ما قدمناه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يملك ثلاثمائة وتسع سنين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وأما عند جامع هذه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رواه الفضل بن شاذان عن زرارة ومحمد بن مسلم الذي ذكر فيها عن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يملك ثلاثمائة وتسع سنين هو المعتبر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الجليل أبو محمد الفضل بن شاذان بن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وابن أبي نجران، عن حماد بن عيسى، عن عبد الله بن مسكان ،عن أبان بن تغلب عن سُليم بن قيس الهلالي،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أُبَشِّركم أيُّها الناس بالمهدي؟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فاعلموا أنَّ الله تعالى يبعث في أُمَّتي سلطاناً عادلاً، وإماماً قاسطاً، يملأ الأرض قسطاً وعدلاً كما مُلِئَت جوراً وظلماً، وهو التاسع من وُلْدِ وَلَدِي الحسين، اسمه اسمي، وكنيته كنيتي، ألا ولا خير في الحياة بعده، ولا يكون انتهاء دولته إلا قبل القيامة بأربعين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هذا الحديث وعدَّة من الأحاديث الأخرى التي تقدم بعضها تُؤيد قول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 في وصفه السلطان العادل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الشيخ المذكور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خير في الحياة بعد المهدي عن أمير المؤمنين والإمام الباقر والإمام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يملك ثلاثمائة وتسع سنين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وقد روى هذا الشيخ الجليل بسند صحيح عن الحسن بن علي الخزاز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بن أبي حمزة على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جدك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الإمام إلا وله عقب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أنسيت يا شيخ </w:t>
      </w:r>
      <w:r>
        <w:rPr>
          <w:rStyle w:val="FootnoteAnchor"/>
          <w:rtl w:val="true"/>
        </w:rPr>
        <w:footnoteReference w:id="380"/>
      </w:r>
      <w:r>
        <w:rPr>
          <w:rFonts w:ascii="Amiri" w:hAnsi="Amiri" w:eastAsia="Amiri" w:cs="Amiri"/>
          <w:color w:val="111111"/>
          <w:sz w:val="28"/>
          <w:sz w:val="28"/>
          <w:szCs w:val="28"/>
          <w:rtl w:val="true"/>
          <w:lang w:bidi="ar-SA"/>
        </w:rPr>
        <w:t>أم تناسيت؟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 إنما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الإمام إلا وله عقب، إلَّا الإمام الذي يخرج عليه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هكذا سمعت جدك يقول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مؤلّف هذا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الحقير قد جمع بين خبر مدينة الشيعة المعتبر والجزيرة الخضراء والبحر الأبيض، والذي ذُكِرَ فيه أنَّ لصاحب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أولاد مع هذا الحديث الصحيح،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أراد الاطلاع عليه فليرجع إلى الكتاب المذكور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كفاية المهتدي لمعرفة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وليُعلم أنَّ هذا الحديث قد رواه الشيخ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أواسط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قليل اختلاف في بعض عباراته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أنه قد ورد في غير هذا الحديث، وفي عدة أحاديث 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ليس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تخفى القضيَّة على الشيعة السعداء أنَّ السُّنَّة قائلون بأنَّ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سوف يظهر في آخر الزمان، ويملأ الدنيا قسطاً وعدلاً </w:t>
      </w:r>
      <w:r>
        <w:rPr>
          <w:rStyle w:val="FootnoteAnchor"/>
          <w:rtl w:val="true"/>
        </w:rPr>
        <w:footnoteReference w:id="386"/>
      </w:r>
      <w:r>
        <w:rPr>
          <w:rFonts w:ascii="IRNazanin" w:hAnsi="IRNazanin" w:eastAsia="IRNazanin"/>
          <w:color w:val="111111"/>
          <w:sz w:val="28"/>
          <w:sz w:val="28"/>
          <w:szCs w:val="28"/>
          <w:rtl w:val="true"/>
          <w:lang w:bidi="fa-IR"/>
        </w:rPr>
        <w:t xml:space="preserve">، ومع ذلك فهناك الكثير منهم لا يقولون بوجوده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الزمان ويستبعدون عمره الطويل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ولكنك تعلم أيُّها العزيز أنَّ الملاحدة لا يقولون بوجود الحق تعالى، ومع ذلك فإنَّهم لا يضرُّون ديننا، فكذلك عدم قول هؤلاء بوجود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لا يدخل النقص على مذهبنا</w:t>
      </w:r>
      <w:r>
        <w:rPr>
          <w:rFonts w:eastAsia="IRNazanin" w:cs="IRNazanin"/>
          <w:color w:val="111111"/>
          <w:sz w:val="28"/>
          <w:szCs w:val="28"/>
          <w:rtl w:val="true"/>
          <w:lang w:bidi="fa-IR"/>
        </w:rPr>
        <w:t xml:space="preserve">. </w:t>
      </w:r>
      <w:bookmarkStart w:id="595" w:name="pg18793_214985"/>
    </w:p>
    <w:p>
      <w:pPr>
        <w:pStyle w:val="Heading2"/>
        <w:numPr>
          <w:ilvl w:val="1"/>
          <w:numId w:val="1"/>
        </w:numPr>
        <w:rPr/>
      </w:pPr>
      <w:bookmarkStart w:id="596" w:name="__RefHeading___Toc13664377_1280447820"/>
      <w:bookmarkStart w:id="597" w:name="_Toc203"/>
      <w:bookmarkEnd w:id="595"/>
      <w:bookmarkEnd w:id="596"/>
      <w:r>
        <w:rPr>
          <w:rtl w:val="true"/>
        </w:rPr>
        <w:t xml:space="preserve">عوالم العلوم ومستدركاتها </w:t>
      </w:r>
      <w:r>
        <w:rPr>
          <w:rtl w:val="true"/>
        </w:rPr>
        <w:t xml:space="preserve">- </w:t>
      </w:r>
      <w:r>
        <w:rPr>
          <w:rtl w:val="true"/>
        </w:rPr>
        <w:t>الشيخ عبد الله البحراني الأصفهاني</w:t>
      </w:r>
      <w:bookmarkEnd w:id="597"/>
    </w:p>
    <w:p>
      <w:pPr>
        <w:pStyle w:val="Heading3"/>
        <w:numPr>
          <w:ilvl w:val="2"/>
          <w:numId w:val="1"/>
        </w:numPr>
        <w:rPr/>
      </w:pPr>
      <w:bookmarkStart w:id="598" w:name="__RefHeading___Toc13664379_1280447820"/>
      <w:bookmarkStart w:id="599" w:name="_Toc204"/>
      <w:bookmarkEnd w:id="598"/>
      <w:r>
        <w:rPr>
          <w:rtl w:val="true"/>
        </w:rPr>
        <w:t>هویة الكتاب</w:t>
      </w:r>
      <w:bookmarkEnd w:id="599"/>
    </w:p>
    <w:p>
      <w:pPr>
        <w:pStyle w:val="BookText"/>
        <w:rPr/>
      </w:pPr>
      <w:r>
        <w:rPr>
          <w:rFonts w:ascii="IRNazanin" w:hAnsi="IRNazanin" w:eastAsia="IRNazanin"/>
          <w:color w:val="111111"/>
          <w:sz w:val="28"/>
          <w:sz w:val="28"/>
          <w:szCs w:val="28"/>
          <w:rtl w:val="true"/>
          <w:lang w:bidi="fa-IR"/>
        </w:rPr>
        <w:t>عوالم</w:t>
      </w:r>
    </w:p>
    <w:p>
      <w:pPr>
        <w:pStyle w:val="BookText"/>
        <w:rPr/>
      </w:pPr>
      <w:r>
        <w:rPr>
          <w:rFonts w:ascii="IRNazanin" w:hAnsi="IRNazanin" w:eastAsia="IRNazanin"/>
          <w:color w:val="111111"/>
          <w:sz w:val="28"/>
          <w:sz w:val="28"/>
          <w:szCs w:val="28"/>
          <w:rtl w:val="true"/>
          <w:lang w:bidi="fa-IR"/>
        </w:rPr>
        <w:t>العلوم والمعارف والأحوال</w:t>
      </w:r>
    </w:p>
    <w:p>
      <w:pPr>
        <w:pStyle w:val="BookText"/>
        <w:rPr/>
      </w:pPr>
      <w:r>
        <w:rPr>
          <w:rFonts w:ascii="IRNazanin" w:hAnsi="IRNazanin" w:eastAsia="IRNazanin"/>
          <w:color w:val="111111"/>
          <w:sz w:val="28"/>
          <w:sz w:val="28"/>
          <w:szCs w:val="28"/>
          <w:rtl w:val="true"/>
          <w:lang w:bidi="fa-IR"/>
        </w:rPr>
        <w:t>مِنَ الأیات والأخبار و الأقوال</w:t>
      </w:r>
    </w:p>
    <w:p>
      <w:pPr>
        <w:pStyle w:val="BookText"/>
        <w:rPr/>
      </w:pPr>
      <w:r>
        <w:rPr>
          <w:rFonts w:ascii="Amiri" w:hAnsi="Amiri" w:eastAsia="Amiri" w:cs="Amiri"/>
          <w:color w:val="111111"/>
          <w:sz w:val="28"/>
          <w:sz w:val="28"/>
          <w:szCs w:val="28"/>
          <w:rtl w:val="true"/>
          <w:lang w:bidi="ar-SA"/>
        </w:rPr>
        <w:t>في أحوال</w:t>
      </w:r>
    </w:p>
    <w:p>
      <w:pPr>
        <w:pStyle w:val="BookText"/>
        <w:rPr/>
      </w:pPr>
      <w:r>
        <w:rPr>
          <w:rFonts w:ascii="IRNazanin" w:hAnsi="IRNazanin" w:eastAsia="IRNazanin"/>
          <w:color w:val="111111"/>
          <w:sz w:val="28"/>
          <w:sz w:val="28"/>
          <w:szCs w:val="28"/>
          <w:rtl w:val="true"/>
          <w:lang w:bidi="fa-IR"/>
        </w:rPr>
        <w:t xml:space="preserve">الإمام الحجة بن الحسن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للمحدث الكبير المتتبع الخبير</w:t>
      </w:r>
    </w:p>
    <w:p>
      <w:pPr>
        <w:pStyle w:val="BookText"/>
        <w:rPr/>
      </w:pPr>
      <w:r>
        <w:rPr>
          <w:rFonts w:ascii="Amiri" w:hAnsi="Amiri" w:eastAsia="Amiri" w:cs="Amiri"/>
          <w:color w:val="111111"/>
          <w:sz w:val="28"/>
          <w:sz w:val="28"/>
          <w:szCs w:val="28"/>
          <w:rtl w:val="true"/>
          <w:lang w:bidi="ar-SA"/>
        </w:rPr>
        <w:t>الشيخ عبد الله البحراني الأصفهاني</w:t>
      </w:r>
    </w:p>
    <w:p>
      <w:pPr>
        <w:pStyle w:val="BookText"/>
        <w:rPr/>
      </w:pPr>
      <w:r>
        <w:rPr>
          <w:rFonts w:ascii="Amiri" w:hAnsi="Amiri" w:eastAsia="Amiri" w:cs="Amiri"/>
          <w:color w:val="111111"/>
          <w:sz w:val="28"/>
          <w:sz w:val="28"/>
          <w:szCs w:val="28"/>
          <w:rtl w:val="true"/>
          <w:lang w:bidi="ar-SA"/>
        </w:rPr>
        <w:t>ومستدركاتها</w:t>
      </w:r>
    </w:p>
    <w:p>
      <w:pPr>
        <w:pStyle w:val="BookText"/>
        <w:rPr/>
      </w:pPr>
      <w:r>
        <w:rPr>
          <w:rFonts w:ascii="Amiri" w:hAnsi="Amiri" w:eastAsia="Amiri" w:cs="Amiri"/>
          <w:color w:val="111111"/>
          <w:sz w:val="28"/>
          <w:sz w:val="28"/>
          <w:szCs w:val="28"/>
          <w:rtl w:val="true"/>
          <w:lang w:bidi="ar-SA"/>
        </w:rPr>
        <w:t>للسيد محمد باقر الموحد الأبطحي الأصفهاني</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اصفهاني، شیخ عبدالله</w:t>
      </w:r>
    </w:p>
    <w:p>
      <w:pPr>
        <w:pStyle w:val="BookText"/>
        <w:rPr/>
      </w:pPr>
      <w:r>
        <w:rPr>
          <w:rFonts w:ascii="IRNazanin" w:hAnsi="IRNazanin" w:eastAsia="IRNazanin"/>
          <w:color w:val="111111"/>
          <w:sz w:val="28"/>
          <w:sz w:val="28"/>
          <w:szCs w:val="28"/>
          <w:rtl w:val="true"/>
          <w:lang w:bidi="fa-IR"/>
        </w:rPr>
        <w:t xml:space="preserve">عنوان و نام 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والمعارف والأحوال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اصفهانی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امام دوازدهم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زندگینامه، فضائل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سیره، علائم ظهور، حكومت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 والمعارف والأحوال من الآيات والأخبار،</w:t>
      </w:r>
    </w:p>
    <w:p>
      <w:pPr>
        <w:pStyle w:val="BookText"/>
        <w:rPr/>
      </w:pPr>
      <w:r>
        <w:rPr>
          <w:rFonts w:ascii="IRNazanin" w:hAnsi="IRNazanin" w:eastAsia="IRNazanin"/>
          <w:color w:val="111111"/>
          <w:sz w:val="28"/>
          <w:sz w:val="28"/>
          <w:szCs w:val="28"/>
          <w:rtl w:val="true"/>
          <w:lang w:bidi="fa-IR"/>
        </w:rPr>
        <w:t xml:space="preserve">في أحوال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عبدالله بن نور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أعلام تلامذة شيخ الاسلام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السماحة السيد محمد باقر الموحد الابطحي الاصفهاني</w:t>
      </w:r>
    </w:p>
    <w:p>
      <w:pPr>
        <w:pStyle w:val="BookText"/>
        <w:rPr/>
      </w:pPr>
      <w:r>
        <w:rPr>
          <w:rFonts w:ascii="IRNazanin" w:hAnsi="IRNazanin" w:eastAsia="IRNazanin"/>
          <w:color w:val="111111"/>
          <w:sz w:val="28"/>
          <w:sz w:val="28"/>
          <w:szCs w:val="28"/>
          <w:rtl w:val="true"/>
          <w:lang w:bidi="fa-IR"/>
        </w:rPr>
        <w:t xml:space="preserve">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عترت</w:t>
      </w:r>
    </w:p>
    <w:p>
      <w:pPr>
        <w:pStyle w:val="BookText"/>
        <w:rPr/>
      </w:pPr>
      <w:r>
        <w:rPr>
          <w:rFonts w:ascii="IRNazanin" w:hAnsi="IRNazanin" w:eastAsia="IRNazanin"/>
          <w:color w:val="111111"/>
          <w:sz w:val="28"/>
          <w:sz w:val="28"/>
          <w:szCs w:val="28"/>
          <w:rtl w:val="true"/>
          <w:lang w:bidi="fa-IR"/>
        </w:rPr>
        <w:t xml:space="preserve">صف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السعر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الطبع محفوظ لمؤسسة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00" w:name="pg18793_214987"/>
    </w:p>
    <w:p>
      <w:pPr>
        <w:pStyle w:val="BookText"/>
        <w:rPr/>
      </w:pPr>
      <w:bookmarkEnd w:id="600"/>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Heading3"/>
        <w:numPr>
          <w:ilvl w:val="2"/>
          <w:numId w:val="1"/>
        </w:numPr>
        <w:rPr/>
      </w:pPr>
      <w:bookmarkStart w:id="601" w:name="__RefHeading___Toc13664381_1280447820"/>
      <w:bookmarkStart w:id="602" w:name="_Toc205"/>
      <w:bookmarkEnd w:id="601"/>
      <w:r>
        <w:rPr>
          <w:rtl w:val="true"/>
        </w:rPr>
        <w:t>(</w:t>
      </w:r>
      <w:r>
        <w:rPr/>
        <w:t>6</w:t>
      </w:r>
      <w:r>
        <w:rPr>
          <w:rtl w:val="true"/>
        </w:rPr>
        <w:t xml:space="preserve">) </w:t>
      </w:r>
      <w:r>
        <w:rPr>
          <w:rtl w:val="true"/>
        </w:rPr>
        <w:t>باب أنّه من ولد الحسن والحسين</w:t>
      </w:r>
      <w:r>
        <w:rPr>
          <w:rtl w:val="true"/>
        </w:rPr>
        <w:t>/ (</w:t>
      </w:r>
      <w:r>
        <w:rPr/>
        <w:t>7</w:t>
      </w:r>
      <w:r>
        <w:rPr>
          <w:rtl w:val="true"/>
        </w:rPr>
        <w:t xml:space="preserve">) </w:t>
      </w:r>
      <w:r>
        <w:rPr>
          <w:rtl w:val="true"/>
        </w:rPr>
        <w:t>باب أنّه من ولد الحسين</w:t>
      </w:r>
      <w:bookmarkEnd w:id="6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 والذي بعثني بالحق إن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مهدي هذه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الوصية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اختار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تاسعهم قائمهم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ومنكم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ذرّيّة علي وفاطمة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عثمان،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 يا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جبرئيل عندي آنفاً وأخبرني أنّ القائم الذي يخرج في آخر الزمان من ذريتك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عن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فذكرنا بما هو كائن،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واحد لطول الله عزّ وجلّ ذلك اليوم حتى يبعث فيه رجلاً من ولدي اسمه اسمي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أبواب 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فقام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أي ولدك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وَلَدي هذا، وضرب بيده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فاطمة وأولادها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المهدي من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يأتي ح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رجل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مهدينا التاسع من صلب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بإسناده عن عمار،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صلب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الله الأئمة التسعة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أمامة،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التاسع من صلب 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بيده على منكب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ولدي هذا، وضرب بيده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الرجعة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 ابني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الرضاء،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يقوم بأمر أمتي رجل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مهديّاً من ولد الحسين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الأصحاب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التلعكبري، عن أحمد بن علي الرازي، عن محمد بن إسحاق المقري عن عليّ بن العباس، عن بكار بن أحمد، عن الحسن بن الحسين، عن سفيان الجريري،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عبد الرحمان ابن أبي ليلى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يكون المهدي أبداً إلا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يخرج رجل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الأئمة،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يقوم القائم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وائل قال نظر علي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هذا سيد كما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سيخرج من صلبه رجل بإسم نبيكم يملأ الأرض عدلاً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أبواب 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موسى بن جعفر،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جلساؤه،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سيدكم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 وليخرجنّ رجلاً من صلبه شبهي شبهه في الخلق والخلق يملأ الأرض عدلاً وقسطاً  </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من ولدك يا حسين هو القائم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الأربعين اميرلوحي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يأتي ح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التاسع من ولدك يا 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من ولد الحسين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 أنه ذكر المهدي،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أنوار اليقين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صاحب الزمان، القائم بالأمر من ذرية ولد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الصادق،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الأستار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التاسع من ولدك يا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التاسع من ولد أخي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همدان،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هذه الأمة هو التاسع من ولدي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علي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اثنا عشر مهديّاً أولهم أمير المؤمنين علي بن أبي طالب وآخرهم التاسع من ولدي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يخرج رجل من ولدي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شريك،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يبعث الله مني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الصادق عن آبانه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أبيه، عن علي بن الحسين،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التاسع من ولدي سنة من 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الجريري عن الفضيل بن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من ولد الحسين بن علي، في ذرية الحسين وفي عقب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المظلوم الذي 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 رجل من ذريته من عقبه، ثم 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سُلْطَاناً فَلا يُسْرِفْ فِي الْقَتْل</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سلطانه حجته على جميع من خلق الله تعالى حتى يكون له الحجة على الناس، ولا يكون لأحد عليه حجّة</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أبواب 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ترى رجلاً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عهد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جعفر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ترى رجلاً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يبايع له بين الركن والمقام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 الحسين آخرهم القائم الذي يقوم بعد غيبته</w:t>
      </w:r>
      <w:r>
        <w:rPr>
          <w:rFonts w:eastAsia="IRNazanin" w:cs="IRNazanin"/>
          <w:color w:val="111111"/>
          <w:sz w:val="28"/>
          <w:szCs w:val="28"/>
          <w:rtl w:val="true"/>
          <w:lang w:bidi="fa-IR"/>
        </w:rPr>
        <w:t xml:space="preserve">. </w:t>
      </w:r>
      <w:bookmarkStart w:id="603" w:name="pg18793_214993"/>
    </w:p>
    <w:p>
      <w:pPr>
        <w:pStyle w:val="BookText"/>
        <w:rPr/>
      </w:pPr>
      <w:bookmarkEnd w:id="603"/>
      <w:r>
        <w:rPr>
          <w:rFonts w:ascii="IRNazanin" w:hAnsi="IRNazanin" w:eastAsia="IRNazanin"/>
          <w:color w:val="111111"/>
          <w:sz w:val="28"/>
          <w:sz w:val="28"/>
          <w:szCs w:val="28"/>
          <w:rtl w:val="true"/>
          <w:lang w:bidi="fa-IR"/>
        </w:rPr>
        <w:t xml:space="preserve">أبواب النصوص على إمامته وغيبته وظهوره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p>
    <w:p>
      <w:pPr>
        <w:pStyle w:val="Heading3"/>
        <w:numPr>
          <w:ilvl w:val="2"/>
          <w:numId w:val="1"/>
        </w:numPr>
        <w:rPr/>
      </w:pPr>
      <w:bookmarkStart w:id="604" w:name="__RefHeading___Toc13664383_1280447820"/>
      <w:bookmarkStart w:id="605" w:name="_Toc206"/>
      <w:bookmarkEnd w:id="604"/>
      <w:r>
        <w:rPr/>
        <w:t>7</w:t>
      </w:r>
      <w:r>
        <w:rPr>
          <w:rtl w:val="true"/>
        </w:rPr>
        <w:t xml:space="preserve"> - </w:t>
      </w:r>
      <w:r>
        <w:rPr>
          <w:rtl w:val="true"/>
        </w:rPr>
        <w:t xml:space="preserve">باب ما ورد في ذلك عن الحسين بن علي </w:t>
      </w:r>
      <w:r>
        <w:rPr>
          <w:rtl w:val="true"/>
        </w:rPr>
        <w:t>(</w:t>
      </w:r>
      <w:r>
        <w:rPr>
          <w:rtl w:val="true"/>
        </w:rPr>
        <w:t>علیهما السّلام</w:t>
      </w:r>
      <w:r>
        <w:rPr>
          <w:rtl w:val="true"/>
        </w:rPr>
        <w:t>)</w:t>
      </w:r>
      <w:bookmarkEnd w:id="605"/>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ما ورد في ذلك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المعاذي، عن ابن عقدة، عن أحمد بن موسى بن الفرات، عن عبد الواحد بن محمّد، عن سفيان، عن عبدالله بن الزبير، عن عبدالله بن شريك، عن رجل من همدان،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هذه الأمة هو التاسع من ولدي، وهو صاحب الغيبة، وهو الذي يقسم ميراثه وهو حيّ</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الهمداني، عن عليّ، عن أبيه، عن عبدالسلام الهروي، عن وكيع ابن الجراح، عن الربيع بن سعد، عن عبد الرحمان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w:t>
      </w:r>
    </w:p>
    <w:p>
      <w:pPr>
        <w:pStyle w:val="BookText"/>
        <w:rPr/>
      </w:pPr>
      <w:r>
        <w:rPr>
          <w:rFonts w:ascii="IRNazanin" w:hAnsi="IRNazanin" w:eastAsia="IRNazanin"/>
          <w:color w:val="111111"/>
          <w:sz w:val="28"/>
          <w:sz w:val="28"/>
          <w:szCs w:val="28"/>
          <w:rtl w:val="true"/>
          <w:lang w:bidi="fa-IR"/>
        </w:rPr>
        <w:t>عوالم السلوم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 اثنا عشر مهديّا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أمير المؤمنين علي بن أبي طالب، وآخرهم التاسع من ولدي، وهو الإمام القائم بالحق، يحيي الله به الأرض بعد موتها، ويظهر به دين الحق على الدين كله ولو كره المشركون له غيبة يرتد فيها أقوام، ويثبت على الدين فيها آخرون، فيؤذون ويقال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متى هذا الوَعْدُ إِنْ كُنتُمْ صادِقِينَ</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إنّ الصابر في غيبته على الأذى والتكذيب بمنزلة المجاهد بالسيف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الحسن </w:t>
      </w:r>
      <w:r>
        <w:rPr>
          <w:rStyle w:val="FootnoteAnchor"/>
          <w:rtl w:val="true"/>
        </w:rPr>
        <w:footnoteReference w:id="397"/>
      </w:r>
      <w:r>
        <w:rPr>
          <w:rFonts w:ascii="Amiri" w:hAnsi="Amiri" w:eastAsia="Amiri" w:cs="Amiri"/>
          <w:color w:val="111111"/>
          <w:sz w:val="28"/>
          <w:sz w:val="28"/>
          <w:szCs w:val="28"/>
          <w:rtl w:val="true"/>
          <w:lang w:bidi="ar-SA"/>
        </w:rPr>
        <w:t>القزويني، عن محمد بن عبدالله الحضرمي، عن أحمد بن يحيى الأحول، عن خلّاد المقري، عن قيس بن أبي حصين، عن يحيى بن وثاب عن عبدالله بن عمر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 واحد لطول الله عزّ وجلّ ذلك اليوم حتى يخرج رجل من ولدي، فيملأها عدلاً وقسطاً كما ملئت جوراً وظلما؛ كذلك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Style w:val="FootnoteAnchor"/>
          <w:rtl w:val="true"/>
        </w:rPr>
        <w:footnoteReference w:id="39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بن يحيى العطار، عن جعفر بن محمد بن مالك، عن حمدان بن منصور، عن سعد بن محمّد، عن عيسى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للحسين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الطريد الشريد الموتور بأبيه، المكنى </w:t>
      </w:r>
      <w:r>
        <w:rPr>
          <w:rStyle w:val="FootnoteAnchor"/>
          <w:rtl w:val="true"/>
        </w:rPr>
        <w:footnoteReference w:id="399"/>
      </w:r>
      <w:r>
        <w:rPr>
          <w:rFonts w:ascii="Amiri" w:hAnsi="Amiri" w:eastAsia="Amiri" w:cs="Amiri"/>
          <w:color w:val="111111"/>
          <w:sz w:val="28"/>
          <w:sz w:val="28"/>
          <w:szCs w:val="28"/>
          <w:rtl w:val="true"/>
          <w:lang w:bidi="ar-SA"/>
        </w:rPr>
        <w:t>بعمه، يضع سيفه على عاتقه ثمانية أشهر</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أبواب النصوص على إمامته وغيبته وظهوره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التلعكبري، عن أحمد بن علي، عن أحمد ابن إدريس، عن ابن قتيبة عن الفضل، عن عمرو بن عثمان ، عن محمد بن عذافر، عن عقبة بن يونس، عن عبد الله </w:t>
      </w:r>
      <w:r>
        <w:rPr>
          <w:rStyle w:val="FootnoteAnchor"/>
          <w:rtl w:val="true"/>
        </w:rPr>
        <w:footnoteReference w:id="401"/>
      </w:r>
      <w:r>
        <w:rPr>
          <w:rFonts w:ascii="Amiri" w:hAnsi="Amiri" w:eastAsia="Amiri" w:cs="Amiri"/>
          <w:color w:val="111111"/>
          <w:sz w:val="28"/>
          <w:sz w:val="28"/>
          <w:szCs w:val="28"/>
          <w:rtl w:val="true"/>
          <w:lang w:bidi="ar-SA"/>
        </w:rPr>
        <w:t xml:space="preserve">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اختصرناه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حلقة من بني أمية وهم جلوس في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لا تذهب الدنيا حتى يبعث الله مني رجلاً، يقتل منكم ألفاً ومع الألف ألفاً، ومع الألف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هؤلاء أولاد كذا وكذا لا يبلغون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إن في ذلك الزمان يكون للرجل من صلبه كذا وكذا رجلاً، وإن مولى القوم من أنفسهم </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علي بن الحسين،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مقاتل، عن زين العابدين،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ياولدي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يسكن دمي حتّى يبعث الله المهدي، فيقتل على دمي من المنافقين الكفرة الفسقة سبعين ألفاً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الباقر،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عن مالك بن عطية، عن ثابت ابن أبي صفية دينار </w:t>
      </w:r>
      <w:r>
        <w:rPr>
          <w:rStyle w:val="FootnoteAnchor"/>
          <w:rtl w:val="true"/>
        </w:rPr>
        <w:footnoteReference w:id="403"/>
      </w:r>
      <w:r>
        <w:rPr>
          <w:rFonts w:ascii="IRNazanin" w:hAnsi="IRNazanin" w:eastAsia="IRNazanin"/>
          <w:color w:val="111111"/>
          <w:sz w:val="28"/>
          <w:sz w:val="28"/>
          <w:szCs w:val="28"/>
          <w:rtl w:val="true"/>
          <w:lang w:bidi="fa-IR"/>
        </w:rPr>
        <w:t xml:space="preserve">،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الله قائمنا فينتقم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من قائمكم؟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من ولد ابني محمد بن عليّ، وهو الحجة بن الحسن بن عليّ ابن </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محمد بن علي بن موسى بن جعفر بن محمد بن علي ابني، وهو الذي يغيب مدة طويلة، ثم يظهر ويملأ الأرض قسطاً وعدلا كما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الصادق عن أبيه،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بن عبدوس، عن أبي عمرو الكشي </w:t>
      </w:r>
      <w:r>
        <w:rPr>
          <w:rStyle w:val="FootnoteAnchor"/>
          <w:rtl w:val="true"/>
        </w:rPr>
        <w:footnoteReference w:id="405"/>
      </w:r>
      <w:r>
        <w:rPr>
          <w:rFonts w:ascii="IRNazanin" w:hAnsi="IRNazanin" w:eastAsia="IRNazanin"/>
          <w:color w:val="111111"/>
          <w:sz w:val="28"/>
          <w:sz w:val="28"/>
          <w:szCs w:val="28"/>
          <w:rtl w:val="true"/>
          <w:lang w:bidi="fa-IR"/>
        </w:rPr>
        <w:t xml:space="preserve">، عن محمد بن مسعود، عن عليّ بن محمد بن شجاع، عن محمد بن عيسى، عن ابن أبي عمير، عن عبد الرحمان بن الحجاج، عن جعفر بن محمد، عن أبيه محمد بن علي ، 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التاسع من ولدي سنة من يوسف، وسنة من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قائمنا أهل البيت يصلح الله تبارك وتعالى أمره في ليلة واحدة</w:t>
      </w:r>
      <w:r>
        <w:rPr>
          <w:rFonts w:eastAsia="IRNazanin" w:cs="IRNazanin"/>
          <w:color w:val="111111"/>
          <w:sz w:val="28"/>
          <w:szCs w:val="28"/>
          <w:rtl w:val="true"/>
          <w:lang w:bidi="fa-IR"/>
        </w:rPr>
        <w:t xml:space="preserve">. </w:t>
      </w:r>
      <w:r>
        <w:rPr>
          <w:rStyle w:val="FootnoteAnchor"/>
          <w:rtl w:val="true"/>
        </w:rPr>
        <w:footnoteReference w:id="406"/>
      </w:r>
      <w:bookmarkStart w:id="606" w:name="pg18793_214997"/>
    </w:p>
    <w:p>
      <w:pPr>
        <w:pStyle w:val="Heading2"/>
        <w:numPr>
          <w:ilvl w:val="1"/>
          <w:numId w:val="1"/>
        </w:numPr>
        <w:rPr/>
      </w:pPr>
      <w:bookmarkStart w:id="607" w:name="__RefHeading___Toc13664385_1280447820"/>
      <w:bookmarkStart w:id="608" w:name="_Toc207"/>
      <w:bookmarkEnd w:id="606"/>
      <w:bookmarkEnd w:id="607"/>
      <w:r>
        <w:rPr>
          <w:rtl w:val="true"/>
        </w:rPr>
        <w:t xml:space="preserve">كشف الحق أو الأربعون </w:t>
      </w:r>
      <w:r>
        <w:rPr>
          <w:rtl w:val="true"/>
        </w:rPr>
        <w:t xml:space="preserve">- </w:t>
      </w:r>
      <w:r>
        <w:rPr>
          <w:rtl w:val="true"/>
        </w:rPr>
        <w:t>محمد صادق الخاتون آبادي</w:t>
      </w:r>
      <w:bookmarkEnd w:id="608"/>
    </w:p>
    <w:p>
      <w:pPr>
        <w:pStyle w:val="Heading3"/>
        <w:numPr>
          <w:ilvl w:val="2"/>
          <w:numId w:val="1"/>
        </w:numPr>
        <w:rPr/>
      </w:pPr>
      <w:bookmarkStart w:id="609" w:name="__RefHeading___Toc13664387_1280447820"/>
      <w:bookmarkStart w:id="610" w:name="_Toc208"/>
      <w:bookmarkEnd w:id="609"/>
      <w:r>
        <w:rPr>
          <w:rtl w:val="true"/>
        </w:rPr>
        <w:t>هویة الكتاب</w:t>
      </w:r>
      <w:bookmarkEnd w:id="610"/>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سلسلة التراث المهدوي</w:t>
      </w:r>
    </w:p>
    <w:p>
      <w:pPr>
        <w:pStyle w:val="BookText"/>
        <w:rPr/>
      </w:pPr>
      <w:r>
        <w:rPr>
          <w:rFonts w:ascii="Amiri" w:hAnsi="Amiri" w:eastAsia="Amiri" w:cs="Amiri"/>
          <w:color w:val="111111"/>
          <w:sz w:val="28"/>
          <w:sz w:val="28"/>
          <w:szCs w:val="28"/>
          <w:rtl w:val="true"/>
          <w:lang w:bidi="ar-SA"/>
        </w:rPr>
        <w:t>كشف الحق أو الأربعون</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 xml:space="preserve">العالم الجليل محمد صادق الخاتون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ترجمة وتحقيق</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ياسين الموسوي </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IRNazanin" w:hAnsi="IRNazanin" w:eastAsia="IRNazanin"/>
          <w:color w:val="111111"/>
          <w:sz w:val="28"/>
          <w:sz w:val="28"/>
          <w:szCs w:val="28"/>
          <w:rtl w:val="true"/>
          <w:lang w:bidi="fa-IR"/>
        </w:rPr>
        <w:t xml:space="preserve">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محلة الحويش</w:t>
      </w:r>
    </w:p>
    <w:p>
      <w:pPr>
        <w:pStyle w:val="BookText"/>
        <w:rPr/>
      </w:pPr>
      <w:r>
        <w:rPr>
          <w:rFonts w:ascii="IRNazanin" w:hAnsi="IRNazanin" w:eastAsia="IRNazanin"/>
          <w:color w:val="111111"/>
          <w:sz w:val="28"/>
          <w:sz w:val="28"/>
          <w:szCs w:val="28"/>
          <w:rtl w:val="true"/>
          <w:lang w:bidi="fa-IR"/>
        </w:rPr>
        <w:t>رقم الزقاق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رقم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m-mahdi@m-mahdi.com</w:t>
      </w:r>
    </w:p>
    <w:p>
      <w:pPr>
        <w:pStyle w:val="BookText"/>
        <w:rPr/>
      </w:pPr>
      <w:r>
        <w:rPr>
          <w:rFonts w:ascii="Amiri" w:hAnsi="Amiri" w:eastAsia="Amiri" w:cs="Amiri"/>
          <w:color w:val="111111"/>
          <w:sz w:val="28"/>
          <w:sz w:val="28"/>
          <w:szCs w:val="28"/>
          <w:rtl w:val="true"/>
          <w:lang w:bidi="ar-SA"/>
        </w:rPr>
        <w:t>كشف الحق أو الأربعون</w:t>
      </w:r>
    </w:p>
    <w:p>
      <w:pPr>
        <w:pStyle w:val="BookText"/>
        <w:rPr/>
      </w:pPr>
      <w:r>
        <w:rPr>
          <w:rFonts w:ascii="Amiri" w:hAnsi="Amiri" w:eastAsia="Amiri" w:cs="Amiri"/>
          <w:color w:val="111111"/>
          <w:sz w:val="28"/>
          <w:sz w:val="28"/>
          <w:szCs w:val="28"/>
          <w:rtl w:val="true"/>
          <w:lang w:bidi="ar-SA"/>
        </w:rPr>
        <w:t xml:space="preserve">العالم الجليل محمد صادق الخاتون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وتحقيق</w:t>
      </w:r>
    </w:p>
    <w:p>
      <w:pPr>
        <w:pStyle w:val="BookText"/>
        <w:rPr/>
      </w:pPr>
      <w:r>
        <w:rPr>
          <w:rFonts w:ascii="Amiri" w:hAnsi="Amiri" w:eastAsia="Amiri" w:cs="Amiri"/>
          <w:color w:val="111111"/>
          <w:sz w:val="28"/>
          <w:sz w:val="28"/>
          <w:szCs w:val="28"/>
          <w:rtl w:val="true"/>
          <w:lang w:bidi="ar-SA"/>
        </w:rPr>
        <w:t>السيد ياسين الموسوي</w:t>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IRNazanin" w:hAnsi="IRNazanin" w:eastAsia="IRNazanin"/>
          <w:color w:val="111111"/>
          <w:sz w:val="28"/>
          <w:sz w:val="28"/>
          <w:szCs w:val="28"/>
          <w:rtl w:val="true"/>
          <w:lang w:bidi="fa-IR"/>
        </w:rPr>
        <w:t xml:space="preserve">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611" w:name="pg18793_214999"/>
    </w:p>
    <w:p>
      <w:pPr>
        <w:pStyle w:val="BookText"/>
        <w:rPr/>
      </w:pPr>
      <w:bookmarkEnd w:id="611"/>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المنهج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 الإمام الثاني عشر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612" w:name="__RefHeading___Toc13664389_1280447820"/>
      <w:bookmarkStart w:id="613" w:name="_Toc209"/>
      <w:bookmarkEnd w:id="612"/>
      <w:r>
        <w:rPr>
          <w:rtl w:val="true"/>
        </w:rPr>
        <w:t xml:space="preserve">الحديث الرابع عشر </w:t>
      </w:r>
      <w:r>
        <w:rPr>
          <w:rtl w:val="true"/>
        </w:rPr>
        <w:t>: [</w:t>
      </w:r>
      <w:r>
        <w:rPr>
          <w:rtl w:val="true"/>
        </w:rPr>
        <w:t>تفسير العترة في حديث الثقلين</w:t>
      </w:r>
      <w:r>
        <w:rPr>
          <w:rtl w:val="true"/>
        </w:rPr>
        <w:t>]</w:t>
      </w:r>
      <w:bookmarkEnd w:id="613"/>
    </w:p>
    <w:p>
      <w:pPr>
        <w:pStyle w:val="BookText"/>
        <w:rPr/>
      </w:pPr>
      <w:r>
        <w:rPr>
          <w:rFonts w:ascii="Amiri" w:hAnsi="Amiri" w:eastAsia="Amiri" w:cs="Amiri"/>
          <w:color w:val="111111"/>
          <w:sz w:val="28"/>
          <w:sz w:val="28"/>
          <w:szCs w:val="28"/>
          <w:rtl w:val="true"/>
          <w:lang w:bidi="ar-SA"/>
        </w:rPr>
        <w:t xml:space="preserve">الحديث الرابع عشر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العترة في حديث الثقلين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غياث بن إبراهيم، عن أبي عبد الله، عن أبيه محمد بن علي، عن أبيه علي بن الحسين، عن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العترة؟ </w:t>
      </w:r>
    </w:p>
    <w:p>
      <w:pPr>
        <w:pStyle w:val="BookText"/>
        <w:rPr/>
      </w:pPr>
      <w:r>
        <w:rPr>
          <w:rFonts w:ascii="Amiri" w:hAnsi="Amiri" w:eastAsia="Amiri" w:cs="Amiri"/>
          <w:color w:val="111111"/>
          <w:sz w:val="28"/>
          <w:sz w:val="28"/>
          <w:szCs w:val="28"/>
          <w:rtl w:val="true"/>
          <w:lang w:bidi="ar-SA"/>
        </w:rPr>
        <w:t xml:space="preserve">سلسلة التراث المهدوي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الحق أو الأربعون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فقال أنا والحسن والحسين، والأئمة التسعة من ولد الحسين، تاسعهم مهديهم، لا يفارقون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يفارقهم حتى يردوا على رسول الله حوضه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كمال الدين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كثيرة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عد من الحديث الصحيح، ومن الأحاديث المتواترة في الكتب الأخرى والسلام</w:t>
      </w:r>
      <w:r>
        <w:rPr>
          <w:rFonts w:eastAsia="Amiri" w:cs="Amiri" w:ascii="Amiri" w:hAnsi="Amiri"/>
          <w:color w:val="111111"/>
          <w:sz w:val="28"/>
          <w:szCs w:val="28"/>
          <w:rtl w:val="true"/>
          <w:lang w:bidi="ar-SA"/>
        </w:rPr>
        <w:t xml:space="preserve">. </w:t>
      </w:r>
      <w:bookmarkStart w:id="614" w:name="pg18793_215001"/>
    </w:p>
    <w:p>
      <w:pPr>
        <w:pStyle w:val="BookText"/>
        <w:rPr/>
      </w:pPr>
      <w:bookmarkEnd w:id="614"/>
      <w:r>
        <w:rPr>
          <w:rFonts w:ascii="Amiri" w:hAnsi="Amiri" w:eastAsia="Amiri" w:cs="Amiri"/>
          <w:color w:val="111111"/>
          <w:sz w:val="28"/>
          <w:sz w:val="28"/>
          <w:szCs w:val="28"/>
          <w:rtl w:val="true"/>
          <w:lang w:bidi="ar-SA"/>
        </w:rPr>
        <w:t xml:space="preserve">سلسلة التراث المهدوي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الحق أو الأربعون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Heading3"/>
        <w:numPr>
          <w:ilvl w:val="2"/>
          <w:numId w:val="1"/>
        </w:numPr>
        <w:rPr/>
      </w:pPr>
      <w:bookmarkStart w:id="615" w:name="__RefHeading___Toc13664391_1280447820"/>
      <w:bookmarkStart w:id="616" w:name="_Toc210"/>
      <w:bookmarkEnd w:id="615"/>
      <w:r>
        <w:rPr>
          <w:rtl w:val="true"/>
        </w:rPr>
        <w:t xml:space="preserve">الحديث السادس عشر </w:t>
      </w:r>
      <w:r>
        <w:rPr>
          <w:rtl w:val="true"/>
        </w:rPr>
        <w:t>: [</w:t>
      </w:r>
      <w:r>
        <w:rPr>
          <w:rtl w:val="true"/>
        </w:rPr>
        <w:t xml:space="preserve">النبي </w:t>
      </w:r>
      <w:r>
        <w:rPr>
          <w:rtl w:val="true"/>
        </w:rPr>
        <w:t>(</w:t>
      </w:r>
      <w:r>
        <w:rPr>
          <w:rtl w:val="true"/>
        </w:rPr>
        <w:t>صلَّیٰ اللهُ عَلَیهِ وَ آلِهِ</w:t>
      </w:r>
      <w:r>
        <w:rPr>
          <w:rtl w:val="true"/>
        </w:rPr>
        <w:t xml:space="preserve">) </w:t>
      </w:r>
      <w:r>
        <w:rPr>
          <w:rtl w:val="true"/>
        </w:rPr>
        <w:t xml:space="preserve">يخبر عن الإمام المهدي </w:t>
      </w:r>
      <w:r>
        <w:rPr>
          <w:rtl w:val="true"/>
        </w:rPr>
        <w:t>(</w:t>
      </w:r>
      <w:r>
        <w:rPr>
          <w:rtl w:val="true"/>
        </w:rPr>
        <w:t>علیه السلام</w:t>
      </w:r>
      <w:r>
        <w:rPr>
          <w:rtl w:val="true"/>
        </w:rPr>
        <w:t>)]</w:t>
      </w:r>
      <w:bookmarkEnd w:id="616"/>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محمد بن شاذان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الحسن بن سالم، عن أبيه، عن أبي حمزة الثمالي، عن سعيد بن جبير،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الدنيا أطلع إلى الأرض إطلاعة فاختارني منها فجعلني نبيَّاً، ثُم أطلع الثانية فاختار منها علياً فجعله إماماً، ثم أمرني أن أتَّخذه أخاً وولياً ووصياً وخليفة ووزيراً، فعلي مني وأنا من علي، وهو زوج ابنتي، وأبو سبطي الحسن والحسين، ألا وإنَّ الله تبارك وتعالى جعلني وإياهم حججاً على عباده، وجعل من صلب الحسين أئمة يقومون بأمري، ويحفظون وصيتي، التاسع منهم قائم أهل بيتي ومهدي أمتي، أشبه الناس بي في شمائله وأقواله وأفعاله؛ يظهر بعد غيبة طويلة، وحيرة مضلة، فيعلن أمر الله، ويظهر دين الله ، يؤيد بنصر الله، وينصر بملائكة الله، فيملأ الأرض قسطاً وعدلاً كما ملئت جوراً وظلم</w:t>
      </w:r>
      <w:r>
        <w:rPr>
          <w:rFonts w:eastAsia="IRNazanin" w:cs="IRNazanin"/>
          <w:color w:val="111111"/>
          <w:sz w:val="28"/>
          <w:szCs w:val="28"/>
          <w:rtl w:val="true"/>
          <w:lang w:bidi="fa-IR"/>
        </w:rPr>
        <w:t xml:space="preserve">». </w:t>
      </w:r>
      <w:bookmarkStart w:id="617" w:name="pg18793_215002"/>
    </w:p>
    <w:p>
      <w:pPr>
        <w:pStyle w:val="BookText"/>
        <w:rPr/>
      </w:pPr>
      <w:bookmarkEnd w:id="617"/>
      <w:r>
        <w:rPr>
          <w:rFonts w:ascii="Amiri" w:hAnsi="Amiri" w:eastAsia="Amiri" w:cs="Amiri"/>
          <w:color w:val="111111"/>
          <w:sz w:val="28"/>
          <w:sz w:val="28"/>
          <w:szCs w:val="28"/>
          <w:rtl w:val="true"/>
          <w:lang w:bidi="ar-SA"/>
        </w:rPr>
        <w:t xml:space="preserve">سلسلة التراث المهدوي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الحق أو الأربعون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Heading3"/>
        <w:numPr>
          <w:ilvl w:val="2"/>
          <w:numId w:val="1"/>
        </w:numPr>
        <w:rPr/>
      </w:pPr>
      <w:bookmarkStart w:id="618" w:name="__RefHeading___Toc13664393_1280447820"/>
      <w:bookmarkStart w:id="619" w:name="_Toc211"/>
      <w:bookmarkEnd w:id="618"/>
      <w:r>
        <w:rPr>
          <w:rtl w:val="true"/>
        </w:rPr>
        <w:t xml:space="preserve">الحديث الثالث والثلاثون </w:t>
      </w:r>
      <w:r>
        <w:rPr>
          <w:rtl w:val="true"/>
        </w:rPr>
        <w:t>[</w:t>
      </w:r>
      <w:r>
        <w:rPr>
          <w:rtl w:val="true"/>
        </w:rPr>
        <w:t xml:space="preserve">متى يظهر القائم </w:t>
      </w:r>
      <w:r>
        <w:rPr>
          <w:rtl w:val="true"/>
        </w:rPr>
        <w:t>(</w:t>
      </w:r>
      <w:r>
        <w:rPr>
          <w:rtl w:val="true"/>
        </w:rPr>
        <w:t>علیه السلام</w:t>
      </w:r>
      <w:r>
        <w:rPr>
          <w:rtl w:val="true"/>
        </w:rPr>
        <w:t>)]</w:t>
      </w:r>
      <w:bookmarkEnd w:id="619"/>
    </w:p>
    <w:p>
      <w:pPr>
        <w:pStyle w:val="BookText"/>
        <w:rPr/>
      </w:pPr>
      <w:r>
        <w:rPr>
          <w:rFonts w:ascii="IRNazanin" w:hAnsi="IRNazanin" w:eastAsia="IRNazanin"/>
          <w:color w:val="111111"/>
          <w:sz w:val="28"/>
          <w:sz w:val="28"/>
          <w:szCs w:val="28"/>
          <w:rtl w:val="true"/>
          <w:lang w:bidi="fa-IR"/>
        </w:rPr>
        <w:t xml:space="preserve">الحديث الثالث والثلاثون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يظهر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فضل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يظهر قائمكم؟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كثر الغواية، وقل الهداية، 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الجور والفساد، وقل الصلاح والسداد، واكتفى الرجال بالرجال والنساء بالنساء، ومال الفقهاء إلى الدنيا وأكثر الناس الأشعار والشعراء، ومسخ قوم من أهل البدع حتى يصيروا قردة و خنازير، وقتل السفياني، ثم خرج الدجال، وبالغ في الإغواء والإضلال، فعند ذلك ينادى باسم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ثلاث وعشرين من شهر رمضان، ويقوم يوم عاشوراء؛ فكأني أنظر إليه قائماً بين الركن والمقام، وينادي جبرئيل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لله، فتقبل شيعته إليه من أطراف الأرض تطوى لهم حتّی يبايعوا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 الإمام الثاني عشر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يسير إلى الكوفة، فينزل على نجفها، ثم يفرق الجنود منها إلى الأمصار لدفع عمال الدجال، فيملأ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فداك أبي وأمي، أيعلم أحد من أهل مكة من أن يجيء قائمكم إليها؟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إلا بغتةً بين الركن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قال ابن شاذان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أبي عمير، عن أبي الحسن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القائم ينادى باسمه ليلة ثلاث وعشرين من شهر رمضان، ويقوم يوم عاشوراء، فلا يبقى راقد إلا قام ولا قائم إلا قعد، ولا قاعد إلا قام على 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رجليه</w:t>
      </w:r>
      <w:r>
        <w:rPr>
          <w:rFonts w:eastAsia="Amiri" w:cs="Amiri" w:ascii="Amiri" w:hAnsi="Amiri"/>
          <w:color w:val="111111"/>
          <w:sz w:val="28"/>
          <w:szCs w:val="28"/>
          <w:rtl w:val="true"/>
          <w:lang w:bidi="ar-SA"/>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من ذلك الصوت هو صوت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ويقال للمؤمن في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قد ظهر صاحبك، فإن تشاء أن تلحق به، وإن تشاء أن تقم فأقم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سلسلة التراث المهدوي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الحق أو الأربعون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فإن 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أمات الناس الصلاة، وأضاعوا الأمانة، واستحلوا الكذب، وأكلوا الربا، وأخذوا الرشا، وشيدوا البنيان، وباعوا الدين بالدنيا، واستعملوا السفهاء، وشاوروا النساء، وقطعوا الأرحام، واتبعوا الأهواء، واستخفوا بالدماء، وكان الحلم ضعفاً، والظلم فخرا، وكانت الأمراء فجرة، والوزراء ظلمة، والعرفاء خونة، والقراء فسقة، وظهرت شهادة الزور، واستعلن الفجور، وقول البهتان، والإثم والطغيان، وحليت المصاحف وزخرفت المساجد، وطولت المنارات، وأكرم </w:t>
      </w:r>
      <w:r>
        <w:rPr>
          <w:rStyle w:val="FootnoteAnchor"/>
          <w:rtl w:val="true"/>
        </w:rPr>
        <w:footnoteReference w:id="409"/>
      </w:r>
      <w:r>
        <w:rPr>
          <w:rFonts w:ascii="IRNazanin" w:hAnsi="IRNazanin" w:eastAsia="IRNazanin"/>
          <w:color w:val="111111"/>
          <w:sz w:val="28"/>
          <w:sz w:val="28"/>
          <w:szCs w:val="28"/>
          <w:rtl w:val="true"/>
          <w:lang w:bidi="fa-IR"/>
        </w:rPr>
        <w:t xml:space="preserve">الأشرار، وازدحمت الصفوف، واختلفت الأهواء </w:t>
      </w:r>
      <w:r>
        <w:rPr>
          <w:rStyle w:val="FootnoteAnchor"/>
          <w:rtl w:val="true"/>
        </w:rPr>
        <w:footnoteReference w:id="410"/>
      </w:r>
      <w:r>
        <w:rPr>
          <w:rFonts w:ascii="IRNazanin" w:hAnsi="IRNazanin" w:eastAsia="IRNazanin"/>
          <w:color w:val="111111"/>
          <w:sz w:val="28"/>
          <w:sz w:val="28"/>
          <w:szCs w:val="28"/>
          <w:rtl w:val="true"/>
          <w:lang w:bidi="fa-IR"/>
        </w:rPr>
        <w:t xml:space="preserve">، ونقضت العقود </w:t>
      </w:r>
      <w:r>
        <w:rPr>
          <w:rStyle w:val="FootnoteAnchor"/>
          <w:rtl w:val="true"/>
        </w:rPr>
        <w:footnoteReference w:id="411"/>
      </w:r>
      <w:r>
        <w:rPr>
          <w:rFonts w:ascii="Amiri" w:hAnsi="Amiri" w:eastAsia="Amiri" w:cs="Amiri"/>
          <w:color w:val="111111"/>
          <w:sz w:val="28"/>
          <w:sz w:val="28"/>
          <w:szCs w:val="28"/>
          <w:rtl w:val="true"/>
          <w:lang w:bidi="ar-SA"/>
        </w:rPr>
        <w:t xml:space="preserve">، واقترب الموعود، وشارك النساء أزواجهن في التجارة حرصاً على الدنيا، وعلت أصوات الفساق واستمع منهم، وكان زعيم القوم أرذلهم، واتقي الفاجر مخافة شرّه، وصدق الكاذب، وائتمن الخائن، واتخذت المغنيات </w:t>
      </w:r>
      <w:r>
        <w:rPr>
          <w:rStyle w:val="FootnoteAnchor"/>
          <w:rtl w:val="true"/>
        </w:rPr>
        <w:footnoteReference w:id="412"/>
      </w:r>
      <w:r>
        <w:rPr>
          <w:rFonts w:ascii="Amiri" w:hAnsi="Amiri" w:eastAsia="Amiri" w:cs="Amiri"/>
          <w:color w:val="111111"/>
          <w:sz w:val="28"/>
          <w:sz w:val="28"/>
          <w:szCs w:val="28"/>
          <w:rtl w:val="true"/>
          <w:lang w:bidi="ar-SA"/>
        </w:rPr>
        <w:t>والمعازف، ولعن آخر هذه الأمة أولها، وركب ذوات الفروج السروج، وتشبه النساء بالرجال، والرجال بالنساء، وشهد الشاهد من غير أن يستشهد، وشهد الآخر قضاء لذمام بغير حق عرفه، وتفقه لغير الدين، وآثروا عمل الدنيا على الآخرة ، ولبسوا جلود الضأن على قلوب الذئاب، وقلوبهم أنتن من الجيف وأمر من الصبر، فعند ذلك الوحا الوحا، ثم العجل العجل، خير المساكن يومئذ بيت المقدس، وليأتين على الناس زمان يتمنى أحدهم أنه من سكانه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الأصبغ بن نباتة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الدجال؟ </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 الإمام الثاني عشر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الدجال صائد بن الصيد، فالشقي من صدقه، والسعيد من كذبه، يخرج من بلدة يقال لها إصفهان من قرية تعرف باليهودية، عينه اليمنى ممسوحة، والعين الأخرى في جبهته تضيء كأنها كوكب الصبح فيها علقة كأنها ممزوجة بالدم، بين عينيه مكتوب كافر، يقرؤه كل كاتب وأمّي، يخوض البحار وتسير معه الشمس بين يديه جبل من دخان، وخلفه جبل أبيض يري الناس أنه طعام، يخرج حين يخرج في قحط شديد تحته حمار أقمر ، خطوة حماره ميل، تطوى له الأرض منهلاً منهلاً، لا يمر بماء إلا غار إلى يوم القيامة، ينادي بأعلى صوته يسمع ما بين الخافقين من الجن والإنس والشياطين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أوليائي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خلق فسوى وقدر فهدى، أنا ربكم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وكذب عدو الله، إنَّه أعور يطعم الطعام، ويمشي في الأسواق، وإن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بأعور ، ولا يطعم ولا يمشي ولا يزول تعالى الله عن ذلك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وإن أكثر أتباعه يومئذ أولاد الزنا وأصحاب الطيالسة الخضر، يقتله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بالشام على عقبة تعرف بعقبة أفيق لثلاث ساعات مضت من يوم الجمعة على يد من يصلي المسيح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 ألا إن بعد ذلك الطامة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يا أمير المؤمنين؟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دابة الأرض من عند الصفا، معها خاتم سليمان بن داود و عصی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يضع الخاتم على وجه كل مؤمن فينطبع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مؤمن حقاً، ويضعه على وجه كل كافر فيكتب هذا كافر حقاً، حتى أن المؤمن لينادي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لك يا كافر، وإنَّ الكافر ينادي طوبى لك يا مؤمن وددت أني اليوم كنت مثلك فأفوز فوزا عظيما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ترفع الدابة رأسها فيراها من بين الخافقين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طلوع الشمس من مغربها فعند ذلك ترفع التوبة، فلا توبة تقبل ولا عمل يرفع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سلسلة التراث المهدوي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الحق أو الأربعون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تسألوني عما يكون بعد هذا فإنَّه عهد عهده إليَّ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أخبر به غير عترتي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النزال بن سبرة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صعصعة ما عنی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القول؟</w:t>
      </w:r>
    </w:p>
    <w:p>
      <w:pPr>
        <w:pStyle w:val="BookText"/>
        <w:rPr/>
      </w:pPr>
      <w:r>
        <w:rPr>
          <w:rFonts w:ascii="IRNazanin" w:hAnsi="IRNazanin" w:eastAsia="IRNazanin"/>
          <w:color w:val="111111"/>
          <w:sz w:val="28"/>
          <w:sz w:val="28"/>
          <w:szCs w:val="28"/>
          <w:rtl w:val="true"/>
          <w:lang w:bidi="fa-IR"/>
        </w:rPr>
        <w:t>فقال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سبرة إن الذي يصلي خلفه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الثاني عشر من العترة، التاسع من ولد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الشمس الطالعة من مغربها يظهر عند الركن والمقام فيطهر الأرض، ويضع ميزان العدل فلا يظلم أحد أحداً، فأخبر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حبيبه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إليه أن لا يخبر بما يكون بعد ذلك غير عترته الأئمة صلوات الله عليهم أجمعين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أيضاً وفي حديث آخر روی محمد بن عمر بن عثمان بن الفضل، عن محمد بن جعفر بن المظفر ، وعبد الله بن محمد بن عبد الرحمن وعبد الله بن محمد بن موسى جميعاً، ومحمد بن عبد الله بن صبيح جميعاً، عن أحمد بن المثنى الموصلي، عن عبد الأعلى، عن أيوب، عن نافع عن ابن عمر،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سواء</w:t>
      </w:r>
      <w:r>
        <w:rPr>
          <w:rFonts w:eastAsia="IRNazanin" w:cs="IRNazanin"/>
          <w:color w:val="111111"/>
          <w:sz w:val="28"/>
          <w:szCs w:val="28"/>
          <w:rtl w:val="true"/>
          <w:lang w:bidi="fa-IR"/>
        </w:rPr>
        <w:t xml:space="preserve">. </w:t>
      </w:r>
      <w:bookmarkStart w:id="620" w:name="pg18793_215007"/>
    </w:p>
    <w:p>
      <w:pPr>
        <w:pStyle w:val="Heading2"/>
        <w:numPr>
          <w:ilvl w:val="1"/>
          <w:numId w:val="1"/>
        </w:numPr>
        <w:rPr/>
      </w:pPr>
      <w:bookmarkStart w:id="621" w:name="__RefHeading___Toc13664395_1280447820"/>
      <w:bookmarkStart w:id="622" w:name="_Toc212"/>
      <w:bookmarkEnd w:id="620"/>
      <w:bookmarkEnd w:id="621"/>
      <w:r>
        <w:rPr>
          <w:rtl w:val="true"/>
        </w:rPr>
        <w:t xml:space="preserve">مكيال المكارم </w:t>
      </w:r>
      <w:r>
        <w:rPr>
          <w:rtl w:val="true"/>
        </w:rPr>
        <w:t xml:space="preserve">- </w:t>
      </w:r>
      <w:r>
        <w:rPr>
          <w:rtl w:val="true"/>
        </w:rPr>
        <w:t>ميرزا محمد تقى الأصفهاني</w:t>
      </w:r>
      <w:r>
        <w:rPr>
          <w:rtl w:val="true"/>
        </w:rPr>
        <w:t xml:space="preserve">: </w:t>
      </w:r>
      <w:r>
        <w:rPr>
          <w:rtl w:val="true"/>
        </w:rPr>
        <w:t>المجلد الأول</w:t>
      </w:r>
      <w:bookmarkEnd w:id="622"/>
    </w:p>
    <w:p>
      <w:pPr>
        <w:pStyle w:val="Heading3"/>
        <w:numPr>
          <w:ilvl w:val="2"/>
          <w:numId w:val="1"/>
        </w:numPr>
        <w:rPr/>
      </w:pPr>
      <w:bookmarkStart w:id="623" w:name="__RefHeading___Toc13664397_1280447820"/>
      <w:bookmarkStart w:id="624" w:name="_Toc213"/>
      <w:bookmarkEnd w:id="623"/>
      <w:r>
        <w:rPr>
          <w:rtl w:val="true"/>
        </w:rPr>
        <w:t>هویة الكتاب</w:t>
      </w:r>
      <w:bookmarkEnd w:id="624"/>
    </w:p>
    <w:p>
      <w:pPr>
        <w:pStyle w:val="BookText"/>
        <w:rPr/>
      </w:pPr>
      <w:r>
        <w:rPr>
          <w:rFonts w:ascii="IRNazanin" w:hAnsi="IRNazanin" w:eastAsia="IRNazanin"/>
          <w:color w:val="111111"/>
          <w:sz w:val="28"/>
          <w:sz w:val="28"/>
          <w:szCs w:val="28"/>
          <w:rtl w:val="true"/>
          <w:lang w:bidi="fa-IR"/>
        </w:rPr>
        <w:t>مكیال المكارم</w:t>
      </w:r>
    </w:p>
    <w:p>
      <w:pPr>
        <w:pStyle w:val="BookText"/>
        <w:rPr/>
      </w:pPr>
      <w:r>
        <w:rPr>
          <w:rFonts w:ascii="IRNazanin" w:hAnsi="IRNazanin" w:eastAsia="IRNazanin"/>
          <w:color w:val="111111"/>
          <w:sz w:val="28"/>
          <w:sz w:val="28"/>
          <w:szCs w:val="28"/>
          <w:rtl w:val="true"/>
          <w:lang w:bidi="fa-IR"/>
        </w:rPr>
        <w:t xml:space="preserve">في فوائد الدُّعاء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العلامة آیة الله</w:t>
      </w:r>
    </w:p>
    <w:p>
      <w:pPr>
        <w:pStyle w:val="BookText"/>
        <w:rPr/>
      </w:pPr>
      <w:r>
        <w:rPr>
          <w:rFonts w:ascii="Amiri" w:hAnsi="Amiri" w:eastAsia="Amiri" w:cs="Amiri"/>
          <w:color w:val="111111"/>
          <w:sz w:val="28"/>
          <w:sz w:val="28"/>
          <w:szCs w:val="28"/>
          <w:rtl w:val="true"/>
          <w:lang w:bidi="ar-SA"/>
        </w:rPr>
        <w:t>الحاج ميرزا محمد تقي الموسوي الإِصفهاني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أحمدآبادي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الاول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 xml:space="preserve">آية الله الفقيد السيد محمد تقي الموسوي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أحمد آبادي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المعارف قد كستك مواهباً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بهدى العقيدة لا يفكر واهم</w:t>
      </w:r>
    </w:p>
    <w:p>
      <w:pPr>
        <w:pStyle w:val="BookText"/>
        <w:rPr/>
      </w:pPr>
      <w:r>
        <w:rPr>
          <w:rFonts w:ascii="Amiri" w:hAnsi="Amiri" w:eastAsia="Amiri" w:cs="Amiri"/>
          <w:color w:val="111111"/>
          <w:sz w:val="28"/>
          <w:sz w:val="28"/>
          <w:szCs w:val="28"/>
          <w:rtl w:val="true"/>
          <w:lang w:bidi="ar-SA"/>
        </w:rPr>
        <w:t xml:space="preserve">قد آرّخوك موالياً أحييت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مكيال المكارم في الدعا للقائم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مكيال المكارم في فوائد الدعاء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التحقيق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 تمتاز بتحقيق جديد وصف الحروف كمبيوترياً</w:t>
      </w:r>
    </w:p>
    <w:p>
      <w:pPr>
        <w:pStyle w:val="BookText"/>
        <w:rPr/>
      </w:pPr>
      <w:r>
        <w:rPr>
          <w:rFonts w:ascii="Amiri" w:hAnsi="Amiri" w:eastAsia="Amiri" w:cs="Amiri"/>
          <w:color w:val="111111"/>
          <w:sz w:val="28"/>
          <w:sz w:val="28"/>
          <w:szCs w:val="28"/>
          <w:rtl w:val="true"/>
          <w:lang w:bidi="ar-SA"/>
        </w:rPr>
        <w:t xml:space="preserve">المطبعة أميران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7752375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الطبع كلّها محفوظة لمؤسسة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bookmarkStart w:id="625" w:name="pg18793_215009"/>
    </w:p>
    <w:p>
      <w:pPr>
        <w:pStyle w:val="BookText"/>
        <w:rPr/>
      </w:pPr>
      <w:bookmarkEnd w:id="625"/>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مكيال المكارم في فوائد الدعاء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Heading3"/>
        <w:numPr>
          <w:ilvl w:val="2"/>
          <w:numId w:val="1"/>
        </w:numPr>
        <w:rPr/>
      </w:pPr>
      <w:bookmarkStart w:id="626" w:name="__RefHeading___Toc13664399_1280447820"/>
      <w:bookmarkStart w:id="627" w:name="_Toc214"/>
      <w:bookmarkEnd w:id="626"/>
      <w:r>
        <w:rPr>
          <w:rtl w:val="true"/>
        </w:rPr>
        <w:t>[</w:t>
      </w:r>
      <w:r>
        <w:rPr>
          <w:rtl w:val="true"/>
        </w:rPr>
        <w:t>حرف الثاء</w:t>
      </w:r>
      <w:r>
        <w:rPr>
          <w:rtl w:val="true"/>
        </w:rPr>
        <w:t xml:space="preserve">] </w:t>
      </w:r>
      <w:r>
        <w:rPr/>
        <w:t>2</w:t>
      </w:r>
      <w:r>
        <w:rPr>
          <w:rtl w:val="true"/>
        </w:rPr>
        <w:t xml:space="preserve"> - </w:t>
      </w:r>
      <w:r>
        <w:rPr>
          <w:rtl w:val="true"/>
        </w:rPr>
        <w:t>ثائر دم الحسين والشهداء معه صلوات الله عليهم</w:t>
      </w:r>
      <w:bookmarkEnd w:id="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الثاء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ثائر دم الحسين والشهداء معه صلوات الله عليهم</w:t>
      </w:r>
    </w:p>
    <w:p>
      <w:pPr>
        <w:pStyle w:val="BookText"/>
        <w:rPr/>
      </w:pPr>
      <w:r>
        <w:rPr>
          <w:rFonts w:ascii="Amiri" w:hAnsi="Amiri" w:eastAsia="Amiri" w:cs="Amiri"/>
          <w:color w:val="111111"/>
          <w:sz w:val="28"/>
          <w:sz w:val="28"/>
          <w:szCs w:val="28"/>
          <w:rtl w:val="true"/>
          <w:lang w:bidi="ar-SA"/>
        </w:rPr>
        <w:t xml:space="preserve">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الثائر الذي لا يبقى على شيء حتى يدرك ثاره إنتهى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زيارة عاشوراء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 الله الذي أكرم مقامك، وأكرمني بك أن يرزقني طلب ثارك، مع إمام منصور من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Style w:val="FootnoteAnchor"/>
          <w:rtl w:val="true"/>
        </w:rPr>
        <w:footnoteReference w:id="414"/>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البحار، عن النعماني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شأنه إلا القتل، لا يستبقي أحداً </w:t>
      </w:r>
      <w:r>
        <w:rPr>
          <w:rFonts w:eastAsia="Amiri" w:cs="Amiri" w:ascii="Amiri" w:hAnsi="Amiri"/>
          <w:color w:val="111111"/>
          <w:sz w:val="28"/>
          <w:szCs w:val="28"/>
          <w:rtl w:val="true"/>
          <w:lang w:bidi="ar-SA"/>
        </w:rPr>
        <w:t xml:space="preserve">. </w:t>
      </w:r>
      <w:r>
        <w:rPr>
          <w:rStyle w:val="FootnoteAnchor"/>
          <w:rtl w:val="true"/>
        </w:rPr>
        <w:footnoteReference w:id="41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سلام بن المستنير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مَظْلُوماً فَقَدْ جَعَلنا لوكيه سُلْطاناً فَلا يُسرف في القَتْلِ أَنَّهُ كَانَ منْصُوراً</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الحسين بن علي قتل مظلوماً ونحن أولياؤه، والقائم منا إذا قام طلب بثار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فيقتل حتى يقال قد أسرف في القتل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الباب الرابع في الجهات المجتمعة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الموجبة للدعاء له على الانام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ووليه القائم، والإسراف في القتل أن يقتل غير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يذهب من الدنيا حتّی ينتصر برجل من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يملأ الأرض قسطاً وعدلاً كما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عن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قُتِلَ مَظلوُماً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 قتل أهل الأرض به ما كان سرفاً </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ضجت عليه الملائكة إلى الله تعالى بالبكاء والنحيب، وقالوا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إلهنا وسیّدنا أتغفل عمن قتل صفوتك وابن صفوتك وخيرتك من خلقك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فأوحى الله عزّ وجلّ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قروا ملائكتي فو عزتي وجلالي لأنتقمنّ منهم ولو بعد حين، ثمّ كشف الله عزّوجلّ عن الأئمة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للملائكة، فسرت الملائكة بذلك، فإذا أحدهم قائم يصلي،</w:t>
      </w:r>
    </w:p>
    <w:p>
      <w:pPr>
        <w:pStyle w:val="BookText"/>
        <w:rPr/>
      </w:pP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القائم أنتقم منهم</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عجت السماوات والأرض ومن عليهما والملائكة،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ائذن لنا في هلاك الخلق حتّی نجدهم عن جديد الأرض بما استحلوا حرمتك، وقتلوا صفوتك، فأوحى الله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ویا سماواتي ويا أرضي اسكنوا،</w:t>
      </w:r>
    </w:p>
    <w:p>
      <w:pPr>
        <w:pStyle w:val="BookText"/>
        <w:rPr/>
      </w:pPr>
      <w:r>
        <w:rPr>
          <w:rFonts w:ascii="Amiri" w:hAnsi="Amiri" w:eastAsia="Amiri" w:cs="Amiri"/>
          <w:color w:val="111111"/>
          <w:sz w:val="28"/>
          <w:sz w:val="28"/>
          <w:szCs w:val="28"/>
          <w:rtl w:val="true"/>
          <w:lang w:bidi="ar-SA"/>
        </w:rPr>
        <w:t xml:space="preserve">ثمّ كشف حجاباً من الحجب، فإذا خلفه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واثنا عشر وصيّاً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بيد فلان القائم من بينهم،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وياسماواتي، ويا أرضي، بهذا أنتصر، قالها ثلاث مرات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غاية المرام للسیّد المحدّث الجليل، السیّد هاشم البحرانيّ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مكيال المكارم في فوائد الدعاء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غاية المرام للسیّد المحدّث الجليل، السیّد هاشم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طريق العامة في حديث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عن يمين العرش، فالتفت فإذا بعليّ وفاطمة والحسن والحسين وعليّ بن الحسين ومحمّد بن علي، وجعفر بن محمّد، و موسی بن جعفر، وعليّ بن موسى، ومحمّد بن عليّ ، وعليّ بن محمّد، والحسن بن عليّ ، 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ضحضاح من نور قیام يصلون، وهو في وسطهم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كأنه كوكب دري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هؤلاء الحجج، وهذا الثائر من عترتك، وعزتي وجلالي إنّه الحجّة الواجبة والمنتقم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أعدائي</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كأن قلوبهم زبر الحديد، لا يشوبها شك في ذات الله، أشد من الحجر لو حملوا على الجبال لأزالوها، لا يقصدون براياتهم بلدة إلآ خرّبوها، كأن على خيولهم العقبان ، يتمسحون بسرج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يطلبون بذلك البركة، ويحفون به يقونه بأنفسهم في الحروب، ويكفونه ما يريد فيهم، رجال لا ينامون الليل، لهم دوي في صلاتهم كدوي النحل، يبيتون قياماً على أطرافهم، ويصبحون على خيولهم، رهبان بالليل، ليوث بالنهار ، هم أطوع له من الأمة لسیّدها كالمصابيح، كأن قلوبهم القناديل، وهم من خشية الله مشفقون، يدعون بالشهادة ، ويتمنون أن يقتلوا في سبيل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لثارات الحسين، إذا ساروا يسير الرعب أمامهم مسيرة شهر يمشون إلى المولى إرسالا، بهم ينصر الله إمام الحقّ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ذراري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بفعال آبائها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علل ذلك في الحديث الرضوي بأنهم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الجهات المجتمعة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الموجبة للدعاء له على الانام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يرضون بفعال آبائهم، ويفتخرون بها، ومن رضي شيئاً كان كمن أتاه  </w:t>
      </w:r>
      <w:r>
        <w:rPr>
          <w:rFonts w:eastAsia="Amiri" w:cs="Amiri" w:ascii="Amiri" w:hAnsi="Amiri"/>
          <w:color w:val="111111"/>
          <w:sz w:val="28"/>
          <w:szCs w:val="28"/>
          <w:rtl w:val="true"/>
          <w:lang w:bidi="ar-SA"/>
        </w:rPr>
        <w:t xml:space="preserve">. </w:t>
      </w:r>
      <w:r>
        <w:rPr>
          <w:rStyle w:val="FootnoteAnchor"/>
          <w:rtl w:val="true"/>
        </w:rPr>
        <w:footnoteReference w:id="42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كتاب المحجة فيما نزل في القائم الحجة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وليه أهل الارض ما كان مسرفاً، ووليه القائم</w:t>
      </w:r>
      <w:r>
        <w:rPr>
          <w:rFonts w:eastAsia="IRNazanin" w:cs="IRNazanin"/>
          <w:color w:val="111111"/>
          <w:sz w:val="28"/>
          <w:szCs w:val="28"/>
          <w:rtl w:val="true"/>
          <w:lang w:bidi="fa-IR"/>
        </w:rPr>
        <w:t xml:space="preserve">.  </w:t>
      </w:r>
      <w:r>
        <w:rPr>
          <w:rStyle w:val="FootnoteAnchor"/>
          <w:rtl w:val="true"/>
        </w:rPr>
        <w:footnoteReference w:id="424"/>
      </w:r>
      <w:bookmarkStart w:id="628" w:name="pg18793_215013"/>
    </w:p>
    <w:p>
      <w:pPr>
        <w:pStyle w:val="BookText"/>
        <w:rPr/>
      </w:pPr>
      <w:bookmarkEnd w:id="628"/>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الجهات المجتمعة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الموجبة للدعاء له على الانام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Heading3"/>
        <w:numPr>
          <w:ilvl w:val="2"/>
          <w:numId w:val="1"/>
        </w:numPr>
        <w:rPr/>
      </w:pPr>
      <w:bookmarkStart w:id="629" w:name="__RefHeading___Toc13664401_1280447820"/>
      <w:bookmarkStart w:id="630" w:name="_Toc215"/>
      <w:bookmarkEnd w:id="629"/>
      <w:r>
        <w:rPr/>
        <w:t>3</w:t>
      </w:r>
      <w:r>
        <w:rPr>
          <w:rtl w:val="true"/>
        </w:rPr>
        <w:t xml:space="preserve"> - </w:t>
      </w:r>
      <w:r>
        <w:rPr>
          <w:rtl w:val="true"/>
        </w:rPr>
        <w:t xml:space="preserve">زيارته </w:t>
      </w:r>
      <w:r>
        <w:rPr>
          <w:rtl w:val="true"/>
        </w:rPr>
        <w:t>(</w:t>
      </w:r>
      <w:r>
        <w:rPr>
          <w:rtl w:val="true"/>
        </w:rPr>
        <w:t>علیه السلام</w:t>
      </w:r>
      <w:r>
        <w:rPr>
          <w:rtl w:val="true"/>
        </w:rPr>
        <w:t xml:space="preserve">) </w:t>
      </w:r>
      <w:r>
        <w:rPr>
          <w:rtl w:val="true"/>
        </w:rPr>
        <w:t xml:space="preserve">لأبي عبد الله الحسين </w:t>
      </w:r>
      <w:r>
        <w:rPr>
          <w:rtl w:val="true"/>
        </w:rPr>
        <w:t>(</w:t>
      </w:r>
      <w:r>
        <w:rPr>
          <w:rtl w:val="true"/>
        </w:rPr>
        <w:t>علیه السلام</w:t>
      </w:r>
      <w:r>
        <w:rPr>
          <w:rtl w:val="true"/>
        </w:rPr>
        <w:t>)</w:t>
      </w:r>
      <w:bookmarkEnd w:id="63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وسائر المعصومين الكرام قطعية عند ذوي الأفهام</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ويشهد لهذا المقام ما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واقعة الجزيرة الخضراء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شمس الدين بعد أن سأله الراوي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يحج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خطوة مؤمن، فكيف بمن لم تقم الدنيا إلا بوجوده ووجود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يحج في كلّ عام، ويزور آباءه في المدينة ، والعراق، وطوس، على مشر فيها السلام </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وأما رجحان الدعاء لزوارهم علیهم السلام فغير خفي على من استضاء بنور الإسلام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ويدل عليه ما رواه ابن وهب،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دعا في سجوده لزوار الحسين بدعاء طويل، وطلب لهم الثواب الجزيل، وأثنى عليهم بالثناء الجميل،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 من يدعو لزواره في السماء أكثر ممن يدعو لهم في الأرض </w:t>
      </w:r>
      <w:r>
        <w:rPr>
          <w:rStyle w:val="FootnoteAnchor"/>
          <w:rtl w:val="true"/>
        </w:rPr>
        <w:footnoteReference w:id="426"/>
      </w:r>
      <w:r>
        <w:rPr>
          <w:rFonts w:ascii="IRNazanin" w:hAnsi="IRNazanin" w:eastAsia="IRNazanin"/>
          <w:color w:val="111111"/>
          <w:sz w:val="28"/>
          <w:sz w:val="28"/>
          <w:szCs w:val="28"/>
          <w:rtl w:val="true"/>
          <w:lang w:bidi="fa-IR"/>
        </w:rPr>
        <w:t xml:space="preserve">، وسنذكر الحديث بطوله في الباب الثامن إن شاء الله تعالی </w:t>
      </w:r>
      <w:r>
        <w:rPr>
          <w:rFonts w:eastAsia="IRNazanin" w:cs="IRNazanin"/>
          <w:color w:val="111111"/>
          <w:sz w:val="28"/>
          <w:szCs w:val="28"/>
          <w:rtl w:val="true"/>
          <w:lang w:bidi="fa-IR"/>
        </w:rPr>
        <w:t xml:space="preserve">. </w:t>
      </w:r>
      <w:r>
        <w:rPr>
          <w:rStyle w:val="FootnoteAnchor"/>
          <w:rtl w:val="true"/>
        </w:rPr>
        <w:footnoteReference w:id="427"/>
      </w:r>
      <w:bookmarkStart w:id="631" w:name="pg18793_215014"/>
    </w:p>
    <w:p>
      <w:pPr>
        <w:pStyle w:val="BookText"/>
        <w:rPr/>
      </w:pPr>
      <w:bookmarkEnd w:id="631"/>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مكيال المكارم في فوائد الدعاء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Heading3"/>
        <w:numPr>
          <w:ilvl w:val="2"/>
          <w:numId w:val="1"/>
        </w:numPr>
        <w:rPr/>
      </w:pPr>
      <w:bookmarkStart w:id="632" w:name="__RefHeading___Toc13664403_1280447820"/>
      <w:bookmarkStart w:id="633" w:name="_Toc216"/>
      <w:bookmarkEnd w:id="632"/>
      <w:r>
        <w:rPr>
          <w:rtl w:val="true"/>
        </w:rPr>
        <w:t>الفصل الثالث</w:t>
      </w:r>
      <w:r>
        <w:rPr>
          <w:rtl w:val="true"/>
        </w:rPr>
        <w:t xml:space="preserve">: </w:t>
      </w:r>
      <w:r>
        <w:rPr>
          <w:rtl w:val="true"/>
        </w:rPr>
        <w:t xml:space="preserve">في جملة من شباهاته بجده أبي عبد الله الحسين </w:t>
      </w:r>
      <w:r>
        <w:rPr>
          <w:rtl w:val="true"/>
        </w:rPr>
        <w:t>(</w:t>
      </w:r>
      <w:r>
        <w:rPr>
          <w:rtl w:val="true"/>
        </w:rPr>
        <w:t>علیه السلام</w:t>
      </w:r>
      <w:r>
        <w:rPr>
          <w:rtl w:val="true"/>
        </w:rPr>
        <w:t>)</w:t>
      </w:r>
      <w:bookmarkEnd w:id="633"/>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جملة من شباهاته بجده إمام الخافقين مولانا الشهيد 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أمور،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الإهتمام بذكر أمرهما في الكتاب الكريم وفي السنّة الأنبياء وكتبهم، كما لا يخفى على المتتبع،</w:t>
      </w:r>
    </w:p>
    <w:p>
      <w:pPr>
        <w:pStyle w:val="BookText"/>
        <w:rPr/>
      </w:pPr>
      <w:r>
        <w:rPr>
          <w:rFonts w:ascii="IRNazanin" w:hAnsi="IRNazanin" w:eastAsia="IRNazanin"/>
          <w:color w:val="111111"/>
          <w:sz w:val="28"/>
          <w:sz w:val="28"/>
          <w:szCs w:val="28"/>
          <w:rtl w:val="true"/>
          <w:lang w:bidi="fa-IR"/>
        </w:rPr>
        <w:t xml:space="preserve">وإن شئت الإطلاع على جملة من ذلك فارجع إلى كتاب المحجّة فيما نزل من القرآن في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عاشر البحار </w:t>
      </w:r>
      <w:r>
        <w:rPr>
          <w:rStyle w:val="FootnoteAnchor"/>
          <w:rtl w:val="true"/>
        </w:rPr>
        <w:footnoteReference w:id="428"/>
      </w:r>
      <w:r>
        <w:rPr>
          <w:rFonts w:ascii="Amiri" w:hAnsi="Amiri" w:eastAsia="Amiri" w:cs="Amiri"/>
          <w:color w:val="111111"/>
          <w:sz w:val="28"/>
          <w:sz w:val="28"/>
          <w:szCs w:val="28"/>
          <w:rtl w:val="true"/>
          <w:lang w:bidi="ar-SA"/>
        </w:rPr>
        <w:t>وكتب التفسير وغيرها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الأنبياء السابقين في البكاء لمولانا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وإقامة مجلس رثائه قبل شهادته، ومثله اهتمام الأئمة السابقين في الدعاء لفرج مولانا الحجّة، وطلب ظهوره قبل وقوع غيبته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سعيهما في الأمر بالمعروف والنهي عن المنكر، فإن مولانا الشهيد أبا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يلاحظ التقية في ذلك، وهذا من خصائصه ،</w:t>
      </w:r>
    </w:p>
    <w:p>
      <w:pPr>
        <w:pStyle w:val="BookText"/>
        <w:rPr/>
      </w:pPr>
      <w:r>
        <w:rPr>
          <w:rFonts w:ascii="IRNazanin" w:hAnsi="IRNazanin" w:eastAsia="IRNazanin"/>
          <w:color w:val="111111"/>
          <w:sz w:val="28"/>
          <w:sz w:val="28"/>
          <w:szCs w:val="28"/>
          <w:rtl w:val="true"/>
          <w:lang w:bidi="fa-IR"/>
        </w:rPr>
        <w:t xml:space="preserve">وكذلك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ويأتي في حرف النون ما يدل على المقصود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وقوع بيعة طاغية الزمان عليهما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ففي أوصاف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قيل له يوم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 على حكم بني </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الجهات المجتمعة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الموجبة للدعاء له على الانام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عمك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أعطيكم بيدي إعطاء الذليل، ولا أفر فرار العبيد،</w:t>
      </w:r>
    </w:p>
    <w:p>
      <w:pPr>
        <w:pStyle w:val="BookText"/>
        <w:rPr/>
      </w:pP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عُذْتُ بِرَبِّي وَرَبِّكُمْ مِنْ كُلِّ مُتَكَبِّرٍ لَا يُؤْمِنُ بِيَوْمِ الْحِسَابِ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موت في عز خير من حياة في ذل،</w:t>
      </w:r>
    </w:p>
    <w:p>
      <w:pPr>
        <w:pStyle w:val="BookText"/>
        <w:rPr/>
      </w:pPr>
      <w:r>
        <w:rPr>
          <w:rFonts w:ascii="IRNazanin" w:hAnsi="IRNazanin" w:eastAsia="IRNazanin"/>
          <w:color w:val="111111"/>
          <w:sz w:val="28"/>
          <w:sz w:val="28"/>
          <w:szCs w:val="28"/>
          <w:rtl w:val="true"/>
          <w:lang w:bidi="fa-IR"/>
        </w:rPr>
        <w:t xml:space="preserve">ومرّ في أسباب غيبة الحجّة عجلّ الله تعالی فرجه مايدل على المقصود </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إلى السماء، فقد رفعتهما الملائكة إلى السماء بإذن الله تعالى كما مرّ في شباهته بإدريس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تمنّي الكون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الطف، والعزم على نصرته ثواب الشهادة معه، وفي تمنّي الكون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 ظهوره والعزم على نصرته ثواب الشهادة، وجهاد الأعداء بمحضره،</w:t>
      </w:r>
    </w:p>
    <w:p>
      <w:pPr>
        <w:pStyle w:val="BookText"/>
        <w:rPr/>
      </w:pPr>
      <w:r>
        <w:rPr>
          <w:rFonts w:ascii="Amiri" w:hAnsi="Amiri" w:eastAsia="Amiri" w:cs="Amiri"/>
          <w:color w:val="111111"/>
          <w:sz w:val="28"/>
          <w:sz w:val="28"/>
          <w:szCs w:val="28"/>
          <w:rtl w:val="true"/>
          <w:lang w:bidi="ar-SA"/>
        </w:rPr>
        <w:t xml:space="preserve">كما وردت بهما الرواية، ويأتي إن شاء الله تعالى في الباب الثامن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المدينة خائفاً يترقب، ثمّ نزل في مكة، ثم ارتحل منها إلى نحو الكوفة، والحجّة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 له مثل ذلك،</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ففي الصحيح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ويبعث السفياني بعثاً إلى المدينة ، فينفر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إلى مكة، فيبلغ أمیر جيش السفياني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إلى مكّة، فيبعث جيشاً على أثره فلا يدركه، حتّی يدخل مكة خائفا يترقب على سنّة موسی بن 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وينزل أمیر جيش السفياني البيداء، فينادي مناد من السماء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بیداء أبيدي القوم، فيخسف بهم، فلا يفلت منهم إلا ثلاثة نفر، يحول الله وجوهم إلى أقفيتهم وهم من 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مكيال المكارم في فوائد الدعاء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مصيبتهما أشد المصائب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حديث آدم وجبرئیل،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آدم ولدك هذا يصاب بمصيبة تصغر عندها المصائب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وأما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فلطول مصيبته وشدّة محنته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استنصر في مكة حين أراد المسير إلى العراق،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فينا باذلا مهجته، موطّناً على لقاء الله نفسه ، فليرحل معنا، فإنّي راحل مصبحا إن شاء الله</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وكذلك الحجّة عجلّ الله تعالی فرجه ، يستنصر في مكة حين ظهوره بها،</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أبي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صحيح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والنعماني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بأسانید متعددة، منها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بن هاشم، عن أبيه، عن الحسن بن محبوب عن عمرو بن أبي المقدام، عن جابر بن یزید الجعفي، عن الإمام الهمام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محمّد بن يعقوب وعليّ بن إبراهيم والحسن بن محبوب فبجلالة قدرهم غنية عن البيان عند جميع العلماء الأعيان، وأما إبراهيم بن هاشم ، وعمرو بن أبي المقدام و جابر بن یزید رحمهم الله تعالى، فالحقّ أيضاً أنهم من الأجلاء الثقات، والرواة الحماة، وعليك بالرجوع إلى كتاب مستدرك الوسائل و مستنبط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العالم الربّاني الجامع بين مرتبتي العلم والعمل الحاج میرزا حسین النوري ضاعف الله تعالى له النور وأعلى درجته في دار السرور، منه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بمكة، قد أسند ظهره إلى البيت الحرام مستجيراً به 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نستنصر الله ومن أجابنا من الناس، فإنا أهل بیت نبيكم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أولى الناس بالله،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حاجني في آدم فأنا أولى الناس بآدم، ومن حاجني في نوح فأنا أولى الناس بنوح، ومن حاجني في إبراهيم فأنا أولى الناس بابراهيم، ومن حاجني في </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الجهات المجتمعة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الموجبة للدعاء له على الانام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أولى الناس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حاجني في النبيين فأنا أولى الناس بالنبيين، أليس الله يقول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فأنا بقية من آدم، وذخيرة من نوح، ومصطفى من إبراهيم، وصفوة من محمّد صلى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فمن حاجني في كتاب الله، فأنا أولى الناس بكتاب الله، ألا ومن حاجني في سنّة رسول الله، فأنا أولى الناس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 الله من سمع كلامي اليوم لما بلغ الشاهد منكم الغائب،</w:t>
      </w:r>
    </w:p>
    <w:p>
      <w:pPr>
        <w:pStyle w:val="BookText"/>
        <w:rPr/>
      </w:pPr>
      <w:r>
        <w:rPr>
          <w:rFonts w:ascii="Amiri" w:hAnsi="Amiri" w:eastAsia="Amiri" w:cs="Amiri"/>
          <w:color w:val="111111"/>
          <w:sz w:val="28"/>
          <w:sz w:val="28"/>
          <w:szCs w:val="28"/>
          <w:rtl w:val="true"/>
          <w:lang w:bidi="ar-SA"/>
        </w:rPr>
        <w:t xml:space="preserve">وأسألكم بحقّ الله وحقّ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وبحقي، فإن لي عليكم حقّ القربي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أعنتمونا، ومنعتمونا ممن يظلمنا، فقد أخفنا وظلمنا، وطردنا من ديارنا وأبنائنا، وبغي علينا، ودفعنا عن حقنا، وافترى أهل الباطل علينا، فالله الله فينا لا تخذلونا، وانصرونا ينصركم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فتحت مسامع قلبك، وشرح صدرك بنور من ربّك، سمعت نداء إمام زمانك في هذا الزمان، واستنصاره من أهل الإيمان، فهل من مجيب يجيبه؟ وهل من معين يعينه؟ وهل من ناصر ینصره؟ فإن النصرة في كلّ زمان علی حسبه، فعليكم النصر، فإن نصره نصر لله، ونصر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ولأولياء الله، ونصر للإسلام وللإيمان، ونصر للغريب، ونصر للمظلوم، ونصر للمضطر، ونصر للعالم، ونصر لولي النعمة، ونصر للوالد الرحيم،</w:t>
      </w:r>
    </w:p>
    <w:p>
      <w:pPr>
        <w:pStyle w:val="BookText"/>
        <w:rPr/>
      </w:pPr>
      <w:r>
        <w:rPr>
          <w:rFonts w:ascii="Amiri" w:hAnsi="Amiri" w:eastAsia="Amiri" w:cs="Amiri"/>
          <w:color w:val="111111"/>
          <w:sz w:val="28"/>
          <w:sz w:val="28"/>
          <w:szCs w:val="28"/>
          <w:rtl w:val="true"/>
          <w:lang w:bidi="ar-SA"/>
        </w:rPr>
        <w:t xml:space="preserve">إلى غير ذلك من العناوين الصادقة عليه، الحاصلة بنصره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من أقسام نصرته وإعانته بذل المال في ذكره، وطبع الكتب المتعلقة به، المتكقلة لبيان آدابه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المال لذرية الأئمة علیهم السلام وشیعتهم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مكيال المكارم في فوائد الدعاء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إعانة من يعينه وينصر بما تيسر من المال أو الجاه، أو الشفاعة واللسان أو غير ذلك والله الهادي </w:t>
      </w:r>
      <w:r>
        <w:rPr>
          <w:rFonts w:eastAsia="Amiri" w:cs="Amiri" w:ascii="Amiri" w:hAnsi="Amiri"/>
          <w:color w:val="111111"/>
          <w:sz w:val="28"/>
          <w:szCs w:val="28"/>
          <w:rtl w:val="true"/>
          <w:lang w:bidi="ar-SA"/>
        </w:rPr>
        <w:t xml:space="preserve">. </w:t>
      </w:r>
      <w:bookmarkStart w:id="634" w:name="pg18793_215019"/>
    </w:p>
    <w:p>
      <w:pPr>
        <w:pStyle w:val="BookText"/>
        <w:rPr/>
      </w:pPr>
      <w:bookmarkEnd w:id="634"/>
      <w:r>
        <w:rPr>
          <w:rFonts w:ascii="IRNazanin" w:hAnsi="IRNazanin" w:eastAsia="IRNazanin"/>
          <w:color w:val="111111"/>
          <w:sz w:val="28"/>
          <w:sz w:val="28"/>
          <w:szCs w:val="28"/>
          <w:rtl w:val="true"/>
          <w:lang w:bidi="fa-IR"/>
        </w:rPr>
        <w:t xml:space="preserve">الباب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المكارم التي تحصل للإنسان بالدعاء لفرج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p>
    <w:p>
      <w:pPr>
        <w:pStyle w:val="Heading3"/>
        <w:numPr>
          <w:ilvl w:val="2"/>
          <w:numId w:val="1"/>
        </w:numPr>
        <w:rPr/>
      </w:pPr>
      <w:bookmarkStart w:id="635" w:name="__RefHeading___Toc13664405_1280447820"/>
      <w:bookmarkStart w:id="636" w:name="_Toc217"/>
      <w:bookmarkEnd w:id="635"/>
      <w:r>
        <w:rPr>
          <w:rtl w:val="true"/>
        </w:rPr>
        <w:t>المكرمة السابعة والأربعون</w:t>
      </w:r>
      <w:r>
        <w:rPr>
          <w:rtl w:val="true"/>
        </w:rPr>
        <w:t xml:space="preserve">: </w:t>
      </w:r>
      <w:r>
        <w:rPr>
          <w:rtl w:val="true"/>
        </w:rPr>
        <w:t>الفوز بثواب طلب ثار مولانا الحسين</w:t>
      </w:r>
      <w:bookmarkEnd w:id="636"/>
    </w:p>
    <w:p>
      <w:pPr>
        <w:pStyle w:val="BookText"/>
        <w:rPr/>
      </w:pPr>
      <w:r>
        <w:rPr>
          <w:rFonts w:ascii="Amiri" w:hAnsi="Amiri" w:eastAsia="Amiri" w:cs="Amiri"/>
          <w:color w:val="111111"/>
          <w:sz w:val="28"/>
          <w:sz w:val="28"/>
          <w:szCs w:val="28"/>
          <w:rtl w:val="true"/>
          <w:lang w:bidi="ar-SA"/>
        </w:rPr>
        <w:t>المكرمة السابعة والأربعون</w:t>
      </w:r>
    </w:p>
    <w:p>
      <w:pPr>
        <w:pStyle w:val="BookText"/>
        <w:rPr/>
      </w:pPr>
      <w:r>
        <w:rPr>
          <w:rFonts w:ascii="IRNazanin" w:hAnsi="IRNazanin" w:eastAsia="IRNazanin"/>
          <w:color w:val="111111"/>
          <w:sz w:val="28"/>
          <w:sz w:val="28"/>
          <w:szCs w:val="28"/>
          <w:rtl w:val="true"/>
          <w:lang w:bidi="fa-IR"/>
        </w:rPr>
        <w:t xml:space="preserve">مما يحصل بالدعاء لتعجيل فرج مولانا صاحب الزمان وظهوره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الفوز بثواب طلب ثار مولانا الحسين الإمام المظلوم والغريب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لا يقدر على إحصاء ثوابه أحد إلا الله العزيز الحميد جلّ شانه، لان عظمة شأن الثار بقدر عظمة صاحبه، فكما لا يقدر على الإحاطة بالشؤون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الله عز وجل كذلك لا يقدر غيره على إحصاء ثواب طلب ثاره، فإنّه الذي ورد في زيارته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ثار الله وابن ثاره </w:t>
      </w:r>
      <w:r>
        <w:rPr>
          <w:rStyle w:val="FootnoteAnchor"/>
          <w:rtl w:val="true"/>
        </w:rPr>
        <w:footnoteReference w:id="440"/>
      </w:r>
      <w:r>
        <w:rPr>
          <w:rFonts w:ascii="Amiri" w:hAnsi="Amiri" w:eastAsia="Amiri" w:cs="Amiri"/>
          <w:color w:val="111111"/>
          <w:sz w:val="28"/>
          <w:sz w:val="28"/>
          <w:szCs w:val="28"/>
          <w:rtl w:val="true"/>
          <w:lang w:bidi="ar-SA"/>
        </w:rPr>
        <w:t xml:space="preserve">، ولو لم يكن في الدعاء بتعجيل ظهور مولانا صاحب الزمان عجل الله تعالى فرجه سوى هذا الثواب لكفى فضلاً وشرفاً وشأناً، فكيف وفيه من الفضل ما لا يحصى، ومن الثواب ما لا يستقصى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حصول الفوز بثواب طلب ثار مولانا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الدعاء، فتقريره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مكيال المكارم في فوائد الدعاء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طلب ثاره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وظيفة كلّ مؤمن ومؤمنة، لأنّه والدهم الحقيقي بمقتضی ما قدّمناه في الباب الثالث من كون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 حقيقياً</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ويؤيّده تفسير الوالدين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إِحْسَانًا</w:t>
      </w:r>
      <w:r>
        <w:rPr>
          <w:rFonts w:eastAsia="Amiri" w:cs="Amiri" w:ascii="Amiri" w:hAnsi="Amiri"/>
          <w:color w:val="111111"/>
          <w:sz w:val="28"/>
          <w:szCs w:val="28"/>
          <w:rtl w:val="true"/>
          <w:lang w:bidi="ar-SA"/>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بالحسنين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تفسير القمي وغيره </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ولذا يصحٌ أن ينسب المؤمن ثاره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نفسه، ويجعل كلّ أحد من المؤمنين نفسه ولّي دمه، كما في زيارة عاشوراء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يرزقني طلب ثاري مع إمام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ووجه آخر مضافاً إلى هذا الوجه،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اُمّته بأمر الله عزّ وجلّ بالمودة في القربي وقد تقدّم أخبار عديدة دالّة على كون المراد بالقربي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حملنا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مطلق الأقارب، أو الذرّيّة، نظراّ إلى ظاهر اللّفظ فلا ريب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أفرادهم وأكمل مصاديقهم، ولا ريب أيضاً في أنّ طلب ثارهم وحقوقهم من أظهر مصاديق المودّة، وأجلّ أقسام إظهار المحبّة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تقرّر ماذكرنا،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لطلب الثار مراتب عديدة ودرجات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وليّ الدم ذاقوّة واستيلاء واستعلاء وسلطنة ، فيأمر بعض عبیده بقتل قاتل المظلوم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هو قاتل المظلوم، وبهذين القسمين يطلب الله عزّوجلّ ثار مولانا الشهيد المظلوم، فإنّه تعالى وليّ دمه في الحقّيقة،</w:t>
      </w:r>
    </w:p>
    <w:p>
      <w:pPr>
        <w:pStyle w:val="BookText"/>
        <w:rPr/>
      </w:pPr>
      <w:r>
        <w:rPr>
          <w:rFonts w:ascii="Amiri" w:hAnsi="Amiri" w:eastAsia="Amiri" w:cs="Amiri"/>
          <w:color w:val="111111"/>
          <w:sz w:val="28"/>
          <w:sz w:val="28"/>
          <w:szCs w:val="28"/>
          <w:rtl w:val="true"/>
          <w:lang w:bidi="ar-SA"/>
        </w:rPr>
        <w:t>ولذا ورد في زيارات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ثار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عزّ وجلّ أمر مولانا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بطلب ثار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روايات عديدة، ذكرنا بعضها في حرف الثاء المثلّثة، من الباب الرابع </w:t>
      </w:r>
      <w:r>
        <w:rPr>
          <w:rFonts w:eastAsia="IRNazanin" w:cs="IRNazanin"/>
          <w:color w:val="111111"/>
          <w:sz w:val="28"/>
          <w:szCs w:val="28"/>
          <w:rtl w:val="true"/>
          <w:lang w:bidi="fa-IR"/>
        </w:rPr>
        <w:t xml:space="preserve">. </w:t>
      </w:r>
      <w:r>
        <w:rPr>
          <w:rStyle w:val="FootnoteAnchor"/>
          <w:rtl w:val="true"/>
        </w:rPr>
        <w:footnoteReference w:id="445"/>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كامل الزيارات لابن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p>
    <w:p>
      <w:pPr>
        <w:pStyle w:val="BookText"/>
        <w:rPr/>
      </w:pPr>
      <w:r>
        <w:rPr>
          <w:rFonts w:ascii="IRNazanin" w:hAnsi="IRNazanin" w:eastAsia="IRNazanin"/>
          <w:color w:val="111111"/>
          <w:sz w:val="28"/>
          <w:sz w:val="28"/>
          <w:szCs w:val="28"/>
          <w:rtl w:val="true"/>
          <w:lang w:bidi="fa-IR"/>
        </w:rPr>
        <w:t xml:space="preserve">الباب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المكارم التي تحصل للإنسان بالدعاء لفرج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w:t>
      </w:r>
      <w:r>
        <w:rPr>
          <w:rFonts w:eastAsia="Amiri" w:cs="Amiri" w:ascii="Amiri" w:hAnsi="Amiri"/>
          <w:color w:val="111111"/>
          <w:sz w:val="28"/>
          <w:szCs w:val="28"/>
          <w:rtl w:val="true"/>
          <w:lang w:bidi="ar-SA"/>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فيقتل بدم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قتلأهل الأرض لم يكن مسرفاً،</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ليصنع شيئاً يكون سرفاً</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يقتل والله ذراري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بفعال آبائها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نور الأنوار للفاضل البروجردي،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خبري وارد است كه چون مردم آنحضرت را به بیرحمی وقتل نفس متّهم سازند آنجناب بمنبر بالا رود ويك تای نعلین حضرت گلگون قبای دشت نینوا و یكه تاز عرصه كربّلا سید الشهداء ، عليه آلاف التحية والثناء، و روحي له الفداء را بیرون آورد، وفرماید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دشمنان را بكشم مقابل خون این بند نعلین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خبر دیگر است كه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اهل عالم رابكشم در عوض این بند نعلین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Style w:val="FootnoteAnchor"/>
          <w:rtl w:val="true"/>
        </w:rPr>
        <w:footnoteReference w:id="448"/>
      </w:r>
      <w:r>
        <w:rPr>
          <w:rFonts w:ascii="IRNazanin" w:hAnsi="IRNazanin" w:eastAsia="IRNazanin"/>
          <w:color w:val="111111"/>
          <w:sz w:val="28"/>
          <w:sz w:val="28"/>
          <w:szCs w:val="28"/>
          <w:rtl w:val="true"/>
          <w:lang w:bidi="fa-IR"/>
        </w:rPr>
        <w:t>فلا تزهق روح أحد إلا بإذن الله تعالى، وكما يطلب القادر المنتقم جلّ شأنه ثاره بهذين القسمين يطلب القائم المنتظر ثاره، أي ثار جدّه بهذين القسمين أيضاً باعتبار آخر، فإنّه يقتل قتلة أجداده علیهم السلام و یأمر والراضين بفعلهم، ويأمر شيعته وأنصاره بقتلهم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الطالب بالثار ضعيفاً، لا يقدر على ذلك إلاّ بالتظلّم والاستعداء إلى سلطان مقتدر، يأخذ بحقّه من ظالمه،</w:t>
      </w:r>
    </w:p>
    <w:p>
      <w:pPr>
        <w:pStyle w:val="BookText"/>
        <w:rPr/>
      </w:pPr>
      <w:r>
        <w:rPr>
          <w:rFonts w:ascii="Amiri" w:hAnsi="Amiri" w:eastAsia="Amiri" w:cs="Amiri"/>
          <w:color w:val="111111"/>
          <w:sz w:val="28"/>
          <w:sz w:val="28"/>
          <w:szCs w:val="28"/>
          <w:rtl w:val="true"/>
          <w:lang w:bidi="ar-SA"/>
        </w:rPr>
        <w:t xml:space="preserve">فهذا أيضاً نوع من طلب الثار، كما هو واضح عند أولي الأبصار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بسبب ضعفه غير قادر على أخذ الثار إلا بالاستعانة إلى </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مكيال المكارم في فوائد الدعاء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غيره من ذوي الاقتدار، فيتعاونان على ذلك،</w:t>
      </w:r>
    </w:p>
    <w:p>
      <w:pPr>
        <w:pStyle w:val="BookText"/>
        <w:rPr/>
      </w:pPr>
      <w:r>
        <w:rPr>
          <w:rFonts w:ascii="Amiri" w:hAnsi="Amiri" w:eastAsia="Amiri" w:cs="Amiri"/>
          <w:color w:val="111111"/>
          <w:sz w:val="28"/>
          <w:sz w:val="28"/>
          <w:szCs w:val="28"/>
          <w:rtl w:val="true"/>
          <w:lang w:bidi="ar-SA"/>
        </w:rPr>
        <w:t xml:space="preserve">وبعبارة أخرى أن الإعانة في تهيّؤ أسباب أخذ الثار قسم من أقسام الطلب والانتصار، وحيث أنّا لا نقدر في زماننا هذا على طلب ثار مولانا الحسين إلا بهذين القسمين، فاللازم علينا بمقتضى وظيفتنا الثابتة المبادرة إلى المطالبة بهذين النحوين، وهما يحصلان بمسألة تعجيل ظهور مولانا صاحب الزمان من القادر المنان، والتظّلم والتضرّع إليه في هذا الشأن فإنّه أقدر من كلّ سلطان والمنتقم من أهل البغي والعدوان، لانّا علمنا بالمتواتر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القادر الجبّار، ادّخر مولانا الغائب عن الأبصار، لطلب هذا الثار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فاللازم علينا في آناء الليل والنهار، التظّلم والتضرّع إلى الله عزّوجلّ في تعجيل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 الثار، والانتقام من الجبابرة الكفّار، إذ ليس لنا سبیل في زمان 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هذا القسم من طلب الثار، فيدخل الدعاء لذلك في القسم الثالث من أقسام الطلب والانتصار بهذا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دخوله في القسم الرابع فلمّا بيّنّا في المكرمة الثانية والعشرين من أنّ اهتمام أهل الإيمان في الدعاء بتعجيل ظهور صاحب الزمان يكون من أسباب استباق فرجه وظهوره، فالدعاء لذلك إعانة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المبادرة إلى الانتصار وأخذ ثار الأئمة الأطهار من القتلة اللئام الفجّار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ويرشد إلى ما ذكرناه أيضاً ما ورد في التوقيع الشريف إلى الشيخ المفيد،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ولانؤثره منهم، والله المستعان، وهو حسبنا ونعم الوكيل</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ما ذكرناه أيضاً رؤيا وقعت لبعض الصالحات، المعتمدات من </w:t>
      </w:r>
    </w:p>
    <w:p>
      <w:pPr>
        <w:pStyle w:val="BookText"/>
        <w:rPr/>
      </w:pPr>
      <w:r>
        <w:rPr>
          <w:rFonts w:ascii="IRNazanin" w:hAnsi="IRNazanin" w:eastAsia="IRNazanin"/>
          <w:color w:val="111111"/>
          <w:sz w:val="28"/>
          <w:sz w:val="28"/>
          <w:szCs w:val="28"/>
          <w:rtl w:val="true"/>
          <w:lang w:bidi="fa-IR"/>
        </w:rPr>
        <w:t xml:space="preserve">الباب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المكارم التي تحصل للإنسان بالدعاء الفرج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أقاربنا في هذه الأوقات الّتي اتّفقت فيها المحن والبليّات، باستيلاء الكفّار على بلاد الإسلام، وغلب الهمّ والغم على الخاصّ والعامّ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ومحصّل ما وقع لتلك المؤمنة الصالحة في المنام ممّا يتعلّق بهذا المقام أنّها سمعت قائلاً يقول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المؤمن مواظباً في أعقاب صلواته في الدعاء بتعجيل ظهور مولاه كما يواظب في الدعاء لنفسه إذا كان مريضاً أو مديوناً أو نحو ذلك، بحيث يكون مفارقته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لهمه، وانكسار قلبه ، واضطرار حاله وتوزّع باله، لكان دعاؤه بتلك الحالة موجباً لاحد 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 بدار مولاه إلى الظهور، وإما تبدلّ حزنه بالسرور، بارتفاع المحن والنجاة من البلايا والفتن،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يقرّر اندراج الدعاء بتعجيل ظهور مولانا صاحب الزمان في أنحاء طلب ثار مولانا الغريب المظلوم 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المؤمن أنّ من آثار هذا الدعاء وفوائده كما ذكرنا في المكرمة المتمّمة للعشرين </w:t>
      </w:r>
      <w:r>
        <w:rPr>
          <w:rStyle w:val="FootnoteAnchor"/>
          <w:rtl w:val="true"/>
        </w:rPr>
        <w:footnoteReference w:id="450"/>
      </w:r>
      <w:r>
        <w:rPr>
          <w:rFonts w:ascii="IRNazanin" w:hAnsi="IRNazanin" w:eastAsia="IRNazanin"/>
          <w:color w:val="111111"/>
          <w:sz w:val="28"/>
          <w:sz w:val="28"/>
          <w:szCs w:val="28"/>
          <w:rtl w:val="true"/>
          <w:lang w:bidi="fa-IR"/>
        </w:rPr>
        <w:t xml:space="preserve">الرجوع إلى الدنيا في زمان ظهوره علیهم السلام فدعا لاستباق ذلك ليطلب بنفسه ثار مولانا الشهيد المظلوم من قتلته وأولادهم الراضين بفعال آبائهم، اندرج في طالبي الثار بهذا الوجه والاعتبار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يطول عمره حتّی يدرك ذلك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يرجع بعد موته إلى الدنيا فينتقم من الأعداء، وهذا من آثار ذاك الدعاء،</w:t>
      </w:r>
    </w:p>
    <w:p>
      <w:pPr>
        <w:pStyle w:val="BookText"/>
        <w:rPr/>
      </w:pPr>
      <w:r>
        <w:rPr>
          <w:rFonts w:ascii="Amiri" w:hAnsi="Amiri" w:eastAsia="Amiri" w:cs="Amiri"/>
          <w:color w:val="111111"/>
          <w:sz w:val="28"/>
          <w:sz w:val="28"/>
          <w:szCs w:val="28"/>
          <w:rtl w:val="true"/>
          <w:lang w:bidi="ar-SA"/>
        </w:rPr>
        <w:t xml:space="preserve">وهذا التقرير ذكره أخي </w:t>
      </w:r>
      <w:r>
        <w:rPr>
          <w:rStyle w:val="FootnoteAnchor"/>
          <w:rtl w:val="true"/>
        </w:rPr>
        <w:footnoteReference w:id="451"/>
      </w:r>
      <w:r>
        <w:rPr>
          <w:rFonts w:ascii="Amiri" w:hAnsi="Amiri" w:eastAsia="Amiri" w:cs="Amiri"/>
          <w:color w:val="111111"/>
          <w:sz w:val="28"/>
          <w:sz w:val="28"/>
          <w:szCs w:val="28"/>
          <w:rtl w:val="true"/>
          <w:lang w:bidi="ar-SA"/>
        </w:rPr>
        <w:t>وصديقي الروحاني المؤيد بالتأييد السبحاني اُثبته ليكون له لسان صدق في الآخرين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تبيّن ممّا ذكرنا في هذا المقام أنّ الداعي بتعجيل ظهور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يدرك بذلك ثواب طلب ثار سائر الأئمّة الكرام وأتباعهم والشهداء معهم، </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مكيال المكارم في فوائد الدعاء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ولمحبيهم إلى يوم القيام لانه يأخذ بثارهم ، وينتقم من أعدائهم، وقد ذكرنا بعض ما يدل على ذلك في حرف الألف من الباب الرابع، فإن شئته فراجع </w:t>
      </w:r>
      <w:r>
        <w:rPr>
          <w:rFonts w:eastAsia="Amiri" w:cs="Amiri" w:ascii="Amiri" w:hAnsi="Amiri"/>
          <w:color w:val="111111"/>
          <w:sz w:val="28"/>
          <w:szCs w:val="28"/>
          <w:rtl w:val="true"/>
          <w:lang w:bidi="ar-SA"/>
        </w:rPr>
        <w:t xml:space="preserve">. </w:t>
      </w:r>
      <w:r>
        <w:rPr>
          <w:rStyle w:val="FootnoteAnchor"/>
          <w:rtl w:val="true"/>
        </w:rPr>
        <w:footnoteReference w:id="452"/>
      </w:r>
      <w:bookmarkStart w:id="637" w:name="pg18793_215025"/>
    </w:p>
    <w:p>
      <w:pPr>
        <w:pStyle w:val="Heading2"/>
        <w:numPr>
          <w:ilvl w:val="1"/>
          <w:numId w:val="1"/>
        </w:numPr>
        <w:rPr/>
      </w:pPr>
      <w:bookmarkStart w:id="638" w:name="__RefHeading___Toc13664407_1280447820"/>
      <w:bookmarkStart w:id="639" w:name="_Toc218"/>
      <w:bookmarkEnd w:id="637"/>
      <w:bookmarkEnd w:id="638"/>
      <w:r>
        <w:rPr>
          <w:rtl w:val="true"/>
        </w:rPr>
        <w:t xml:space="preserve">مكيال المكارم </w:t>
      </w:r>
      <w:r>
        <w:rPr>
          <w:rtl w:val="true"/>
        </w:rPr>
        <w:t xml:space="preserve">- </w:t>
      </w:r>
      <w:r>
        <w:rPr>
          <w:rtl w:val="true"/>
        </w:rPr>
        <w:t>ميزرا محمد تقي الأصفهاني</w:t>
      </w:r>
      <w:r>
        <w:rPr>
          <w:rtl w:val="true"/>
        </w:rPr>
        <w:t xml:space="preserve">: </w:t>
      </w:r>
      <w:r>
        <w:rPr>
          <w:rtl w:val="true"/>
        </w:rPr>
        <w:t>المجلد الثاني</w:t>
      </w:r>
      <w:bookmarkEnd w:id="639"/>
    </w:p>
    <w:p>
      <w:pPr>
        <w:pStyle w:val="Heading3"/>
        <w:numPr>
          <w:ilvl w:val="2"/>
          <w:numId w:val="1"/>
        </w:numPr>
        <w:rPr/>
      </w:pPr>
      <w:bookmarkStart w:id="640" w:name="__RefHeading___Toc13664409_1280447820"/>
      <w:bookmarkStart w:id="641" w:name="_Toc219"/>
      <w:bookmarkEnd w:id="640"/>
      <w:r>
        <w:rPr>
          <w:rtl w:val="true"/>
        </w:rPr>
        <w:t>هویة الكتاب</w:t>
      </w:r>
      <w:bookmarkEnd w:id="641"/>
    </w:p>
    <w:p>
      <w:pPr>
        <w:pStyle w:val="BookText"/>
        <w:rPr/>
      </w:pPr>
      <w:r>
        <w:rPr>
          <w:rFonts w:ascii="IRNazanin" w:hAnsi="IRNazanin" w:eastAsia="IRNazanin"/>
          <w:color w:val="111111"/>
          <w:sz w:val="28"/>
          <w:sz w:val="28"/>
          <w:szCs w:val="28"/>
          <w:rtl w:val="true"/>
          <w:lang w:bidi="fa-IR"/>
        </w:rPr>
        <w:t>مكیال المكارم</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فوائد الدُّعَاءِ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العلامة آیة الله</w:t>
      </w:r>
    </w:p>
    <w:p>
      <w:pPr>
        <w:pStyle w:val="BookText"/>
        <w:rPr/>
      </w:pPr>
      <w:r>
        <w:rPr>
          <w:rFonts w:ascii="Amiri" w:hAnsi="Amiri" w:eastAsia="Amiri" w:cs="Amiri"/>
          <w:color w:val="111111"/>
          <w:sz w:val="28"/>
          <w:sz w:val="28"/>
          <w:szCs w:val="28"/>
          <w:rtl w:val="true"/>
          <w:lang w:bidi="ar-SA"/>
        </w:rPr>
        <w:t>الحاج ميرزا محمد تقى الموسوي الإِصفهاني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فقية أحمد آبادی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ascii="IRNazanin" w:hAnsi="IRNazanin" w:eastAsia="IRNazanin"/>
          <w:color w:val="111111"/>
          <w:sz w:val="28"/>
          <w:sz w:val="28"/>
          <w:szCs w:val="28"/>
          <w:rtl w:val="true"/>
          <w:lang w:bidi="fa-IR"/>
        </w:rPr>
        <w:t>مؤسسه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2" w:name="pg18793_215027"/>
      <w:bookmarkStart w:id="643" w:name="pg18793_215027"/>
      <w:bookmarkEnd w:id="643"/>
    </w:p>
    <w:p>
      <w:pPr>
        <w:pStyle w:val="BookText"/>
        <w:rPr/>
      </w:pPr>
      <w:bookmarkStart w:id="644" w:name="pg18793_215027"/>
      <w:bookmarkEnd w:id="644"/>
      <w:r>
        <w:rPr>
          <w:rFonts w:ascii="IRNazanin" w:hAnsi="IRNazanin" w:eastAsia="IRNazanin"/>
          <w:color w:val="111111"/>
          <w:sz w:val="28"/>
          <w:sz w:val="28"/>
          <w:szCs w:val="28"/>
          <w:rtl w:val="true"/>
          <w:lang w:bidi="fa-IR"/>
        </w:rPr>
        <w:t xml:space="preserve">الباب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الأوقات التي يتأكد فيها الدعاء لصاحب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Heading3"/>
        <w:numPr>
          <w:ilvl w:val="2"/>
          <w:numId w:val="1"/>
        </w:numPr>
        <w:rPr/>
      </w:pPr>
      <w:bookmarkStart w:id="645" w:name="__RefHeading___Toc13664411_1280447820"/>
      <w:bookmarkStart w:id="646" w:name="_Toc220"/>
      <w:bookmarkEnd w:id="645"/>
      <w:r>
        <w:rPr>
          <w:rtl w:val="true"/>
        </w:rPr>
        <w:t>ومن الأوقات التي يتأكّد فيها ذلك، يوم عاشوراء</w:t>
      </w:r>
      <w:bookmarkEnd w:id="646"/>
    </w:p>
    <w:p>
      <w:pPr>
        <w:pStyle w:val="BookText"/>
        <w:rPr/>
      </w:pPr>
      <w:r>
        <w:rPr>
          <w:rFonts w:ascii="Amiri" w:hAnsi="Amiri" w:eastAsia="Amiri" w:cs="Amiri"/>
          <w:color w:val="111111"/>
          <w:sz w:val="28"/>
          <w:sz w:val="28"/>
          <w:szCs w:val="28"/>
          <w:rtl w:val="true"/>
          <w:lang w:bidi="ar-SA"/>
        </w:rPr>
        <w:t xml:space="preserve">ومن الأوقات التي يتأكد فيها ذلك، يوم عاشوراء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ويدلّ عليه الدعاء المروي في الإقبال، والمزار، وزاد المعاد،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عذّب الّذين حاربوا رسلك وشاقّوك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والسرّ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مثل هذا اليوم ورد ما ورد من المصائب والبلاء على مولانا سیّد الشهداء، وقد وعد اللّه عزّ وجلّ أن ينتقم من ظالميه بمولانا القائم عجّل اللّه فرجه، كما نطقت به الروايات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فإذا تذكّر المؤمن في هذا اليوم لمصائب الإمام المظلوم، وعلم أنّ اللّه تعالى قد قدّر لذلك منتقماً، بعثه إيمانه ووُدّه على الدعاء، وطلب ظهور ذلك المنتقم من سلطان السماء،</w:t>
      </w:r>
    </w:p>
    <w:p>
      <w:pPr>
        <w:pStyle w:val="BookText"/>
        <w:rPr/>
      </w:pPr>
      <w:r>
        <w:rPr>
          <w:rFonts w:ascii="Amiri" w:hAnsi="Amiri" w:eastAsia="Amiri" w:cs="Amiri"/>
          <w:color w:val="111111"/>
          <w:sz w:val="28"/>
          <w:sz w:val="28"/>
          <w:szCs w:val="28"/>
          <w:rtl w:val="true"/>
          <w:lang w:bidi="ar-SA"/>
        </w:rPr>
        <w:t xml:space="preserve">ولذا ورد هذا السؤال في الدعاء المذكور بهذا المنوال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قلنا في الباب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الداعي لهذا الامر الجليل يدرك به ما لايحصي ثوابه إلّا اللّه تعالى، وهو طلب ثار مولانا المظلوم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الباب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الأوقات التي يتأكد فيها الدعاء لصاحب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ومنها شهر المحرم ، وكل يوم وقع فيه ظلم من الاعداء على الائمة النقباء، فإن إيمان المؤمن ووده لهم، وحزنه عليهم، يبعثه على المطالبة بذحولهم، وأوتارهم، وظلامتهم، وذلك لا يتيسر في مثل هذه الأزمان إلا بمسألة تعجيل ظهور مولانا صاحب الزمان كما لا يخفى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تتميم نفعه عميم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أنه كما يتأكد الدعاء بتعجيل فرج مولانا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أزمنة مخصوصة كذلك يتأكد في أمكنة مخصوصة، إما للتأسي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لرواية ذلك عن الائمة الكرام، أو لإعتبارات عقلية مقبولة عند أولي الافهام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الباب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الأوقات التي يتأكد فيها الدعاء لصاحب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مولانا الشهيد المظلوم 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المؤمن إذا تصوّر في حرمه الشريف ما وقع عليه وعلى أهله من أنواع الظلم والمصائب وعلم أن الطالب بدمه والمنتقم من أعدائه وظالميه، مولانا الصاحب، بعثه عقله وحبه إلى الدعاء بتعجيل فرجه وظهوره، دعاء المحب الراغب،</w:t>
      </w:r>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ويشهد لذلك ما في رواية أبي حمزة الثمالي، المروية في كامل الزيارات في الباب التاسع والسبعين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قال في موضع من تلك الزيارة بعد الصلاة على الحسين صلوات الله عليه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وتصلي على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كلهم، كما صليت على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مكيال المكارم في فوائد الدعاء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أتمم بهم كلماتك، وأنجز بهم وعدك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وفي موضع آخر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 خدك عليه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الحسين، اشف صدر الحسين،</w:t>
      </w:r>
    </w:p>
    <w:p>
      <w:pPr>
        <w:pStyle w:val="BookText"/>
        <w:rPr/>
      </w:pPr>
      <w:r>
        <w:rPr>
          <w:rFonts w:ascii="IRNazanin" w:hAnsi="IRNazanin" w:eastAsia="IRNazanin"/>
          <w:color w:val="111111"/>
          <w:sz w:val="28"/>
          <w:sz w:val="28"/>
          <w:szCs w:val="28"/>
          <w:rtl w:val="true"/>
          <w:lang w:bidi="fa-IR"/>
        </w:rPr>
        <w:t xml:space="preserve">اللهم رب الحسين، أطلب بدم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إلخ </w:t>
      </w:r>
      <w:r>
        <w:rPr>
          <w:rFonts w:eastAsia="IRNazanin" w:cs="IRNazanin"/>
          <w:color w:val="111111"/>
          <w:sz w:val="28"/>
          <w:szCs w:val="28"/>
          <w:rtl w:val="true"/>
          <w:lang w:bidi="fa-IR"/>
        </w:rPr>
        <w:t xml:space="preserve">. </w:t>
      </w:r>
      <w:r>
        <w:rPr>
          <w:rStyle w:val="FootnoteAnchor"/>
          <w:rtl w:val="true"/>
        </w:rPr>
        <w:footnoteReference w:id="456"/>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الدلالة واضح، لان مولانا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يطلب بدم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ويشفي صدره بالإنتقام من أعدائه </w:t>
      </w:r>
      <w:r>
        <w:rPr>
          <w:rFonts w:eastAsia="IRNazanin" w:cs="IRNazanin"/>
          <w:color w:val="111111"/>
          <w:sz w:val="28"/>
          <w:szCs w:val="28"/>
          <w:rtl w:val="true"/>
          <w:lang w:bidi="fa-IR"/>
        </w:rPr>
        <w:t xml:space="preserve">. </w:t>
      </w:r>
      <w:bookmarkStart w:id="647" w:name="pg18793_215031"/>
    </w:p>
    <w:p>
      <w:pPr>
        <w:pStyle w:val="BookText"/>
        <w:rPr/>
      </w:pPr>
      <w:bookmarkEnd w:id="647"/>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يتقرب به إليه ويسره ويزلف لديه من تكاليف العباد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p>
    <w:p>
      <w:pPr>
        <w:pStyle w:val="Heading3"/>
        <w:numPr>
          <w:ilvl w:val="2"/>
          <w:numId w:val="1"/>
        </w:numPr>
        <w:rPr/>
      </w:pPr>
      <w:bookmarkStart w:id="648" w:name="__RefHeading___Toc13664413_1280447820"/>
      <w:bookmarkStart w:id="649" w:name="_Toc221"/>
      <w:bookmarkEnd w:id="648"/>
      <w:r>
        <w:rPr>
          <w:rtl w:val="true"/>
        </w:rPr>
        <w:t>الأمر السادس والسبعون</w:t>
      </w:r>
      <w:r>
        <w:rPr>
          <w:rtl w:val="true"/>
        </w:rPr>
        <w:t xml:space="preserve">: </w:t>
      </w:r>
      <w:r>
        <w:rPr>
          <w:rtl w:val="true"/>
        </w:rPr>
        <w:t xml:space="preserve">البكاء في مصيبة مولانا الحسين </w:t>
      </w:r>
      <w:r>
        <w:rPr>
          <w:rtl w:val="true"/>
        </w:rPr>
        <w:t>(</w:t>
      </w:r>
      <w:r>
        <w:rPr>
          <w:rtl w:val="true"/>
        </w:rPr>
        <w:t>علیه السلام</w:t>
      </w:r>
      <w:r>
        <w:rPr>
          <w:rtl w:val="true"/>
        </w:rPr>
        <w:t>)</w:t>
      </w:r>
      <w:bookmarkEnd w:id="649"/>
    </w:p>
    <w:p>
      <w:pPr>
        <w:pStyle w:val="BookText"/>
        <w:rPr/>
      </w:pPr>
      <w:r>
        <w:rPr>
          <w:rFonts w:ascii="IRNazanin" w:hAnsi="IRNazanin" w:eastAsia="IRNazanin"/>
          <w:color w:val="111111"/>
          <w:sz w:val="28"/>
          <w:sz w:val="28"/>
          <w:szCs w:val="28"/>
          <w:rtl w:val="true"/>
          <w:lang w:bidi="fa-IR"/>
        </w:rPr>
        <w:t xml:space="preserve">الأمر السادس والسبعون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البكاء في مصيبة مولانا الشهيد المظلوم 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ممّا يحصل به أداء حقّ الإمام، ولا ريب أنّ أداء حقّه من أعظم ما يتقرّب به إليه وأهمّه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روى الشيخ الثقة الأجلّ جعفر بن محمّد بن قولويه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طويل في فضل 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عين أحبّ إلى اللّه ولا عبرة من عين بكت ودمعت عليه، وما من باك يبكيه إلّا وقد وصل فاطمة وأسعدها عليه ، ووصل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وأدّى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من عبد يحشر إلّا وعيناه باكية إلّا الباكين على جدّي الحسين، فإنّه يحشر وعينه قريرة، والبشارة تلقاه، والسرور بيّن على وجهه، والخلق في الفزع وهم آمنون، والخلق يعرضون وهم حدّاث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العرش وفي ظلّ العرش، لا يخافون سوء يوم الحساب يقال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ادخلوا الجنة، فيأبون، ويختارون مجلسه وحديثه، وإنّ الحور لترسل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اشتقناكم مع الولدان المخلّدين، فما يرفعون رؤوسهم إليهم لما يرون في مجلسهم من السرور والكرامة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والدليل على ما ذكرناه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وأدّى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يفيد أنّ 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أداء حقّ صاحب الامر وسائر الأئمّة سلام اللّه عليهم أجمعين ، ولعلّ السرّ في ذلك أنّ تسلية المؤمنين أخلاف من </w:t>
      </w:r>
      <w:bookmarkStart w:id="650" w:name="pg18793_215032"/>
    </w:p>
    <w:p>
      <w:pPr>
        <w:pStyle w:val="BookText"/>
        <w:rPr/>
      </w:pPr>
      <w:bookmarkEnd w:id="650"/>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مكيال المكارم في فوائد الدعاء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مضى منهم تكریم و تعظيم لهم، وتودّد إليهم، ومساعدة معهم بالشركة في مصیبتهم، وهذه الجملة من حقوق المؤمنين بعضهم على بعض، فإنّ للمؤمن إذا مضى لسبیله آداباً، أمر الشرع بمراعاتها، وهي 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يؤدّی به حقّ الميّت وهو تشييعه، وزيارة قبره، والإستغفار له، والتصدّق عنه، والصلاة عليه وذكره بالخير، وأمثالها، وصنف يؤدّی به حقّ الأحياء الباقين بعده، وهو زیارتهم، وتعزيتهم، والدعاء لهم، وموافقتهم في الحزن والمصيبة، وبعث الطعام إليهم، وأمثالها ممّا هو صلة لهم وإحسان إليهم،</w:t>
      </w:r>
    </w:p>
    <w:p>
      <w:pPr>
        <w:pStyle w:val="BookText"/>
        <w:rPr/>
      </w:pPr>
      <w:r>
        <w:rPr>
          <w:rFonts w:ascii="Amiri" w:hAnsi="Amiri" w:eastAsia="Amiri" w:cs="Amiri"/>
          <w:color w:val="111111"/>
          <w:sz w:val="28"/>
          <w:sz w:val="28"/>
          <w:szCs w:val="28"/>
          <w:rtl w:val="true"/>
          <w:lang w:bidi="ar-SA"/>
        </w:rPr>
        <w:t>ولا ريب في أنّ حقّ الإمام في ذلك أعظم من سائر الأنام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بكى المؤمن في مصيبة مولانا المظلوم 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أدّى حقّ الإمام الباقي بعده في تلك الواقعة الفاجعة، لأنّه موافقة له، ومساعدة معه ، وتقرّب إليه، وتسلية لقلبه، لا أنّه أدّی حقّ الإمام من جميع الجهات في كلّ مقام</w:t>
      </w:r>
    </w:p>
    <w:p>
      <w:pPr>
        <w:pStyle w:val="BookText"/>
        <w:rPr/>
      </w:pPr>
      <w:r>
        <w:rPr>
          <w:rFonts w:ascii="IRNazanin" w:hAnsi="IRNazanin" w:eastAsia="IRNazanin"/>
          <w:color w:val="111111"/>
          <w:sz w:val="28"/>
          <w:sz w:val="28"/>
          <w:szCs w:val="28"/>
          <w:rtl w:val="true"/>
          <w:lang w:bidi="fa-IR"/>
        </w:rPr>
        <w:t>فإنّ للإمام وكذا لسائر المؤمنین حقوقاً بحسب تفاوت مراتبهم وشؤونهم، يجب مراعاتها، والوفاء بها في كلّ مقام من المقامات، وفي كلّ حال من الحالات، وفي كلّ شيء من الأشياء، وقد نبّهوا عليها فيما روى عنهم، لو أردنا صرف العنان إليها صار كتاباً كبيراً،</w:t>
      </w:r>
    </w:p>
    <w:p>
      <w:pPr>
        <w:pStyle w:val="BookText"/>
        <w:rPr/>
      </w:pPr>
      <w:r>
        <w:rPr>
          <w:rFonts w:ascii="IRNazanin" w:hAnsi="IRNazanin" w:eastAsia="IRNazanin"/>
          <w:color w:val="111111"/>
          <w:sz w:val="28"/>
          <w:sz w:val="28"/>
          <w:szCs w:val="28"/>
          <w:rtl w:val="true"/>
          <w:lang w:bidi="fa-IR"/>
        </w:rPr>
        <w:t xml:space="preserve">وبهذا البيان ظهر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وأدّی حقّنا، وبه يظهر معنی نظائره في سائر الموارد والعبارات فكن على بصيرة وتذكّر إن شاء اللّه تعالی</w:t>
      </w:r>
      <w:r>
        <w:rPr>
          <w:rFonts w:eastAsia="IRNazanin" w:cs="IRNazanin"/>
          <w:color w:val="111111"/>
          <w:sz w:val="28"/>
          <w:szCs w:val="28"/>
          <w:rtl w:val="true"/>
          <w:lang w:bidi="fa-IR"/>
        </w:rPr>
        <w:t>.</w:t>
      </w:r>
    </w:p>
    <w:p>
      <w:pPr>
        <w:pStyle w:val="Heading3"/>
        <w:numPr>
          <w:ilvl w:val="2"/>
          <w:numId w:val="1"/>
        </w:numPr>
        <w:rPr/>
      </w:pPr>
      <w:bookmarkStart w:id="651" w:name="__RefHeading___Toc13664415_1280447820"/>
      <w:bookmarkStart w:id="652" w:name="_Toc222"/>
      <w:bookmarkEnd w:id="651"/>
      <w:r>
        <w:rPr>
          <w:rtl w:val="true"/>
        </w:rPr>
        <w:t xml:space="preserve">الأمر السابع والسبعون زيارة قبر مولانا الحسين </w:t>
      </w:r>
      <w:r>
        <w:rPr>
          <w:rtl w:val="true"/>
        </w:rPr>
        <w:t>(</w:t>
      </w:r>
      <w:r>
        <w:rPr>
          <w:rtl w:val="true"/>
        </w:rPr>
        <w:t>علیه السلام</w:t>
      </w:r>
      <w:r>
        <w:rPr>
          <w:rtl w:val="true"/>
        </w:rPr>
        <w:t>)</w:t>
      </w:r>
      <w:bookmarkEnd w:id="652"/>
    </w:p>
    <w:p>
      <w:pPr>
        <w:pStyle w:val="BookText"/>
        <w:rPr/>
      </w:pPr>
      <w:r>
        <w:rPr>
          <w:rFonts w:ascii="IRNazanin" w:hAnsi="IRNazanin" w:eastAsia="IRNazanin"/>
          <w:color w:val="111111"/>
          <w:sz w:val="28"/>
          <w:sz w:val="28"/>
          <w:szCs w:val="28"/>
          <w:rtl w:val="true"/>
          <w:lang w:bidi="fa-IR"/>
        </w:rPr>
        <w:t xml:space="preserve">الأمر السابع والسبعون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قبر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لأنّها صلة صاحب الزمان وبرّ به، وبسائر الأئمّة ويدخل السرور بها في قلب الإمام، ويدعو الإمام كسائر آبائه الكرام كلّ صباح و مساء لزوّار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قولویه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كامل الزيارات بإسناده عن أبان،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أبي فقد 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ووصلنا، </w:t>
      </w:r>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يتقرب به إليه ويسره ويزلف لديه من تكاليف العباد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وحرمت غیبته وحرم لحمه على النار، الخبر </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 عن عبداللّه بن سنان،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إنّ أباك كان يقول في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يحسب له بكلّ درهم أنفقه ألف درهم، فما لمن ينفق في المسير إلى أبيك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سنان، يحسب له بالدرهم الف وألف حتّى عدّ عشرة، ويرفع له من الدرجات مثلها ، ورضا اللّه تعالی خير له، ودعاء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ودعاء أمير المؤمنين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له</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IRNazanin" w:cs="IRNazanin"/>
          <w:color w:val="111111"/>
          <w:sz w:val="28"/>
          <w:szCs w:val="28"/>
          <w:lang w:bidi="fa-IR"/>
        </w:rPr>
        <w:t>1722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الأعمال إلى اللّه تعالی زیارة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الأعمال عند اللّه إدخال السرور على المؤمن، وأقرب ما يكون العبد إلى اللّه وهو ساجد باك</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IRNazanin" w:cs="IRNazanin"/>
          <w:color w:val="111111"/>
          <w:sz w:val="28"/>
          <w:szCs w:val="28"/>
          <w:lang w:bidi="fa-IR"/>
        </w:rPr>
        <w:t>1723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معاوية بن وهب أنّه سمع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ويناجي اللّه ربّه، ويقول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اِغْفِر لِي وَلِاِخْوَانِي وَلِزُوَّارِ قَبْرِ أَبِي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أَنْفَقُوا أَمْوَالَهُمْ، وَأَشْخَصُوا أَبْدَانَهُمْ رَغْبَةً فِي بِرِّنَا، وَرَجَاءً لِمَا عِنْدَكَ فِي صِلَتِنَا، وَسُرُوراً اَدْخَلُوهُ عَلَى نَبِيِّكَ صَلَوَاتُكَ عَلَيهِ وَآلِهِ، وَإِجَابَةً مِنْهُم لِأَمْرِنَا، وَغَيْظاً أَدْخَلُوهُ عَلَى عَدُوِّنَا، اَرَادُوا بِذَلِكَ رِضَاكَ، فَكَافِهِمْ عَنَّا بِالرِّضْوَانِ، وَاكْلَأْهُمْ بِاللَّيْلِ وَالنَّهَارِ، وَاخْلُف عَلَى أَهَالِيهِمْ وَأَوْلَادِهِمُ الَّذِينَ خَلَّفُوا بِأَحْسَنِ الْخَلَفِ، وَأَصْحِبهُمْ، وَاكْفِهِمْ شَرَّ كُلِّ جَبَّارٍ عَنِيدٍ، وَ كُلِّ ضَعِيفٍ مِنْ خَلقِكَ أَو شَدِیدٍ، وَشَرَّ شَيَاطِينَ الْإِنْسِ وَالْجِنِّ، وَأَعْطِهِمْ أَفْضَلَ مَا اَمَّلُوا مِنْكَ فِي غُرْبَتِهِمْ عَنْ أَوْطَانِهِمْ، وَمَا آثَرُونَا بِهِ عَلَى أَبْنَائِهِمْ وَأَهَالِيهِمْ وَقَرَابَاتِهِمْ </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مكيال المكارم في فوائد الدعاء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 اَعْدَاءَنَا غَابُوا عَلَيْهِم خُرُوجَهُمْ، فَلَمْ يَنْهَهُمْ ذَلِكَ عَنِ الشُّخُوصِ إِلَيْنَا، وَخِلَافاً مِنْهُم عَلَى مَنْ خَالَفَنَا، فَارْحَم تِلْكَ الوُجُوهَ الَّتِي قَدْ غَيَّرَتْهَا الشَّمْسُ، وَارْحَم تِلْكَ الْخُدُودَ الَّتِي تَقَلَّبَتْ عَلَى حُفْرَةِ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وَاَرْحَم تِلْكَ الْأَعْيُنَ الَّتِي جَرَتْ دُمُوعُهَا رَحْمَةً لَنَا، وَ ارْحَم تِلْكَ الْقُلُوبَ الَّتِي جَزَعَتْ وَاحْتَرَقَتْ لَنَا، وَارْحَمِ الصَّرْخَةَ الَّتِي كَانَتْ لَنَا،</w:t>
      </w:r>
    </w:p>
    <w:p>
      <w:pPr>
        <w:pStyle w:val="BookText"/>
        <w:rPr/>
      </w:pPr>
      <w:r>
        <w:rPr>
          <w:rFonts w:ascii="Amiri" w:hAnsi="Amiri" w:eastAsia="Amiri" w:cs="Amiri"/>
          <w:color w:val="111111"/>
          <w:sz w:val="28"/>
          <w:sz w:val="28"/>
          <w:szCs w:val="28"/>
          <w:rtl w:val="true"/>
          <w:lang w:bidi="ar-SA"/>
        </w:rPr>
        <w:t>اَللَّهُمَّ إِنِّي اَسْتَودِعُكَ تِلْكَ الْأَنْفُسَ وَتِلْكَ الْاَبْدَانَ حَتَّى نُوَافِيهِمْ عَلَى الْحَوْضِ يَوْمَ الْعطَشِ الْأَكْبَرِ، فما زال ساجدٌ يدعو بهذا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طويل، أخذنا منه موضع الحاجة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وهو دليل على حصول السرور لصاحب الامر، وسائر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العمل الشريف ، وأنّه صلة لهم، وإجابة لأمرهم، ومعاداة لاعدائهم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بإسناده إلى معاوية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لاتدع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لخوف، فإنّ من تركه رأي من الحسرة ما يتمنّى أنّ قبره كان عنده ، أما تحبّ أن يرى اللّه شخصك وسوادك فيمن يدعو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وفاطمة،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Style w:val="FootnoteAnchor"/>
          <w:rtl w:val="true"/>
        </w:rPr>
        <w:footnoteReference w:id="461"/>
      </w:r>
    </w:p>
    <w:p>
      <w:pPr>
        <w:pStyle w:val="BookText"/>
        <w:rPr/>
      </w:pPr>
      <w:r>
        <w:rPr>
          <w:rFonts w:eastAsia="IRNazanin" w:cs="IRNazanin"/>
          <w:color w:val="111111"/>
          <w:sz w:val="28"/>
          <w:szCs w:val="28"/>
          <w:lang w:bidi="fa-IR"/>
        </w:rPr>
        <w:t>1725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فيمن ترك زيارته وهو يقدر على ذلك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عقّ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وعقّنا، واستخفّ بأمر هو له، ومن زاره كان اللّه له من وراء حوائجه، وكفي ما أهمّه من أمر دنياه، وإنّه ليجلب الرزق على العبد، ويخلف عليه ما أنفق، ويغفر له ذنوب خمسين سنة، ويرجع </w:t>
      </w:r>
      <w:bookmarkStart w:id="653" w:name="pg18793_215035"/>
    </w:p>
    <w:p>
      <w:pPr>
        <w:pStyle w:val="BookText"/>
        <w:rPr/>
      </w:pPr>
      <w:bookmarkEnd w:id="653"/>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يتقرب به إليه ويسره ويزلف لديه من تكاليف العباد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إلى أهله وما عليه وزر ولا خطيئة إلّا وقد محيت من صحيفته ،</w:t>
      </w:r>
    </w:p>
    <w:p>
      <w:pPr>
        <w:pStyle w:val="BookText"/>
        <w:rPr/>
      </w:pPr>
      <w:r>
        <w:rPr>
          <w:rFonts w:ascii="Amiri" w:hAnsi="Amiri" w:eastAsia="Amiri" w:cs="Amiri"/>
          <w:color w:val="111111"/>
          <w:sz w:val="28"/>
          <w:sz w:val="28"/>
          <w:szCs w:val="28"/>
          <w:rtl w:val="true"/>
          <w:lang w:bidi="ar-SA"/>
        </w:rPr>
        <w:t xml:space="preserve">فإن هلك في سفره نزلت الملائكة فغسّلته، وفتح له باب إلى الجنّة </w:t>
      </w:r>
      <w:r>
        <w:rPr>
          <w:rStyle w:val="FootnoteAnchor"/>
          <w:rtl w:val="true"/>
        </w:rPr>
        <w:footnoteReference w:id="462"/>
      </w:r>
      <w:r>
        <w:rPr>
          <w:rFonts w:ascii="Amiri" w:hAnsi="Amiri" w:eastAsia="Amiri" w:cs="Amiri"/>
          <w:color w:val="111111"/>
          <w:sz w:val="28"/>
          <w:sz w:val="28"/>
          <w:szCs w:val="28"/>
          <w:rtl w:val="true"/>
          <w:lang w:bidi="ar-SA"/>
        </w:rPr>
        <w:t>يدخل عليه روحها حتّى ينشر، وإن سلم فتح له الباب الّذي ينزل منه الرزق، ويجعل له بكلّ درهم أنفقه عشرة ألف درهم، وذخر ذلك له، فإذا حشر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بكلّ درهم عشرة الآف درهم، وإنّ اللّه نظر لك وذخرها لك عنده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IRNazanin" w:cs="IRNazanin"/>
          <w:color w:val="111111"/>
          <w:sz w:val="28"/>
          <w:szCs w:val="28"/>
          <w:lang w:bidi="fa-IR"/>
        </w:rPr>
        <w:t>1726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حديث عبداللّه بن حمّاد البصري،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يذكر فيه فضل زائر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وأمّا ما له عندنا فالترحّم عليه كلّ صباح ومساء ، الخبر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IRNazanin" w:cs="IRNazanin"/>
          <w:color w:val="111111"/>
          <w:sz w:val="28"/>
          <w:szCs w:val="28"/>
          <w:lang w:bidi="fa-IR"/>
        </w:rPr>
        <w:t>1727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حديث صفوان الجمّال،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يعلم زائر الحسين ما يدخل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يصل إليه من الفرح، وإلى أمير المؤمنين، وإلى فاطمة،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والشهداء منّا أهل البيت ، وما ينقلب به من دعائهم له، وما له في ذلك من الثواب في العاجل والآجل، والمذخور له عند اللّه، لأحبّ أن يكون ما ثمّ داره ما بقي </w:t>
      </w:r>
      <w:r>
        <w:rPr>
          <w:rStyle w:val="FootnoteAnchor"/>
          <w:rtl w:val="true"/>
        </w:rPr>
        <w:footnoteReference w:id="465"/>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 xml:space="preserve">. </w:t>
      </w:r>
      <w:r>
        <w:rPr>
          <w:rStyle w:val="FootnoteAnchor"/>
          <w:rtl w:val="true"/>
        </w:rPr>
        <w:footnoteReference w:id="466"/>
      </w:r>
    </w:p>
    <w:p>
      <w:pPr>
        <w:pStyle w:val="Heading3"/>
        <w:numPr>
          <w:ilvl w:val="2"/>
          <w:numId w:val="1"/>
        </w:numPr>
        <w:rPr/>
      </w:pPr>
      <w:bookmarkStart w:id="654" w:name="__RefHeading___Toc13664417_1280447820"/>
      <w:bookmarkStart w:id="655" w:name="_Toc223"/>
      <w:bookmarkEnd w:id="654"/>
      <w:r>
        <w:rPr>
          <w:rtl w:val="true"/>
        </w:rPr>
        <w:t>الأمر الثامن والسبعون</w:t>
      </w:r>
      <w:r>
        <w:rPr>
          <w:rtl w:val="true"/>
        </w:rPr>
        <w:t xml:space="preserve">: </w:t>
      </w:r>
      <w:r>
        <w:rPr>
          <w:rtl w:val="true"/>
        </w:rPr>
        <w:t>إكثار اللعن على بني أمية</w:t>
      </w:r>
      <w:bookmarkEnd w:id="655"/>
    </w:p>
    <w:p>
      <w:pPr>
        <w:pStyle w:val="BookText"/>
        <w:rPr/>
      </w:pPr>
      <w:r>
        <w:rPr>
          <w:rFonts w:ascii="IRNazanin" w:hAnsi="IRNazanin" w:eastAsia="IRNazanin"/>
          <w:color w:val="111111"/>
          <w:sz w:val="28"/>
          <w:sz w:val="28"/>
          <w:szCs w:val="28"/>
          <w:rtl w:val="true"/>
          <w:lang w:bidi="fa-IR"/>
        </w:rPr>
        <w:t xml:space="preserve">الأمر الثامن والسبعون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إكثار اللعن على بني أُميّة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 وعلانية في المجالس وعلى المنابر، ما لم يكن خوف وتقيّة، ويدلّ على كون ذلك ممّا يتقرّب به إلى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أنّه من أفضل الأعمال وأحبّها وأهمّها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مكيال المكارم في فوائد الدعاء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ذكر مناقبه السبعين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الرابعة والخمسون،</w:t>
      </w:r>
    </w:p>
    <w:p>
      <w:pPr>
        <w:pStyle w:val="BookText"/>
        <w:rPr/>
      </w:pP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سيلعنك بنو أُميّة، ويردّ عليهم ملك بكلّ لعنة الف لعنة، فإذا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أربعين سنة ، الخبر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عليك أنّ المراد باللعن أربعين سنة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شیعته وأتباعه بلعن بني أُميّة في جميع البلاد والقرى والأمصار على المنابر، وفي المجامع، وشيوع ذلك بين الناس في تلك المدّة، كما فعل ذلك بنو أُميّة لعنهم اللّه تعالى في زمن استيلائهم معاندة لامير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 القائم جزاء بما كسبوا في هذه الدنيا ولو كان المراد لعنه بني أُميّة بنفسه فقط لما كان محدوداً بالمدّة المعيّنة، وما اختصّ بزمان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يلعنهم في جميع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الحديث الشريف يدلّ على فضل كثير في الإهتمام بلعن بني أُميّة وإكثاره وأنّه ممّا يتقرّب به إلى صاحب الامر عجّل اللّه تعالی فرجه و ظهوره</w:t>
      </w:r>
    </w:p>
    <w:p>
      <w:pPr>
        <w:pStyle w:val="BookText"/>
        <w:rPr/>
      </w:pPr>
      <w:r>
        <w:rPr>
          <w:rFonts w:ascii="Amiri" w:hAnsi="Amiri" w:eastAsia="Amiri" w:cs="Amiri"/>
          <w:color w:val="111111"/>
          <w:sz w:val="28"/>
          <w:sz w:val="28"/>
          <w:szCs w:val="28"/>
          <w:rtl w:val="true"/>
          <w:lang w:bidi="ar-SA"/>
        </w:rPr>
        <w:t xml:space="preserve">فينبغي للمؤمن الإهتمام والمواظبة عليه في سائر أوقاته وحالاته، خصوصاً في صباحه ومسائه، وأعقاب صلواته، ويشهد لما ذكرناه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انحرفت عن صلاة مكتوبة ، فلا تنحرف إلّا بإنصراف لعن بني أُميّة </w:t>
      </w:r>
      <w:r>
        <w:rPr>
          <w:rFonts w:eastAsia="Amiri" w:cs="Amiri" w:ascii="Amiri" w:hAnsi="Amiri"/>
          <w:color w:val="111111"/>
          <w:sz w:val="28"/>
          <w:szCs w:val="28"/>
          <w:rtl w:val="true"/>
          <w:lang w:bidi="ar-SA"/>
        </w:rPr>
        <w:t xml:space="preserve">. </w:t>
      </w:r>
      <w:r>
        <w:rPr>
          <w:rStyle w:val="FootnoteAnchor"/>
          <w:rtl w:val="true"/>
        </w:rPr>
        <w:footnoteReference w:id="46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يدلّ على أنّ اللعن عليهم وعلى سائر أعداء الأئمّة من أقسام نصرة الإمام باللسان ما في تفسير الإمام العسكريّ عليه الصلاة والسلام، أنّه قال رجل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عاجز ببدني عن نصرتكم، ولست أملك إلّا البراءة من أعدائكم واللعن عليهم، فكيف حالي؟ </w:t>
      </w:r>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يتقرب به إليه ويسره ويزلف لديه من تكاليف العباد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عن أبيه، عن جدّه،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ضعف عن نصرتنا أهل البيت، ولعن في خلواته </w:t>
      </w:r>
      <w:r>
        <w:rPr>
          <w:rStyle w:val="FootnoteAnchor"/>
          <w:rtl w:val="true"/>
        </w:rPr>
        <w:footnoteReference w:id="469"/>
      </w:r>
      <w:r>
        <w:rPr>
          <w:rFonts w:ascii="Amiri" w:hAnsi="Amiri" w:eastAsia="Amiri" w:cs="Amiri"/>
          <w:color w:val="111111"/>
          <w:sz w:val="28"/>
          <w:sz w:val="28"/>
          <w:szCs w:val="28"/>
          <w:rtl w:val="true"/>
          <w:lang w:bidi="ar-SA"/>
        </w:rPr>
        <w:t>أعداءنا، بلّغ اللّه صوته جميع الأملاك من الثرى إلى العرش، فكلّما لعن هذا الرجل أعداءنا لعناً ساعدوه، فلعنوا من يلعنه، ثمّ ثنّوه،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عبدك هذا، الّذي قد بذل ما في وسعه، ولو قدر على أكثر منه 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النداء من قبل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أجبت دعاءكم وسمعت نداءكم، وصلّيت على روحه في الأرواح، وجعلته عندي من المصطفين الأخيار، إنتهى </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هذا كلّه مضافاً إلى أنّ موالاة الأئمّة لا يتمّ إلّا بالبراءة من أعدائهم، واللعن عليهم، ولا ريب أنّ بني أُميّة من أعدائهم، وقد فعلوا بالائمّة وأوليائهم ما فعلوا من الظلم والقتل، وأنواع الإيذاء ، فلعنة اللّه عليهم ما دامت الأرض والسماء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ماعرفت ممّا ذكرنا، وما لم نذكر،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ولعن اللّه بني أُميّة قاطبة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اللعن على جميع بني أُميّة، مع أنّ علماءنا ذكروا في أولياء أمير المؤمنين والأئمّة وخواصّهم جماعة ينتهي نسبهم إليهم، ولا ريب في حرمة اللعن على المؤمنين الموالين للأئمّة الطاهرين،</w:t>
      </w:r>
    </w:p>
    <w:p>
      <w:pPr>
        <w:pStyle w:val="BookText"/>
        <w:rPr/>
      </w:pPr>
      <w:r>
        <w:rPr>
          <w:rFonts w:ascii="Amiri" w:hAnsi="Amiri" w:eastAsia="Amiri" w:cs="Amiri"/>
          <w:color w:val="111111"/>
          <w:sz w:val="28"/>
          <w:sz w:val="28"/>
          <w:szCs w:val="28"/>
          <w:rtl w:val="true"/>
          <w:lang w:bidi="ar-SA"/>
        </w:rPr>
        <w:t>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وقال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وقد قيل في توجيه ذلك والجمع بين الدليلين وجوه غير نقيّة عن المناقشة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والاظهر عندي في هذا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بني أُميّة من يسلك مسلكهم ويحذو حذوهم في معاداة أمير المؤمنين والأئمّة الطاهرين وأوليائهم، سواء كان من هذا الحيّ، أم سائر الأحياء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مكيال المكارم في فوائد الدعاء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من سلك مسلكهم يعدّ منهم، وطينته من طينتهم، وإن لم يكن في النسب الظاهريّ معدوداً منهم، ومن كان موالياً لأمير المؤمنين والأئمّة الطاهرين فهو منهم، من أيّ حيّ كان،</w:t>
      </w:r>
    </w:p>
    <w:p>
      <w:pPr>
        <w:pStyle w:val="BookText"/>
        <w:rPr/>
      </w:pPr>
      <w:r>
        <w:rPr>
          <w:rFonts w:ascii="Amiri" w:hAnsi="Amiri" w:eastAsia="Amiri" w:cs="Amiri"/>
          <w:color w:val="111111"/>
          <w:sz w:val="28"/>
          <w:sz w:val="28"/>
          <w:szCs w:val="28"/>
          <w:rtl w:val="true"/>
          <w:lang w:bidi="ar-SA"/>
        </w:rPr>
        <w:t>والدليل على ما ذكرناه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نُوحٌ رَبِّ إِنَّ ابْنِي مِنْ أَهْلِي وَإِنَّ وَعْدَكَ الْحَقُّ وَأَنْتَ أَحْكَمُ الْحَاكِمِينَ قَالَ يَا نُوحُ إِنَّهُ لَيْسَ مِنْ أَهْلِكَ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xml:space="preserve">۔ وقولهم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منّا، وإلينا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البرهان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يزيد الثقفي،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يابن يزيد، أنت واللّه منّا أهل البيت،</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من آل محمّد؟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 واللّه،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أنفسهم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من أنفسهم، یا عمر ،</w:t>
      </w:r>
    </w:p>
    <w:p>
      <w:pPr>
        <w:pStyle w:val="BookText"/>
        <w:rPr/>
      </w:pPr>
      <w:r>
        <w:rPr>
          <w:rFonts w:ascii="Amiri" w:hAnsi="Amiri" w:eastAsia="Amiri" w:cs="Amiri"/>
          <w:color w:val="111111"/>
          <w:sz w:val="28"/>
          <w:sz w:val="28"/>
          <w:szCs w:val="28"/>
          <w:rtl w:val="true"/>
          <w:lang w:bidi="ar-SA"/>
        </w:rPr>
        <w:t xml:space="preserve">أما تقرأ كتاب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أما تقرأ قول اللّه عزّ اسمه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 وَمَنْ عَصَانِي فَإِنَّكَ غَفُورٌ</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المعنی روایات كثيرة وما ذكرناه كاف لأهل البصيرة </w:t>
      </w:r>
      <w:r>
        <w:rPr>
          <w:rStyle w:val="FootnoteAnchor"/>
          <w:rtl w:val="true"/>
        </w:rPr>
        <w:footnoteReference w:id="474"/>
      </w:r>
      <w:bookmarkStart w:id="656" w:name="pg18793_215039"/>
    </w:p>
    <w:p>
      <w:pPr>
        <w:pStyle w:val="Heading2"/>
        <w:numPr>
          <w:ilvl w:val="1"/>
          <w:numId w:val="1"/>
        </w:numPr>
        <w:rPr/>
      </w:pPr>
      <w:bookmarkStart w:id="657" w:name="__RefHeading___Toc13664419_1280447820"/>
      <w:bookmarkStart w:id="658" w:name="_Toc224"/>
      <w:bookmarkEnd w:id="656"/>
      <w:bookmarkEnd w:id="657"/>
      <w:r>
        <w:rPr>
          <w:rtl w:val="true"/>
        </w:rPr>
        <w:t xml:space="preserve">احقاق الحق </w:t>
      </w:r>
      <w:r>
        <w:rPr>
          <w:rtl w:val="true"/>
        </w:rPr>
        <w:t xml:space="preserve">- </w:t>
      </w:r>
      <w:r>
        <w:rPr>
          <w:rtl w:val="true"/>
        </w:rPr>
        <w:t xml:space="preserve">السيد شهاب الدين المرعشي </w:t>
      </w:r>
      <w:r>
        <w:rPr>
          <w:rtl w:val="true"/>
        </w:rPr>
        <w:t xml:space="preserve">: </w:t>
      </w:r>
      <w:r>
        <w:rPr>
          <w:rtl w:val="true"/>
        </w:rPr>
        <w:t>الجزء الثالث عشر</w:t>
      </w:r>
      <w:bookmarkEnd w:id="658"/>
    </w:p>
    <w:p>
      <w:pPr>
        <w:pStyle w:val="Heading3"/>
        <w:numPr>
          <w:ilvl w:val="2"/>
          <w:numId w:val="1"/>
        </w:numPr>
        <w:rPr/>
      </w:pPr>
      <w:bookmarkStart w:id="659" w:name="__RefHeading___Toc13664421_1280447820"/>
      <w:bookmarkStart w:id="660" w:name="_Toc225"/>
      <w:bookmarkEnd w:id="659"/>
      <w:r>
        <w:rPr>
          <w:rtl w:val="true"/>
        </w:rPr>
        <w:t>هویة الكتاب</w:t>
      </w:r>
      <w:bookmarkEnd w:id="660"/>
    </w:p>
    <w:p>
      <w:pPr>
        <w:pStyle w:val="BookText"/>
        <w:rPr/>
      </w:pPr>
      <w:r>
        <w:rPr>
          <w:rFonts w:ascii="IRNazanin" w:hAnsi="IRNazanin" w:eastAsia="IRNazanin"/>
          <w:color w:val="111111"/>
          <w:sz w:val="28"/>
          <w:sz w:val="28"/>
          <w:szCs w:val="28"/>
          <w:rtl w:val="true"/>
          <w:lang w:bidi="fa-IR"/>
        </w:rPr>
        <w:t>إحقاق الحق</w:t>
      </w:r>
    </w:p>
    <w:p>
      <w:pPr>
        <w:pStyle w:val="BookText"/>
        <w:rPr/>
      </w:pPr>
      <w:r>
        <w:rPr>
          <w:rFonts w:ascii="IRNazanin" w:hAnsi="IRNazanin" w:eastAsia="IRNazanin"/>
          <w:color w:val="111111"/>
          <w:sz w:val="28"/>
          <w:sz w:val="28"/>
          <w:szCs w:val="28"/>
          <w:rtl w:val="true"/>
          <w:lang w:bidi="fa-IR"/>
        </w:rPr>
        <w:t>و إزهاق الباطل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العلوم العقلية والنقلية</w:t>
      </w:r>
    </w:p>
    <w:p>
      <w:pPr>
        <w:pStyle w:val="BookText"/>
        <w:rPr/>
      </w:pPr>
      <w:r>
        <w:rPr>
          <w:rFonts w:ascii="Amiri" w:hAnsi="Amiri" w:eastAsia="Amiri" w:cs="Amiri"/>
          <w:color w:val="111111"/>
          <w:sz w:val="28"/>
          <w:sz w:val="28"/>
          <w:szCs w:val="28"/>
          <w:rtl w:val="true"/>
          <w:lang w:bidi="ar-SA"/>
        </w:rPr>
        <w:t>متكلم الشيعة نابغة الفضل والأدب</w:t>
      </w:r>
    </w:p>
    <w:p>
      <w:pPr>
        <w:pStyle w:val="BookText"/>
        <w:rPr/>
      </w:pPr>
      <w:r>
        <w:rPr>
          <w:rFonts w:ascii="Amiri" w:hAnsi="Amiri" w:eastAsia="Amiri" w:cs="Amiri"/>
          <w:color w:val="111111"/>
          <w:sz w:val="28"/>
          <w:sz w:val="28"/>
          <w:szCs w:val="28"/>
          <w:rtl w:val="true"/>
          <w:lang w:bidi="ar-SA"/>
        </w:rPr>
        <w:t>القاضي السيد نور اللّه الحسيني المرعشي التستري</w:t>
      </w:r>
    </w:p>
    <w:p>
      <w:pPr>
        <w:pStyle w:val="BookText"/>
        <w:rPr/>
      </w:pPr>
      <w:r>
        <w:rPr>
          <w:rFonts w:ascii="Amiri" w:hAnsi="Amiri" w:eastAsia="Amiri" w:cs="Amiri"/>
          <w:color w:val="111111"/>
          <w:sz w:val="28"/>
          <w:sz w:val="28"/>
          <w:szCs w:val="28"/>
          <w:rtl w:val="true"/>
          <w:lang w:bidi="ar-SA"/>
        </w:rPr>
        <w:t>الشهيد</w:t>
      </w:r>
    </w:p>
    <w:p>
      <w:pPr>
        <w:pStyle w:val="BookText"/>
        <w:rPr/>
      </w:pPr>
      <w:r>
        <w:rPr>
          <w:rFonts w:ascii="Amiri" w:hAnsi="Amiri" w:eastAsia="Amiri" w:cs="Amiri"/>
          <w:color w:val="111111"/>
          <w:sz w:val="28"/>
          <w:sz w:val="28"/>
          <w:szCs w:val="28"/>
          <w:rtl w:val="true"/>
          <w:lang w:bidi="ar-SA"/>
        </w:rPr>
        <w:t xml:space="preserve">في بلاد الهند سنة </w:t>
      </w:r>
      <w:r>
        <w:rPr>
          <w:rFonts w:eastAsia="Amiri" w:cs="Amiri" w:ascii="Amiri" w:hAnsi="Amiri"/>
          <w:color w:val="111111"/>
          <w:sz w:val="28"/>
          <w:szCs w:val="28"/>
          <w:lang w:bidi="ar-SA"/>
        </w:rPr>
        <w:t>1019</w:t>
      </w:r>
    </w:p>
    <w:p>
      <w:pPr>
        <w:pStyle w:val="BookText"/>
        <w:rPr/>
      </w:pPr>
      <w:r>
        <w:rPr>
          <w:rFonts w:ascii="IRNazanin" w:hAnsi="IRNazanin" w:eastAsia="IRNazanin"/>
          <w:color w:val="111111"/>
          <w:sz w:val="28"/>
          <w:sz w:val="28"/>
          <w:szCs w:val="28"/>
          <w:rtl w:val="true"/>
          <w:lang w:bidi="fa-IR"/>
        </w:rPr>
        <w:t>الجزء الثالث عشر</w:t>
      </w:r>
    </w:p>
    <w:p>
      <w:pPr>
        <w:pStyle w:val="BookText"/>
        <w:rPr/>
      </w:pPr>
      <w:r>
        <w:rPr>
          <w:rFonts w:ascii="Amiri" w:hAnsi="Amiri" w:eastAsia="Amiri" w:cs="Amiri"/>
          <w:color w:val="111111"/>
          <w:sz w:val="28"/>
          <w:sz w:val="28"/>
          <w:szCs w:val="28"/>
          <w:rtl w:val="true"/>
          <w:lang w:bidi="ar-SA"/>
        </w:rPr>
        <w:t>مع تعليقات نفيسة هامة</w:t>
      </w:r>
    </w:p>
    <w:p>
      <w:pPr>
        <w:pStyle w:val="BookText"/>
        <w:rPr/>
      </w:pPr>
      <w:r>
        <w:rPr>
          <w:rFonts w:ascii="IRNazanin" w:hAnsi="IRNazanin" w:eastAsia="IRNazanin"/>
          <w:color w:val="111111"/>
          <w:sz w:val="28"/>
          <w:sz w:val="28"/>
          <w:szCs w:val="28"/>
          <w:rtl w:val="true"/>
          <w:lang w:bidi="fa-IR"/>
        </w:rPr>
        <w:t>للعلامة الحجة آیة الله العظمی</w:t>
      </w:r>
    </w:p>
    <w:p>
      <w:pPr>
        <w:pStyle w:val="BookText"/>
        <w:rPr/>
      </w:pPr>
      <w:r>
        <w:rPr>
          <w:rFonts w:ascii="IRNazanin" w:hAnsi="IRNazanin" w:eastAsia="IRNazanin"/>
          <w:color w:val="111111"/>
          <w:sz w:val="28"/>
          <w:sz w:val="28"/>
          <w:szCs w:val="28"/>
          <w:rtl w:val="true"/>
          <w:lang w:bidi="fa-IR"/>
        </w:rPr>
        <w:t>السید الشهاب الدین الحسیني المرعشي النجفي</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باهتمام سید محمود مرعشي </w:t>
      </w:r>
    </w:p>
    <w:p>
      <w:pPr>
        <w:pStyle w:val="BookText"/>
        <w:rPr/>
      </w:pPr>
      <w:r>
        <w:rPr>
          <w:rFonts w:ascii="Amiri" w:hAnsi="Amiri" w:eastAsia="Amiri" w:cs="Amiri"/>
          <w:color w:val="111111"/>
          <w:sz w:val="28"/>
          <w:sz w:val="28"/>
          <w:szCs w:val="28"/>
          <w:rtl w:val="true"/>
          <w:lang w:bidi="ar-SA"/>
        </w:rPr>
        <w:t>من منشورات مكتبة آية الله العظى المرعشي النجفي</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bookmarkStart w:id="661" w:name="pg18793_215041"/>
    </w:p>
    <w:p>
      <w:pPr>
        <w:pStyle w:val="Heading3"/>
        <w:numPr>
          <w:ilvl w:val="2"/>
          <w:numId w:val="1"/>
        </w:numPr>
        <w:rPr/>
      </w:pPr>
      <w:bookmarkStart w:id="662" w:name="__RefHeading___Toc13664423_1280447820"/>
      <w:bookmarkStart w:id="663" w:name="_Toc226"/>
      <w:bookmarkEnd w:id="661"/>
      <w:bookmarkEnd w:id="662"/>
      <w:r>
        <w:rPr>
          <w:rtl w:val="true"/>
        </w:rPr>
        <w:t xml:space="preserve">المهدي </w:t>
      </w:r>
      <w:r>
        <w:rPr>
          <w:rtl w:val="true"/>
        </w:rPr>
        <w:t>(</w:t>
      </w:r>
      <w:r>
        <w:rPr>
          <w:rtl w:val="true"/>
        </w:rPr>
        <w:t>علیه السلام</w:t>
      </w:r>
      <w:r>
        <w:rPr>
          <w:rtl w:val="true"/>
        </w:rPr>
        <w:t xml:space="preserve">) </w:t>
      </w:r>
      <w:r>
        <w:rPr>
          <w:rtl w:val="true"/>
        </w:rPr>
        <w:t xml:space="preserve">من ولد فاطمة </w:t>
      </w:r>
      <w:r>
        <w:rPr>
          <w:rtl w:val="true"/>
        </w:rPr>
        <w:t>(</w:t>
      </w:r>
      <w:r>
        <w:rPr>
          <w:rtl w:val="true"/>
        </w:rPr>
        <w:t>علیها السلام</w:t>
      </w:r>
      <w:r>
        <w:rPr>
          <w:rtl w:val="true"/>
        </w:rPr>
        <w:t>)</w:t>
      </w:r>
      <w:bookmarkEnd w:id="663"/>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نروي في ذلك أحاديث </w:t>
      </w:r>
      <w:r>
        <w:rPr>
          <w:rFonts w:eastAsia="Amiri" w:cs="Amiri" w:ascii="Amiri" w:hAnsi="Amiri"/>
          <w:color w:val="111111"/>
          <w:sz w:val="28"/>
          <w:szCs w:val="28"/>
          <w:rtl w:val="true"/>
          <w:lang w:bidi="ar-SA"/>
        </w:rPr>
        <w:t xml:space="preserve">: </w:t>
      </w:r>
      <w:bookmarkStart w:id="664" w:name="pg18793_215042"/>
    </w:p>
    <w:p>
      <w:pPr>
        <w:pStyle w:val="BookText"/>
        <w:rPr/>
      </w:pPr>
      <w:bookmarkEnd w:id="6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665" w:name="__RefHeading___Toc13664425_1280447820"/>
      <w:bookmarkStart w:id="666" w:name="_Toc227"/>
      <w:bookmarkEnd w:id="665"/>
      <w:r>
        <w:rPr>
          <w:rtl w:val="true"/>
        </w:rPr>
        <w:t>الثاني</w:t>
      </w:r>
      <w:r>
        <w:rPr>
          <w:rtl w:val="true"/>
        </w:rPr>
        <w:t xml:space="preserve">: </w:t>
      </w:r>
      <w:r>
        <w:rPr>
          <w:rtl w:val="true"/>
        </w:rPr>
        <w:t xml:space="preserve">حديث الحسين بن علي </w:t>
      </w:r>
      <w:r>
        <w:rPr>
          <w:rtl w:val="true"/>
        </w:rPr>
        <w:t>(</w:t>
      </w:r>
      <w:r>
        <w:rPr>
          <w:rtl w:val="true"/>
        </w:rPr>
        <w:t>علیهما السّلام</w:t>
      </w:r>
      <w:r>
        <w:rPr>
          <w:rtl w:val="true"/>
        </w:rPr>
        <w:t>)</w:t>
      </w:r>
      <w:bookmarkEnd w:id="666"/>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بسنده عن الزهري ، عن عليّ بن الحسين ، عن أبيه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ولدك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Heading3"/>
        <w:numPr>
          <w:ilvl w:val="2"/>
          <w:numId w:val="1"/>
        </w:numPr>
        <w:rPr/>
      </w:pPr>
      <w:bookmarkStart w:id="667" w:name="__RefHeading___Toc13664427_1280447820"/>
      <w:bookmarkStart w:id="668" w:name="_Toc228"/>
      <w:bookmarkEnd w:id="667"/>
      <w:r>
        <w:rPr>
          <w:rtl w:val="true"/>
        </w:rPr>
        <w:t>رواه جماعة من أعلام القوم</w:t>
      </w:r>
      <w:r>
        <w:rPr>
          <w:rtl w:val="true"/>
        </w:rPr>
        <w:t xml:space="preserve">/ </w:t>
      </w:r>
      <w:r>
        <w:rPr>
          <w:rtl w:val="true"/>
        </w:rPr>
        <w:t xml:space="preserve">أبو نعيم </w:t>
      </w:r>
      <w:r>
        <w:rPr>
          <w:rtl w:val="true"/>
        </w:rPr>
        <w:t xml:space="preserve">/ </w:t>
      </w:r>
      <w:r>
        <w:rPr>
          <w:rtl w:val="true"/>
        </w:rPr>
        <w:t xml:space="preserve">محب الدين الطبري </w:t>
      </w:r>
      <w:r>
        <w:rPr>
          <w:rtl w:val="true"/>
        </w:rPr>
        <w:t xml:space="preserve">/ </w:t>
      </w:r>
      <w:r>
        <w:rPr>
          <w:rtl w:val="true"/>
        </w:rPr>
        <w:t>المتقي الهندي</w:t>
      </w:r>
      <w:bookmarkEnd w:id="668"/>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الحسين بن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علي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الحسين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ابن عساكر عن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يا فاطمة فإنّ المهديّ منك</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من طريق ابن عساكر بعين ما تقدّم </w:t>
      </w:r>
      <w:bookmarkStart w:id="669" w:name="pg18793_215043"/>
    </w:p>
    <w:p>
      <w:pPr>
        <w:pStyle w:val="BookText"/>
        <w:rPr/>
      </w:pPr>
      <w:bookmarkEnd w:id="669"/>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ملحقات الاحقاق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13664429_1280447820"/>
      <w:bookmarkStart w:id="671" w:name="_Toc229"/>
      <w:bookmarkEnd w:id="670"/>
      <w:r>
        <w:rPr>
          <w:rtl w:val="true"/>
        </w:rPr>
        <w:t>الحمزاوي</w:t>
      </w:r>
      <w:r>
        <w:rPr>
          <w:rtl w:val="true"/>
        </w:rPr>
        <w:t xml:space="preserve">/ </w:t>
      </w:r>
      <w:r>
        <w:rPr>
          <w:rtl w:val="true"/>
        </w:rPr>
        <w:t>السيوطي</w:t>
      </w:r>
      <w:r>
        <w:rPr>
          <w:rtl w:val="true"/>
        </w:rPr>
        <w:t xml:space="preserve">/ </w:t>
      </w:r>
      <w:r>
        <w:rPr>
          <w:rtl w:val="true"/>
        </w:rPr>
        <w:t xml:space="preserve">البدخشي </w:t>
      </w:r>
      <w:r>
        <w:rPr>
          <w:rtl w:val="true"/>
        </w:rPr>
        <w:t xml:space="preserve">/ </w:t>
      </w:r>
      <w:r>
        <w:rPr>
          <w:rtl w:val="true"/>
        </w:rPr>
        <w:t xml:space="preserve">المناوي </w:t>
      </w:r>
      <w:r>
        <w:rPr>
          <w:rtl w:val="true"/>
        </w:rPr>
        <w:t xml:space="preserve">/ </w:t>
      </w:r>
      <w:r>
        <w:rPr>
          <w:rtl w:val="true"/>
        </w:rPr>
        <w:t xml:space="preserve">القندوزي </w:t>
      </w:r>
      <w:r>
        <w:rPr>
          <w:rtl w:val="true"/>
        </w:rPr>
        <w:t xml:space="preserve">/ </w:t>
      </w:r>
      <w:r>
        <w:rPr>
          <w:rtl w:val="true"/>
        </w:rPr>
        <w:t>النبهاني</w:t>
      </w:r>
      <w:bookmarkEnd w:id="671"/>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 في فوز أهل الاعتبار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ابن عساكر عن عليّ بن الحسين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أبشري يا فاطمة المهديّ منك –</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رواه من طريق 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ابن عساكر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الحسين بن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المولوى الشهير بحسن الزمان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المهدى 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 xml:space="preserve">». </w:t>
      </w:r>
      <w:bookmarkStart w:id="672" w:name="pg18793_215045"/>
    </w:p>
    <w:p>
      <w:pPr>
        <w:pStyle w:val="BookText"/>
        <w:rPr/>
      </w:pPr>
      <w:bookmarkEnd w:id="6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المهدى 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3"/>
        <w:numPr>
          <w:ilvl w:val="2"/>
          <w:numId w:val="1"/>
        </w:numPr>
        <w:rPr/>
      </w:pPr>
      <w:bookmarkStart w:id="673" w:name="__RefHeading___Toc13664431_1280447820"/>
      <w:bookmarkStart w:id="674" w:name="_Toc230"/>
      <w:bookmarkEnd w:id="673"/>
      <w:r>
        <w:rPr>
          <w:rtl w:val="true"/>
        </w:rPr>
        <w:t xml:space="preserve">المهدي من ولد الحسين </w:t>
      </w:r>
      <w:r>
        <w:rPr>
          <w:rtl w:val="true"/>
        </w:rPr>
        <w:t xml:space="preserve">/ </w:t>
      </w:r>
      <w:r>
        <w:rPr>
          <w:rtl w:val="true"/>
        </w:rPr>
        <w:t>الأول</w:t>
      </w:r>
      <w:r>
        <w:rPr>
          <w:rtl w:val="true"/>
        </w:rPr>
        <w:t xml:space="preserve">: </w:t>
      </w:r>
      <w:r>
        <w:rPr>
          <w:rtl w:val="true"/>
        </w:rPr>
        <w:t xml:space="preserve">حديث حذيفة </w:t>
      </w:r>
      <w:r>
        <w:rPr>
          <w:rtl w:val="true"/>
        </w:rPr>
        <w:t xml:space="preserve">/ </w:t>
      </w:r>
      <w:r>
        <w:rPr>
          <w:rtl w:val="true"/>
        </w:rPr>
        <w:t>رواه جماعة من القوم</w:t>
      </w:r>
      <w:bookmarkEnd w:id="674"/>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ونروي في ذلك حديثين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حذيفة</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13664433_1280447820"/>
      <w:bookmarkStart w:id="676" w:name="_Toc231"/>
      <w:bookmarkEnd w:id="675"/>
      <w:r>
        <w:rPr>
          <w:rtl w:val="true"/>
        </w:rPr>
        <w:t>الحافظ أبو نعيم</w:t>
      </w:r>
      <w:bookmarkEnd w:id="676"/>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حذيفة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فذكرنا ما هو كائن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 واحد لطوّل اللّه عزوجل ذلك اليوم حتّى يبعث رجلا من ولدي اسمه اسمي ، فقام سلمان رضي اللّه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أيّ ولدك هو؟ قال من ولدي هذا ، وضرب بيده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بإسناده عن حذيفة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يبق من الدّنيا إلّا يوم واحد لبعث اللّه فيه رجلا اسمه اسمي وخلقه خلقي يكنّى أبا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بإسناده عن حذيفة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 هذه الامّة من ملوك جبابرة كيف يقتلون ويخيفون المطيعين إلّا من أظهر طاعتهم فالمؤمن التّقى يصانعهم بلسانه ويفرّ منهم بقلبه فإذا أراد اللّه عزوجل أن يعيد الإسلام عزيزا قصم كلّ جبّار عنيد وهو القادر على ما يشاء أن يصلح امّة بعد فسادها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حذيفة لو لم يبق من الدّنيا إلّا يوم واحد لطوّل اللّه ذلك </w:t>
      </w:r>
      <w:bookmarkStart w:id="677" w:name="pg18793_215046"/>
    </w:p>
    <w:p>
      <w:pPr>
        <w:pStyle w:val="BookText"/>
        <w:rPr/>
      </w:pPr>
      <w:bookmarkEnd w:id="677"/>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ملحقات الاحقاق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حتّى يملك رجل من أهل بيتي تجرى الملاحم على بدية ويظهر الإسلام لا يخلف وعده وهو سريع الحساب</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13664435_1280447820"/>
      <w:bookmarkStart w:id="679" w:name="_Toc232"/>
      <w:bookmarkEnd w:id="678"/>
      <w:r>
        <w:rPr>
          <w:rtl w:val="true"/>
        </w:rPr>
        <w:t xml:space="preserve">القرطبي </w:t>
      </w:r>
      <w:r>
        <w:rPr>
          <w:rtl w:val="true"/>
        </w:rPr>
        <w:t xml:space="preserve">/ </w:t>
      </w:r>
      <w:r>
        <w:rPr>
          <w:rtl w:val="true"/>
        </w:rPr>
        <w:t xml:space="preserve">محب الدين الطبري </w:t>
      </w:r>
      <w:r>
        <w:rPr>
          <w:rtl w:val="true"/>
        </w:rPr>
        <w:t xml:space="preserve">/ </w:t>
      </w:r>
      <w:r>
        <w:rPr>
          <w:rtl w:val="true"/>
        </w:rPr>
        <w:t>الگنجي الشافعي</w:t>
      </w:r>
      <w:bookmarkEnd w:id="679"/>
    </w:p>
    <w:p>
      <w:pPr>
        <w:pStyle w:val="BookText"/>
        <w:rPr/>
      </w:pPr>
      <w:r>
        <w:rPr>
          <w:rFonts w:ascii="Amiri" w:hAnsi="Amiri" w:eastAsia="Amiri" w:cs="Amiri"/>
          <w:color w:val="111111"/>
          <w:sz w:val="28"/>
          <w:sz w:val="28"/>
          <w:szCs w:val="28"/>
          <w:rtl w:val="true"/>
          <w:lang w:bidi="ar-SA"/>
        </w:rPr>
        <w:t xml:space="preserve">ومنهم 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حذيفة الطويل مرفوعا فلو لم يبق من الدنيا إلّا يوم واحد لطوّل اللّه ذلك اليوم حتّى يأتيهم رجل من أهل بيتي تكون الملائكة بين يديه ويظهر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حذيفة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يوم واحد لطوّل اللّه ذلك اليوم حتّى يبعث رجلا من ولدي اسمه كاسمي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ولدك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هذا وضرب بيده على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الحافظ أبو الحسن محمّد بن أبى جعفر القرطبي وغيره بدمشق والمفتي صفر بن يحيى بن صفر الشّافعي وغيره بحلب 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الفرج يحيى ابن محمود الثقفي ، وأخبرنا أبو عليّ الحسن بن أحمد بن الحسن ، أخبرنا الحافظ أبو نعيم أحمد بن عبد اللّه ، عن محمّد بن زكرياء العلابى ، حدّثنا العبّاس بن بكّار ، حدّثنا عبد اللّه عن الأعمش ، عن زرّ بن حبيش ، 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 واحد لبعث اللّه فيه رجلا اسمه اسمي وخلقه خلقي يكنّى أبا عبد اللّه يبايع له النّاس بين الرّكن والمقام ، يردّ اللّه به الدّين ويفتح له فتوحا ، فلا يبقى على ظهر الأرض إلّا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680" w:name="pg18793_215047"/>
    </w:p>
    <w:p>
      <w:pPr>
        <w:pStyle w:val="BookText"/>
        <w:rPr/>
      </w:pPr>
      <w:bookmarkEnd w:id="6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المهدي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 فقام سلمان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أيّ ولدك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ابني هذا ، وضرب بيده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رزقناه عاليا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شيخ الشيوخ عبد اللّه بن عمر بن حمويه وغيره بدمشق ، وأخبرنا الحافظ يوسف بن خليل في آخرين بحلب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الفرج يحيى ابن محمود بن سعد الثقفي ، وقال الحافظ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المكارم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الحسن بن أحمد ، أخبرنا أبو نعيم أحمد بن عبد اللّه الحافظ ، أخبرنا أبو محمّد بن حيّان ، حدّثنا الحسين بن أحمد المالكي ، حدّثنا عبد الوهّاب بن الضحّاك ، حدّثنا إسماعيل بن عيّاش ، عن صفوان بن عمرو ، عن عبد الرّحمن ابن جبير ، عن كثير بن مرّة ، عن عبد اللّه بن عمر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رزقناه عاليا ، أخرجه أبو الشيخ الأصبهانى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سقناه ، ورواه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13664437_1280447820"/>
      <w:bookmarkStart w:id="682" w:name="_Toc233"/>
      <w:bookmarkEnd w:id="681"/>
      <w:r>
        <w:rPr>
          <w:rtl w:val="true"/>
        </w:rPr>
        <w:t xml:space="preserve">يوسف بن يحيى المقدسي الشافعي </w:t>
      </w:r>
      <w:r>
        <w:rPr>
          <w:rtl w:val="true"/>
        </w:rPr>
        <w:t xml:space="preserve">/ </w:t>
      </w:r>
      <w:r>
        <w:rPr>
          <w:rtl w:val="true"/>
        </w:rPr>
        <w:t>إبراهيم بن محمد الحمويني</w:t>
      </w:r>
      <w:bookmarkEnd w:id="682"/>
    </w:p>
    <w:p>
      <w:pPr>
        <w:pStyle w:val="BookText"/>
        <w:rPr/>
      </w:pPr>
      <w:r>
        <w:rPr>
          <w:rFonts w:ascii="Amiri" w:hAnsi="Amiri" w:eastAsia="Amiri" w:cs="Amiri"/>
          <w:color w:val="111111"/>
          <w:sz w:val="28"/>
          <w:sz w:val="28"/>
          <w:szCs w:val="28"/>
          <w:rtl w:val="true"/>
          <w:lang w:bidi="ar-SA"/>
        </w:rPr>
        <w:t xml:space="preserve">ومنهم العلامة يوسف بن يحيى بن على المقدسي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ظهور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الشيخ الإمام العلّامة نجم الدين عثمان بن الموفّق الأركاني بقرائتي باسفراين في مسجد بمحلّة راس المقدّم ليلة السبت الرابع والعشرين من صفر سنة أربع وستّين وستّمائة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الشيخ الإمام مجد الدين عبد الحميد بن محمّد </w:t>
      </w:r>
      <w:bookmarkStart w:id="683" w:name="pg18793_215048"/>
    </w:p>
    <w:p>
      <w:pPr>
        <w:pStyle w:val="BookText"/>
        <w:rPr/>
      </w:pPr>
      <w:bookmarkEnd w:id="683"/>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ملحقات الاحقاق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إبراهيم الخوارزمي إجازة فأقرّ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الشيخ الإمام الحافظ قطب الدّين شيخ الإسلام أبو العلا الحسن بن أحمد بن الحسن العطّار الهمداني وأخبرنى المشايخ أبو عبد اللّه محمّد بن يعقوب وإبراهيم بن إسماعيل الدرجى وإسكندر بن سعد بن أحمد ابن محمّد الطاووسى ويحيى بن الحسن بن عبد اللّه إجازة وبروايتهم عن امّ هاني عفيفة بنت أبى بكر أحمد بن عبد اللّه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العبّاس بن بكّار نبّأ عبد اللّه بن زياد الكلانى ، عن الأعمش ، عن زرّ بن حبيش ، عن حذيفة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كاسمي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محمد بن أحمد بن عثمان بن قايماز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باديا من عبد اللّه بن زياد ومتنا من قوله فقال سلمان إلخ</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13664439_1280447820"/>
      <w:bookmarkStart w:id="685" w:name="_Toc234"/>
      <w:bookmarkEnd w:id="684"/>
      <w:r>
        <w:rPr>
          <w:rtl w:val="true"/>
        </w:rPr>
        <w:t xml:space="preserve">الذهبي </w:t>
      </w:r>
      <w:r>
        <w:rPr>
          <w:rtl w:val="true"/>
        </w:rPr>
        <w:t xml:space="preserve">/ </w:t>
      </w:r>
      <w:r>
        <w:rPr>
          <w:rtl w:val="true"/>
        </w:rPr>
        <w:t xml:space="preserve">القندوزي </w:t>
      </w:r>
      <w:r>
        <w:rPr>
          <w:rtl w:val="true"/>
        </w:rPr>
        <w:t xml:space="preserve">/ </w:t>
      </w:r>
      <w:r>
        <w:rPr>
          <w:rtl w:val="true"/>
        </w:rPr>
        <w:t xml:space="preserve">عبد الله الشافعي </w:t>
      </w:r>
      <w:r>
        <w:rPr>
          <w:rtl w:val="true"/>
        </w:rPr>
        <w:t xml:space="preserve">/ </w:t>
      </w:r>
      <w:r>
        <w:rPr>
          <w:rtl w:val="true"/>
        </w:rPr>
        <w:t>ابن الصباغ المالكي</w:t>
      </w:r>
      <w:r>
        <w:rPr>
          <w:rtl w:val="true"/>
        </w:rPr>
        <w:t xml:space="preserve">/ </w:t>
      </w:r>
      <w:r>
        <w:rPr>
          <w:rtl w:val="true"/>
        </w:rPr>
        <w:t>حسن بن أحمد العطار</w:t>
      </w:r>
      <w:r>
        <w:rPr>
          <w:rtl w:val="true"/>
        </w:rPr>
        <w:t xml:space="preserve">/ </w:t>
      </w:r>
      <w:r>
        <w:rPr>
          <w:rtl w:val="true"/>
        </w:rPr>
        <w:t>السمهودي</w:t>
      </w:r>
      <w:bookmarkEnd w:id="685"/>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حذيفة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أبى نعيم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أبو العلاء الحسن بن أحمد العطار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الكاشي المخطوط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الشريف الدين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bookmarkStart w:id="686" w:name="pg18793_215049"/>
    </w:p>
    <w:p>
      <w:pPr>
        <w:pStyle w:val="BookText"/>
        <w:rPr/>
      </w:pPr>
      <w:bookmarkEnd w:id="6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المهدي من ولد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13664441_1280447820"/>
      <w:bookmarkStart w:id="688" w:name="_Toc235"/>
      <w:bookmarkEnd w:id="687"/>
      <w:r>
        <w:rPr>
          <w:rtl w:val="true"/>
        </w:rPr>
        <w:t>الشيخ عبد الهادي الإيباري</w:t>
      </w:r>
      <w:r>
        <w:rPr>
          <w:rtl w:val="true"/>
        </w:rPr>
        <w:t xml:space="preserve">/ </w:t>
      </w:r>
      <w:r>
        <w:rPr>
          <w:rtl w:val="true"/>
        </w:rPr>
        <w:t>الشبلنجي</w:t>
      </w:r>
      <w:r>
        <w:rPr>
          <w:rtl w:val="true"/>
        </w:rPr>
        <w:t>/</w:t>
      </w:r>
      <w:bookmarkEnd w:id="688"/>
    </w:p>
    <w:p>
      <w:pPr>
        <w:pStyle w:val="BookText"/>
        <w:rPr/>
      </w:pPr>
      <w:r>
        <w:rPr>
          <w:rFonts w:ascii="Amiri" w:hAnsi="Amiri" w:eastAsia="Amiri" w:cs="Amiri"/>
          <w:color w:val="111111"/>
          <w:sz w:val="28"/>
          <w:sz w:val="28"/>
          <w:szCs w:val="28"/>
          <w:rtl w:val="true"/>
          <w:lang w:bidi="ar-SA"/>
        </w:rPr>
        <w:t xml:space="preserve">ومنهم العلامة الشيخ عبد الهادي الابياري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نعيم عن عبد اللّه 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13664443_1280447820"/>
      <w:bookmarkStart w:id="690" w:name="_Toc236"/>
      <w:bookmarkEnd w:id="689"/>
      <w:r>
        <w:rPr>
          <w:rtl w:val="true"/>
        </w:rPr>
        <w:t>الثاني</w:t>
      </w:r>
      <w:r>
        <w:rPr>
          <w:rtl w:val="true"/>
        </w:rPr>
        <w:t xml:space="preserve">: </w:t>
      </w:r>
      <w:r>
        <w:rPr>
          <w:rtl w:val="true"/>
        </w:rPr>
        <w:t>حديث الحسين بن علي</w:t>
      </w:r>
      <w:r>
        <w:rPr>
          <w:rtl w:val="true"/>
        </w:rPr>
        <w:t xml:space="preserve">/ </w:t>
      </w:r>
      <w:r>
        <w:rPr>
          <w:rtl w:val="true"/>
        </w:rPr>
        <w:t>رواه القوم</w:t>
      </w:r>
      <w:r>
        <w:rPr>
          <w:rtl w:val="true"/>
        </w:rPr>
        <w:t xml:space="preserve">: </w:t>
      </w:r>
      <w:r>
        <w:rPr>
          <w:rtl w:val="true"/>
        </w:rPr>
        <w:t>ابن المغازلي</w:t>
      </w:r>
      <w:bookmarkEnd w:id="690"/>
    </w:p>
    <w:p>
      <w:pPr>
        <w:pStyle w:val="BookText"/>
        <w:rPr/>
      </w:pPr>
      <w:r>
        <w:rPr>
          <w:rFonts w:ascii="Amiri" w:hAnsi="Amiri" w:eastAsia="Amiri" w:cs="Amiri"/>
          <w:color w:val="111111"/>
          <w:sz w:val="28"/>
          <w:sz w:val="28"/>
          <w:szCs w:val="28"/>
          <w:rtl w:val="true"/>
          <w:lang w:bidi="ar-SA"/>
        </w:rPr>
        <w:t>الثاني</w:t>
      </w:r>
    </w:p>
    <w:p>
      <w:pPr>
        <w:pStyle w:val="BookText"/>
        <w:rPr/>
      </w:pPr>
      <w:r>
        <w:rPr>
          <w:rFonts w:ascii="Amiri" w:hAnsi="Amiri" w:eastAsia="Amiri" w:cs="Amiri"/>
          <w:color w:val="111111"/>
          <w:sz w:val="28"/>
          <w:sz w:val="28"/>
          <w:szCs w:val="28"/>
          <w:rtl w:val="true"/>
          <w:lang w:bidi="ar-SA"/>
        </w:rPr>
        <w:t>حديث الحسين بن علي عليهما السلام</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المخطوطة لعبد اللّه الشافعي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 يرفعه إلى ابن عبّاس رضي اللّه عنه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يعني المهديّ من ولد الحسين ابن عليّ</w:t>
      </w:r>
      <w:r>
        <w:rPr>
          <w:rFonts w:eastAsia="Amiri" w:cs="Amiri" w:ascii="Amiri" w:hAnsi="Amiri"/>
          <w:color w:val="111111"/>
          <w:sz w:val="28"/>
          <w:szCs w:val="28"/>
          <w:rtl w:val="true"/>
          <w:lang w:bidi="ar-SA"/>
        </w:rPr>
        <w:t xml:space="preserve">. </w:t>
      </w:r>
      <w:bookmarkStart w:id="691" w:name="pg18793_215050"/>
    </w:p>
    <w:p>
      <w:pPr>
        <w:pStyle w:val="BookText"/>
        <w:rPr/>
      </w:pPr>
      <w:bookmarkEnd w:id="691"/>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ملحقات الاحقاق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692" w:name="__RefHeading___Toc13664445_1280447820"/>
      <w:bookmarkStart w:id="693" w:name="_Toc237"/>
      <w:bookmarkEnd w:id="692"/>
      <w:r>
        <w:rPr>
          <w:rtl w:val="true"/>
        </w:rPr>
        <w:t>المهدي يملأ الأرض قسطاً وعدلاً بعدما ملئت ظلما وجوراً</w:t>
      </w:r>
      <w:bookmarkEnd w:id="69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یملأ الارض قسطاً و عدلاً بعدما ملئت ظلماً وجوراً </w:t>
      </w:r>
      <w:bookmarkStart w:id="694" w:name="pg18793_215051"/>
    </w:p>
    <w:p>
      <w:pPr>
        <w:pStyle w:val="BookText"/>
        <w:rPr/>
      </w:pPr>
      <w:bookmarkEnd w:id="694"/>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ملحقات الاحقاق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695" w:name="__RefHeading___Toc13664447_1280447820"/>
      <w:bookmarkStart w:id="696" w:name="_Toc238"/>
      <w:bookmarkEnd w:id="695"/>
      <w:r>
        <w:rPr>
          <w:rtl w:val="true"/>
        </w:rPr>
        <w:t>الثاني</w:t>
      </w:r>
      <w:r>
        <w:rPr>
          <w:rtl w:val="true"/>
        </w:rPr>
        <w:t xml:space="preserve">: </w:t>
      </w:r>
      <w:r>
        <w:rPr>
          <w:rtl w:val="true"/>
        </w:rPr>
        <w:t xml:space="preserve">من أحاديث علي </w:t>
      </w:r>
      <w:r>
        <w:rPr>
          <w:rtl w:val="true"/>
        </w:rPr>
        <w:t>(</w:t>
      </w:r>
      <w:r>
        <w:rPr>
          <w:rtl w:val="true"/>
        </w:rPr>
        <w:t>علیه السلام</w:t>
      </w:r>
      <w:r>
        <w:rPr>
          <w:rtl w:val="true"/>
        </w:rPr>
        <w:t xml:space="preserve">) / </w:t>
      </w:r>
      <w:r>
        <w:rPr>
          <w:rtl w:val="true"/>
        </w:rPr>
        <w:t xml:space="preserve">سليمان البلخي القندوزي </w:t>
      </w:r>
      <w:r>
        <w:rPr>
          <w:rtl w:val="true"/>
        </w:rPr>
        <w:t xml:space="preserve">/ </w:t>
      </w:r>
      <w:r>
        <w:rPr>
          <w:rtl w:val="true"/>
        </w:rPr>
        <w:t>علي الهمداني</w:t>
      </w:r>
      <w:bookmarkEnd w:id="696"/>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أحاديث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ويشتمل مضافا إلى أنّه يملأ الأرض إلخ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ولد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كرّم اللّه 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تذهب الدّنيا حتّى يقوم من امّتي رجل من ولد الحسين يملأ الأرض عدلا كما ملئت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من امّتى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امّتى</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7" w:name="pg18793_215053"/>
      <w:bookmarkStart w:id="698" w:name="pg18793_215053"/>
      <w:bookmarkEnd w:id="698"/>
    </w:p>
    <w:p>
      <w:pPr>
        <w:pStyle w:val="Heading2"/>
        <w:numPr>
          <w:ilvl w:val="1"/>
          <w:numId w:val="1"/>
        </w:numPr>
        <w:rPr/>
      </w:pPr>
      <w:bookmarkStart w:id="699" w:name="pg18793_215053"/>
      <w:bookmarkStart w:id="700" w:name="__RefHeading___Toc13664449_1280447820"/>
      <w:bookmarkStart w:id="701" w:name="_Toc239"/>
      <w:bookmarkEnd w:id="699"/>
      <w:bookmarkEnd w:id="700"/>
      <w:r>
        <w:rPr>
          <w:rtl w:val="true"/>
        </w:rPr>
        <w:t xml:space="preserve">ملحقات الإحقاق </w:t>
      </w:r>
      <w:r>
        <w:rPr>
          <w:rtl w:val="true"/>
        </w:rPr>
        <w:t xml:space="preserve">- </w:t>
      </w:r>
      <w:r>
        <w:rPr>
          <w:rtl w:val="true"/>
        </w:rPr>
        <w:t>السيد شهاب الدين المرعشي المجلد التاسع والعشرون</w:t>
      </w:r>
      <w:bookmarkEnd w:id="701"/>
    </w:p>
    <w:p>
      <w:pPr>
        <w:pStyle w:val="Heading3"/>
        <w:numPr>
          <w:ilvl w:val="2"/>
          <w:numId w:val="1"/>
        </w:numPr>
        <w:rPr/>
      </w:pPr>
      <w:bookmarkStart w:id="702" w:name="__RefHeading___Toc13664451_1280447820"/>
      <w:bookmarkStart w:id="703" w:name="_Toc240"/>
      <w:bookmarkEnd w:id="702"/>
      <w:r>
        <w:rPr>
          <w:rtl w:val="true"/>
        </w:rPr>
        <w:t>هویة الكتاب</w:t>
      </w:r>
      <w:bookmarkEnd w:id="703"/>
    </w:p>
    <w:p>
      <w:pPr>
        <w:pStyle w:val="BookText"/>
        <w:rPr/>
      </w:pPr>
      <w:r>
        <w:rPr>
          <w:rFonts w:ascii="IRNazanin" w:hAnsi="IRNazanin" w:eastAsia="IRNazanin"/>
          <w:color w:val="111111"/>
          <w:sz w:val="28"/>
          <w:sz w:val="28"/>
          <w:szCs w:val="28"/>
          <w:rtl w:val="true"/>
          <w:lang w:bidi="fa-IR"/>
        </w:rPr>
        <w:t>ملحقات الاحقاق</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المرجع الدیني الكبیر العلامة الحجة</w:t>
      </w:r>
    </w:p>
    <w:p>
      <w:pPr>
        <w:pStyle w:val="BookText"/>
        <w:rPr/>
      </w:pPr>
      <w:r>
        <w:rPr>
          <w:rFonts w:ascii="IRNazanin" w:hAnsi="IRNazanin" w:eastAsia="IRNazanin"/>
          <w:color w:val="111111"/>
          <w:sz w:val="28"/>
          <w:sz w:val="28"/>
          <w:szCs w:val="28"/>
          <w:rtl w:val="true"/>
          <w:lang w:bidi="fa-IR"/>
        </w:rPr>
        <w:t>آية الله العظمى السید شهاب الدين المرعشي النجفي</w:t>
      </w:r>
    </w:p>
    <w:p>
      <w:pPr>
        <w:pStyle w:val="BookText"/>
        <w:rPr/>
      </w:pPr>
      <w:r>
        <w:rPr>
          <w:rFonts w:ascii="Amiri" w:hAnsi="Amiri" w:eastAsia="Amiri" w:cs="Amiri"/>
          <w:color w:val="111111"/>
          <w:sz w:val="28"/>
          <w:sz w:val="28"/>
          <w:szCs w:val="28"/>
          <w:rtl w:val="true"/>
          <w:lang w:bidi="ar-SA"/>
        </w:rPr>
        <w:t>أَعْلَى اللهُ مَقَامَهُ الشريف</w:t>
      </w:r>
    </w:p>
    <w:p>
      <w:pPr>
        <w:pStyle w:val="BookText"/>
        <w:rPr/>
      </w:pPr>
      <w:r>
        <w:rPr>
          <w:rFonts w:ascii="IRNazanin" w:hAnsi="IRNazanin" w:eastAsia="IRNazanin"/>
          <w:color w:val="111111"/>
          <w:sz w:val="28"/>
          <w:sz w:val="28"/>
          <w:szCs w:val="28"/>
          <w:rtl w:val="true"/>
          <w:lang w:bidi="fa-IR"/>
        </w:rPr>
        <w:t>المجلد التاسع والعشرون</w:t>
      </w:r>
    </w:p>
    <w:p>
      <w:pPr>
        <w:pStyle w:val="BookText"/>
        <w:rPr/>
      </w:pPr>
      <w:r>
        <w:rPr>
          <w:rFonts w:ascii="IRNazanin" w:hAnsi="IRNazanin" w:eastAsia="IRNazanin"/>
          <w:color w:val="111111"/>
          <w:sz w:val="28"/>
          <w:sz w:val="28"/>
          <w:szCs w:val="28"/>
          <w:rtl w:val="true"/>
          <w:lang w:bidi="fa-IR"/>
        </w:rPr>
        <w:t>باهتمام نجله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محمود المرعشي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احقاق الحق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الفلم و الزنگ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 قم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التاسع والعشرون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w:t>
      </w:r>
      <w:bookmarkStart w:id="704" w:name="pg18793_215055"/>
    </w:p>
    <w:p>
      <w:pPr>
        <w:pStyle w:val="Heading3"/>
        <w:numPr>
          <w:ilvl w:val="2"/>
          <w:numId w:val="1"/>
        </w:numPr>
        <w:rPr/>
      </w:pPr>
      <w:bookmarkStart w:id="705" w:name="__RefHeading___Toc13664453_1280447820"/>
      <w:bookmarkStart w:id="706" w:name="_Toc241"/>
      <w:bookmarkEnd w:id="704"/>
      <w:bookmarkEnd w:id="705"/>
      <w:r>
        <w:rPr>
          <w:rtl w:val="true"/>
        </w:rPr>
        <w:t xml:space="preserve">المهدي من ولد الحسين الشهيد </w:t>
      </w:r>
      <w:r>
        <w:rPr>
          <w:rtl w:val="true"/>
        </w:rPr>
        <w:t xml:space="preserve">/ </w:t>
      </w:r>
      <w:r>
        <w:rPr>
          <w:rtl w:val="true"/>
        </w:rPr>
        <w:t xml:space="preserve">نعيم بن حماد الحنفي </w:t>
      </w:r>
      <w:r>
        <w:rPr>
          <w:rtl w:val="true"/>
        </w:rPr>
        <w:t xml:space="preserve">/ </w:t>
      </w:r>
      <w:r>
        <w:rPr>
          <w:rtl w:val="true"/>
        </w:rPr>
        <w:t>محمد بن علي الحنبلي</w:t>
      </w:r>
      <w:bookmarkEnd w:id="706"/>
    </w:p>
    <w:p>
      <w:pPr>
        <w:pStyle w:val="BookText"/>
        <w:rPr/>
      </w:pPr>
      <w:r>
        <w:rPr>
          <w:rFonts w:ascii="Amiri" w:hAnsi="Amiri" w:eastAsia="Amiri" w:cs="Amiri"/>
          <w:color w:val="111111"/>
          <w:sz w:val="28"/>
          <w:sz w:val="28"/>
          <w:szCs w:val="28"/>
          <w:rtl w:val="true"/>
          <w:lang w:bidi="ar-SA"/>
        </w:rPr>
        <w:t>المهدي عليه السلام</w:t>
      </w:r>
    </w:p>
    <w:p>
      <w:pPr>
        <w:pStyle w:val="BookText"/>
        <w:rPr/>
      </w:pPr>
      <w:r>
        <w:rPr>
          <w:rFonts w:ascii="Amiri" w:hAnsi="Amiri" w:eastAsia="Amiri" w:cs="Amiri"/>
          <w:color w:val="111111"/>
          <w:sz w:val="28"/>
          <w:sz w:val="28"/>
          <w:szCs w:val="28"/>
          <w:rtl w:val="true"/>
          <w:lang w:bidi="ar-SA"/>
        </w:rPr>
        <w:t>من ولد الحسين الشهيد سلام الله عليه</w:t>
      </w:r>
    </w:p>
    <w:p>
      <w:pPr>
        <w:pStyle w:val="BookText"/>
        <w:rPr/>
      </w:pPr>
      <w:r>
        <w:rPr>
          <w:rFonts w:ascii="Amiri" w:hAnsi="Amiri" w:eastAsia="Amiri" w:cs="Amiri"/>
          <w:color w:val="111111"/>
          <w:sz w:val="28"/>
          <w:sz w:val="28"/>
          <w:szCs w:val="28"/>
          <w:rtl w:val="true"/>
          <w:lang w:bidi="ar-SA"/>
        </w:rPr>
        <w:t xml:space="preserve">قد تقدم نقل ما يدل عليه عن أعلام العامة في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مواضع أخرى من هذا الكتاب ، و نستدرك هيهنا عن الكتب التي لم نرو عنها فيما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أبو عبد الله نعيم بن حماد بن معاوية بن الحارث الخزاعي المروزي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و الملاحم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التوحيد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الوليد و رشدين ، عن ابن لهيعة ، عن أبي قبيل ، عن عبد الله بن عمرو 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ولد الحسين من قبل المشرق لو استقبلته الجبال لهدمها و اتخذ فيها طرقاً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رشدين ، عن أبي لهيعة ، عن أبي قبيل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ولد الحسين لو استقبلته الجبال الرواسي لهدها و اتخذ فيها طرقاً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الشيخ بدر الدين محمد بن علي الحنبلي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فتاوى ابن تيمية </w:t>
      </w:r>
      <w:r>
        <w:rPr>
          <w:rFonts w:eastAsia="Amiri" w:cs="Amiri" w:ascii="Amiri" w:hAnsi="Amiri"/>
          <w:color w:val="111111"/>
          <w:sz w:val="28"/>
          <w:szCs w:val="28"/>
          <w:rtl w:val="true"/>
          <w:lang w:bidi="ar-SA"/>
        </w:rPr>
        <w:t xml:space="preserve">» </w:t>
      </w:r>
      <w:bookmarkStart w:id="707" w:name="pg18793_215056"/>
    </w:p>
    <w:p>
      <w:pPr>
        <w:pStyle w:val="BookText"/>
        <w:rPr/>
      </w:pPr>
      <w:bookmarkEnd w:id="7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الامام المهدي 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روي عن علي رضي الله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ولد الحسين </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13664455_1280447820"/>
      <w:bookmarkStart w:id="709" w:name="_Toc242"/>
      <w:bookmarkEnd w:id="708"/>
      <w:r>
        <w:rPr>
          <w:rtl w:val="true"/>
        </w:rPr>
        <w:t>يوسف بن يحيى المقدسي الشافعي السلمي</w:t>
      </w:r>
      <w:bookmarkEnd w:id="709"/>
    </w:p>
    <w:p>
      <w:pPr>
        <w:pStyle w:val="BookText"/>
        <w:rPr/>
      </w:pPr>
      <w:r>
        <w:rPr>
          <w:rFonts w:ascii="Amiri" w:hAnsi="Amiri" w:eastAsia="Amiri" w:cs="Amiri"/>
          <w:color w:val="111111"/>
          <w:sz w:val="28"/>
          <w:sz w:val="28"/>
          <w:szCs w:val="28"/>
          <w:rtl w:val="true"/>
          <w:lang w:bidi="ar-SA"/>
        </w:rPr>
        <w:t xml:space="preserve">و منهم العلامة الشيخ يوسف بن يحيى بن علي المقدسي الشافعي السلمي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ط مكتبة عالم الفكر ،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عبد الله بن عمرو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المهدي من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و الملاحم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نعيم الإصبهاني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الحافظ أبو عبدالله نعيم ابن حماد ، والحافظ أبو القاسم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عبد الله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 ما تقدم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القاسم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والحافظ أبو نعيم الإصبهاني ، و الحافظ أبو عبدالله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أصفه لكم ، ألا وإن الدهر فينا قسمت حدوده ، ولنا أُخذت عهوده ، و إلينا ترد شهوده ، ألا و إن أهل حرم الله عز وجل سيطلبون لنا بالفضل من عرف عودتنا فهو مشاهدنا ، ألا فهو أشبه خلق الله عز و جل برسول الله صلى الله عليه و سلم و اسمه على اسمه ، و اسم أبيه على اسم أبيه ، من ولد فاطمة ابنة محمد صلى الله عليه وسلم ، من ولد الحسين ، ألا فمن توالى غيره لعنه الله </w:t>
      </w:r>
      <w:r>
        <w:rPr>
          <w:rFonts w:eastAsia="Amiri" w:cs="Amiri" w:ascii="Amiri" w:hAnsi="Amiri"/>
          <w:color w:val="111111"/>
          <w:sz w:val="28"/>
          <w:szCs w:val="28"/>
          <w:rtl w:val="true"/>
          <w:lang w:bidi="ar-SA"/>
        </w:rPr>
        <w:t xml:space="preserve">. </w:t>
      </w:r>
      <w:bookmarkStart w:id="710" w:name="pg18793_215057"/>
    </w:p>
    <w:p>
      <w:pPr>
        <w:pStyle w:val="BookText"/>
        <w:rPr/>
      </w:pPr>
      <w:bookmarkEnd w:id="7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الامام المهدي 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13664457_1280447820"/>
      <w:bookmarkStart w:id="712" w:name="_Toc243"/>
      <w:bookmarkEnd w:id="711"/>
      <w:r>
        <w:rPr>
          <w:rtl w:val="true"/>
        </w:rPr>
        <w:t xml:space="preserve">يخرج المهدي </w:t>
      </w:r>
      <w:r>
        <w:rPr>
          <w:rtl w:val="true"/>
        </w:rPr>
        <w:t>(</w:t>
      </w:r>
      <w:r>
        <w:rPr>
          <w:rtl w:val="true"/>
        </w:rPr>
        <w:t>علیه السلام</w:t>
      </w:r>
      <w:r>
        <w:rPr>
          <w:rtl w:val="true"/>
        </w:rPr>
        <w:t xml:space="preserve">) </w:t>
      </w:r>
      <w:r>
        <w:rPr>
          <w:rtl w:val="true"/>
        </w:rPr>
        <w:t>يوم عاشوراء</w:t>
      </w:r>
      <w:r>
        <w:rPr>
          <w:rtl w:val="true"/>
        </w:rPr>
        <w:t xml:space="preserve">/ </w:t>
      </w:r>
      <w:r>
        <w:rPr>
          <w:rtl w:val="true"/>
        </w:rPr>
        <w:t xml:space="preserve">المتقي الهندي </w:t>
      </w:r>
      <w:r>
        <w:rPr>
          <w:rtl w:val="true"/>
        </w:rPr>
        <w:t xml:space="preserve">/ </w:t>
      </w:r>
      <w:r>
        <w:rPr>
          <w:rtl w:val="true"/>
        </w:rPr>
        <w:t>محمد بن علي المالكي</w:t>
      </w:r>
      <w:bookmarkEnd w:id="712"/>
    </w:p>
    <w:p>
      <w:pPr>
        <w:pStyle w:val="BookText"/>
        <w:rPr/>
      </w:pPr>
      <w:r>
        <w:rPr>
          <w:rFonts w:ascii="Amiri" w:hAnsi="Amiri" w:eastAsia="Amiri" w:cs="Amiri"/>
          <w:color w:val="111111"/>
          <w:sz w:val="28"/>
          <w:sz w:val="28"/>
          <w:szCs w:val="28"/>
          <w:rtl w:val="true"/>
          <w:lang w:bidi="ar-SA"/>
        </w:rPr>
        <w:t>يخرج المهدي عليه السلام في يوم عاشوراء</w:t>
      </w:r>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المولوي المتقي الهندي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علامات مهدي آخر الزمان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الخيام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المهدي في يوم عاشوراء و هو اليوم الذي قتل فيه الحسين بن علي عليهما السلام، وكأني به يوم السبت العاشر من المحرم ، قائم بين الركن والمقام ، و جبرئيل عن يمينه ، وميكائيل عن يساره و تسير إليه شيعته من أطراف الأرض ، تطوى لهم طياً حتى يبايعوه ، فيملأ بهم الأرض عدلا كما ملئت جوراً وظلماً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العلامة محيي الدين محمد بن علي المالكي المتوفى سنة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جستربيتي بايرلندة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القائم في ليلة ثلاث وعشرين ويقوم في يوم عاشوراء لكني أنظرته في يوم السبت العاشر من المحرم قائم بين الركن والمقام و جبريل عن يمينه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لله ، فيسير إليه سبعة من أطراف الأرض يطوى لهم طياً حتى يبايعوه ، يملأ الله به الأرض عدلا كما ملئت جوراً وظلماً </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13664459_1280447820"/>
      <w:bookmarkStart w:id="714" w:name="_Toc244"/>
      <w:bookmarkEnd w:id="713"/>
      <w:r>
        <w:rPr>
          <w:rtl w:val="true"/>
        </w:rPr>
        <w:t>يوسف بن يحيى المقدسي الشافعي السلمي</w:t>
      </w:r>
      <w:bookmarkEnd w:id="714"/>
    </w:p>
    <w:p>
      <w:pPr>
        <w:pStyle w:val="BookText"/>
        <w:rPr/>
      </w:pPr>
      <w:r>
        <w:rPr>
          <w:rFonts w:ascii="Amiri" w:hAnsi="Amiri" w:eastAsia="Amiri" w:cs="Amiri"/>
          <w:color w:val="111111"/>
          <w:sz w:val="28"/>
          <w:sz w:val="28"/>
          <w:szCs w:val="28"/>
          <w:rtl w:val="true"/>
          <w:lang w:bidi="ar-SA"/>
        </w:rPr>
        <w:t xml:space="preserve">و منهم العلامة الشيخ يوسف بن يحيى بن علي بن عبد العزيز المقدسي السلمي الشافعي من علماء المائة السابعة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في مكتبة عالم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المهدي في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ملحقات احقاق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ما تقدم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المتقي </w:t>
      </w:r>
      <w:r>
        <w:rPr>
          <w:rFonts w:eastAsia="Amiri" w:cs="Amiri" w:ascii="Amiri" w:hAnsi="Amiri"/>
          <w:color w:val="111111"/>
          <w:sz w:val="28"/>
          <w:szCs w:val="28"/>
          <w:rtl w:val="true"/>
          <w:lang w:bidi="ar-SA"/>
        </w:rPr>
        <w:t xml:space="preserve">. </w:t>
      </w:r>
      <w:bookmarkStart w:id="715" w:name="pg18793_215059"/>
    </w:p>
    <w:p>
      <w:pPr>
        <w:pStyle w:val="Heading2"/>
        <w:numPr>
          <w:ilvl w:val="1"/>
          <w:numId w:val="1"/>
        </w:numPr>
        <w:rPr/>
      </w:pPr>
      <w:bookmarkStart w:id="716" w:name="__RefHeading___Toc13664461_1280447820"/>
      <w:bookmarkStart w:id="717" w:name="_Toc245"/>
      <w:bookmarkEnd w:id="715"/>
      <w:bookmarkEnd w:id="716"/>
      <w:r>
        <w:rPr>
          <w:rtl w:val="true"/>
        </w:rPr>
        <w:t xml:space="preserve">معجم أحاديث الإمام المهدي </w:t>
      </w:r>
      <w:r>
        <w:rPr>
          <w:rtl w:val="true"/>
        </w:rPr>
        <w:t xml:space="preserve">- </w:t>
      </w:r>
      <w:r>
        <w:rPr>
          <w:rtl w:val="true"/>
        </w:rPr>
        <w:t>مؤسسة المعارف الإسلامية</w:t>
      </w:r>
      <w:r>
        <w:rPr>
          <w:rtl w:val="true"/>
        </w:rPr>
        <w:t xml:space="preserve">: </w:t>
      </w:r>
      <w:r>
        <w:rPr>
          <w:rtl w:val="true"/>
        </w:rPr>
        <w:t>الجزء الأول</w:t>
      </w:r>
      <w:bookmarkEnd w:id="717"/>
    </w:p>
    <w:p>
      <w:pPr>
        <w:pStyle w:val="Heading3"/>
        <w:numPr>
          <w:ilvl w:val="2"/>
          <w:numId w:val="1"/>
        </w:numPr>
        <w:rPr/>
      </w:pPr>
      <w:bookmarkStart w:id="718" w:name="__RefHeading___Toc13664463_1280447820"/>
      <w:bookmarkStart w:id="719" w:name="_Toc246"/>
      <w:bookmarkEnd w:id="718"/>
      <w:r>
        <w:rPr>
          <w:rtl w:val="true"/>
        </w:rPr>
        <w:t>هویة الكتاب</w:t>
      </w:r>
      <w:bookmarkEnd w:id="719"/>
    </w:p>
    <w:p>
      <w:pPr>
        <w:pStyle w:val="BookText"/>
        <w:rPr/>
      </w:pPr>
      <w:r>
        <w:rPr>
          <w:rFonts w:ascii="IRNazanin" w:hAnsi="IRNazanin" w:eastAsia="IRNazanin"/>
          <w:color w:val="111111"/>
          <w:sz w:val="28"/>
          <w:sz w:val="28"/>
          <w:szCs w:val="28"/>
          <w:rtl w:val="true"/>
          <w:lang w:bidi="fa-IR"/>
        </w:rPr>
        <w:t xml:space="preserve">معجم أحادیث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 ونشر</w:t>
      </w:r>
    </w:p>
    <w:p>
      <w:pPr>
        <w:pStyle w:val="BookText"/>
        <w:rPr/>
      </w:pPr>
      <w:r>
        <w:rPr>
          <w:rFonts w:ascii="Amiri" w:hAnsi="Amiri" w:eastAsia="Amiri" w:cs="Amiri"/>
          <w:color w:val="111111"/>
          <w:sz w:val="28"/>
          <w:sz w:val="28"/>
          <w:szCs w:val="28"/>
          <w:rtl w:val="true"/>
          <w:lang w:bidi="ar-SA"/>
        </w:rPr>
        <w:t>مؤسسة المعارف الإسلامية</w:t>
      </w:r>
    </w:p>
    <w:p>
      <w:pPr>
        <w:pStyle w:val="BookText"/>
        <w:rPr/>
      </w:pPr>
      <w:r>
        <w:rPr>
          <w:rFonts w:ascii="IRNazanin" w:hAnsi="IRNazanin" w:eastAsia="IRNazanin"/>
          <w:color w:val="111111"/>
          <w:sz w:val="28"/>
          <w:sz w:val="28"/>
          <w:szCs w:val="28"/>
          <w:rtl w:val="true"/>
          <w:lang w:bidi="fa-IR"/>
        </w:rPr>
        <w:t>الجزء الأول</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معجم أحاديث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تأليف ونشر مؤسسة المعارف الإسلامية</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77779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7777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كتابنامه بصورت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حسن ،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احادیث اهل سنت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علمی بنیاد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959 / 297</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این كتاب با استفاده از حمایتهای معاونت فرهنگی وزارت فرهنگ و ارشاد اسلامی به چاپ رسیده است</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أحاديث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العلمية في مؤسسة المعارف الإسلامية</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جمكران المقدس</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eastAsia="Times New Roman" w:cs="Times New Roman" w:ascii="Times New Roman" w:hAnsi="Times New Roman"/>
          <w:color w:val="111111"/>
          <w:sz w:val="28"/>
          <w:szCs w:val="28"/>
          <w:lang w:val="en-US" w:bidi="en-US"/>
        </w:rPr>
        <w:t>ISBN ... 3 - 64 - 7777 - 964 - 978 :ISBN</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حقوق الطبع محفوظة لمؤسسة المعارف الإسلامية قم المقدسة –</w:t>
      </w:r>
    </w:p>
    <w:p>
      <w:pPr>
        <w:pStyle w:val="BookText"/>
        <w:rPr/>
      </w:pP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7732009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eastAsia="Times New Roman" w:cs="Times New Roman" w:ascii="Times New Roman" w:hAnsi="Times New Roman"/>
          <w:color w:val="111111"/>
          <w:sz w:val="28"/>
          <w:szCs w:val="28"/>
          <w:lang w:val="en-US" w:bidi="en-US"/>
        </w:rPr>
        <w:t>www.maaref islami.com</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E-mail:info@maarefislami.com</w:t>
      </w:r>
      <w:r>
        <w:rPr>
          <w:rFonts w:eastAsia="Times New Roman" w:cs="Times New Roman" w:ascii="Times New Roman" w:hAnsi="Times New Roman"/>
          <w:color w:val="111111"/>
          <w:sz w:val="28"/>
          <w:szCs w:val="28"/>
          <w:rtl w:val="true"/>
          <w:lang w:val="en-US" w:bidi="en-US"/>
        </w:rPr>
        <w:t xml:space="preserve"> </w:t>
      </w:r>
      <w:bookmarkStart w:id="720" w:name="pg18793_215061"/>
    </w:p>
    <w:p>
      <w:pPr>
        <w:pStyle w:val="Heading3"/>
        <w:numPr>
          <w:ilvl w:val="2"/>
          <w:numId w:val="1"/>
        </w:numPr>
        <w:rPr/>
      </w:pPr>
      <w:bookmarkStart w:id="721" w:name="__RefHeading___Toc13664465_1280447820"/>
      <w:bookmarkStart w:id="722" w:name="_Toc247"/>
      <w:bookmarkEnd w:id="720"/>
      <w:bookmarkEnd w:id="721"/>
      <w:r>
        <w:rPr>
          <w:rtl w:val="true"/>
        </w:rPr>
        <w:t xml:space="preserve">أحاديث النبي </w:t>
      </w:r>
      <w:r>
        <w:rPr>
          <w:rtl w:val="true"/>
        </w:rPr>
        <w:t>(</w:t>
      </w:r>
      <w:r>
        <w:rPr>
          <w:rtl w:val="true"/>
        </w:rPr>
        <w:t>صلَّیٰ اللهُ عَلَیهِ وَ آلِهِ</w:t>
      </w:r>
      <w:r>
        <w:rPr>
          <w:rtl w:val="true"/>
        </w:rPr>
        <w:t>)</w:t>
      </w:r>
      <w:bookmarkEnd w:id="72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أحاديث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من الدّنيا إلاّ يوم واحد لطوّل اللّه عزّ و جلّ ذلك اليوم حتّى يبعث فيه رجلا من ولدي،اسمه إسمي،فقام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اللّه،من أيّ ولدك؟قال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ولدي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بيده على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نجده في الصغير و لا في الكبير و لا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 في صفة المهدي،و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فذكّرنا رسول اللّه بما هو كائن،ثم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الربعي،عن حذيفة،عن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روايته الأولى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لبعث اللّه فيه رجلا اسمه إسمي،و خلقه خلقي،يكنّى أبا عبد اللّه،يبايع له الناس بين الركن و المقام،يردّ اللّه به الدين،و يفتح له فتوح،فلا يبقى على وجه الأرض إلاّ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اللّه،فقام سلمان،فقال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اللّه،من أيّ ولدك؟قال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 ابني هذا،و ضرب بيده على 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للگنجي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آخر،عن حذيفة،كما في عقد الدرر،الرواية 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الدرر،مرسلا،عن حذيفة،و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كاسمي،فقال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فيحمل ما ورد مطلقا فيما تقدم على هذا المقيّد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عقد الدرر،بتفاوت يسير، بسنده إلى أبي نعيم،ثم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العبّاس بن بندار،حدثنا عبد اللّه بن زياد الكلابي، </w:t>
      </w:r>
    </w:p>
    <w:p>
      <w:pPr>
        <w:pStyle w:val="BookText"/>
        <w:rPr/>
      </w:pPr>
      <w:r>
        <w:rPr>
          <w:rFonts w:ascii="IRNazanin" w:hAnsi="IRNazanin" w:eastAsia="IRNazanin"/>
          <w:color w:val="111111"/>
          <w:sz w:val="28"/>
          <w:sz w:val="28"/>
          <w:szCs w:val="28"/>
          <w:rtl w:val="true"/>
          <w:lang w:bidi="fa-IR"/>
        </w:rPr>
        <w:t xml:space="preserve">اسم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 وبعض أوصافه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عن الأعمش،عن زرّ بن حبيش،عن حذيفة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سلّم،فذكر ما هو كائن،ثم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 بيده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عقد الدرر،إلى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إسمي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الهلالي،حدثنا العبّاس بن بكار،حدثنا عبد اللّه بن زياد، عن الأعمش،عن زرّ بن حبيش،عن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ما هو كائن،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يملك رجل من أهل بيتي، تجري الملاحم على يديه، ويظهر الإسلام،لا يخلف اللّه وعده، وهو سريع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لطوّل اللّه ذلك اليوم حتى يلي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مرسلا،عن حذيفة،كما في رواية عقد الدرر الثانية،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 كما في رواية القول المختصر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القول المختصر،عن حذيفة،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عقد الدرر، بتفاوت، عن أبي هريرة،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يلي رجل من أهل بيتي، يواطئ اسمه إسمي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أحمد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نجده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غاية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غاية المرام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عبد اللّه الحسين بن محمد بن سعيد بن علي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أحمد الصفواني،قال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هاشم عمر بن عبد اللّه </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أحادیث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أسد بن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حكيم الهذلي، عن أبي بكر الراهل، عن الحجّاج بن أرطأة، عن عطية العوفي،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الإمام ابن الإمام، وأخو الإمام، تسعة من صلبك أئمة أبرار، و التاسع قائمهم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أبي سعيد، كما في روايته الأولى، بتفاوت يسير،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كم الأئمة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تسعة من صلب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إسحاق إبراهيم بن أحمد الطبري،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الجبار شيران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أسلم و شعيب بن واقد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عن أبي هارون العابدي،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إنّ مهديّ هذه الأمة الذي يصلّي خلفه عيسى منّا، ثم ضرب يده على منكب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النبي صلّى اللّه عليه و سلّم،كما في رواية كفاية الأثر 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أئمة حجج تسع،تاسعهم قائمهم أعلمهم أحكمهم أفضلهم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بن علي عليهما علي فخذه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إن ابني هذا سيّد ابن سيّد أبو سادة، حجّة ابن حجة أبو حجج، إمام و ابن إمام أبو أئمة تسعة من ولده، تاسعهم قائمهم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عقد الدرر، عن أربعين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هذا إمام، ابن إمام، أخو إمام، أبو أئمة تسعة، تاسعهم قائمهم، حجة ابن حجة، أخو حجة، أبو حجج 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النجاة في القيامة، و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ذخائر العقبى</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عقد الدرر، بتفاوت يسير، عن أربعين </w:t>
      </w:r>
    </w:p>
    <w:p>
      <w:pPr>
        <w:pStyle w:val="BookText"/>
        <w:rPr/>
      </w:pPr>
      <w:r>
        <w:rPr>
          <w:rFonts w:ascii="IRNazanin" w:hAnsi="IRNazanin" w:eastAsia="IRNazanin"/>
          <w:color w:val="111111"/>
          <w:sz w:val="28"/>
          <w:sz w:val="28"/>
          <w:szCs w:val="28"/>
          <w:rtl w:val="true"/>
          <w:lang w:bidi="fa-IR"/>
        </w:rPr>
        <w:t xml:space="preserve">اسم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 وبعض أوصافه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أبي نعيم،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 ولدك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عقد الدرر، عن أربعين أبي نعيم،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النصوص على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 في روايته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عبد الله بن إسحاق الخراساني، عن أحمد بن عبيد بن ناصح، عن إبراهيم بن الحسن بن يزيد، عن محمد بن آدم، عن أبيه، عن شهر بن حوشب،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فخذه، إذ تفرس في وجهه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عبدالله أنت سيد من سادة، وأنت إمام ابن إمام، أخو إمام، أبو أئمة تسعة، تاسعهم قائمهم، إمامهم أعلمهم، أحكمهم أفضلهم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البرهان للمتقي الهندي في روايته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برهان المتقي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روايته الثانية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عقد الدرر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عقد الدرر،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عقد الدرر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آل محمد، كما في عقد الدرر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أهوال يوم القيامة، مرسلاً، عن حذيفة، كما في القول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برهان المتقي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ثلاثة ينتظرهم العالم، كما في رواية عقد الدرر الثانية، بتفاوت،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يكنى أبا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ثلاثة ينتظرهم العالم، كما في رواية عقد الدرر الثانية أيضاً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ينابيع المودة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3" w:name="pg18793_215067"/>
      <w:bookmarkStart w:id="724" w:name="pg18793_215067"/>
      <w:bookmarkEnd w:id="724"/>
    </w:p>
    <w:p>
      <w:pPr>
        <w:pStyle w:val="Heading2"/>
        <w:numPr>
          <w:ilvl w:val="1"/>
          <w:numId w:val="1"/>
        </w:numPr>
        <w:rPr/>
      </w:pPr>
      <w:bookmarkStart w:id="725" w:name="pg18793_215067"/>
      <w:bookmarkStart w:id="726" w:name="__RefHeading___Toc13664467_1280447820"/>
      <w:bookmarkStart w:id="727" w:name="_Toc248"/>
      <w:bookmarkEnd w:id="725"/>
      <w:bookmarkEnd w:id="726"/>
      <w:r>
        <w:rPr>
          <w:rtl w:val="true"/>
        </w:rPr>
        <w:t xml:space="preserve">معجم أحاديث الإمام المهدي </w:t>
      </w:r>
      <w:r>
        <w:rPr>
          <w:rtl w:val="true"/>
        </w:rPr>
        <w:t xml:space="preserve">- </w:t>
      </w:r>
      <w:r>
        <w:rPr>
          <w:rtl w:val="true"/>
        </w:rPr>
        <w:t>مؤسسة المعارف الإسلامية</w:t>
      </w:r>
      <w:r>
        <w:rPr>
          <w:rtl w:val="true"/>
        </w:rPr>
        <w:t xml:space="preserve">: </w:t>
      </w:r>
      <w:r>
        <w:rPr>
          <w:rtl w:val="true"/>
        </w:rPr>
        <w:t>الجزء الرابع</w:t>
      </w:r>
      <w:bookmarkEnd w:id="727"/>
    </w:p>
    <w:p>
      <w:pPr>
        <w:pStyle w:val="Heading3"/>
        <w:numPr>
          <w:ilvl w:val="2"/>
          <w:numId w:val="1"/>
        </w:numPr>
        <w:rPr/>
      </w:pPr>
      <w:bookmarkStart w:id="728" w:name="__RefHeading___Toc13664469_1280447820"/>
      <w:bookmarkStart w:id="729" w:name="_Toc249"/>
      <w:bookmarkEnd w:id="728"/>
      <w:r>
        <w:rPr>
          <w:rtl w:val="true"/>
        </w:rPr>
        <w:t>هویة الكتاب</w:t>
      </w:r>
      <w:bookmarkEnd w:id="729"/>
    </w:p>
    <w:p>
      <w:pPr>
        <w:pStyle w:val="BookText"/>
        <w:rPr/>
      </w:pPr>
      <w:r>
        <w:rPr>
          <w:rFonts w:ascii="IRNazanin" w:hAnsi="IRNazanin" w:eastAsia="IRNazanin"/>
          <w:color w:val="111111"/>
          <w:sz w:val="28"/>
          <w:sz w:val="28"/>
          <w:szCs w:val="28"/>
          <w:rtl w:val="true"/>
          <w:lang w:bidi="fa-IR"/>
        </w:rPr>
        <w:t xml:space="preserve">معجم أحادیث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 ونشر</w:t>
      </w:r>
    </w:p>
    <w:p>
      <w:pPr>
        <w:pStyle w:val="BookText"/>
        <w:rPr/>
      </w:pPr>
      <w:r>
        <w:rPr>
          <w:rFonts w:ascii="Amiri" w:hAnsi="Amiri" w:eastAsia="Amiri" w:cs="Amiri"/>
          <w:color w:val="111111"/>
          <w:sz w:val="28"/>
          <w:sz w:val="28"/>
          <w:szCs w:val="28"/>
          <w:rtl w:val="true"/>
          <w:lang w:bidi="ar-SA"/>
        </w:rPr>
        <w:t>مؤسسة المعارف الإسلامية</w:t>
      </w:r>
    </w:p>
    <w:p>
      <w:pPr>
        <w:pStyle w:val="BookText"/>
        <w:rPr/>
      </w:pPr>
      <w:r>
        <w:rPr>
          <w:rFonts w:ascii="IRNazanin" w:hAnsi="IRNazanin" w:eastAsia="IRNazanin"/>
          <w:color w:val="111111"/>
          <w:sz w:val="28"/>
          <w:sz w:val="28"/>
          <w:szCs w:val="28"/>
          <w:rtl w:val="true"/>
          <w:lang w:bidi="fa-IR"/>
        </w:rPr>
        <w:t>الجزء الرابع</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أحاديث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0" w:name="pg18793_215069"/>
      <w:bookmarkStart w:id="731" w:name="pg18793_215069"/>
      <w:bookmarkEnd w:id="731"/>
    </w:p>
    <w:p>
      <w:pPr>
        <w:pStyle w:val="Heading3"/>
        <w:numPr>
          <w:ilvl w:val="2"/>
          <w:numId w:val="1"/>
        </w:numPr>
        <w:rPr/>
      </w:pPr>
      <w:bookmarkStart w:id="732" w:name="pg18793_215069"/>
      <w:bookmarkStart w:id="733" w:name="__RefHeading___Toc13664471_1280447820"/>
      <w:bookmarkStart w:id="734" w:name="_Toc250"/>
      <w:bookmarkEnd w:id="732"/>
      <w:bookmarkEnd w:id="733"/>
      <w:r>
        <w:rPr>
          <w:rtl w:val="true"/>
        </w:rPr>
        <w:t xml:space="preserve">أحاديث الإمام محمد بن علي الباقر </w:t>
      </w:r>
      <w:r>
        <w:rPr>
          <w:rtl w:val="true"/>
        </w:rPr>
        <w:t>(</w:t>
      </w:r>
      <w:r>
        <w:rPr>
          <w:rtl w:val="true"/>
        </w:rPr>
        <w:t>علیه السلام</w:t>
      </w:r>
      <w:r>
        <w:rPr>
          <w:rtl w:val="true"/>
        </w:rPr>
        <w:t>)</w:t>
      </w:r>
      <w:bookmarkEnd w:id="73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أحاديث الإمام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35" w:name="pg18793_215070"/>
    </w:p>
    <w:p>
      <w:pPr>
        <w:pStyle w:val="Heading3"/>
        <w:numPr>
          <w:ilvl w:val="2"/>
          <w:numId w:val="1"/>
        </w:numPr>
        <w:rPr/>
      </w:pPr>
      <w:bookmarkStart w:id="736" w:name="__RefHeading___Toc13664473_1280447820"/>
      <w:bookmarkStart w:id="737" w:name="_Toc251"/>
      <w:bookmarkEnd w:id="735"/>
      <w:bookmarkEnd w:id="736"/>
      <w:r>
        <w:rPr>
          <w:rtl w:val="true"/>
        </w:rPr>
        <w:t xml:space="preserve">ظهوره </w:t>
      </w:r>
      <w:r>
        <w:rPr>
          <w:rtl w:val="true"/>
        </w:rPr>
        <w:t>(</w:t>
      </w:r>
      <w:r>
        <w:rPr>
          <w:rtl w:val="true"/>
        </w:rPr>
        <w:t>عجل الله تعالی فرجه الشریف</w:t>
      </w:r>
      <w:r>
        <w:rPr>
          <w:rtl w:val="true"/>
        </w:rPr>
        <w:t xml:space="preserve">) </w:t>
      </w:r>
      <w:r>
        <w:rPr>
          <w:rtl w:val="true"/>
        </w:rPr>
        <w:t>يوم عاشوراء</w:t>
      </w:r>
      <w:bookmarkEnd w:id="737"/>
    </w:p>
    <w:p>
      <w:pPr>
        <w:pStyle w:val="BookText"/>
        <w:rPr/>
      </w:pPr>
      <w:r>
        <w:rPr>
          <w:rFonts w:ascii="IRNazanin" w:hAnsi="IRNazanin" w:eastAsia="IRNazanin"/>
          <w:color w:val="111111"/>
          <w:sz w:val="28"/>
          <w:sz w:val="28"/>
          <w:szCs w:val="28"/>
          <w:rtl w:val="true"/>
          <w:lang w:bidi="fa-IR"/>
        </w:rPr>
        <w:t xml:space="preserve">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لزقت السّفينة يوم عاشورا على الجوديّ، فأمر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معه من الجنّ و الإنس أن يصوموا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هذا اليوم؟هذا اليوم الّذي تاب اللّه عز وجل فيه على آدم و 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اليوم الّذي فلق اللّه فيه البحر لبني إسرائيل فأغرق فرعون و من معه،  و هذا اليوم الّذي غلب فيه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 هذا اليوم الّذي ولد فيه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اليوم الّذي تاب اللّه فيه على 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اليوم الّذي ولد فيه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اليوم الّذي يقوم فيه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محمد بن عبد اللّه بن زرارة،  عن أحمد بن محمد بن أبي نصر، عن أبان بن عثمان الأحمر، عن كثير النّوا،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رويناه بإسنادنا عن عليّ بن فضّال، بإسناده عن أبي جعفر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التهذيب، بتفاوت و تقديم و تأخير،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استوت السّفينة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إقبال الأعمال بتقديم و تأخير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أحاديث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يوم عاشوراء، يوم كذا الّذي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محمد بن عيسى، عن الحسين بن سعيد،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عن محمد بن عليّ، عن محمد بن سنان، عن حيّ ابن مروان، عن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بالقائم يوم عاشوراء يوم السّبت قائما بين الرّكن و المقام، بين يديه جبرئيل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 فيملؤها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نسخة 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مروان، عن عليّ بن مهرام،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يكون ابن مهزيار مصحّفا عن ابن مهران، و يؤيّده ما يأتي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عن عليّ بن الحكم، عن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الّذي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يقطع أيدي بني شيبة و يعلقها في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المواليد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 يوم عاشوراء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غيبة الطوسي، بتفاوت يسير، مرسلا،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جبرئيل على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مرسلا،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بتفاوت يسير،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w:t>
      </w:r>
    </w:p>
    <w:p>
      <w:pPr>
        <w:pStyle w:val="BookText"/>
        <w:rPr/>
      </w:pPr>
      <w:r>
        <w:rPr>
          <w:rFonts w:ascii="IRNazanin" w:hAnsi="IRNazanin" w:eastAsia="IRNazanin"/>
          <w:color w:val="111111"/>
          <w:sz w:val="28"/>
          <w:sz w:val="28"/>
          <w:szCs w:val="28"/>
          <w:rtl w:val="true"/>
          <w:lang w:bidi="fa-IR"/>
        </w:rPr>
        <w:t xml:space="preserve">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ابن مروان، عن عليّ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بن مروان، عن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جبرئيل ينادي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العدد القوية،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الملحمة،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عقد الدرر،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البرهان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 المهديّ في يوم عاشوراء، و هو اليوم الّذي قتل فيه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كأنّي به يوم السّبت العاشر من المحرّم قائم بين الرّكن و المقام، و جبرئيل عن يمينه، و ميكائيل عن يساره، و تصير إليه شيعته من أطراف الأرض، تطوى لهم طيّا، حتّى يبايعوه، فيملؤ بهم الأرض عدلا كما ملئت جورا و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إحقاق الحقّ، كما في عقد الدرر، بتفاوت،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القائم في ليلة ثلاث و عشرين، و يقوم في يوم عاشوراء، لكنّي أنظرته في يوم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 فيسير إليه سبعة من أطراف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يملؤ اللّه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عقد الدرر، عنه ظاهرا</w:t>
      </w:r>
      <w:r>
        <w:rPr>
          <w:rFonts w:eastAsia="Amiri" w:cs="Amiri" w:ascii="Amiri" w:hAnsi="Amiri"/>
          <w:color w:val="111111"/>
          <w:sz w:val="28"/>
          <w:szCs w:val="28"/>
          <w:rtl w:val="true"/>
          <w:lang w:bidi="ar-SA"/>
        </w:rPr>
        <w:t xml:space="preserve">. </w:t>
      </w:r>
      <w:bookmarkStart w:id="738" w:name="pg18793_215073"/>
    </w:p>
    <w:p>
      <w:pPr>
        <w:pStyle w:val="Heading2"/>
        <w:numPr>
          <w:ilvl w:val="1"/>
          <w:numId w:val="1"/>
        </w:numPr>
        <w:rPr/>
      </w:pPr>
      <w:bookmarkStart w:id="739" w:name="__RefHeading___Toc13664475_1280447820"/>
      <w:bookmarkStart w:id="740" w:name="_Toc252"/>
      <w:bookmarkEnd w:id="738"/>
      <w:bookmarkEnd w:id="739"/>
      <w:r>
        <w:rPr>
          <w:rtl w:val="true"/>
        </w:rPr>
        <w:t xml:space="preserve">معجم أحاديث الإمام المهدي </w:t>
      </w:r>
      <w:r>
        <w:rPr>
          <w:rtl w:val="true"/>
        </w:rPr>
        <w:t xml:space="preserve">- </w:t>
      </w:r>
      <w:r>
        <w:rPr>
          <w:rtl w:val="true"/>
        </w:rPr>
        <w:t>مؤسسة المعارف الإسلامية</w:t>
      </w:r>
      <w:r>
        <w:rPr>
          <w:rtl w:val="true"/>
        </w:rPr>
        <w:t xml:space="preserve">: </w:t>
      </w:r>
      <w:r>
        <w:rPr>
          <w:rtl w:val="true"/>
        </w:rPr>
        <w:t>الجزء السابع</w:t>
      </w:r>
      <w:bookmarkEnd w:id="740"/>
    </w:p>
    <w:p>
      <w:pPr>
        <w:pStyle w:val="Heading3"/>
        <w:numPr>
          <w:ilvl w:val="2"/>
          <w:numId w:val="1"/>
        </w:numPr>
        <w:rPr/>
      </w:pPr>
      <w:bookmarkStart w:id="741" w:name="__RefHeading___Toc13664477_1280447820"/>
      <w:bookmarkStart w:id="742" w:name="_Toc253"/>
      <w:bookmarkEnd w:id="741"/>
      <w:r>
        <w:rPr>
          <w:rtl w:val="true"/>
        </w:rPr>
        <w:t>هویة الكتاب</w:t>
      </w:r>
      <w:bookmarkEnd w:id="742"/>
    </w:p>
    <w:p>
      <w:pPr>
        <w:pStyle w:val="BookText"/>
        <w:rPr/>
      </w:pPr>
      <w:r>
        <w:rPr>
          <w:rFonts w:ascii="IRNazanin" w:hAnsi="IRNazanin" w:eastAsia="IRNazanin"/>
          <w:color w:val="111111"/>
          <w:sz w:val="28"/>
          <w:sz w:val="28"/>
          <w:szCs w:val="28"/>
          <w:rtl w:val="true"/>
          <w:lang w:bidi="fa-IR"/>
        </w:rPr>
        <w:t xml:space="preserve">معجم الأحادیث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 ونشر</w:t>
      </w:r>
    </w:p>
    <w:p>
      <w:pPr>
        <w:pStyle w:val="BookText"/>
        <w:rPr/>
      </w:pPr>
      <w:r>
        <w:rPr>
          <w:rFonts w:ascii="Amiri" w:hAnsi="Amiri" w:eastAsia="Amiri" w:cs="Amiri"/>
          <w:color w:val="111111"/>
          <w:sz w:val="28"/>
          <w:sz w:val="28"/>
          <w:szCs w:val="28"/>
          <w:rtl w:val="true"/>
          <w:lang w:bidi="ar-SA"/>
        </w:rPr>
        <w:t>مؤسسة المعارف الإسلامية</w:t>
      </w:r>
    </w:p>
    <w:p>
      <w:pPr>
        <w:pStyle w:val="BookText"/>
        <w:rPr/>
      </w:pPr>
      <w:r>
        <w:rPr>
          <w:rFonts w:ascii="IRNazanin" w:hAnsi="IRNazanin" w:eastAsia="IRNazanin"/>
          <w:color w:val="111111"/>
          <w:sz w:val="28"/>
          <w:sz w:val="28"/>
          <w:szCs w:val="28"/>
          <w:rtl w:val="true"/>
          <w:lang w:bidi="fa-IR"/>
        </w:rPr>
        <w:t>الجزء السابع</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المفسرة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3" w:name="pg18793_215075"/>
      <w:bookmarkStart w:id="744" w:name="pg18793_215075"/>
      <w:bookmarkEnd w:id="744"/>
    </w:p>
    <w:p>
      <w:pPr>
        <w:pStyle w:val="Heading3"/>
        <w:numPr>
          <w:ilvl w:val="2"/>
          <w:numId w:val="1"/>
        </w:numPr>
        <w:rPr/>
      </w:pPr>
      <w:bookmarkStart w:id="745" w:name="pg18793_215075"/>
      <w:bookmarkStart w:id="746" w:name="__RefHeading___Toc13664479_1280447820"/>
      <w:bookmarkStart w:id="747" w:name="_Toc254"/>
      <w:bookmarkEnd w:id="745"/>
      <w:bookmarkEnd w:id="746"/>
      <w:r>
        <w:rPr>
          <w:rtl w:val="true"/>
        </w:rPr>
        <w:t>سورة الحج</w:t>
      </w:r>
      <w:r>
        <w:rPr>
          <w:rtl w:val="true"/>
        </w:rPr>
        <w:t>: «</w:t>
      </w:r>
      <w:r>
        <w:rPr>
          <w:rtl w:val="true"/>
        </w:rPr>
        <w:t>أُذِنَ لِلَّذِينَ يُقَاتَلُونَ بِأَنَّهُمْ ظُلِمُوا وَإِنَّ اللَّهَ عَلَى نَصْرِهِمْ لَقَدِيرٌ</w:t>
      </w:r>
      <w:r>
        <w:rPr>
          <w:rtl w:val="true"/>
        </w:rPr>
        <w:t>»</w:t>
      </w:r>
      <w:bookmarkEnd w:id="747"/>
    </w:p>
    <w:p>
      <w:pPr>
        <w:pStyle w:val="BookText"/>
        <w:rPr/>
      </w:pPr>
      <w:r>
        <w:rPr>
          <w:rFonts w:ascii="Amiri" w:hAnsi="Amiri" w:eastAsia="Amiri" w:cs="Amiri"/>
          <w:color w:val="111111"/>
          <w:sz w:val="28"/>
          <w:sz w:val="28"/>
          <w:szCs w:val="28"/>
          <w:rtl w:val="true"/>
          <w:lang w:bidi="ar-SA"/>
        </w:rPr>
        <w:t>سورة الحج</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748" w:name="pg18793_215076"/>
    </w:p>
    <w:p>
      <w:pPr>
        <w:pStyle w:val="Heading3"/>
        <w:numPr>
          <w:ilvl w:val="2"/>
          <w:numId w:val="1"/>
        </w:numPr>
        <w:rPr/>
      </w:pPr>
      <w:bookmarkStart w:id="749" w:name="__RefHeading___Toc13664481_1280447820"/>
      <w:bookmarkStart w:id="750" w:name="_Toc255"/>
      <w:bookmarkEnd w:id="748"/>
      <w:bookmarkEnd w:id="749"/>
      <w:r>
        <w:rPr>
          <w:rtl w:val="true"/>
        </w:rPr>
        <w:t xml:space="preserve">الإمام المهدي </w:t>
      </w:r>
      <w:r>
        <w:rPr>
          <w:rtl w:val="true"/>
        </w:rPr>
        <w:t>(</w:t>
      </w:r>
      <w:r>
        <w:rPr>
          <w:rtl w:val="true"/>
        </w:rPr>
        <w:t>عجل الله تعالی فرجه الشریف</w:t>
      </w:r>
      <w:r>
        <w:rPr>
          <w:rtl w:val="true"/>
        </w:rPr>
        <w:t xml:space="preserve">) </w:t>
      </w:r>
      <w:r>
        <w:rPr>
          <w:rtl w:val="true"/>
        </w:rPr>
        <w:t xml:space="preserve">يثأر لدم الإمام الحسين </w:t>
      </w:r>
      <w:r>
        <w:rPr>
          <w:rtl w:val="true"/>
        </w:rPr>
        <w:t>(</w:t>
      </w:r>
      <w:r>
        <w:rPr>
          <w:rtl w:val="true"/>
        </w:rPr>
        <w:t>علیه السلام</w:t>
      </w:r>
      <w:r>
        <w:rPr>
          <w:rtl w:val="true"/>
        </w:rPr>
        <w:t>)</w:t>
      </w:r>
      <w:bookmarkEnd w:id="750"/>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يثأر لدم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أخرجته قريش من مكّة، و إنّما هي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يطلب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أولياء الدّم و طلاّب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عن ابن أبي عمير،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القمي، بتفاوت يسير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طلاب التّرة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القمي، بتفاوت يسير 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طلاب التّرة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القمي، بتفاوت يسير،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طلاب التّرة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هو القائم صلوات اللّه عليه</w:t>
      </w:r>
      <w:r>
        <w:rPr>
          <w:rFonts w:eastAsia="Amiri" w:cs="Amiri" w:ascii="Amiri" w:hAnsi="Amiri"/>
          <w:color w:val="111111"/>
          <w:sz w:val="28"/>
          <w:szCs w:val="28"/>
          <w:rtl w:val="true"/>
          <w:lang w:bidi="ar-SA"/>
        </w:rPr>
        <w:t xml:space="preserve">». </w:t>
      </w:r>
      <w:bookmarkStart w:id="751" w:name="pg18793_215077"/>
    </w:p>
    <w:p>
      <w:pPr>
        <w:pStyle w:val="Heading3"/>
        <w:numPr>
          <w:ilvl w:val="2"/>
          <w:numId w:val="1"/>
        </w:numPr>
        <w:rPr/>
      </w:pPr>
      <w:bookmarkStart w:id="752" w:name="__RefHeading___Toc13664483_1280447820"/>
      <w:bookmarkStart w:id="753" w:name="_Toc256"/>
      <w:bookmarkEnd w:id="751"/>
      <w:bookmarkEnd w:id="752"/>
      <w:r>
        <w:rPr>
          <w:rtl w:val="true"/>
        </w:rPr>
        <w:t>«</w:t>
      </w:r>
      <w:r>
        <w:rPr>
          <w:rtl w:val="true"/>
        </w:rPr>
        <w:t>ذَلِكَ وَمَنْ عَاقَبَ بِمِثْلِ مَا عُوقِبَ بِهِ ثُمَّ بُغِيَ عَلَيْهِ لَيَنْصُرَنَّهُ اللَّهُ إِنَّ اللَّهَ لَعَفُوٌّ غَفُورٌ</w:t>
      </w:r>
      <w:r>
        <w:rPr>
          <w:rtl w:val="true"/>
        </w:rPr>
        <w:t xml:space="preserve">»  / </w:t>
      </w:r>
      <w:r>
        <w:rPr>
          <w:rtl w:val="true"/>
        </w:rPr>
        <w:t xml:space="preserve">ينصر الله تعالى الإمام الحسين </w:t>
      </w:r>
      <w:r>
        <w:rPr>
          <w:rtl w:val="true"/>
        </w:rPr>
        <w:t>(</w:t>
      </w:r>
      <w:r>
        <w:rPr>
          <w:rtl w:val="true"/>
        </w:rPr>
        <w:t>علیه السلام</w:t>
      </w:r>
      <w:r>
        <w:rPr>
          <w:rtl w:val="true"/>
        </w:rPr>
        <w:t xml:space="preserve">) </w:t>
      </w:r>
      <w:r>
        <w:rPr>
          <w:rtl w:val="true"/>
        </w:rPr>
        <w:t xml:space="preserve">بالإمام المهدي </w:t>
      </w:r>
      <w:r>
        <w:rPr>
          <w:rtl w:val="true"/>
        </w:rPr>
        <w:t>(</w:t>
      </w:r>
      <w:r>
        <w:rPr>
          <w:rtl w:val="true"/>
        </w:rPr>
        <w:t>عجل الله تعالی فرجه الشریف</w:t>
      </w:r>
      <w:r>
        <w:rPr>
          <w:rtl w:val="true"/>
        </w:rPr>
        <w:t>)</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مَنْ عاقَبَ بِمِثْلِ ما عُوقِبَ بِهِ ثُمَّ بُغِيَ عَلَيْهِ لَيَنْصُرَنَّهُ اللّهُ إِنَّ اللّهَ لَعَفُوٌّ غَفُورٌ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ينصر اللّه تعالى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عوقب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حسينا أرادوا أن يقتلوه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بغي عليه لينصرنّه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بالقائم من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اللّه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القمي،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أرادوا أن يقتلوه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القمي،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أرادوا أن يقتلوه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w:t>
      </w:r>
      <w:bookmarkStart w:id="754" w:name="pg18793_215078"/>
    </w:p>
    <w:p>
      <w:pPr>
        <w:pStyle w:val="Heading3"/>
        <w:numPr>
          <w:ilvl w:val="2"/>
          <w:numId w:val="1"/>
        </w:numPr>
        <w:rPr/>
      </w:pPr>
      <w:bookmarkStart w:id="755" w:name="__RefHeading___Toc13664485_1280447820"/>
      <w:bookmarkStart w:id="756" w:name="_Toc257"/>
      <w:bookmarkEnd w:id="754"/>
      <w:bookmarkEnd w:id="755"/>
      <w:r>
        <w:rPr>
          <w:rtl w:val="true"/>
        </w:rPr>
        <w:t>سورة الزخرف</w:t>
      </w:r>
      <w:r>
        <w:rPr>
          <w:rtl w:val="true"/>
        </w:rPr>
        <w:t>: «</w:t>
      </w:r>
      <w:r>
        <w:rPr>
          <w:rtl w:val="true"/>
        </w:rPr>
        <w:t>وَجَعَلَهَا كَلِمَةً بَاقِيَةً فِي عَقِبِهِ</w:t>
      </w:r>
      <w:r>
        <w:rPr>
          <w:rtl w:val="true"/>
        </w:rPr>
        <w:t xml:space="preserve">» / </w:t>
      </w:r>
      <w:r>
        <w:rPr>
          <w:rtl w:val="true"/>
        </w:rPr>
        <w:t xml:space="preserve">الإمام المهدي </w:t>
      </w:r>
      <w:r>
        <w:rPr>
          <w:rtl w:val="true"/>
        </w:rPr>
        <w:t>(</w:t>
      </w:r>
      <w:r>
        <w:rPr>
          <w:rtl w:val="true"/>
        </w:rPr>
        <w:t>عجل الله تعالی فرجه الشریف</w:t>
      </w:r>
      <w:r>
        <w:rPr>
          <w:rtl w:val="true"/>
        </w:rPr>
        <w:t xml:space="preserve">) </w:t>
      </w:r>
      <w:r>
        <w:rPr>
          <w:rtl w:val="true"/>
        </w:rPr>
        <w:t>هو الكلمة الباقية في الآية</w:t>
      </w:r>
      <w:bookmarkEnd w:id="756"/>
    </w:p>
    <w:p>
      <w:pPr>
        <w:pStyle w:val="BookText"/>
        <w:rPr/>
      </w:pPr>
      <w:r>
        <w:rPr>
          <w:rFonts w:ascii="Amiri" w:hAnsi="Amiri" w:eastAsia="Amiri" w:cs="Amiri"/>
          <w:color w:val="111111"/>
          <w:sz w:val="28"/>
          <w:sz w:val="28"/>
          <w:szCs w:val="28"/>
          <w:rtl w:val="true"/>
          <w:lang w:bidi="ar-SA"/>
        </w:rPr>
        <w:t>سورة الزخرف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فِي عَقِبِهِ لَعَلَّهُمْ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الكلمة الباقية في الآية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الإمامة في عقب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يخرج من صلبه تسعة من الأئمّة، و منهم مهديّ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ضعن بين الرّكن و المقام ثمّ لقي اللّه مبغضا لأهل بيتي دخل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عبد اللّه أحمد بن محمد بن عبيد اللّه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 بن علي بن محمد بن مكرم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الطيالسي أبو الوليد، عن أبي الزياد عبد اللّه بن ذكوان، عن أبيه، عن الاعرج،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مرسلا،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كفاية الأثر، عن ابن بابويه، 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الصمد ابن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الصمد بن علي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كفاية الأثر، عن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كفاية الأثر، عن ابن بابويه، و في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 xml:space="preserve">. </w:t>
      </w:r>
      <w:bookmarkStart w:id="757" w:name="pg18793_215079"/>
    </w:p>
    <w:p>
      <w:pPr>
        <w:pStyle w:val="Heading3"/>
        <w:numPr>
          <w:ilvl w:val="2"/>
          <w:numId w:val="1"/>
        </w:numPr>
        <w:rPr/>
      </w:pPr>
      <w:bookmarkStart w:id="758" w:name="__RefHeading___Toc13664487_1280447820"/>
      <w:bookmarkStart w:id="759" w:name="_Toc258"/>
      <w:bookmarkEnd w:id="757"/>
      <w:bookmarkEnd w:id="758"/>
      <w:r>
        <w:rPr>
          <w:rtl w:val="true"/>
        </w:rPr>
        <w:t xml:space="preserve">الإمامة في عقب الحسين </w:t>
      </w:r>
      <w:r>
        <w:rPr>
          <w:rtl w:val="true"/>
        </w:rPr>
        <w:t>(</w:t>
      </w:r>
      <w:r>
        <w:rPr>
          <w:rtl w:val="true"/>
        </w:rPr>
        <w:t>علیه السلام</w:t>
      </w:r>
      <w:r>
        <w:rPr>
          <w:rtl w:val="true"/>
        </w:rPr>
        <w:t>)</w:t>
      </w:r>
      <w:bookmarkEnd w:id="759"/>
    </w:p>
    <w:p>
      <w:pPr>
        <w:pStyle w:val="BookText"/>
        <w:rPr/>
      </w:pPr>
      <w:r>
        <w:rPr>
          <w:rFonts w:ascii="Amiri" w:hAnsi="Amiri" w:eastAsia="Amiri" w:cs="Amiri"/>
          <w:color w:val="111111"/>
          <w:sz w:val="28"/>
          <w:sz w:val="28"/>
          <w:szCs w:val="28"/>
          <w:rtl w:val="true"/>
          <w:lang w:bidi="ar-SA"/>
        </w:rPr>
        <w:t>الإمامة في عقب الإمام الحسين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و اللّه، أو لم يسمعوا اللّه تعالى ذكره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جعلها إلاّ في عقب الحسين؟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 الأئمّة هم الّذين 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بالإمامة، و هم الأئمّة الّذين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وجدت أساميهم مكتوبة على ساق العرش بالنّور، إثنا عشر إسما منهم عليّ و سبطاه، و عليّ و محمّد و جعفر و موسى و عليّ و محمّد و عليّ و الحسن و الحجّة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الأئمّة من أهل بيت الصّفوة و الطّهارة،  و اللّه ما يدّعيه أحد غيرنا إلاّ حشره اللّه تعالى مع إبليس و جنوده، ثمّ تنفّس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رعى اللّه هذه الأمّة فإنّها لم ترع حقّ نبيّها، أما و اللّه لو تركوا الحقّ على أهله، لما اختلف في اللّه تعالى إثنان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مثل الإمام مثل الكعبة إذ يؤتى و لا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ابن محمد بن جعفر بن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نصر أحمد بن عبد المنعم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الجعفي، عن جابر بن يزيد الجعفي، عن أبي جعفر </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أحادیث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جعل الإمامة في عقب الحسن و الحسين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كفاية الأثر، عن ابن بابويه،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كفاية الأثر، بتفاوت يسير، عن ابن بابويه، و في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شمر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كفاية الأثر،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المحجّة</w:t>
      </w:r>
      <w:r>
        <w:rPr>
          <w:rFonts w:eastAsia="Amiri" w:cs="Amiri" w:ascii="Amiri" w:hAnsi="Amiri"/>
          <w:color w:val="111111"/>
          <w:sz w:val="28"/>
          <w:szCs w:val="28"/>
          <w:rtl w:val="true"/>
          <w:lang w:bidi="ar-SA"/>
        </w:rPr>
        <w:t xml:space="preserve">. </w:t>
      </w:r>
      <w:bookmarkStart w:id="760" w:name="pg18793_215081"/>
    </w:p>
    <w:p>
      <w:pPr>
        <w:pStyle w:val="Heading2"/>
        <w:numPr>
          <w:ilvl w:val="1"/>
          <w:numId w:val="1"/>
        </w:numPr>
        <w:rPr/>
      </w:pPr>
      <w:bookmarkStart w:id="761" w:name="__RefHeading___Toc13664489_1280447820"/>
      <w:bookmarkStart w:id="762" w:name="_Toc259"/>
      <w:bookmarkEnd w:id="760"/>
      <w:bookmarkEnd w:id="761"/>
      <w:r>
        <w:rPr>
          <w:rtl w:val="true"/>
        </w:rPr>
        <w:t xml:space="preserve">موسوعة الإمام المهدي في الكتاب والسنة والتاريخ </w:t>
      </w:r>
      <w:r>
        <w:rPr>
          <w:rtl w:val="true"/>
        </w:rPr>
        <w:t xml:space="preserve">- </w:t>
      </w:r>
      <w:r>
        <w:rPr>
          <w:rtl w:val="true"/>
        </w:rPr>
        <w:t xml:space="preserve">الريشهري </w:t>
      </w:r>
      <w:r>
        <w:rPr>
          <w:rtl w:val="true"/>
        </w:rPr>
        <w:t xml:space="preserve">: </w:t>
      </w:r>
      <w:r>
        <w:rPr>
          <w:rtl w:val="true"/>
        </w:rPr>
        <w:t>المجلد الأول</w:t>
      </w:r>
      <w:bookmarkEnd w:id="762"/>
    </w:p>
    <w:p>
      <w:pPr>
        <w:pStyle w:val="Heading3"/>
        <w:numPr>
          <w:ilvl w:val="2"/>
          <w:numId w:val="1"/>
        </w:numPr>
        <w:rPr/>
      </w:pPr>
      <w:bookmarkStart w:id="763" w:name="__RefHeading___Toc13664491_1280447820"/>
      <w:bookmarkStart w:id="764" w:name="_Toc260"/>
      <w:bookmarkEnd w:id="763"/>
      <w:r>
        <w:rPr>
          <w:rtl w:val="true"/>
        </w:rPr>
        <w:t>هویة الكتاب</w:t>
      </w:r>
      <w:bookmarkEnd w:id="764"/>
    </w:p>
    <w:p>
      <w:pPr>
        <w:pStyle w:val="BookText"/>
        <w:rPr/>
      </w:pPr>
      <w:r>
        <w:rPr>
          <w:rFonts w:ascii="IRNazanin" w:hAnsi="IRNazanin" w:eastAsia="IRNazanin"/>
          <w:color w:val="111111"/>
          <w:sz w:val="28"/>
          <w:sz w:val="28"/>
          <w:szCs w:val="28"/>
          <w:rtl w:val="true"/>
          <w:lang w:bidi="fa-IR"/>
        </w:rPr>
        <w:t xml:space="preserve">موسوعة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الكتاب والسنة والتاريخ</w:t>
      </w:r>
    </w:p>
    <w:p>
      <w:pPr>
        <w:pStyle w:val="BookText"/>
        <w:rPr/>
      </w:pPr>
      <w:r>
        <w:rPr>
          <w:rFonts w:ascii="Amiri" w:hAnsi="Amiri" w:eastAsia="Amiri" w:cs="Amiri"/>
          <w:color w:val="111111"/>
          <w:sz w:val="28"/>
          <w:sz w:val="28"/>
          <w:szCs w:val="28"/>
          <w:rtl w:val="true"/>
          <w:lang w:bidi="ar-SA"/>
        </w:rPr>
        <w:t>محمد الري شهري</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Amiri" w:hAnsi="Amiri" w:eastAsia="Amiri" w:cs="Amiri"/>
          <w:color w:val="111111"/>
          <w:sz w:val="28"/>
          <w:sz w:val="28"/>
          <w:szCs w:val="28"/>
          <w:rtl w:val="true"/>
          <w:lang w:bidi="ar-SA"/>
        </w:rPr>
        <w:t>بمساعدة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كاظم الطباطبائي وعدة من ال</w:t>
      </w:r>
      <w:r>
        <w:rPr>
          <w:rFonts w:eastAsia="Amiri" w:cs="Amiri" w:ascii="Amiri" w:hAnsi="Amiri"/>
          <w:color w:val="111111"/>
          <w:sz w:val="28"/>
          <w:szCs w:val="28"/>
          <w:lang w:bidi="ar-SA"/>
        </w:rPr>
        <w:t>0000</w:t>
      </w:r>
      <w:r>
        <w:rPr>
          <w:rFonts w:ascii="Amiri" w:hAnsi="Amiri" w:eastAsia="Amiri" w:cs="Amiri"/>
          <w:color w:val="111111"/>
          <w:sz w:val="28"/>
          <w:sz w:val="28"/>
          <w:szCs w:val="28"/>
          <w:rtl w:val="true"/>
          <w:lang w:bidi="ar-SA"/>
        </w:rPr>
        <w:t xml:space="preserve">فضلاء </w:t>
      </w:r>
    </w:p>
    <w:p>
      <w:pPr>
        <w:pStyle w:val="BookText"/>
        <w:rPr/>
      </w:pPr>
      <w:r>
        <w:rPr>
          <w:rFonts w:ascii="IRNazanin" w:hAnsi="IRNazanin" w:eastAsia="IRNazanin"/>
          <w:color w:val="111111"/>
          <w:sz w:val="28"/>
          <w:sz w:val="28"/>
          <w:szCs w:val="28"/>
          <w:rtl w:val="true"/>
          <w:lang w:bidi="fa-IR"/>
        </w:rPr>
        <w:t>شركت چاپ و انتشارات</w:t>
      </w:r>
    </w:p>
    <w:p>
      <w:pPr>
        <w:pStyle w:val="BookText"/>
        <w:rPr/>
      </w:pPr>
      <w:r>
        <w:rPr>
          <w:rFonts w:ascii="Amiri" w:hAnsi="Amiri" w:eastAsia="Amiri" w:cs="Amiri"/>
          <w:color w:val="111111"/>
          <w:sz w:val="28"/>
          <w:sz w:val="28"/>
          <w:szCs w:val="28"/>
          <w:rtl w:val="true"/>
          <w:lang w:bidi="ar-SA"/>
        </w:rPr>
        <w:t>سازمان اوقاف و امور خيرية</w:t>
      </w:r>
    </w:p>
    <w:p>
      <w:p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الكتاب والسنة والتاريخ</w:t>
      </w:r>
    </w:p>
    <w:p>
      <w:pPr>
        <w:pStyle w:val="BookText"/>
        <w:rPr/>
      </w:pPr>
      <w:r>
        <w:rPr>
          <w:rFonts w:eastAsia="Times New Roman" w:cs="Times New Roman" w:ascii="Times New Roman" w:hAnsi="Times New Roman"/>
          <w:color w:val="111111"/>
          <w:sz w:val="28"/>
          <w:szCs w:val="28"/>
          <w:lang w:val="en-US" w:bidi="en-US"/>
        </w:rPr>
        <w:t>Mohammad ibn Hassan,Imam XII- Occultation</w:t>
      </w:r>
    </w:p>
    <w:p>
      <w:pPr>
        <w:pStyle w:val="BookText"/>
        <w:rPr/>
      </w:pPr>
      <w:r>
        <w:rPr>
          <w:rFonts w:eastAsia="Times New Roman" w:cs="Times New Roman" w:ascii="Times New Roman" w:hAnsi="Times New Roman"/>
          <w:color w:val="111111"/>
          <w:sz w:val="28"/>
          <w:szCs w:val="28"/>
          <w:lang w:val="en-US" w:bidi="en-US"/>
        </w:rPr>
        <w:t>Vol.1</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الريشهري</w:t>
      </w:r>
    </w:p>
    <w:p>
      <w:pPr>
        <w:pStyle w:val="BookText"/>
        <w:rPr/>
      </w:pPr>
      <w:r>
        <w:rPr>
          <w:rFonts w:ascii="Amiri" w:hAnsi="Amiri" w:eastAsia="Amiri" w:cs="Amiri"/>
          <w:color w:val="111111"/>
          <w:sz w:val="28"/>
          <w:sz w:val="28"/>
          <w:szCs w:val="28"/>
          <w:rtl w:val="true"/>
          <w:lang w:bidi="ar-SA"/>
        </w:rPr>
        <w:t>بمساعده السيد محمد كاظم الطباطبائي ،  و عده من الفضلاء،</w:t>
      </w:r>
    </w:p>
    <w:p>
      <w:pPr>
        <w:pStyle w:val="BookText"/>
        <w:rPr/>
      </w:pPr>
      <w:r>
        <w:rPr>
          <w:rFonts w:ascii="Amiri" w:hAnsi="Amiri" w:eastAsia="Amiri" w:cs="Amiri"/>
          <w:color w:val="111111"/>
          <w:sz w:val="28"/>
          <w:sz w:val="28"/>
          <w:szCs w:val="28"/>
          <w:rtl w:val="true"/>
          <w:lang w:bidi="ar-SA"/>
        </w:rPr>
        <w:t xml:space="preserve">التحقيق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تدوين  السيره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الاخراج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موسوي كیا</w:t>
      </w:r>
    </w:p>
    <w:p>
      <w:pPr>
        <w:pStyle w:val="BookText"/>
        <w:rPr/>
      </w:pPr>
      <w:r>
        <w:rPr>
          <w:rFonts w:ascii="IRNazanin" w:hAnsi="IRNazanin" w:eastAsia="IRNazanin"/>
          <w:color w:val="111111"/>
          <w:sz w:val="28"/>
          <w:sz w:val="28"/>
          <w:szCs w:val="28"/>
          <w:rtl w:val="true"/>
          <w:lang w:bidi="fa-IR"/>
        </w:rPr>
        <w:t>صف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افخمیان، علی اكبري، فخرالدین جلیلوند</w:t>
      </w:r>
    </w:p>
    <w:p>
      <w:pPr>
        <w:pStyle w:val="BookText"/>
        <w:rPr/>
      </w:pPr>
      <w:r>
        <w:rPr>
          <w:rFonts w:ascii="IRNazanin" w:hAnsi="IRNazanin" w:eastAsia="IRNazanin"/>
          <w:color w:val="111111"/>
          <w:sz w:val="28"/>
          <w:sz w:val="28"/>
          <w:szCs w:val="28"/>
          <w:rtl w:val="true"/>
          <w:lang w:bidi="fa-IR"/>
        </w:rPr>
        <w:t>ليتوغرافي و الطباعة والتجليد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چاپ و انتشارات سازمان اوقاف و امور خیریه</w:t>
      </w:r>
    </w:p>
    <w:p>
      <w:pPr>
        <w:pStyle w:val="BookText"/>
        <w:rPr/>
      </w:pPr>
      <w:r>
        <w:rPr>
          <w:rFonts w:ascii="IRNazanin" w:hAnsi="IRNazanin" w:eastAsia="IRNazanin"/>
          <w:color w:val="111111"/>
          <w:sz w:val="28"/>
          <w:sz w:val="28"/>
          <w:szCs w:val="28"/>
          <w:rtl w:val="true"/>
          <w:lang w:bidi="fa-IR"/>
        </w:rPr>
        <w:t>موسسه الطباعه و النشر</w:t>
      </w:r>
    </w:p>
    <w:p>
      <w:pPr>
        <w:pStyle w:val="BookText"/>
        <w:rPr/>
      </w:pPr>
      <w:r>
        <w:rPr>
          <w:rFonts w:ascii="Amiri" w:hAnsi="Amiri" w:eastAsia="Amiri" w:cs="Amiri"/>
          <w:color w:val="111111"/>
          <w:sz w:val="28"/>
          <w:sz w:val="28"/>
          <w:szCs w:val="28"/>
          <w:rtl w:val="true"/>
          <w:lang w:bidi="ar-SA"/>
        </w:rPr>
        <w:t xml:space="preserve">الطبيعه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ascii="Amiri" w:hAnsi="Amiri" w:eastAsia="Amiri" w:cs="Amiri"/>
          <w:color w:val="111111"/>
          <w:sz w:val="28"/>
          <w:sz w:val="28"/>
          <w:szCs w:val="28"/>
          <w:rtl w:val="true"/>
          <w:lang w:bidi="ar-SA"/>
        </w:rPr>
        <w:t>جميع حقوق الطبع و النشر</w:t>
      </w:r>
    </w:p>
    <w:p>
      <w:pPr>
        <w:pStyle w:val="BookText"/>
        <w:rPr/>
      </w:pPr>
      <w:r>
        <w:rPr>
          <w:rFonts w:ascii="IRNazanin" w:hAnsi="IRNazanin" w:eastAsia="IRNazanin"/>
          <w:color w:val="111111"/>
          <w:sz w:val="28"/>
          <w:sz w:val="28"/>
          <w:szCs w:val="28"/>
          <w:rtl w:val="true"/>
          <w:lang w:bidi="fa-IR"/>
        </w:rPr>
        <w:t>محفوظهالمؤوسه الطباعة والنشر شركت چاپ و انتشارات</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w:t>
      </w:r>
    </w:p>
    <w:p>
      <w:pPr>
        <w:pStyle w:val="BookText"/>
        <w:rPr/>
      </w:pPr>
      <w:r>
        <w:rPr>
          <w:rFonts w:eastAsia="Times New Roman" w:cs="Times New Roman" w:ascii="Times New Roman" w:hAnsi="Times New Roman"/>
          <w:color w:val="111111"/>
          <w:sz w:val="28"/>
          <w:szCs w:val="28"/>
          <w:lang w:val="en-US" w:bidi="en-US"/>
        </w:rPr>
        <w:t>ISBN11:478-964-422-942-8</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كیلومتر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مخصوص كرج، طهران </w:t>
      </w:r>
      <w:r>
        <w:rPr>
          <w:rFonts w:eastAsia="IRNazanin" w:cs="IRNazanin"/>
          <w:color w:val="111111"/>
          <w:sz w:val="28"/>
          <w:szCs w:val="28"/>
          <w:lang w:bidi="fa-IR"/>
        </w:rPr>
        <w:t>1397815311</w:t>
      </w:r>
    </w:p>
    <w:p>
      <w:pPr>
        <w:pStyle w:val="BookText"/>
        <w:rPr/>
      </w:pPr>
      <w:r>
        <w:rPr>
          <w:rFonts w:ascii="Amiri" w:hAnsi="Amiri" w:eastAsia="Amiri" w:cs="Amiri"/>
          <w:color w:val="111111"/>
          <w:sz w:val="28"/>
          <w:sz w:val="28"/>
          <w:szCs w:val="28"/>
          <w:rtl w:val="true"/>
          <w:lang w:bidi="ar-SA"/>
        </w:rPr>
        <w:t>الهاتف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اربعة 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44514411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44514425</w:t>
      </w:r>
    </w:p>
    <w:p>
      <w:pPr>
        <w:pStyle w:val="BookText"/>
        <w:rPr/>
      </w:pPr>
      <w:r>
        <w:rPr>
          <w:rFonts w:ascii="Amiri" w:hAnsi="Amiri" w:eastAsia="Amiri" w:cs="Amiri"/>
          <w:color w:val="111111"/>
          <w:sz w:val="28"/>
          <w:sz w:val="28"/>
          <w:szCs w:val="28"/>
          <w:rtl w:val="true"/>
          <w:lang w:bidi="ar-SA"/>
        </w:rPr>
        <w:t xml:space="preserve">معرض مبيعات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المقدسه، شارع معلم، الرقم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37740545</w:t>
      </w:r>
      <w:r>
        <w:rPr>
          <w:rFonts w:eastAsia="IRNazanin" w:cs="IRNazanin"/>
          <w:color w:val="111111"/>
          <w:sz w:val="28"/>
          <w:szCs w:val="28"/>
          <w:rtl w:val="true"/>
          <w:lang w:bidi="fa-IR"/>
        </w:rPr>
        <w:t>-</w:t>
      </w:r>
      <w:r>
        <w:rPr>
          <w:rFonts w:eastAsia="IRNazanin" w:cs="IRNazanin"/>
          <w:color w:val="111111"/>
          <w:sz w:val="28"/>
          <w:szCs w:val="28"/>
          <w:lang w:bidi="fa-IR"/>
        </w:rPr>
        <w:t>37740523</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www.chapentesharat.ir</w:t>
      </w:r>
      <w:r>
        <w:rPr>
          <w:rFonts w:eastAsia="Times New Roman" w:cs="Times New Roman" w:ascii="Times New Roman" w:hAnsi="Times New Roman"/>
          <w:color w:val="111111"/>
          <w:sz w:val="28"/>
          <w:szCs w:val="28"/>
          <w:rtl w:val="true"/>
          <w:lang w:val="en-US" w:bidi="en-US"/>
        </w:rPr>
        <w:t xml:space="preserve"> </w:t>
      </w:r>
      <w:bookmarkStart w:id="765" w:name="pg18793_215083"/>
    </w:p>
    <w:p>
      <w:pPr>
        <w:pStyle w:val="BookText"/>
        <w:rPr/>
      </w:pPr>
      <w:bookmarkEnd w:id="765"/>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Heading3"/>
        <w:numPr>
          <w:ilvl w:val="2"/>
          <w:numId w:val="1"/>
        </w:numPr>
        <w:rPr/>
      </w:pPr>
      <w:bookmarkStart w:id="766" w:name="__RefHeading___Toc13664493_1280447820"/>
      <w:bookmarkStart w:id="767" w:name="_Toc261"/>
      <w:bookmarkEnd w:id="766"/>
      <w:r>
        <w:rPr/>
        <w:t>7/1</w:t>
      </w:r>
      <w:r>
        <w:rPr>
          <w:rtl w:val="true"/>
        </w:rPr>
        <w:t xml:space="preserve"> </w:t>
      </w:r>
      <w:r>
        <w:rPr>
          <w:rtl w:val="true"/>
        </w:rPr>
        <w:t xml:space="preserve">المهدي </w:t>
      </w:r>
      <w:r>
        <w:rPr>
          <w:rtl w:val="true"/>
        </w:rPr>
        <w:t>(</w:t>
      </w:r>
      <w:r>
        <w:rPr>
          <w:rtl w:val="true"/>
        </w:rPr>
        <w:t>علیه السلام</w:t>
      </w:r>
      <w:r>
        <w:rPr>
          <w:rtl w:val="true"/>
        </w:rPr>
        <w:t xml:space="preserve">) </w:t>
      </w:r>
      <w:r>
        <w:rPr>
          <w:rtl w:val="true"/>
        </w:rPr>
        <w:t xml:space="preserve">هو التاسع من ولد الحسين </w:t>
      </w:r>
      <w:r>
        <w:rPr>
          <w:rtl w:val="true"/>
        </w:rPr>
        <w:t>(</w:t>
      </w:r>
      <w:r>
        <w:rPr>
          <w:rtl w:val="true"/>
        </w:rPr>
        <w:t>علیه السلام</w:t>
      </w:r>
      <w:r>
        <w:rPr>
          <w:rtl w:val="true"/>
        </w:rPr>
        <w:t>)</w:t>
      </w:r>
      <w:bookmarkEnd w:id="7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التَّاسِعُ مِن 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سَعِيدِ بْنِ غَرْوانَ،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تِسعَةُ أَئِمَّةٍ بَعدَ الحُسَينِ بنِ عَلِيٍّ ، تاسِعُهُم قائِمُهُم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سَعدُ بنُ عَبدِ اللَّهِ بنِ أَبِي 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بنُ يَزِيدَ ، عَن حَمَّادِ بنِ عيسى، عَن عَبدِ اللهِ بنِ مُسكَانَ، عَن أَبانِ بنِ تَعْلِبَ، عَن سُلَيمِ بنِ قَيس الهلالِيِّ ،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الحُسَينُ عَلَى فَخِذَيهِ وَهُوَ يُقَبِّلُ عَينَيهِ وَيَلْثِمُ فَاهُ، وهُوَ يَقولُ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سَيِّدٌ ابْنُ سَيِّدٍ ، أَنتَ إِمَامٌ ابنُ إِمَامٍ أَبُو الأَئِمَّةِ، أَنتَ حُجَّةٌ ابنُ حُجَّةٍ ، أَبو حُجَجٍ </w:t>
      </w:r>
    </w:p>
    <w:p>
      <w:pPr>
        <w:pStyle w:val="BookText"/>
        <w:rPr/>
      </w:pPr>
      <w:r>
        <w:rPr>
          <w:rFonts w:ascii="IRNazanin" w:hAnsi="IRNazanin" w:eastAsia="IRNazanin"/>
          <w:color w:val="111111"/>
          <w:sz w:val="28"/>
          <w:sz w:val="28"/>
          <w:szCs w:val="28"/>
          <w:rtl w:val="true"/>
          <w:lang w:bidi="fa-IR"/>
        </w:rPr>
        <w:t xml:space="preserve">أسرة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تسعَةٍ مِن صُلبِكَ، تاسِعُهُم قائِمُهُم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عَلِيِّ بنِ مَعْبَدٍ ، عَنِ الحُسَينِ بنِ خَالِدٍ، عَن أَبِي الحَسَنِ عَلِيٍّ بنِ موسَى الرّضا،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سَيِّدُ مَن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خَيْرٌ مِن جَبرئيل وميكائيل وإسرافيل وحَمَلَةِ العرش وجميع مَلائِكَةِ اللَّهِ المُقَرَّبِينَ وَأَنبِياءِ اللَّهِ المُرسَلينَ ، وأَنا صاحِبُ الشَّفاعَةِ وَالحَوضِ الشَّرِيفِ ، وأَنا وعَلِيٌّ أبوا هذهِ الأُمَّةِ، مَن عَرَفَنَا فَقَد 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أَنكَرَنا فَقَد أَنكَرَ الله ، ومِن عَلِيٍّ سبطا أمَّتي ، وسَيِّدا شَبابِ أهلِ الجَنَّةِ الحَسَنُ وَالحُسَينُ ، ومِن وُلدِ الحُسَينِ تِسعَةُ أَئِمَّةٍ ، طَاعَتُهُم طاعتي ، ومَعصِيتُهُم مَعصِيتي، تاسِعُهُم قائِمُهُم ومَهدِتُهُم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غَيرُ وَاحِدٍ مِن أصحابنا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عَن أَحمَدَ بنِ هِلالٍ، عَن مُحَمَّدِ بنِ أَبِي عُمَيرٍ، عَن سَعِيدِ بنِ غَرْوانَ، عَن أبي بصيرٍ، عَن أبي عَبدِ اللهِ ، عَن آبائِهِ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قد اختار مِنَ الأَيَّامِ الجُمُعَةَ ، ومِنَ الشُّهورِ شَهرَ رَمَضَانَ، وَمِنَ اللَّيالي لَيلَةَ القدر، واختارَنِي عَلى جَميعِ الأَنبِياءِ، واختارَ مِنِّي عَلِيّاً وفَضَّلَهُ عَلى جَميعِ </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الأَوصِياءِ، وَاختارَ مِن عَلِيٍّ الحَسَنَ وَالحُسَينَ، وَاختارَ مِنَ الحُسَينِ الأَوصِياءَ مِن وُلدِهِ، يَنفونَ عَنِ التَّنزيل تحريف الغالينَ، وانتحال المبطلين، وتأويل المُضِلّينَ تاسِعُهُم قائِمُهُم ، وهُوَ ظَاهِرُهُم وهُوَ باطِنُهُم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عَلِيِّ بنِ مَعْبَدٍ، عَنِ الحُسَينِ بنِ خَالِدٍ، 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الحَسَنُ وَالحُسَينُ إماما أُمَّتِي بَعد أبيهما ، وسَيِّدا شَبابِ أهلِ الجَنَّةِ ، وأُمُّهُما سَيِّدَةُ نِساءِ العالَمينَ ، وأَبوهُما سَيِّدُ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 الحُسَينِ نِسعَةُ أَئِمَّةٍ ، تاسِعُهُم القَائِمُ مِن وُلدي، طاعَتُهُم طاعتي ، ومَعصِيَتُهُم مَعصِيَتي، إلَى اللهِ أَشكُو المُنكِرِينَ لِفَضلِهِم، وَالمُضَيِّعينَ لِحُرمتِهم بعدي، وكَفَى بِاللهِ وَلِيّاً وناصِراً لِعِترتي ، وأَئِمَّةِ أُمني، ومُنتَقِماً من الجاحِدِينَ لِحَقِّهِم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تذييل</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في مصادر أخرى أيضاً أن الإمام المهدي هو الابن التاسع من أبناء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8" w:name="pg18793_215087"/>
      <w:bookmarkStart w:id="769" w:name="pg18793_215087"/>
      <w:bookmarkEnd w:id="769"/>
    </w:p>
    <w:p>
      <w:pPr>
        <w:pStyle w:val="Heading2"/>
        <w:numPr>
          <w:ilvl w:val="1"/>
          <w:numId w:val="1"/>
        </w:numPr>
        <w:rPr/>
      </w:pPr>
      <w:bookmarkStart w:id="770" w:name="pg18793_215087"/>
      <w:bookmarkStart w:id="771" w:name="__RefHeading___Toc13664495_1280447820"/>
      <w:bookmarkStart w:id="772" w:name="_Toc262"/>
      <w:bookmarkEnd w:id="770"/>
      <w:bookmarkEnd w:id="771"/>
      <w:r>
        <w:rPr>
          <w:rtl w:val="true"/>
        </w:rPr>
        <w:t xml:space="preserve">موسوعة الإمام المهدي في الكتاب والسنة والتاريخ </w:t>
      </w:r>
      <w:r>
        <w:rPr>
          <w:rtl w:val="true"/>
        </w:rPr>
        <w:t xml:space="preserve">- </w:t>
      </w:r>
      <w:r>
        <w:rPr>
          <w:rtl w:val="true"/>
        </w:rPr>
        <w:t>الريشهري المجلد الثالث</w:t>
      </w:r>
      <w:bookmarkEnd w:id="772"/>
    </w:p>
    <w:p>
      <w:pPr>
        <w:pStyle w:val="Heading3"/>
        <w:numPr>
          <w:ilvl w:val="2"/>
          <w:numId w:val="1"/>
        </w:numPr>
        <w:rPr/>
      </w:pPr>
      <w:bookmarkStart w:id="773" w:name="__RefHeading___Toc13664497_1280447820"/>
      <w:bookmarkStart w:id="774" w:name="_Toc263"/>
      <w:bookmarkEnd w:id="773"/>
      <w:r>
        <w:rPr>
          <w:rtl w:val="true"/>
        </w:rPr>
        <w:t>هویة الكتاب</w:t>
      </w:r>
      <w:bookmarkEnd w:id="774"/>
    </w:p>
    <w:p>
      <w:pPr>
        <w:pStyle w:val="BookText"/>
        <w:rPr/>
      </w:pPr>
      <w:r>
        <w:rPr>
          <w:rFonts w:ascii="IRNazanin" w:hAnsi="IRNazanin" w:eastAsia="IRNazanin"/>
          <w:color w:val="111111"/>
          <w:sz w:val="28"/>
          <w:sz w:val="28"/>
          <w:szCs w:val="28"/>
          <w:rtl w:val="true"/>
          <w:lang w:bidi="fa-IR"/>
        </w:rPr>
        <w:t xml:space="preserve">موسوعة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الكتاب والسنة والتاريخ</w:t>
      </w:r>
    </w:p>
    <w:p>
      <w:pPr>
        <w:pStyle w:val="BookText"/>
        <w:rPr/>
      </w:pPr>
      <w:r>
        <w:rPr>
          <w:rFonts w:ascii="Amiri" w:hAnsi="Amiri" w:eastAsia="Amiri" w:cs="Amiri"/>
          <w:color w:val="111111"/>
          <w:sz w:val="28"/>
          <w:sz w:val="28"/>
          <w:szCs w:val="28"/>
          <w:rtl w:val="true"/>
          <w:lang w:bidi="ar-SA"/>
        </w:rPr>
        <w:t>محمد الري شهري</w:t>
      </w:r>
    </w:p>
    <w:p>
      <w:pPr>
        <w:pStyle w:val="BookText"/>
        <w:rPr/>
      </w:pPr>
      <w:r>
        <w:rPr>
          <w:rFonts w:ascii="IRNazanin" w:hAnsi="IRNazanin" w:eastAsia="IRNazanin"/>
          <w:color w:val="111111"/>
          <w:sz w:val="28"/>
          <w:sz w:val="28"/>
          <w:szCs w:val="28"/>
          <w:rtl w:val="true"/>
          <w:lang w:bidi="fa-IR"/>
        </w:rPr>
        <w:t>المجلد الثالث</w:t>
      </w:r>
    </w:p>
    <w:p>
      <w:pPr>
        <w:pStyle w:val="BookText"/>
        <w:rPr/>
      </w:pPr>
      <w:r>
        <w:rPr>
          <w:rFonts w:ascii="Amiri" w:hAnsi="Amiri" w:eastAsia="Amiri" w:cs="Amiri"/>
          <w:color w:val="111111"/>
          <w:sz w:val="28"/>
          <w:sz w:val="28"/>
          <w:szCs w:val="28"/>
          <w:rtl w:val="true"/>
          <w:lang w:bidi="ar-SA"/>
        </w:rPr>
        <w:t>بمساعدة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كاظم الطباطبائي وعدة من الفضلاء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5" w:name="pg18793_215089"/>
      <w:bookmarkStart w:id="776" w:name="pg18793_215089"/>
      <w:bookmarkEnd w:id="776"/>
    </w:p>
    <w:p>
      <w:pPr>
        <w:pStyle w:val="Heading3"/>
        <w:numPr>
          <w:ilvl w:val="2"/>
          <w:numId w:val="1"/>
        </w:numPr>
        <w:rPr/>
      </w:pPr>
      <w:bookmarkStart w:id="777" w:name="pg18793_215089"/>
      <w:bookmarkStart w:id="778" w:name="__RefHeading___Toc13664499_1280447820"/>
      <w:bookmarkStart w:id="779" w:name="_Toc264"/>
      <w:bookmarkEnd w:id="777"/>
      <w:bookmarkEnd w:id="778"/>
      <w:r>
        <w:rPr>
          <w:rtl w:val="true"/>
        </w:rPr>
        <w:t xml:space="preserve">دراسة في التوقيعات الفقهية </w:t>
      </w:r>
      <w:r>
        <w:rPr>
          <w:rtl w:val="true"/>
        </w:rPr>
        <w:t xml:space="preserve">... </w:t>
      </w:r>
      <w:r>
        <w:rPr/>
        <w:t>93</w:t>
      </w:r>
      <w:bookmarkEnd w:id="779"/>
    </w:p>
    <w:p>
      <w:pPr>
        <w:pStyle w:val="BookText"/>
        <w:rPr/>
      </w:pPr>
      <w:r>
        <w:rPr>
          <w:rFonts w:ascii="Amiri" w:hAnsi="Amiri" w:eastAsia="Amiri" w:cs="Amiri"/>
          <w:color w:val="111111"/>
          <w:sz w:val="28"/>
          <w:sz w:val="28"/>
          <w:szCs w:val="28"/>
          <w:rtl w:val="true"/>
          <w:lang w:bidi="ar-SA"/>
        </w:rPr>
        <w:t>دراسة في التوقيعات الفقهية في مصادر الفق الاستدلالي</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دراسة التوقيعات الفقهيّة في مصادر الفقه الاستدلالي </w:t>
      </w:r>
      <w:r>
        <w:rPr>
          <w:rStyle w:val="FootnoteAnchor"/>
          <w:rtl w:val="true"/>
        </w:rPr>
        <w:footnoteReference w:id="482"/>
      </w:r>
      <w:bookmarkStart w:id="780" w:name="pg18793_215090"/>
    </w:p>
    <w:p>
      <w:pPr>
        <w:pStyle w:val="BookText"/>
        <w:rPr/>
      </w:pPr>
      <w:bookmarkEnd w:id="780"/>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Heading3"/>
        <w:numPr>
          <w:ilvl w:val="2"/>
          <w:numId w:val="1"/>
        </w:numPr>
        <w:rPr/>
      </w:pPr>
      <w:bookmarkStart w:id="781" w:name="__RefHeading___Toc13664501_1280447820"/>
      <w:bookmarkStart w:id="782" w:name="_Toc265"/>
      <w:bookmarkEnd w:id="781"/>
      <w:r>
        <w:rPr/>
        <w:t>9</w:t>
      </w:r>
      <w:r>
        <w:rPr>
          <w:rtl w:val="true"/>
        </w:rPr>
        <w:t>.</w:t>
      </w:r>
      <w:r>
        <w:rPr>
          <w:rtl w:val="true"/>
        </w:rPr>
        <w:t xml:space="preserve">فضيلة تربة الإمام الحسين </w:t>
      </w:r>
      <w:r>
        <w:rPr>
          <w:rtl w:val="true"/>
        </w:rPr>
        <w:t>(</w:t>
      </w:r>
      <w:r>
        <w:rPr>
          <w:rtl w:val="true"/>
        </w:rPr>
        <w:t>علیه السلام</w:t>
      </w:r>
      <w:r>
        <w:rPr>
          <w:rtl w:val="true"/>
        </w:rPr>
        <w:t>)</w:t>
      </w:r>
      <w:bookmarkEnd w:id="78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فضيلة تربة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وردت في هذه التوقيعات الثلاثة قسم من فضائل تربة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في أحاديث أُخرى أيضاً استحباب التسبيح بمسبحة مصنوعة من تربته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واستند بعض الفقهاء الشيخ يوسف البحراني والشيخ الوحيد البهبهاني والسيد محسن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التوقيع، وأفتوا بالاستحباب </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واهتم عدة فقهاء بمفاد توقيع آخر واستندوا إليه ، وواضح أنهم لا يبدون رأياً مخالفاً في هذا النوع من الأحكام، فالاستناد إلى هذا التوقيع يمكن ملاحظته في الحكم باستحباب وضع تربة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القبر </w:t>
      </w:r>
      <w:r>
        <w:rPr>
          <w:rStyle w:val="FootnoteAnchor"/>
          <w:rtl w:val="true"/>
        </w:rPr>
        <w:footnoteReference w:id="484"/>
      </w:r>
      <w:r>
        <w:rPr>
          <w:rFonts w:ascii="Amiri" w:hAnsi="Amiri" w:eastAsia="Amiri" w:cs="Amiri"/>
          <w:color w:val="111111"/>
          <w:sz w:val="28"/>
          <w:sz w:val="28"/>
          <w:szCs w:val="28"/>
          <w:rtl w:val="true"/>
          <w:lang w:bidi="ar-SA"/>
        </w:rPr>
        <w:t xml:space="preserve">، وفي الحنوط </w:t>
      </w:r>
      <w:r>
        <w:rPr>
          <w:rStyle w:val="FootnoteAnchor"/>
          <w:rtl w:val="true"/>
        </w:rPr>
        <w:footnoteReference w:id="485"/>
      </w:r>
      <w:r>
        <w:rPr>
          <w:rFonts w:ascii="Amiri" w:hAnsi="Amiri" w:eastAsia="Amiri" w:cs="Amiri"/>
          <w:color w:val="111111"/>
          <w:sz w:val="28"/>
          <w:sz w:val="28"/>
          <w:szCs w:val="28"/>
          <w:rtl w:val="true"/>
          <w:lang w:bidi="ar-SA"/>
        </w:rPr>
        <w:t xml:space="preserve">، واستحباب كتابة الدعاء بالتربة على الكفن </w:t>
      </w:r>
      <w:r>
        <w:rPr>
          <w:rFonts w:eastAsia="Amiri" w:cs="Amiri" w:ascii="Amiri" w:hAnsi="Amiri"/>
          <w:color w:val="111111"/>
          <w:sz w:val="28"/>
          <w:szCs w:val="28"/>
          <w:rtl w:val="true"/>
          <w:lang w:bidi="ar-SA"/>
        </w:rPr>
        <w:t xml:space="preserve">. </w:t>
      </w:r>
      <w:r>
        <w:rPr>
          <w:rStyle w:val="FootnoteAnchor"/>
          <w:rtl w:val="true"/>
        </w:rPr>
        <w:footnoteReference w:id="486"/>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والتوقيع الثالث وافق أحاديث أُخرى في استحباب السجود على التربة </w:t>
      </w:r>
      <w:r>
        <w:rPr>
          <w:rStyle w:val="FootnoteAnchor"/>
          <w:rtl w:val="true"/>
        </w:rPr>
        <w:footnoteReference w:id="487"/>
      </w:r>
      <w:r>
        <w:rPr>
          <w:rFonts w:ascii="Amiri" w:hAnsi="Amiri" w:eastAsia="Amiri" w:cs="Amiri"/>
          <w:color w:val="111111"/>
          <w:sz w:val="28"/>
          <w:sz w:val="28"/>
          <w:szCs w:val="28"/>
          <w:rtl w:val="true"/>
          <w:lang w:bidi="ar-SA"/>
        </w:rPr>
        <w:t xml:space="preserve">، وهذا ما قال به فقهاؤنا واعتبروه من أفضل الأعمال، كما استند إلى هذا التوقيع بصفة خاصة مجموعة من الفقهاء </w:t>
      </w:r>
      <w:r>
        <w:rPr>
          <w:rFonts w:eastAsia="Amiri" w:cs="Amiri" w:ascii="Amiri" w:hAnsi="Amiri"/>
          <w:color w:val="111111"/>
          <w:sz w:val="28"/>
          <w:szCs w:val="28"/>
          <w:rtl w:val="true"/>
          <w:lang w:bidi="ar-SA"/>
        </w:rPr>
        <w:t xml:space="preserve">. </w:t>
      </w:r>
      <w:r>
        <w:rPr>
          <w:rStyle w:val="FootnoteAnchor"/>
          <w:rtl w:val="true"/>
        </w:rPr>
        <w:footnoteReference w:id="488"/>
      </w:r>
      <w:bookmarkStart w:id="783" w:name="pg18793_215091"/>
    </w:p>
    <w:p>
      <w:pPr>
        <w:pStyle w:val="Heading2"/>
        <w:numPr>
          <w:ilvl w:val="1"/>
          <w:numId w:val="1"/>
        </w:numPr>
        <w:rPr/>
      </w:pPr>
      <w:bookmarkStart w:id="784" w:name="__RefHeading___Toc13664503_1280447820"/>
      <w:bookmarkStart w:id="785" w:name="_Toc266"/>
      <w:bookmarkEnd w:id="783"/>
      <w:bookmarkEnd w:id="784"/>
      <w:r>
        <w:rPr>
          <w:rtl w:val="true"/>
        </w:rPr>
        <w:t xml:space="preserve">موسوعة الإمام المهدي في الكتاب والسنة والتاريخ </w:t>
      </w:r>
      <w:r>
        <w:rPr>
          <w:rtl w:val="true"/>
        </w:rPr>
        <w:t xml:space="preserve">- </w:t>
      </w:r>
      <w:r>
        <w:rPr>
          <w:rtl w:val="true"/>
        </w:rPr>
        <w:t>الريشهري</w:t>
      </w:r>
      <w:r>
        <w:rPr>
          <w:rtl w:val="true"/>
        </w:rPr>
        <w:t xml:space="preserve">: </w:t>
      </w:r>
      <w:r>
        <w:rPr>
          <w:rtl w:val="true"/>
        </w:rPr>
        <w:t>المجلد الخامس</w:t>
      </w:r>
      <w:bookmarkEnd w:id="785"/>
    </w:p>
    <w:p>
      <w:pPr>
        <w:pStyle w:val="Heading3"/>
        <w:numPr>
          <w:ilvl w:val="2"/>
          <w:numId w:val="1"/>
        </w:numPr>
        <w:rPr/>
      </w:pPr>
      <w:bookmarkStart w:id="786" w:name="__RefHeading___Toc13664505_1280447820"/>
      <w:bookmarkStart w:id="787" w:name="_Toc267"/>
      <w:bookmarkEnd w:id="786"/>
      <w:r>
        <w:rPr>
          <w:rtl w:val="true"/>
        </w:rPr>
        <w:t>هویة الكتاب</w:t>
      </w:r>
      <w:bookmarkEnd w:id="787"/>
    </w:p>
    <w:p>
      <w:p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الكتاب والسنة والتاريخ</w:t>
      </w:r>
    </w:p>
    <w:p>
      <w:pPr>
        <w:pStyle w:val="BookText"/>
        <w:rPr/>
      </w:pPr>
      <w:r>
        <w:rPr>
          <w:rFonts w:ascii="Amiri" w:hAnsi="Amiri" w:eastAsia="Amiri" w:cs="Amiri"/>
          <w:color w:val="111111"/>
          <w:sz w:val="28"/>
          <w:sz w:val="28"/>
          <w:szCs w:val="28"/>
          <w:rtl w:val="true"/>
          <w:lang w:bidi="ar-SA"/>
        </w:rPr>
        <w:t>محمد الري شهري</w:t>
      </w:r>
    </w:p>
    <w:p>
      <w:pPr>
        <w:pStyle w:val="BookText"/>
        <w:rPr/>
      </w:pPr>
      <w:r>
        <w:rPr>
          <w:rFonts w:ascii="IRNazanin" w:hAnsi="IRNazanin" w:eastAsia="IRNazanin"/>
          <w:color w:val="111111"/>
          <w:sz w:val="28"/>
          <w:sz w:val="28"/>
          <w:szCs w:val="28"/>
          <w:rtl w:val="true"/>
          <w:lang w:bidi="fa-IR"/>
        </w:rPr>
        <w:t>المجلد الخامس</w:t>
      </w:r>
    </w:p>
    <w:p>
      <w:pPr>
        <w:pStyle w:val="BookText"/>
        <w:rPr/>
      </w:pPr>
      <w:r>
        <w:rPr>
          <w:rFonts w:ascii="Amiri" w:hAnsi="Amiri" w:eastAsia="Amiri" w:cs="Amiri"/>
          <w:color w:val="111111"/>
          <w:sz w:val="28"/>
          <w:sz w:val="28"/>
          <w:szCs w:val="28"/>
          <w:rtl w:val="true"/>
          <w:lang w:bidi="ar-SA"/>
        </w:rPr>
        <w:t>بمساعدة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كاظم الطباطبائي وعِدَة مِنَ الْفَضلاء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8" w:name="pg18793_215093"/>
      <w:bookmarkStart w:id="789" w:name="pg18793_215093"/>
      <w:bookmarkEnd w:id="789"/>
    </w:p>
    <w:p>
      <w:pPr>
        <w:pStyle w:val="BookText"/>
        <w:rPr/>
      </w:pPr>
      <w:bookmarkStart w:id="790" w:name="pg18793_215093"/>
      <w:bookmarkEnd w:id="790"/>
      <w:r>
        <w:rPr>
          <w:rFonts w:ascii="Amiri" w:hAnsi="Amiri" w:eastAsia="Amiri" w:cs="Amiri"/>
          <w:color w:val="111111"/>
          <w:sz w:val="28"/>
          <w:sz w:val="28"/>
          <w:szCs w:val="28"/>
          <w:rtl w:val="true"/>
          <w:lang w:bidi="ar-SA"/>
        </w:rPr>
        <w:t xml:space="preserve">العلامات المحتومة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Heading3"/>
        <w:numPr>
          <w:ilvl w:val="2"/>
          <w:numId w:val="1"/>
        </w:numPr>
        <w:rPr/>
      </w:pPr>
      <w:bookmarkStart w:id="791" w:name="__RefHeading___Toc13664507_1280447820"/>
      <w:bookmarkStart w:id="792" w:name="_Toc268"/>
      <w:bookmarkEnd w:id="791"/>
      <w:r>
        <w:rPr>
          <w:rtl w:val="true"/>
        </w:rPr>
        <w:t xml:space="preserve">ج </w:t>
      </w:r>
      <w:r>
        <w:rPr>
          <w:rtl w:val="true"/>
        </w:rPr>
        <w:t xml:space="preserve">- </w:t>
      </w:r>
      <w:r>
        <w:rPr>
          <w:rtl w:val="true"/>
        </w:rPr>
        <w:t>شهر محرم</w:t>
      </w:r>
      <w:r>
        <w:rPr>
          <w:rtl w:val="true"/>
        </w:rPr>
        <w:t xml:space="preserve">/ </w:t>
      </w:r>
      <w:r>
        <w:rPr>
          <w:rtl w:val="true"/>
        </w:rPr>
        <w:t xml:space="preserve">د </w:t>
      </w:r>
      <w:r>
        <w:rPr>
          <w:rtl w:val="true"/>
        </w:rPr>
        <w:t xml:space="preserve">- </w:t>
      </w:r>
      <w:r>
        <w:rPr>
          <w:rtl w:val="true"/>
        </w:rPr>
        <w:t>يوم عاشوراء</w:t>
      </w:r>
      <w:bookmarkEnd w:id="792"/>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مُحَرَّم</w:t>
      </w:r>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عَن عَنبَسَةَ القُرَشِيِّ ، عَن مَسْلَمَةَ بنِ أَبِي سَلَمَةَ، عَن شَهرِ بنِ حَوشَبِ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المُحَرَّمِ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صَفوَةَ اللهِ مِن خَلقِهِ فُلانٌ، فَاسْمَعُوا لَهُ وأطيعوا</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p>
    <w:p>
      <w:pPr>
        <w:pStyle w:val="BookText"/>
        <w:rPr/>
      </w:pP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عَن مُحَمَّدِ بنِ عَلِيٍّ الكوفِيُّ ، عَن وُهَيْبِ بْنِ حَفْصٍ،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يُنادى باسم القائم في لَيْلَةِ ثَلاث وعشرينَ </w:t>
      </w:r>
      <w:r>
        <w:rPr>
          <w:rStyle w:val="FootnoteAnchor"/>
          <w:rtl w:val="true"/>
        </w:rPr>
        <w:footnoteReference w:id="490"/>
      </w:r>
      <w:r>
        <w:rPr>
          <w:rFonts w:ascii="Amiri" w:hAnsi="Amiri" w:eastAsia="Amiri" w:cs="Amiri"/>
          <w:color w:val="111111"/>
          <w:sz w:val="28"/>
          <w:sz w:val="28"/>
          <w:szCs w:val="28"/>
          <w:rtl w:val="true"/>
          <w:lang w:bidi="ar-SA"/>
        </w:rPr>
        <w:t xml:space="preserve">، ويَقومُ في يوم عاشوراء، وهُوَ اليَومُ الَّذي قُتِلَ فيهِ الحُسَينُ بنُ عَلِيٍّ ، لَكَانِّي </w:t>
      </w:r>
      <w:r>
        <w:rPr>
          <w:rStyle w:val="FootnoteAnchor"/>
          <w:rtl w:val="true"/>
        </w:rPr>
        <w:footnoteReference w:id="491"/>
      </w:r>
      <w:r>
        <w:rPr>
          <w:rFonts w:ascii="Amiri" w:hAnsi="Amiri" w:eastAsia="Amiri" w:cs="Amiri"/>
          <w:color w:val="111111"/>
          <w:sz w:val="28"/>
          <w:sz w:val="28"/>
          <w:szCs w:val="28"/>
          <w:rtl w:val="true"/>
          <w:lang w:bidi="ar-SA"/>
        </w:rPr>
        <w:t xml:space="preserve">بِهِ في يوم السَّبْتِ العاشر مِنَ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المُحَرَّمِ قائِماً بَينَ الرُّكنِ وَالمَقامِ،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يَدِهِ اليُمنى </w:t>
      </w:r>
      <w:r>
        <w:rPr>
          <w:rStyle w:val="FootnoteAnchor"/>
          <w:rtl w:val="true"/>
        </w:rPr>
        <w:footnoteReference w:id="492"/>
      </w:r>
      <w:r>
        <w:rPr>
          <w:rFonts w:ascii="Amiri" w:hAnsi="Amiri" w:eastAsia="Amiri" w:cs="Amiri"/>
          <w:color w:val="111111"/>
          <w:sz w:val="28"/>
          <w:sz w:val="28"/>
          <w:szCs w:val="28"/>
          <w:rtl w:val="true"/>
          <w:lang w:bidi="ar-SA"/>
        </w:rPr>
        <w:t xml:space="preserve">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لِلَّهِ، فَتَصِيرُ إِلَيْهِ شِيعَتُهُ مِن أطرافِ الأَرضِ ، تُطوى لَهُم طَيّاً حَتَّى يُبَايِعُوهُ، فَيَمَلَأُ اللَّهُ بِهِ الأَرض عدلاً كَما مُلِئَت ظُلماً وجَوراً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إثبات الرجعة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الحادي عشر 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xml:space="preserve">) </w:t>
      </w:r>
      <w:bookmarkStart w:id="793" w:name="pg18793_215095"/>
    </w:p>
    <w:p>
      <w:pPr>
        <w:pStyle w:val="BookText"/>
        <w:rPr/>
      </w:pPr>
      <w:bookmarkEnd w:id="793"/>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p>
    <w:p>
      <w:pPr>
        <w:pStyle w:val="Heading3"/>
        <w:numPr>
          <w:ilvl w:val="2"/>
          <w:numId w:val="1"/>
        </w:numPr>
        <w:rPr/>
      </w:pPr>
      <w:bookmarkStart w:id="794" w:name="__RefHeading___Toc13664509_1280447820"/>
      <w:bookmarkStart w:id="795" w:name="_Toc269"/>
      <w:bookmarkEnd w:id="794"/>
      <w:r>
        <w:rPr>
          <w:rtl w:val="true"/>
        </w:rPr>
        <w:t>/</w:t>
      </w:r>
      <w:r>
        <w:rPr/>
        <w:t>6</w:t>
      </w:r>
      <w:r>
        <w:rPr>
          <w:rtl w:val="true"/>
        </w:rPr>
        <w:t xml:space="preserve"> </w:t>
      </w:r>
      <w:r>
        <w:rPr>
          <w:rtl w:val="true"/>
        </w:rPr>
        <w:t xml:space="preserve">الأخبار الواردة في يوم قيامه </w:t>
      </w:r>
      <w:r>
        <w:rPr>
          <w:rtl w:val="true"/>
        </w:rPr>
        <w:t xml:space="preserve">/ </w:t>
      </w:r>
      <w:r>
        <w:rPr>
          <w:rtl w:val="true"/>
        </w:rPr>
        <w:t xml:space="preserve">أ </w:t>
      </w:r>
      <w:r>
        <w:rPr>
          <w:rtl w:val="true"/>
        </w:rPr>
        <w:t xml:space="preserve">- </w:t>
      </w:r>
      <w:r>
        <w:rPr>
          <w:rtl w:val="true"/>
        </w:rPr>
        <w:t>يوم عاشوراء</w:t>
      </w:r>
      <w:bookmarkEnd w:id="7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الأخبار الواردة في یوم القيامة</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p>
    <w:p>
      <w:pPr>
        <w:pStyle w:val="BookText"/>
        <w:rPr/>
      </w:pP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أحمدُ بنُ مُحَمَّدٍ ، عَن عَلِيٍّ بنِ الحَكَمِ ، عَنِ ابْنِ أَبِي حَمْزَةَ، عَن أبي بَصيرٍ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يَخرُجُ القائمُ يَومَ السَّبتِ يَومَ عاشوراء ، اليَومُ الَّذِي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1475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 عَن مُحَمَّدِ بنِ عَلِيٍّ ، عَن مُحَمَّدِ بنِ سِنَانٍ، عَن حَيٍّ بنِ مَروانَ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بالقائِمِ يَومَ عاشوراءَ يَومَ السَّبْتِ قائِماً بَينَ الرُّكنِ وَالمَقامِ، بَينَ يَدَيهِ جبرئيل يُنادي البيعَةَ لِلَّهِ، فَيَمَلَؤُها عدلاً كَما مُلِئَت ظلما وجوراً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 عَن مُحَمَّدِ بنِ عَلِيٍّ الكوفِيِّ، عَن وُهَيبِ بْنِ حَفْصٍ،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يُنادى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ثَلاثٍ وعِشرينَ ، ويَقومُ في يَومٍ عاشوراء، وهُوَ اليَومُ الَّذي قُتِلَ فيهِ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لَكَأَنِّي </w:t>
      </w:r>
      <w:r>
        <w:rPr>
          <w:rStyle w:val="FootnoteAnchor"/>
          <w:rtl w:val="true"/>
        </w:rPr>
        <w:footnoteReference w:id="496"/>
      </w:r>
      <w:r>
        <w:rPr>
          <w:rFonts w:ascii="Amiri" w:hAnsi="Amiri" w:eastAsia="Amiri" w:cs="Amiri"/>
          <w:color w:val="111111"/>
          <w:sz w:val="28"/>
          <w:sz w:val="28"/>
          <w:szCs w:val="28"/>
          <w:rtl w:val="true"/>
          <w:lang w:bidi="ar-SA"/>
        </w:rPr>
        <w:t xml:space="preserve">بِهِ في يَومِ السَّبْتِ العَاشِرِ مِنَ المُحَرَّمِ، قائِماً بَينَ الرُّكنِ وَالمَقامِ، جَبرَئيلُ عَلَى يَدِهِ اليُمنى يُنادِي البَيعَةَ لِلَّهِ، فَتَصِيرُ إِلَيهِ شيعَتُهُ مِن أطرافِ الأَرضِ تُطوى لَهُم طَيّاً حَتَّى يُبايِعُوهُ، فَيَمَلَأُ اللهُ بِهِ </w:t>
      </w:r>
    </w:p>
    <w:p>
      <w:pPr>
        <w:pStyle w:val="BookText"/>
        <w:rPr/>
      </w:pPr>
      <w:r>
        <w:rPr>
          <w:rFonts w:ascii="IRNazanin" w:hAnsi="IRNazanin" w:eastAsia="IRNazanin"/>
          <w:color w:val="111111"/>
          <w:sz w:val="28"/>
          <w:sz w:val="28"/>
          <w:szCs w:val="28"/>
          <w:rtl w:val="true"/>
          <w:lang w:bidi="fa-IR"/>
        </w:rPr>
        <w:t xml:space="preserve">زمان قيام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الأَرض عدلاً كَما مُلِئَت ظُلماً وجَوراً </w:t>
      </w:r>
      <w:r>
        <w:rPr>
          <w:rFonts w:eastAsia="Amiri" w:cs="Amiri" w:ascii="Amiri" w:hAnsi="Amiri"/>
          <w:color w:val="111111"/>
          <w:sz w:val="28"/>
          <w:szCs w:val="28"/>
          <w:rtl w:val="true"/>
          <w:lang w:bidi="ar-SA"/>
        </w:rPr>
        <w:t xml:space="preserve">. </w:t>
      </w:r>
      <w:r>
        <w:rPr>
          <w:rStyle w:val="FootnoteAnchor"/>
          <w:rtl w:val="true"/>
        </w:rPr>
        <w:footnoteReference w:id="497"/>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w:t>
      </w:r>
      <w:r>
        <w:rPr>
          <w:rFonts w:eastAsia="Amiri" w:cs="Amiri" w:ascii="Amiri" w:hAnsi="Amiri"/>
          <w:color w:val="111111"/>
          <w:sz w:val="28"/>
          <w:szCs w:val="28"/>
          <w:rtl w:val="true"/>
          <w:lang w:bidi="ar-SA"/>
        </w:rPr>
        <w:t xml:space="preserve">). </w:t>
      </w:r>
      <w:bookmarkStart w:id="796" w:name="pg18793_215097"/>
    </w:p>
    <w:p>
      <w:pPr>
        <w:pStyle w:val="Heading2"/>
        <w:numPr>
          <w:ilvl w:val="1"/>
          <w:numId w:val="1"/>
        </w:numPr>
        <w:rPr/>
      </w:pPr>
      <w:bookmarkStart w:id="797" w:name="__RefHeading___Toc13664511_1280447820"/>
      <w:bookmarkStart w:id="798" w:name="_Toc270"/>
      <w:bookmarkEnd w:id="796"/>
      <w:bookmarkEnd w:id="797"/>
      <w:r>
        <w:rPr>
          <w:rtl w:val="true"/>
        </w:rPr>
        <w:t xml:space="preserve">موسوعة الإمام المهدي في الكتاب والسنة والتاريخ </w:t>
      </w:r>
      <w:r>
        <w:rPr>
          <w:rtl w:val="true"/>
        </w:rPr>
        <w:t xml:space="preserve">- </w:t>
      </w:r>
      <w:r>
        <w:rPr>
          <w:rtl w:val="true"/>
        </w:rPr>
        <w:t>الريشهري المجلد السادس</w:t>
      </w:r>
      <w:bookmarkEnd w:id="798"/>
    </w:p>
    <w:p>
      <w:pPr>
        <w:pStyle w:val="Heading3"/>
        <w:numPr>
          <w:ilvl w:val="2"/>
          <w:numId w:val="1"/>
        </w:numPr>
        <w:rPr/>
      </w:pPr>
      <w:bookmarkStart w:id="799" w:name="__RefHeading___Toc13664513_1280447820"/>
      <w:bookmarkStart w:id="800" w:name="_Toc271"/>
      <w:bookmarkEnd w:id="799"/>
      <w:r>
        <w:rPr>
          <w:rtl w:val="true"/>
        </w:rPr>
        <w:t>هویة الكتاب</w:t>
      </w:r>
      <w:bookmarkEnd w:id="800"/>
    </w:p>
    <w:p>
      <w:pPr>
        <w:pStyle w:val="BookText"/>
        <w:rPr/>
      </w:pPr>
      <w:r>
        <w:rPr>
          <w:rFonts w:ascii="IRNazanin" w:hAnsi="IRNazanin" w:eastAsia="IRNazanin"/>
          <w:color w:val="111111"/>
          <w:sz w:val="28"/>
          <w:sz w:val="28"/>
          <w:szCs w:val="28"/>
          <w:rtl w:val="true"/>
          <w:lang w:bidi="fa-IR"/>
        </w:rPr>
        <w:t xml:space="preserve">موسوعة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الكتاب والسنة والتاريخ</w:t>
      </w:r>
    </w:p>
    <w:p>
      <w:pPr>
        <w:pStyle w:val="BookText"/>
        <w:rPr/>
      </w:pPr>
      <w:r>
        <w:rPr>
          <w:rFonts w:ascii="Amiri" w:hAnsi="Amiri" w:eastAsia="Amiri" w:cs="Amiri"/>
          <w:color w:val="111111"/>
          <w:sz w:val="28"/>
          <w:sz w:val="28"/>
          <w:szCs w:val="28"/>
          <w:rtl w:val="true"/>
          <w:lang w:bidi="ar-SA"/>
        </w:rPr>
        <w:t>محمد الري شهري</w:t>
      </w:r>
    </w:p>
    <w:p>
      <w:pPr>
        <w:pStyle w:val="BookText"/>
        <w:rPr/>
      </w:pPr>
      <w:r>
        <w:rPr>
          <w:rFonts w:ascii="IRNazanin" w:hAnsi="IRNazanin" w:eastAsia="IRNazanin"/>
          <w:color w:val="111111"/>
          <w:sz w:val="28"/>
          <w:sz w:val="28"/>
          <w:szCs w:val="28"/>
          <w:rtl w:val="true"/>
          <w:lang w:bidi="fa-IR"/>
        </w:rPr>
        <w:t>المجلد السادس</w:t>
      </w:r>
    </w:p>
    <w:p>
      <w:pPr>
        <w:pStyle w:val="BookText"/>
        <w:rPr/>
      </w:pPr>
      <w:r>
        <w:rPr>
          <w:rFonts w:ascii="Amiri" w:hAnsi="Amiri" w:eastAsia="Amiri" w:cs="Amiri"/>
          <w:color w:val="111111"/>
          <w:sz w:val="28"/>
          <w:sz w:val="28"/>
          <w:szCs w:val="28"/>
          <w:rtl w:val="true"/>
          <w:lang w:bidi="ar-SA"/>
        </w:rPr>
        <w:t>بمساعدة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كاظم الطباطبائي وعدة من الفضلاء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1" w:name="pg18793_215099"/>
      <w:bookmarkStart w:id="802" w:name="pg18793_215099"/>
      <w:bookmarkEnd w:id="802"/>
    </w:p>
    <w:p>
      <w:pPr>
        <w:pStyle w:val="Heading3"/>
        <w:numPr>
          <w:ilvl w:val="2"/>
          <w:numId w:val="1"/>
        </w:numPr>
        <w:rPr/>
      </w:pPr>
      <w:bookmarkStart w:id="803" w:name="pg18793_215099"/>
      <w:bookmarkStart w:id="804" w:name="__RefHeading___Toc13664515_1280447820"/>
      <w:bookmarkStart w:id="805" w:name="_Toc272"/>
      <w:bookmarkEnd w:id="803"/>
      <w:bookmarkEnd w:id="804"/>
      <w:r>
        <w:rPr/>
        <w:t>2</w:t>
      </w:r>
      <w:r>
        <w:rPr>
          <w:rtl w:val="true"/>
        </w:rPr>
        <w:t xml:space="preserve"> /</w:t>
      </w:r>
      <w:r>
        <w:rPr/>
        <w:t>2</w:t>
      </w:r>
      <w:r>
        <w:rPr>
          <w:rtl w:val="true"/>
        </w:rPr>
        <w:t xml:space="preserve"> </w:t>
      </w:r>
      <w:r>
        <w:rPr>
          <w:rtl w:val="true"/>
        </w:rPr>
        <w:t>إحياء الأرض بالعدل</w:t>
      </w:r>
      <w:bookmarkEnd w:id="805"/>
    </w:p>
    <w:p>
      <w:pPr>
        <w:pStyle w:val="BookText"/>
        <w:rPr/>
      </w:pPr>
      <w:r>
        <w:rPr>
          <w:rFonts w:eastAsia="Times New Roman" w:cs="Times New Roman" w:ascii="Times New Roman" w:hAnsi="Times New Roman"/>
          <w:color w:val="111111"/>
          <w:sz w:val="28"/>
          <w:szCs w:val="28"/>
          <w:lang w:val="en-US" w:bidi="en-US"/>
        </w:rPr>
        <w:t>2/2</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إحياء الأَرْضِ بِالعَدلِ </w:t>
      </w:r>
      <w:bookmarkStart w:id="806" w:name="pg18793_215100"/>
    </w:p>
    <w:p>
      <w:pPr>
        <w:pStyle w:val="BookText"/>
        <w:rPr/>
      </w:pPr>
      <w:bookmarkEnd w:id="806"/>
      <w:r>
        <w:rPr>
          <w:rFonts w:ascii="Amiri" w:hAnsi="Amiri" w:eastAsia="Amiri" w:cs="Amiri"/>
          <w:color w:val="111111"/>
          <w:sz w:val="28"/>
          <w:sz w:val="28"/>
          <w:szCs w:val="28"/>
          <w:rtl w:val="true"/>
          <w:lang w:bidi="ar-SA"/>
        </w:rPr>
        <w:t xml:space="preserve">أهم السياسات المعيرية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Heading3"/>
        <w:numPr>
          <w:ilvl w:val="2"/>
          <w:numId w:val="1"/>
        </w:numPr>
        <w:rPr/>
      </w:pPr>
      <w:bookmarkStart w:id="807" w:name="__RefHeading___Toc13664517_1280447820"/>
      <w:bookmarkStart w:id="808" w:name="_Toc273"/>
      <w:bookmarkEnd w:id="807"/>
      <w:r>
        <w:rPr>
          <w:rtl w:val="true"/>
        </w:rPr>
        <w:t xml:space="preserve">هـ </w:t>
      </w:r>
      <w:r>
        <w:rPr>
          <w:rtl w:val="true"/>
        </w:rPr>
        <w:t xml:space="preserve">- </w:t>
      </w:r>
      <w:r>
        <w:rPr>
          <w:rtl w:val="true"/>
        </w:rPr>
        <w:t xml:space="preserve">ما رُوي عن الإمام الحسين </w:t>
      </w:r>
      <w:r>
        <w:rPr>
          <w:rtl w:val="true"/>
        </w:rPr>
        <w:t>(</w:t>
      </w:r>
      <w:r>
        <w:rPr>
          <w:rtl w:val="true"/>
        </w:rPr>
        <w:t>علیه السلام</w:t>
      </w:r>
      <w:r>
        <w:rPr>
          <w:rtl w:val="true"/>
        </w:rPr>
        <w:t>)</w:t>
      </w:r>
      <w:bookmarkEnd w:id="808"/>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عَلِيُّ بنُ مُحَمَّدِ بنِ الحَسَنِ القَزوينِيُّ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خَلَادٌ المُقرِيُّ، عَن قَيْسِ بنِ أبي حُصَيْنٍ، عَن يَحيَى بنِ وَثّابٍ،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يَبقَ مِنَ الدُّنيا إلا يومٌ واحِدٌ ، لَطَوَّلَ الله ذَلِكَ اليَومَ حَتَّى يَخْرُجَ رَجُلٌ مِن وُلدي ، فَيَملَأَها عَدلاً وقِسطاً كَما مُلِئَت جوراً وظُلماً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1755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تفسیر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حَدَّتَني عَلِيُّ بنُ مُحَمَّدِ بنِ عُمَرَ الزُّهرِيُّ مُعَنعِناً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الحارِثُ بنُ عَبدِ اللهِ الأَعوَرُ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جُعِلتُ فِدَاكَ ، أخبرني عَن قَولِ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يَملأُ الأرضَ عدلاً وقسطاً </w:t>
      </w:r>
      <w:r>
        <w:rPr>
          <w:rFonts w:eastAsia="Amiri" w:cs="Amiri" w:ascii="Amiri" w:hAnsi="Amiri"/>
          <w:color w:val="111111"/>
          <w:sz w:val="28"/>
          <w:szCs w:val="28"/>
          <w:rtl w:val="true"/>
          <w:lang w:bidi="ar-SA"/>
        </w:rPr>
        <w:t xml:space="preserve">. </w:t>
      </w:r>
      <w:r>
        <w:rPr>
          <w:rStyle w:val="FootnoteAnchor"/>
          <w:rtl w:val="true"/>
        </w:rPr>
        <w:footnoteReference w:id="500"/>
      </w:r>
      <w:bookmarkStart w:id="809" w:name="pg18793_215101"/>
    </w:p>
    <w:p>
      <w:pPr>
        <w:pStyle w:val="Heading2"/>
        <w:numPr>
          <w:ilvl w:val="1"/>
          <w:numId w:val="1"/>
        </w:numPr>
        <w:rPr/>
      </w:pPr>
      <w:bookmarkStart w:id="810" w:name="__RefHeading___Toc13664519_1280447820"/>
      <w:bookmarkStart w:id="811" w:name="_Toc274"/>
      <w:bookmarkEnd w:id="809"/>
      <w:bookmarkEnd w:id="810"/>
      <w:r>
        <w:rPr>
          <w:rtl w:val="true"/>
        </w:rPr>
        <w:t xml:space="preserve">موسوعة الإمام المنتظر </w:t>
      </w:r>
      <w:r>
        <w:rPr>
          <w:rtl w:val="true"/>
        </w:rPr>
        <w:t xml:space="preserve">- </w:t>
      </w:r>
      <w:r>
        <w:rPr>
          <w:rtl w:val="true"/>
        </w:rPr>
        <w:t>السيد محمد حسين الباقري</w:t>
      </w:r>
      <w:r>
        <w:rPr>
          <w:rtl w:val="true"/>
        </w:rPr>
        <w:t xml:space="preserve">: </w:t>
      </w:r>
      <w:r>
        <w:rPr>
          <w:rtl w:val="true"/>
        </w:rPr>
        <w:t>المجلد الأول</w:t>
      </w:r>
      <w:bookmarkEnd w:id="811"/>
    </w:p>
    <w:p>
      <w:pPr>
        <w:pStyle w:val="Heading3"/>
        <w:numPr>
          <w:ilvl w:val="2"/>
          <w:numId w:val="1"/>
        </w:numPr>
        <w:rPr/>
      </w:pPr>
      <w:bookmarkStart w:id="812" w:name="__RefHeading___Toc13664521_1280447820"/>
      <w:bookmarkStart w:id="813" w:name="_Toc275"/>
      <w:bookmarkEnd w:id="812"/>
      <w:r>
        <w:rPr>
          <w:rtl w:val="true"/>
        </w:rPr>
        <w:t>هویة الكتاب</w:t>
      </w:r>
      <w:bookmarkEnd w:id="813"/>
    </w:p>
    <w:p>
      <w:pPr>
        <w:pStyle w:val="BookText"/>
        <w:rPr/>
      </w:pPr>
      <w:r>
        <w:rPr>
          <w:rFonts w:ascii="IRNazanin" w:hAnsi="IRNazanin" w:eastAsia="IRNazanin"/>
          <w:color w:val="111111"/>
          <w:sz w:val="28"/>
          <w:sz w:val="28"/>
          <w:szCs w:val="28"/>
          <w:rtl w:val="true"/>
          <w:lang w:bidi="fa-IR"/>
        </w:rPr>
        <w:t xml:space="preserve">مُوسوعة الأمام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الأول</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حسين الميرباقري </w:t>
      </w:r>
    </w:p>
    <w:p>
      <w:pPr>
        <w:pStyle w:val="BookText"/>
        <w:rPr/>
      </w:pPr>
      <w:r>
        <w:rPr>
          <w:rFonts w:ascii="IRNazanin" w:hAnsi="IRNazanin" w:eastAsia="IRNazanin"/>
          <w:color w:val="111111"/>
          <w:sz w:val="28"/>
          <w:sz w:val="28"/>
          <w:szCs w:val="28"/>
          <w:rtl w:val="true"/>
          <w:lang w:bidi="fa-IR"/>
        </w:rPr>
        <w:t xml:space="preserve">میرباقری، سید محمد حسین ،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 xml:space="preserve">موسوعة الامام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میرباقری</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حوزة العلمیة قم مركز مدیریت حوزه های علمیه خواهران مركز نشر هاجر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067</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068</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069</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070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071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072</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فینا</w:t>
      </w:r>
    </w:p>
    <w:p>
      <w:pPr>
        <w:pStyle w:val="BookText"/>
        <w:rPr/>
      </w:pP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 امام دوازده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 xml:space="preserve">عربي – واژه نامه – كتابنامه – نمایه –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مهدویت انتظار </w:t>
      </w:r>
      <w:r>
        <w:rPr>
          <w:rFonts w:eastAsia="Times New Roman" w:cs="Times New Roman" w:ascii="Times New Roman" w:hAnsi="Times New Roman"/>
          <w:color w:val="111111"/>
          <w:sz w:val="28"/>
          <w:szCs w:val="28"/>
          <w:lang w:val="en-US" w:bidi="en-US"/>
        </w:rPr>
        <w:t>Mahdisa .. "Waiting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فتن و ملاحم </w:t>
      </w:r>
      <w:r>
        <w:rPr>
          <w:rFonts w:eastAsia="Times New Roman" w:cs="Times New Roman" w:ascii="Times New Roman" w:hAnsi="Times New Roman"/>
          <w:color w:val="111111"/>
          <w:sz w:val="28"/>
          <w:szCs w:val="28"/>
          <w:lang w:val="en-US" w:bidi="en-US"/>
        </w:rPr>
        <w:t>Seditions and riots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آخر الزمان </w:t>
      </w:r>
      <w:r>
        <w:rPr>
          <w:rFonts w:eastAsia="Times New Roman" w:cs="Times New Roman" w:ascii="Times New Roman" w:hAnsi="Times New Roman"/>
          <w:color w:val="111111"/>
          <w:sz w:val="28"/>
          <w:szCs w:val="28"/>
          <w:lang w:val="en-US" w:bidi="en-US"/>
        </w:rPr>
        <w:t>End of the world</w:t>
      </w:r>
    </w:p>
    <w:p>
      <w:pPr>
        <w:pStyle w:val="BookText"/>
        <w:rPr/>
      </w:pPr>
      <w:r>
        <w:rPr>
          <w:rFonts w:ascii="IRNazanin" w:hAnsi="IRNazanin" w:eastAsia="IRNazanin"/>
          <w:color w:val="111111"/>
          <w:sz w:val="28"/>
          <w:sz w:val="28"/>
          <w:szCs w:val="28"/>
          <w:rtl w:val="true"/>
          <w:lang w:bidi="fa-IR"/>
        </w:rPr>
        <w:t>حوزه علمیه قم مركز مدیریت حوزه های علمیه خواهران مركزنشر هاجر</w:t>
      </w:r>
    </w:p>
    <w:p>
      <w:pPr>
        <w:pStyle w:val="BookText"/>
        <w:rPr/>
      </w:pPr>
      <w:r>
        <w:rPr>
          <w:rFonts w:eastAsia="Times New Roman" w:cs="Times New Roman" w:ascii="Times New Roman" w:hAnsi="Times New Roman"/>
          <w:color w:val="111111"/>
          <w:sz w:val="28"/>
          <w:szCs w:val="28"/>
          <w:lang w:val="en-US" w:bidi="en-US"/>
        </w:rPr>
        <w:t>Hoach Elmiyeh Qon Center management Hozch Elmiyeh sisters Centre Publications haar</w:t>
      </w:r>
    </w:p>
    <w:p>
      <w:pPr>
        <w:pStyle w:val="BookText"/>
        <w:rPr/>
      </w:pPr>
      <w:r>
        <w:rPr>
          <w:rFonts w:eastAsia="IRNazanin" w:cs="IRNazanin"/>
          <w:color w:val="111111"/>
          <w:sz w:val="28"/>
          <w:szCs w:val="28"/>
          <w:lang w:bidi="fa-IR"/>
        </w:rPr>
        <w:t>4325746</w:t>
      </w:r>
      <w:r>
        <w:rPr>
          <w:rFonts w:eastAsia="IRNazanin" w:cs="IRNazanin"/>
          <w:color w:val="111111"/>
          <w:sz w:val="28"/>
          <w:szCs w:val="28"/>
          <w:rtl w:val="true"/>
          <w:lang w:bidi="fa-IR"/>
        </w:rPr>
        <w:t xml:space="preserve">   </w:t>
      </w:r>
      <w:r>
        <w:rPr>
          <w:rFonts w:eastAsia="IRNazanin" w:cs="IRNazanin"/>
          <w:color w:val="111111"/>
          <w:sz w:val="28"/>
          <w:szCs w:val="28"/>
          <w:lang w:bidi="fa-IR"/>
        </w:rPr>
        <w:t>497663</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نام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الأول</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میرباقری</w:t>
      </w:r>
    </w:p>
    <w:p>
      <w:pPr>
        <w:pStyle w:val="BookText"/>
        <w:rPr/>
      </w:pPr>
      <w:r>
        <w:rPr>
          <w:rFonts w:ascii="IRNazanin" w:hAnsi="IRNazanin" w:eastAsia="IRNazanin"/>
          <w:color w:val="111111"/>
          <w:sz w:val="28"/>
          <w:sz w:val="28"/>
          <w:szCs w:val="28"/>
          <w:rtl w:val="true"/>
          <w:lang w:bidi="fa-IR"/>
        </w:rPr>
        <w:t xml:space="preserve">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پور صباغ</w:t>
      </w:r>
    </w:p>
    <w:p>
      <w:pPr>
        <w:pStyle w:val="BookText"/>
        <w:rPr/>
      </w:pPr>
      <w:r>
        <w:rPr>
          <w:rFonts w:ascii="IRNazanin" w:hAnsi="IRNazanin" w:eastAsia="IRNazanin"/>
          <w:color w:val="111111"/>
          <w:sz w:val="28"/>
          <w:sz w:val="28"/>
          <w:szCs w:val="28"/>
          <w:rtl w:val="true"/>
          <w:lang w:bidi="fa-IR"/>
        </w:rPr>
        <w:t xml:space="preserve">مركز نشر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مركز مدیریت حوزههای علمیه خواهران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تهیه و 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آینده روشن</w:t>
      </w:r>
    </w:p>
    <w:p>
      <w:pPr>
        <w:pStyle w:val="BookText"/>
        <w:rPr/>
      </w:pPr>
      <w:r>
        <w:rPr>
          <w:rFonts w:ascii="IRNazanin" w:hAnsi="IRNazanin" w:eastAsia="IRNazanin"/>
          <w:color w:val="111111"/>
          <w:sz w:val="28"/>
          <w:sz w:val="28"/>
          <w:szCs w:val="28"/>
          <w:rtl w:val="true"/>
          <w:lang w:bidi="fa-IR"/>
        </w:rPr>
        <w:t xml:space="preserve">تعداد صفحه و قطع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نوبت 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كوثر</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نشانی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ناشران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دفتر مركزی</w:t>
      </w:r>
      <w:r>
        <w:rPr>
          <w:rFonts w:eastAsia="IRNazanin" w:cs="IRNazanin"/>
          <w:color w:val="111111"/>
          <w:sz w:val="28"/>
          <w:szCs w:val="28"/>
          <w:rtl w:val="true"/>
          <w:lang w:bidi="fa-IR"/>
        </w:rPr>
        <w:t xml:space="preserve">: </w:t>
      </w:r>
      <w:r>
        <w:rPr>
          <w:rFonts w:eastAsia="IRNazanin" w:cs="IRNazanin"/>
          <w:color w:val="111111"/>
          <w:sz w:val="28"/>
          <w:szCs w:val="28"/>
          <w:lang w:bidi="fa-IR"/>
        </w:rPr>
        <w:t>37842543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w:t>
      </w:r>
      <w:r>
        <w:rPr>
          <w:rFonts w:eastAsia="IRNazanin" w:cs="IRNazanin"/>
          <w:color w:val="111111"/>
          <w:sz w:val="28"/>
          <w:szCs w:val="28"/>
          <w:rtl w:val="true"/>
          <w:lang w:bidi="fa-IR"/>
        </w:rPr>
        <w:t xml:space="preserve">: </w:t>
      </w:r>
      <w:r>
        <w:rPr>
          <w:rFonts w:eastAsia="IRNazanin" w:cs="IRNazanin"/>
          <w:color w:val="111111"/>
          <w:sz w:val="28"/>
          <w:szCs w:val="28"/>
          <w:lang w:bidi="fa-IR"/>
        </w:rPr>
        <w:t>37842544</w:t>
      </w:r>
    </w:p>
    <w:p>
      <w:pPr>
        <w:pStyle w:val="BookText"/>
        <w:rPr/>
      </w:pPr>
      <w:r>
        <w:rPr>
          <w:rFonts w:ascii="IRNazanin" w:hAnsi="IRNazanin" w:eastAsia="IRNazanin"/>
          <w:color w:val="111111"/>
          <w:sz w:val="28"/>
          <w:sz w:val="28"/>
          <w:szCs w:val="28"/>
          <w:rtl w:val="true"/>
          <w:lang w:bidi="fa-IR"/>
        </w:rPr>
        <w:t xml:space="preserve">پیامك </w:t>
      </w:r>
      <w:r>
        <w:rPr>
          <w:rFonts w:eastAsia="IRNazanin" w:cs="IRNazanin"/>
          <w:color w:val="111111"/>
          <w:sz w:val="28"/>
          <w:szCs w:val="28"/>
          <w:lang w:bidi="fa-IR"/>
        </w:rPr>
        <w:t>3000214440</w:t>
      </w:r>
    </w:p>
    <w:p>
      <w:pPr>
        <w:pStyle w:val="BookText"/>
        <w:rPr/>
      </w:pPr>
      <w:r>
        <w:rPr>
          <w:rFonts w:eastAsia="Times New Roman" w:cs="Times New Roman" w:ascii="Times New Roman" w:hAnsi="Times New Roman"/>
          <w:color w:val="111111"/>
          <w:sz w:val="28"/>
          <w:szCs w:val="28"/>
          <w:lang w:val="en-US" w:bidi="en-US"/>
        </w:rPr>
        <w:t>ISBN: 978-600-378-068-2</w:t>
      </w:r>
    </w:p>
    <w:p>
      <w:pPr>
        <w:pStyle w:val="BookText"/>
        <w:rPr/>
      </w:pPr>
      <w:r>
        <w:rPr>
          <w:rFonts w:eastAsia="Times New Roman" w:cs="Times New Roman" w:ascii="Times New Roman" w:hAnsi="Times New Roman"/>
          <w:color w:val="111111"/>
          <w:sz w:val="28"/>
          <w:szCs w:val="28"/>
          <w:lang w:val="en-US" w:bidi="en-US"/>
        </w:rPr>
        <w:t>Hajar.whc.ir</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Hajar@whc.ir</w:t>
      </w:r>
      <w:r>
        <w:rPr>
          <w:rFonts w:eastAsia="Times New Roman" w:cs="Times New Roman" w:ascii="Times New Roman" w:hAnsi="Times New Roman"/>
          <w:color w:val="111111"/>
          <w:sz w:val="28"/>
          <w:szCs w:val="28"/>
          <w:rtl w:val="true"/>
          <w:lang w:val="en-US" w:bidi="en-US"/>
        </w:rPr>
        <w:t xml:space="preserve"> </w:t>
      </w:r>
      <w:bookmarkStart w:id="814" w:name="pg18793_215103"/>
    </w:p>
    <w:p>
      <w:pPr>
        <w:pStyle w:val="BookText"/>
        <w:rPr/>
      </w:pPr>
      <w:bookmarkEnd w:id="814"/>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Heading3"/>
        <w:numPr>
          <w:ilvl w:val="2"/>
          <w:numId w:val="1"/>
        </w:numPr>
        <w:rPr/>
      </w:pPr>
      <w:bookmarkStart w:id="815" w:name="__RefHeading___Toc13664523_1280447820"/>
      <w:bookmarkStart w:id="816" w:name="_Toc276"/>
      <w:bookmarkEnd w:id="815"/>
      <w:r>
        <w:rPr>
          <w:rtl w:val="true"/>
        </w:rPr>
        <w:t xml:space="preserve">إنه من ولد الحسن والحسين </w:t>
      </w:r>
      <w:r>
        <w:rPr>
          <w:rtl w:val="true"/>
        </w:rPr>
        <w:t>(</w:t>
      </w:r>
      <w:r>
        <w:rPr>
          <w:rtl w:val="true"/>
        </w:rPr>
        <w:t>علیهما السّلام</w:t>
      </w:r>
      <w:r>
        <w:rPr>
          <w:rtl w:val="true"/>
        </w:rPr>
        <w:t xml:space="preserve">) / </w:t>
      </w:r>
      <w:r>
        <w:rPr>
          <w:rtl w:val="true"/>
        </w:rPr>
        <w:t xml:space="preserve">إنه من ولد الحسين </w:t>
      </w:r>
      <w:r>
        <w:rPr>
          <w:rtl w:val="true"/>
        </w:rPr>
        <w:t>(</w:t>
      </w:r>
      <w:r>
        <w:rPr>
          <w:rtl w:val="true"/>
        </w:rPr>
        <w:t>علیه السلام</w:t>
      </w:r>
      <w:r>
        <w:rPr>
          <w:rtl w:val="true"/>
        </w:rPr>
        <w:t>)</w:t>
      </w:r>
      <w:bookmarkEnd w:id="816"/>
    </w:p>
    <w:p>
      <w:pPr>
        <w:pStyle w:val="BookText"/>
        <w:rPr/>
      </w:pPr>
      <w:r>
        <w:rPr>
          <w:rFonts w:ascii="IRNazanin" w:hAnsi="IRNazanin" w:eastAsia="IRNazanin"/>
          <w:color w:val="111111"/>
          <w:sz w:val="28"/>
          <w:sz w:val="28"/>
          <w:szCs w:val="28"/>
          <w:rtl w:val="true"/>
          <w:lang w:bidi="fa-IR"/>
        </w:rPr>
        <w:t xml:space="preserve">إنه من ولد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عن علي بن هلال، عن أبيه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وَالَّذِي بَعَثَنِي بِالحَقِّ، إِنَّ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هَذِهِ الأُمَّة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إنه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التميمي عن الرضا،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يَقُومَ بِأَمرِ أُمَّتِي رَجُلٌ مِن وُلدِ الحُسَينِ، يَمَلَأُهَا عَدلاً كَمَا مُلِنَت ظُلماً وَجَوراً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آبائه وأحوال مولده وحياته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عبيد الله بن موسى، عن بعض رجاله، عن إبراهيم بن الحسين بن ظهير، عن إسماعيل بن عياش عن الأعمش، عن أبي وابل،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أَمِيرُ الْمُؤْمِنِينَ عَلِيٌّ إِلَى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كَمَا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وَسَيُخرجُ اللَّهُ مِن صليهِ رَجُلاً باسم نَبِيِّكُم، يُشبِهُهُ فِي الخَلقِ وَالخُلْقِ، يَخْرُجُ عَلَى حِينِ غَفْلَةٍ مِنَ النَّاسِ وَإِمَاتَةٍ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ذُرِّيَّتِكَ مِن وُلدِ الحُسَين</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المقتضب لابن العياش،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حدثتي الشيخ الثقة أبو الحسين بن عبد الصمد بن علي في سنة خمس وثمانين ومانتين عند عبيد بن كثير، عن نوح بن دراج، عن يحيى، عن الأعمش، عن زيد بن وهب، عن أبي جحيفة والحارث بن عبد الله الهمداني والحارث بن شَرِب، كل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عِندَ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إِذَا أَقبَلَ ابنُهُ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رَسولِ اللَّهِ وإِذَا أَقبَلَ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يَا أَبَا ابن خِيرَةِ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بَالُكَ تَقُولُ هَذَا لِلحَسَنِ وَهَذَا لِلحُسَينِ؟ وَمَنِ ابنُ خِيرَةِ الإِمَاءِ؟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الفَقِيدُ الطَّرِيدُ الشَّرِيدُ محمد بن الحَسَنِ بنِ عَلِيٍّ بنِ مُحَمَّدِ بنِ عَلِيٍّ بنِ مُوسَى بْنِ جَعَفَرِ بنِ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وَوَضَعَ يَدَهُ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عن علي، عن أبيه، عن علي بن معبد، عن الحسين بن خالد،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وُلْدِكَ يَا حُسَينُ هُوَ القَائِمُ بالحَقِّ، المُظهر للدين، الباسط للعدل</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المطلب، عن محمد بن فيض بن فياض العجلي الساري، عن محمد بن أحمد بن عامر، عن أبيه، عن الركين، عن القاسم بن حسان،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الدُّنيا حَتَّى يَقُومَ بِأَمرٍ أُمَّتِي رَجُلٌ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يملؤها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التَّاسِعُ مِن صِلبِ الحُسَين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المعاذي، عن ابن عُقدة، عن أحمد بن موسى بن الفرات، عن عبد الواحد بن محمد، عن سفيان، عن عبد الله بن الزبير، عن عبد الله بن شريك، عن رجل من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 صَلَوَاتُ اللهِ عَلَيهِمَا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هَذِهِ الأُمَّةِ هُوَ التَّاسِعُ مِن وُلدي</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التلعكبري، عن أحمد بن علي بن أحمد بن إدريس، عن ابن قتيبة، عن الفضل، عن عمرو بن عثمان، عن محمد بن عُذافر، عن عقبة بن يونس، عن عبد الله بن شريك، في حديث له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الحُسَينُ عَلَى حَلَقَةٍ مِن بَنِي أُمَيَّةَ وَهُم جُلُوسٌ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 يَذهَبُ الدُّنيا حَتَّى يَبْعَثَ اللَّهُ مِنِّي رَجُلاً يَقْتُلُ منكم</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الجريري، عن الفضيل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مِن وُلدِ الحُسَينِ بنِ عَلِي فِي ذُرِّيَّةِ الحُسَينِ وَفِي عَقِبِ الحُسَين</w:t>
      </w:r>
      <w:r>
        <w:rPr>
          <w:rFonts w:eastAsia="Amiri" w:cs="Amiri" w:ascii="Amiri" w:hAnsi="Amiri"/>
          <w:color w:val="111111"/>
          <w:sz w:val="28"/>
          <w:szCs w:val="28"/>
          <w:rtl w:val="true"/>
          <w:lang w:bidi="ar-SA"/>
        </w:rPr>
        <w:t xml:space="preserve">..... </w:t>
      </w:r>
      <w:r>
        <w:rPr>
          <w:rStyle w:val="FootnoteAnchor"/>
          <w:rtl w:val="true"/>
        </w:rPr>
        <w:footnoteReference w:id="508"/>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7" w:name="pg18793_215107"/>
      <w:bookmarkStart w:id="818" w:name="pg18793_215107"/>
      <w:bookmarkEnd w:id="818"/>
    </w:p>
    <w:p>
      <w:pPr>
        <w:pStyle w:val="Heading2"/>
        <w:numPr>
          <w:ilvl w:val="1"/>
          <w:numId w:val="1"/>
        </w:numPr>
        <w:rPr/>
      </w:pPr>
      <w:bookmarkStart w:id="819" w:name="pg18793_215107"/>
      <w:bookmarkStart w:id="820" w:name="__RefHeading___Toc13664525_1280447820"/>
      <w:bookmarkStart w:id="821" w:name="_Toc277"/>
      <w:bookmarkEnd w:id="819"/>
      <w:bookmarkEnd w:id="820"/>
      <w:r>
        <w:rPr>
          <w:rtl w:val="true"/>
        </w:rPr>
        <w:t xml:space="preserve">موسوعة الإمام المنتظر </w:t>
      </w:r>
      <w:r>
        <w:rPr>
          <w:rtl w:val="true"/>
        </w:rPr>
        <w:t xml:space="preserve">- </w:t>
      </w:r>
      <w:r>
        <w:rPr>
          <w:rtl w:val="true"/>
        </w:rPr>
        <w:t xml:space="preserve">السيد محمد حسين الباقري </w:t>
      </w:r>
      <w:r>
        <w:rPr>
          <w:rtl w:val="true"/>
        </w:rPr>
        <w:t xml:space="preserve">: </w:t>
      </w:r>
      <w:r>
        <w:rPr>
          <w:rtl w:val="true"/>
        </w:rPr>
        <w:t>المجلد الثالث</w:t>
      </w:r>
      <w:bookmarkEnd w:id="821"/>
    </w:p>
    <w:p>
      <w:pPr>
        <w:pStyle w:val="Heading3"/>
        <w:numPr>
          <w:ilvl w:val="2"/>
          <w:numId w:val="1"/>
        </w:numPr>
        <w:rPr/>
      </w:pPr>
      <w:bookmarkStart w:id="822" w:name="__RefHeading___Toc13664527_1280447820"/>
      <w:bookmarkStart w:id="823" w:name="_Toc278"/>
      <w:bookmarkEnd w:id="822"/>
      <w:r>
        <w:rPr>
          <w:rtl w:val="true"/>
        </w:rPr>
        <w:t>هویة الكتاب</w:t>
      </w:r>
      <w:bookmarkEnd w:id="823"/>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 xml:space="preserve">الأمام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حسين الميرباقري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4" w:name="pg18793_215109"/>
      <w:bookmarkStart w:id="825" w:name="pg18793_215109"/>
      <w:bookmarkEnd w:id="825"/>
    </w:p>
    <w:p>
      <w:pPr>
        <w:pStyle w:val="Heading3"/>
        <w:numPr>
          <w:ilvl w:val="2"/>
          <w:numId w:val="1"/>
        </w:numPr>
        <w:rPr/>
      </w:pPr>
      <w:bookmarkStart w:id="826" w:name="pg18793_215109"/>
      <w:bookmarkStart w:id="827" w:name="__RefHeading___Toc13664529_1280447820"/>
      <w:bookmarkStart w:id="828" w:name="_Toc279"/>
      <w:bookmarkEnd w:id="826"/>
      <w:bookmarkEnd w:id="827"/>
      <w:r>
        <w:rPr>
          <w:rtl w:val="true"/>
        </w:rPr>
        <w:t>الباب السابع</w:t>
      </w:r>
      <w:r>
        <w:rPr>
          <w:rtl w:val="true"/>
        </w:rPr>
        <w:t xml:space="preserve">: </w:t>
      </w:r>
      <w:r>
        <w:rPr>
          <w:rtl w:val="true"/>
        </w:rPr>
        <w:t xml:space="preserve">الأمكنة والأزمنة التي لها اختصاص به </w:t>
      </w:r>
      <w:r>
        <w:rPr>
          <w:rtl w:val="true"/>
        </w:rPr>
        <w:t>(</w:t>
      </w:r>
      <w:r>
        <w:rPr>
          <w:rtl w:val="true"/>
        </w:rPr>
        <w:t>علیه السلام</w:t>
      </w:r>
      <w:r>
        <w:rPr>
          <w:rtl w:val="true"/>
        </w:rPr>
        <w:t>)</w:t>
      </w:r>
      <w:bookmarkEnd w:id="82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الأمكنة </w:t>
      </w:r>
      <w:r>
        <w:rPr>
          <w:rStyle w:val="FootnoteAnchor"/>
          <w:rtl w:val="true"/>
        </w:rPr>
        <w:footnoteReference w:id="509"/>
      </w:r>
      <w:r>
        <w:rPr>
          <w:rFonts w:ascii="IRNazanin" w:hAnsi="IRNazanin" w:eastAsia="IRNazanin"/>
          <w:color w:val="111111"/>
          <w:sz w:val="28"/>
          <w:sz w:val="28"/>
          <w:szCs w:val="28"/>
          <w:rtl w:val="true"/>
          <w:lang w:bidi="fa-IR"/>
        </w:rPr>
        <w:t xml:space="preserve">والأزمنة التي لها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29" w:name="pg18793_215110"/>
    </w:p>
    <w:p>
      <w:pPr>
        <w:pStyle w:val="BookText"/>
        <w:rPr/>
      </w:pPr>
      <w:bookmarkEnd w:id="829"/>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p>
    <w:p>
      <w:pPr>
        <w:pStyle w:val="Heading3"/>
        <w:numPr>
          <w:ilvl w:val="2"/>
          <w:numId w:val="1"/>
        </w:numPr>
        <w:rPr/>
      </w:pPr>
      <w:bookmarkStart w:id="830" w:name="__RefHeading___Toc13664531_1280447820"/>
      <w:bookmarkStart w:id="831" w:name="_Toc280"/>
      <w:bookmarkEnd w:id="830"/>
      <w:r>
        <w:rPr>
          <w:rtl w:val="true"/>
        </w:rPr>
        <w:t>يوم عاشوراء</w:t>
      </w:r>
      <w:bookmarkEnd w:id="831"/>
    </w:p>
    <w:p>
      <w:pPr>
        <w:pStyle w:val="BookText"/>
        <w:rPr/>
      </w:pPr>
      <w:r>
        <w:rPr>
          <w:rFonts w:ascii="Amiri" w:hAnsi="Amiri" w:eastAsia="Amiri" w:cs="Amiri"/>
          <w:color w:val="111111"/>
          <w:sz w:val="28"/>
          <w:sz w:val="28"/>
          <w:szCs w:val="28"/>
          <w:rtl w:val="true"/>
          <w:lang w:bidi="ar-SA"/>
        </w:rPr>
        <w:t>يوم عاشوراء</w:t>
      </w:r>
    </w:p>
    <w:p>
      <w:pPr>
        <w:pStyle w:val="BookText"/>
        <w:rPr/>
      </w:pPr>
      <w:r>
        <w:rPr>
          <w:rFonts w:ascii="Amiri" w:hAnsi="Amiri" w:eastAsia="Amiri" w:cs="Amiri"/>
          <w:color w:val="111111"/>
          <w:sz w:val="28"/>
          <w:sz w:val="28"/>
          <w:szCs w:val="28"/>
          <w:rtl w:val="true"/>
          <w:lang w:bidi="ar-SA"/>
        </w:rPr>
        <w:t xml:space="preserve">ورد في حديث ضجيج الملائكة لقتل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وكشف الله عزَّ وجلَّ عن 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أحدهم قائم يصلي،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القَائِمِ أَنتَقِمُ مِنهُم </w:t>
      </w:r>
      <w:r>
        <w:rPr>
          <w:rFonts w:eastAsia="Amiri" w:cs="Amiri" w:ascii="Amiri" w:hAnsi="Amiri"/>
          <w:color w:val="111111"/>
          <w:sz w:val="28"/>
          <w:szCs w:val="28"/>
          <w:rtl w:val="true"/>
          <w:lang w:bidi="ar-SA"/>
        </w:rPr>
        <w:t xml:space="preserve">. </w:t>
      </w:r>
      <w:r>
        <w:rPr>
          <w:rStyle w:val="FootnoteAnchor"/>
          <w:rtl w:val="true"/>
        </w:rPr>
        <w:footnoteReference w:id="510"/>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كثير من فقرات زيارة عاشورا، السؤال من الله أن يزرقه الطلب بثأره مع إمام ظاهر ناطق بالحق، المهدي المنصور من آل محمد، وكما أن الأئمة يعزون أنفسهم وأصحابهم في </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بزيارته في زمن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مصيبة الحسين بظهور القائم فيوم عاشوراء يوم ظهوره على بعض الروايات الواردة التي ستأتي في باب ظهوره </w:t>
      </w:r>
      <w:r>
        <w:rPr>
          <w:rStyle w:val="FootnoteAnchor"/>
          <w:rtl w:val="true"/>
        </w:rPr>
        <w:footnoteReference w:id="511"/>
      </w:r>
      <w:r>
        <w:rPr>
          <w:rFonts w:ascii="IRNazanin" w:hAnsi="IRNazanin" w:eastAsia="IRNazanin"/>
          <w:color w:val="111111"/>
          <w:sz w:val="28"/>
          <w:sz w:val="28"/>
          <w:szCs w:val="28"/>
          <w:rtl w:val="true"/>
          <w:lang w:bidi="fa-IR"/>
        </w:rPr>
        <w:t xml:space="preserve">، وأن أعظم مقصوده رفع همّ مصيبة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والحزن الذي سببه عاشوراء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فيه من التأسي به في البكاء والحزن فيه، واللعن وطلب هلاك أعداء آل محمد وطلب نصرته وظهوره وتعجيله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 بفرجه الذي ذكرناه في تفصيل باب الأدعية والزيارات الواردة فيه</w:t>
      </w:r>
      <w:r>
        <w:rPr>
          <w:rFonts w:eastAsia="Amiri" w:cs="Amiri" w:ascii="Amiri" w:hAnsi="Amiri"/>
          <w:color w:val="111111"/>
          <w:sz w:val="28"/>
          <w:szCs w:val="28"/>
          <w:rtl w:val="true"/>
          <w:lang w:bidi="ar-SA"/>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2" w:name="pg18793_215113"/>
      <w:bookmarkStart w:id="833" w:name="pg18793_215113"/>
      <w:bookmarkEnd w:id="833"/>
    </w:p>
    <w:p>
      <w:pPr>
        <w:pStyle w:val="Heading2"/>
        <w:numPr>
          <w:ilvl w:val="1"/>
          <w:numId w:val="1"/>
        </w:numPr>
        <w:rPr/>
      </w:pPr>
      <w:bookmarkStart w:id="834" w:name="pg18793_215113"/>
      <w:bookmarkStart w:id="835" w:name="__RefHeading___Toc13664533_1280447820"/>
      <w:bookmarkStart w:id="836" w:name="_Toc281"/>
      <w:bookmarkEnd w:id="834"/>
      <w:bookmarkEnd w:id="835"/>
      <w:r>
        <w:rPr>
          <w:rtl w:val="true"/>
        </w:rPr>
        <w:t xml:space="preserve">موسوعة الإمام المنتظر </w:t>
      </w:r>
      <w:r>
        <w:rPr>
          <w:rtl w:val="true"/>
        </w:rPr>
        <w:t xml:space="preserve">- </w:t>
      </w:r>
      <w:r>
        <w:rPr>
          <w:rtl w:val="true"/>
        </w:rPr>
        <w:t>السيد محمد حسين الباقري</w:t>
      </w:r>
      <w:r>
        <w:rPr>
          <w:rtl w:val="true"/>
        </w:rPr>
        <w:t xml:space="preserve">: </w:t>
      </w:r>
      <w:r>
        <w:rPr>
          <w:rtl w:val="true"/>
        </w:rPr>
        <w:t>المجلد الرابع</w:t>
      </w:r>
      <w:bookmarkEnd w:id="836"/>
    </w:p>
    <w:p>
      <w:pPr>
        <w:pStyle w:val="Heading3"/>
        <w:numPr>
          <w:ilvl w:val="2"/>
          <w:numId w:val="1"/>
        </w:numPr>
        <w:rPr/>
      </w:pPr>
      <w:bookmarkStart w:id="837" w:name="__RefHeading___Toc13664535_1280447820"/>
      <w:bookmarkStart w:id="838" w:name="_Toc282"/>
      <w:bookmarkEnd w:id="837"/>
      <w:r>
        <w:rPr>
          <w:rtl w:val="true"/>
        </w:rPr>
        <w:t>هویة الكتاب</w:t>
      </w:r>
      <w:bookmarkEnd w:id="838"/>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 xml:space="preserve">الأمام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حسين الميرباقري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9" w:name="pg18793_215115"/>
      <w:bookmarkStart w:id="840" w:name="pg18793_215115"/>
      <w:bookmarkEnd w:id="840"/>
    </w:p>
    <w:p>
      <w:pPr>
        <w:pStyle w:val="BookText"/>
        <w:rPr/>
      </w:pPr>
      <w:bookmarkStart w:id="841" w:name="pg18793_215115"/>
      <w:bookmarkEnd w:id="841"/>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العلائم الحتمية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Heading3"/>
        <w:numPr>
          <w:ilvl w:val="2"/>
          <w:numId w:val="1"/>
        </w:numPr>
        <w:rPr/>
      </w:pPr>
      <w:bookmarkStart w:id="842" w:name="__RefHeading___Toc13664537_1280447820"/>
      <w:bookmarkStart w:id="843" w:name="_Toc283"/>
      <w:bookmarkEnd w:id="842"/>
      <w:r>
        <w:rPr>
          <w:rtl w:val="true"/>
        </w:rPr>
        <w:t>ح</w:t>
      </w:r>
      <w:r>
        <w:rPr>
          <w:rtl w:val="true"/>
        </w:rPr>
        <w:t xml:space="preserve">) </w:t>
      </w:r>
      <w:r>
        <w:rPr>
          <w:rtl w:val="true"/>
        </w:rPr>
        <w:t>زمان النداء</w:t>
      </w:r>
      <w:bookmarkEnd w:id="843"/>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النداء </w:t>
      </w:r>
      <w:bookmarkStart w:id="844" w:name="pg18793_215116"/>
    </w:p>
    <w:p>
      <w:pPr>
        <w:pStyle w:val="BookText"/>
        <w:rPr/>
      </w:pPr>
      <w:bookmarkEnd w:id="844"/>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Heading3"/>
        <w:numPr>
          <w:ilvl w:val="2"/>
          <w:numId w:val="1"/>
        </w:numPr>
        <w:rPr/>
      </w:pPr>
      <w:bookmarkStart w:id="845" w:name="__RefHeading___Toc13664539_1280447820"/>
      <w:bookmarkStart w:id="846" w:name="_Toc284"/>
      <w:bookmarkEnd w:id="845"/>
      <w:r>
        <w:rPr>
          <w:rtl w:val="true"/>
        </w:rPr>
        <w:t>يوم عاشوراء</w:t>
      </w:r>
      <w:bookmarkEnd w:id="846"/>
    </w:p>
    <w:p>
      <w:pPr>
        <w:pStyle w:val="BookText"/>
        <w:rPr/>
      </w:pPr>
      <w:r>
        <w:rPr>
          <w:rFonts w:ascii="Amiri" w:hAnsi="Amiri" w:eastAsia="Amiri" w:cs="Amiri"/>
          <w:color w:val="111111"/>
          <w:sz w:val="28"/>
          <w:sz w:val="28"/>
          <w:szCs w:val="28"/>
          <w:rtl w:val="true"/>
          <w:lang w:bidi="ar-SA"/>
        </w:rPr>
        <w:t xml:space="preserve">يوم عاشوراء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في الرقم </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بالقائم يوم عاشوراء يوم السبت قائماً بين الركن والمقام، وبين يديه جبرئيل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وبقرينة الرقم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على أن النداء في ليلة ثلاث وعشرين من شهر رمضان ولكن قيامه في يوم عاشوراء، ولعلّ هناك نداء آخر عند الظهور، ولكن في الرقم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يصرح بأنّ النداء باسمه يسمعه جميع الخلائق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 حجّة الله قد ظهر عند بيت الله فاتبعوه، فإنّ الحق معه وفيه، وهو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بعينه ما صرح به في الرقم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 بأنّ النداء الذي ظلت أعناقهم له، هو النداء باسمه، وهو في ليلة ثلاث وعشرين من شهر رمضان، كما أنه يُستفاد من مجموع الأحاديث أن السفياني يظهر ويأتي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مكة، ويظهر عند الكعبة، وورد في الرقم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رأى أهل الشام قد اجتمع أمرها على ابن أبي سفيان، التحقوا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فينادي مناد من السماء أيها الناس، أميركم فلان، وذلك هو المهدي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وظهور السفياني في رجب، فكيف يأتي النداء ليلة ثلاث وعشرين من شهر رمضان ويخرج يوم عاشوراء ؟ فيكون بينهما أربعة أشهر، وأنّ السفياني في عقبه، وأنه يرسل الجيش في عقبه ويخسف بالبيداء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لم يرد إشارة في روايات الظهور إلى أنه يظهر ثم يصبر أربعه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إرجاع علم روايات القيام يوم عاشوراء إلى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في الرقم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الأمر لفلان، فعلام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فلعله يشير </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العلائم الحتمية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النداء بعد ظهوره ومقاتلته، فهذا يخالف حديث عاشوراء أيضاً؛ إذ القتال بعد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النداء قبل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هو المهدي والحق معه فلم تقاتلونه؟ أي لم تريدون قتاله؟ ويمكن أن يكون قتال الناس بينهم، فينادي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صاحبكم فلان؛ أي أنه ظهر، فعلام القتال؟ ولعله صريح الرقم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وسنبحث عنه في أبواب الظهور مفصلاً إن شاء الله</w:t>
      </w:r>
      <w:r>
        <w:rPr>
          <w:rFonts w:eastAsia="Amiri" w:cs="Amiri" w:ascii="Amiri" w:hAnsi="Amiri"/>
          <w:color w:val="111111"/>
          <w:sz w:val="28"/>
          <w:szCs w:val="28"/>
          <w:rtl w:val="true"/>
          <w:lang w:bidi="ar-SA"/>
        </w:rPr>
        <w:t xml:space="preserve">. </w:t>
      </w:r>
      <w:bookmarkStart w:id="847" w:name="pg18793_215118"/>
    </w:p>
    <w:p>
      <w:pPr>
        <w:pStyle w:val="Heading3"/>
        <w:numPr>
          <w:ilvl w:val="2"/>
          <w:numId w:val="1"/>
        </w:numPr>
        <w:rPr/>
      </w:pPr>
      <w:bookmarkStart w:id="848" w:name="__RefHeading___Toc13664541_1280447820"/>
      <w:bookmarkStart w:id="849" w:name="_Toc285"/>
      <w:bookmarkEnd w:id="847"/>
      <w:bookmarkEnd w:id="848"/>
      <w:r>
        <w:rPr>
          <w:rtl w:val="true"/>
        </w:rPr>
        <w:t>الباب التاسع</w:t>
      </w:r>
      <w:r>
        <w:rPr>
          <w:rtl w:val="true"/>
        </w:rPr>
        <w:t xml:space="preserve">: </w:t>
      </w:r>
      <w:r>
        <w:rPr>
          <w:rtl w:val="true"/>
        </w:rPr>
        <w:t>زمان الظهور</w:t>
      </w:r>
      <w:bookmarkEnd w:id="84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الظهور </w:t>
      </w:r>
      <w:bookmarkStart w:id="850" w:name="pg18793_215119"/>
    </w:p>
    <w:p>
      <w:pPr>
        <w:pStyle w:val="BookText"/>
        <w:rPr/>
      </w:pPr>
      <w:bookmarkEnd w:id="850"/>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Heading3"/>
        <w:numPr>
          <w:ilvl w:val="2"/>
          <w:numId w:val="1"/>
        </w:numPr>
        <w:rPr/>
      </w:pPr>
      <w:bookmarkStart w:id="851" w:name="__RefHeading___Toc13664543_1280447820"/>
      <w:bookmarkStart w:id="852" w:name="_Toc286"/>
      <w:bookmarkEnd w:id="851"/>
      <w:r>
        <w:rPr>
          <w:rtl w:val="true"/>
        </w:rPr>
        <w:t>يوم عاشوراء</w:t>
      </w:r>
      <w:bookmarkEnd w:id="852"/>
    </w:p>
    <w:p>
      <w:pPr>
        <w:pStyle w:val="BookText"/>
        <w:rPr/>
      </w:pPr>
      <w:r>
        <w:rPr>
          <w:rFonts w:ascii="Amiri" w:hAnsi="Amiri" w:eastAsia="Amiri" w:cs="Amiri"/>
          <w:color w:val="111111"/>
          <w:sz w:val="28"/>
          <w:sz w:val="28"/>
          <w:szCs w:val="28"/>
          <w:rtl w:val="true"/>
          <w:lang w:bidi="ar-SA"/>
        </w:rPr>
        <w:t>يوم عاشوراء</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عيسى، عن الأهوازي عن البطائني،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w:t>
      </w:r>
      <w:r>
        <w:rPr>
          <w:rStyle w:val="FootnoteAnchor"/>
          <w:rtl w:val="true"/>
        </w:rPr>
        <w:footnoteReference w:id="513"/>
      </w:r>
      <w:r>
        <w:rPr>
          <w:rFonts w:ascii="Amiri" w:hAnsi="Amiri" w:eastAsia="Amiri" w:cs="Amiri"/>
          <w:color w:val="111111"/>
          <w:sz w:val="28"/>
          <w:sz w:val="28"/>
          <w:szCs w:val="28"/>
          <w:rtl w:val="true"/>
          <w:lang w:bidi="ar-SA"/>
        </w:rPr>
        <w:t xml:space="preserve">يَومَ عَاشُورَاءَ، اليَومَ الَّذِي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محمد بن علي، عن محمد بن سنان، عن حي بن مروان،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بِالقَائِمِ يَومَ عَاشُورَاءَ يَومَ السَّبْتِ قَائِماً بَينَ الرُّكْنِ وَالمَقَامِ، بَينَ يَدَيهِ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البَيعَةَ لِلَّهِ، فَيَمَلَؤُهَا عَدْلاً كَمَا مُلِنَت ظُلماً وجوراً</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الغيبة للنعماني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هوذة، عن إبراهيم بن إسحاق، عن عبد الله بن حماد،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القَائِمُ يَومَ عَاشُورَاء </w:t>
      </w:r>
      <w:r>
        <w:rPr>
          <w:rFonts w:eastAsia="IRNazanin" w:cs="IRNazanin"/>
          <w:color w:val="111111"/>
          <w:sz w:val="28"/>
          <w:szCs w:val="28"/>
          <w:rtl w:val="true"/>
          <w:lang w:bidi="fa-IR"/>
        </w:rPr>
        <w:t xml:space="preserve">. </w:t>
      </w:r>
      <w:r>
        <w:rPr>
          <w:rStyle w:val="FootnoteAnchor"/>
          <w:rtl w:val="true"/>
        </w:rPr>
        <w:footnoteReference w:id="516"/>
      </w:r>
      <w:bookmarkStart w:id="853" w:name="pg18793_215120"/>
    </w:p>
    <w:p>
      <w:pPr>
        <w:pStyle w:val="Heading3"/>
        <w:numPr>
          <w:ilvl w:val="2"/>
          <w:numId w:val="1"/>
        </w:numPr>
        <w:rPr/>
      </w:pPr>
      <w:bookmarkStart w:id="854" w:name="__RefHeading___Toc13664545_1280447820"/>
      <w:bookmarkStart w:id="855" w:name="_Toc287"/>
      <w:bookmarkEnd w:id="853"/>
      <w:bookmarkEnd w:id="854"/>
      <w:r>
        <w:rPr>
          <w:rtl w:val="true"/>
        </w:rPr>
        <w:t xml:space="preserve">الباب الحادي عشر </w:t>
      </w:r>
      <w:r>
        <w:rPr>
          <w:rtl w:val="true"/>
        </w:rPr>
        <w:t xml:space="preserve">: </w:t>
      </w:r>
      <w:r>
        <w:rPr>
          <w:rtl w:val="true"/>
        </w:rPr>
        <w:t xml:space="preserve">اختفاؤه </w:t>
      </w:r>
      <w:r>
        <w:rPr>
          <w:rtl w:val="true"/>
        </w:rPr>
        <w:t>(</w:t>
      </w:r>
      <w:r>
        <w:rPr>
          <w:rtl w:val="true"/>
        </w:rPr>
        <w:t>علیه السلام</w:t>
      </w:r>
      <w:r>
        <w:rPr>
          <w:rtl w:val="true"/>
        </w:rPr>
        <w:t xml:space="preserve">) </w:t>
      </w:r>
      <w:r>
        <w:rPr>
          <w:rtl w:val="true"/>
        </w:rPr>
        <w:t>وفراره من المدينة إلى مكة</w:t>
      </w:r>
      <w:bookmarkEnd w:id="855"/>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اختفاؤه وفراره من المدينة إلى مكّة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حذلم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خُرُوجَ المَهْدِيِّ وَعَرِّفنِي دَلَائِلَهُ وَعَلَامَاتِهِ،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قَبلَ خُرُوجِهِ خُرُوجُ رَجُلٍ يُقَالُ لَهُ عَوفٌ السُّلَمِي بِأَرضِ الجَزِيرَةِ، وَيَكُونُ مَأْوَاهُ تَكرِيتَ، وَقَتلُهُ بِمَسجِدِ دِمَشقَ، ثُمَّ يَكُونُ خُرُوجُ شُعَيبِ بنِ صَالِحٍ مِن سَمَرقَندَ، ثُمَّ يَخرُجُ السُّفْيَانِيُّ المَلْعُونُ مِنَ الْوَادِي الْيَابِس، وَهُوَ مِن ولد عتبة بن أبي سفيان، فَإِذَا ظَهَرَ السُّفْيَانِيّ اختَفَى المَهْدِيُّ، ثُمَّ يَخْرُجُ بَعدَ ذَلِك</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مرة وحمران بن أعين أنهما سمعا مهاجراً المكي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يَعُوذُ عَائِذٌ بِالبَيتِ، فَيَبعَثُ إِلَيهِ جيشاً، حَتَّى إِذَا كَانُوا بِالبَيدَاءِ بَيدَاءِ المَدِينَةِ، خُسِفَ بِهِم</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 سلمة زوج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اختِلافٌ عِندَ مَوتِ خَلِيفَةٍ، فَيَخْرُجُ رَجُلٌ مِن أَهلِ المَدِينَةِ هَارِياً إِلَى مَكَّةَ، فَيَأْتِيهِ نَاسٌ مِن أَهلِ مَكَّةَ، فَيُخرِجُونَهُ وَهُوَ كَارِهٌ، فَيُبَايِعُونَهُ بَينَ الرُّكنِ وَالمَقَامِ، وَيُبعَثُ إِلَيْهِ بَعثُ الشَّامِ، فَتَنخَسِفُ بِهِمُ البَيدَاءُ بَينَ مَكَّةَ </w:t>
      </w:r>
      <w:bookmarkStart w:id="856" w:name="pg18793_215121"/>
    </w:p>
    <w:p>
      <w:pPr>
        <w:pStyle w:val="BookText"/>
        <w:rPr/>
      </w:pPr>
      <w:bookmarkEnd w:id="856"/>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فَرَجُ شِيعَتِكُم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وَلدُ العَبَّاسِ وَوَهَى سُلطَانُهُم وَطَمِعَ فِيهِم مَن لم يَكُن يَطْمَعُ فِيهِم، وَخَلَعَتِ العَرَبُ أَعِنَّتَهَا، وَرَفَعَ كُلُّ ذِي صِيصِيَةٍ صِيصِيتَهُ، وَظَهَرَ الشَّامِي وَأَقبَلَ اليَمَانِي، وَتَحَرَّكَ الحَسَنِي، وَخَرَجَ صَاحِبُ هَذَا الأَمرِ مِنَ المَدِينَةِ إِلَى مَكَّةَ بِتُرَاثِ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وَدِرعُهُ وَعِمَامَتُهُ وَبُردُهُ وَقَضِيبُهُ وَرَایَتُهُ وَلَامَتُهُ وَسَرجُهُ، حَتَّى يَنزِلَ مَكَّةَ فَيُخرِجُ السَّيفَ مِن غِمدِهِ وَيَلْبَسُ الدَّرعَ، وَيَنشُرُ الرَّايَةَ وَالبُردَةَ وَالعِمَامَةَ، وَيَتَنَاوَلُ القَضِيبَ بِيَدِهِ وَيَسْتَأْذِنُ اللَّهَ فِي ظُهُورِهِ، فَيَطَّلِعُ عَلَى ذَلِكَ بَعضُ مَوَالِيهِ، فَيَأْتِي الحَسَنِي فَيُخبِرُهُ الخَبَر، فَيُبتَدِرُ الحَسَنِي إِلَى الخُرُوجِ، فَيَثِبُ عَلَيهِ أَهلُ مَكَّةَ فَيَقْتُلُونَهُ وَيَبْعَثُونَ بِرَأْسِهِ إِلَى الشَّامِ، فَيَظْهَرُ عِندَ ذَلِكَ صَاحِبُ هَذَا الأمر، فَيُبَايِعُهُ النَّاسُ وَيَتَّبِعُونَهُ، وَيَبْعَثُ الشَّامِي عِندَ ذَلِكَ جَيشاً إِلَى المَدِينَةِ فَيُهِلِكُهُمُ اللَّهُ عَزَّ وَجَلَّ دُونَهَا، وَيَهِرُبُ يَومَئِذٍ مَن كَانَ بِالمَدِينَةِ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فَيَلْحَقُونَ بِصَاحِبِ هَذَا الأَمرِ، وَيُقِبِلُ صَاحِبُ هَذَا الأمر نَحوَ العِرَاقِ وَيَبْعَثُ جَيشاً إِلَى المَدِينَةِ، فَيَأْمَنْ أَهْلُهَا وَيَرْجِعُونَ إِلَيْهَا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الجيش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خلاف سائر الروايات، إذ فيها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يأتي إلى المدينة، ويمكن حمله على إرساله الجيش بعد خروجه من المدينة وقتلهم 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سيأتي في بابه عن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فيبلغه أنهم قد قتلوا عامله، فيرجع إليهم فيقتلهم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في رجوعه بنفسه، إلا أن يراد منها يرجع إليهم أي بإرسال جيش إليهم فيقتلهم ويأمن أهلها، والله هو العالم</w:t>
      </w:r>
      <w:r>
        <w:rPr>
          <w:rFonts w:eastAsia="IRNazanin" w:cs="IRNazanin"/>
          <w:color w:val="111111"/>
          <w:sz w:val="28"/>
          <w:szCs w:val="28"/>
          <w:rtl w:val="true"/>
          <w:lang w:bidi="fa-IR"/>
        </w:rPr>
        <w:t>.</w:t>
      </w:r>
    </w:p>
    <w:p>
      <w:pPr>
        <w:pStyle w:val="Heading3"/>
        <w:numPr>
          <w:ilvl w:val="2"/>
          <w:numId w:val="1"/>
        </w:numPr>
        <w:rPr/>
      </w:pPr>
      <w:bookmarkStart w:id="857" w:name="__RefHeading___Toc13664547_1280447820"/>
      <w:bookmarkStart w:id="858" w:name="_Toc288"/>
      <w:bookmarkEnd w:id="857"/>
      <w:r>
        <w:rPr>
          <w:rtl w:val="true"/>
        </w:rPr>
        <w:t>هل للظهور مرحلتان</w:t>
      </w:r>
      <w:bookmarkEnd w:id="858"/>
    </w:p>
    <w:p>
      <w:pPr>
        <w:pStyle w:val="BookText"/>
        <w:rPr/>
      </w:pPr>
      <w:r>
        <w:rPr>
          <w:rFonts w:ascii="IRNazanin" w:hAnsi="IRNazanin" w:eastAsia="IRNazanin"/>
          <w:color w:val="111111"/>
          <w:sz w:val="28"/>
          <w:sz w:val="28"/>
          <w:szCs w:val="28"/>
          <w:rtl w:val="true"/>
          <w:lang w:bidi="fa-IR"/>
        </w:rPr>
        <w:t>هل للظهور مرحلتان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الروايات أن ظهور السفياني قبل ظهور الحجة </w:t>
      </w:r>
      <w:r>
        <w:rPr>
          <w:rStyle w:val="FootnoteAnchor"/>
          <w:rtl w:val="true"/>
        </w:rPr>
        <w:footnoteReference w:id="520"/>
      </w:r>
      <w:r>
        <w:rPr>
          <w:rFonts w:ascii="Amiri" w:hAnsi="Amiri" w:eastAsia="Amiri" w:cs="Amiri"/>
          <w:color w:val="111111"/>
          <w:sz w:val="28"/>
          <w:sz w:val="28"/>
          <w:szCs w:val="28"/>
          <w:rtl w:val="true"/>
          <w:lang w:bidi="ar-SA"/>
        </w:rPr>
        <w:t xml:space="preserve">، كما رأيته في </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روايات باب السفياني من فصل تفصيل علائم الظهور، ورأيته هنا أيضاً في الفصل السابق من أنه من علائم الظهور، وأنه إذا خرج وملك الكور الخمس لابد من النفر إلى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نودي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المستفاد منها أن النداء باسمه وظهوره لا يكون عند البيت ولكن يُستفاد من روايات هذا الباب أنه حينما يبعث السفياني جيشاً إلى المدينة يكون فيها ويهرب إلى مكة خائفاً يترقب مثل موسى بن عمران، ويجمع بينها وبين ما سيأتي في الباب الآتي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إلى مكة من ذي طوى ويظهر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الفاصلة يكون في ذى طوى حتى يصلح الله أمره في ليلة، ويأتي جبرئيل بالبراق فيأتي إلى مكة ويسند ظهره إلى الكعبة ويظهر أمره ويبعث السفياني جيشه إلى مكة، ولكن يُخسف به، ويخرج مكة إلى المدينة ومنها إلى الكوفة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الذي يشكل الأمر أن السفياني من أين علم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فلعله الظاهر ولا أقل من المظنون من الرقم الرابع والخامس 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خوف الحجّة منه أمر عجيب؛ فكيف يعرفونه حتى يكونوا في طلبه؟ أو كيف يخاف منهم حتى يحتاج إلى الاختفاء ؟ على ما ورد في الرقم الأول، أو الهرب منهم خائفاً يترقب ؟ على ما في الرقم الرابع والخامس والسادس والسابع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بعضهم </w:t>
      </w:r>
      <w:r>
        <w:rPr>
          <w:rStyle w:val="FootnoteAnchor"/>
          <w:rtl w:val="true"/>
        </w:rPr>
        <w:footnoteReference w:id="521"/>
      </w:r>
      <w:r>
        <w:rPr>
          <w:rFonts w:ascii="Amiri" w:hAnsi="Amiri" w:eastAsia="Amiri" w:cs="Amiri"/>
          <w:color w:val="111111"/>
          <w:sz w:val="28"/>
          <w:sz w:val="28"/>
          <w:szCs w:val="28"/>
          <w:rtl w:val="true"/>
          <w:lang w:bidi="ar-SA"/>
        </w:rPr>
        <w:t>بأن الظهور في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النداء باسمه في ليلة الثالث والعشرين من رمضان، والثاني ظهوره في يوم عاشوراء، وفي هذه الفاصلة يجيء معه إلى المدينة وزيره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الرقم الخامس </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ويبعث السفياني الجيش في طلبه، ويهرب هو إلى مكة ويظهر أمره، ويُخسف بالجيش في البيداء و</w:t>
      </w:r>
      <w:r>
        <w:rPr>
          <w:rFonts w:eastAsia="Amiri" w:cs="Amiri" w:ascii="Amiri" w:hAnsi="Amiri"/>
          <w:color w:val="111111"/>
          <w:sz w:val="28"/>
          <w:szCs w:val="28"/>
          <w:rtl w:val="true"/>
          <w:lang w:bidi="ar-SA"/>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هذا في الروايات عين ولا أثر، بل استنباط من روايات لا يُستفاد منها </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ذلك، إلا أن يُستأنس من بعض ما نُقل من العامة، التي بعضها ليست روايات منقولة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الآخر مخدوش الدلالة والسند على ما نبه عليه القائل نفسه، وقد مرّ غير مرة أنها غير قابلة للاعتماد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ويُلاحظ عليه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اختفى 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ورد في الرقم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 اختفى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أين علموا أنه في المدينة؟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يجتمع إليه أحد؟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به السفياني فبعث في أثره الجيش إلى المدينة، وإذا علم بخروجه إلى مكة فأرسل الجيش في عقبه، فكيف لا يعلم به أهل المدينة ولا يتعرضوا له مع بغضهم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وإعلانهم ذلك وقتلهم عامله ؟ على ما يُستفاد من الروايات التي ستأتي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ذا في قدرته التامة بعد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أن يقال إن السفياني عالم بما ورد من الروايات أنه هو الذي يقوم في قبال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 مكة بعد خروج السفياني واستقراره في الشام بقليل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يبعث جيشاً إلى المقابلة معه </w:t>
      </w:r>
      <w:r>
        <w:rPr>
          <w:rStyle w:val="FootnoteAnchor"/>
          <w:rtl w:val="true"/>
        </w:rPr>
        <w:footnoteReference w:id="523"/>
      </w:r>
      <w:r>
        <w:rPr>
          <w:rFonts w:ascii="IRNazanin" w:hAnsi="IRNazanin" w:eastAsia="IRNazanin"/>
          <w:color w:val="111111"/>
          <w:sz w:val="28"/>
          <w:sz w:val="28"/>
          <w:szCs w:val="28"/>
          <w:rtl w:val="true"/>
          <w:lang w:bidi="fa-IR"/>
        </w:rPr>
        <w:t>، ويأتى الجيش إلى المدينة أولاً حتى يترصد خبره في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لما كان يعرف بوجود بني هاشم هناك، فيحبس آل محمد صغيرهم وكبيرهم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في الرقم الخامس والسادس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فيأتي ويحبسهم، ويهرب من هرب منهم إلى مكة ليجتمع مع الحجّة بعد سماع 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ورد في الرقم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لجهات وأسباب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 يعلم بوجود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الأيام كان بالمدينة، فيخرج منها بتراث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التعبير بأنه يهرب خائفاً يترقب، فهذا سيرته في كل زمن الغيبة، وأنه غاب عن القوم خوفاً من القتل، وأنه تكون على سنّة من موسى بن عمران، خائفاً يترقب، وقد مرت رواياته في باب خوفه في زمن الغيبة من فصل الغيبة </w:t>
      </w:r>
      <w:r>
        <w:rPr>
          <w:rStyle w:val="FootnoteAnchor"/>
          <w:rtl w:val="true"/>
        </w:rPr>
        <w:footnoteReference w:id="524"/>
      </w:r>
      <w:r>
        <w:rPr>
          <w:rFonts w:ascii="Amiri" w:hAnsi="Amiri" w:eastAsia="Amiri" w:cs="Amiri"/>
          <w:color w:val="111111"/>
          <w:sz w:val="28"/>
          <w:sz w:val="28"/>
          <w:szCs w:val="28"/>
          <w:rtl w:val="true"/>
          <w:lang w:bidi="ar-SA"/>
        </w:rPr>
        <w:t xml:space="preserve">، ولكن الله يحفظه مع كونه فيهم بما منحه من </w:t>
      </w:r>
      <w:bookmarkStart w:id="859" w:name="pg18793_215124"/>
    </w:p>
    <w:p>
      <w:pPr>
        <w:pStyle w:val="BookText"/>
        <w:rPr/>
      </w:pPr>
      <w:bookmarkEnd w:id="859"/>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القدرة، ولذا لا يمكن لأحد الوصول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ظهوره التام، وأمثال السفياني أضعف قدراً من ذلك، وهذه سيرتها في زمن غيبته، يظهر في محلّ دفعة، ويغيب دفعة، ويراه في مكان من يريده، ولا يراه غيره، مع كونه لاصقاً به، ولا يؤثر فيه سلاح ولا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قدرة الله التامة، ولذا هو يذهب من المدينة ولا يصل إليه الأعداء، لا السفياني ولا غيره حتّى يأتي إلى ذي طوى ومنها إلى مكة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سيأتي تفصيله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الرقم الأول، فإنه تعبير شائع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ظهر المهدي اختفى، كما كان مخفياً من قبل ذلك، ثم يخرج بعد ذلك، وهذا المعنى يناسب الرقم السادس والسابع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علم الملعون بالحجّة وكونه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فيكون بعد ظهوره والنداء باسمه، فيبعث الجيش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فيخسف بهم، وهذا صريح الرقم الثاني والثالث والثامن، ولعله يستفاد من الخامس والسادس أيضاً، ويُحمل عليه الرقم الرابع الذي هو نفس الحديث في الرقم الخامس بسند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إنّ المعلوم من الروايات وما ذكر في الروايات السابقة والآتية،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 ويخرج السفياني ويبعث جيشاً إلى المدينة، ويقتل ويحبس، ثم يسير إلى مكة في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ورود النداء باسمه، وإسناد ظهره إلى الكعبة وإعلان ظهوره وبيعة الناس معه، على ما في الرقم الثالث والرابع والخامس، ولعلّه يُستفاد من غيرها في هذا الباب، وفي ما مر في باب إتيانه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حبواً على الثلج في الباب السابق، وما سيأتي في روايات وروده بمكة وظهوره من الركن والله تعالى هو العالم وأولياؤه</w:t>
      </w:r>
      <w:r>
        <w:rPr>
          <w:rFonts w:eastAsia="IRNazanin" w:cs="IRNazanin"/>
          <w:color w:val="111111"/>
          <w:sz w:val="28"/>
          <w:szCs w:val="28"/>
          <w:rtl w:val="true"/>
          <w:lang w:bidi="fa-IR"/>
        </w:rPr>
        <w:t>.</w:t>
      </w:r>
    </w:p>
    <w:p>
      <w:pPr>
        <w:pStyle w:val="Heading3"/>
        <w:numPr>
          <w:ilvl w:val="2"/>
          <w:numId w:val="1"/>
        </w:numPr>
        <w:rPr/>
      </w:pPr>
      <w:bookmarkStart w:id="860" w:name="__RefHeading___Toc13664549_1280447820"/>
      <w:bookmarkStart w:id="861" w:name="_Toc289"/>
      <w:bookmarkEnd w:id="860"/>
      <w:r>
        <w:rPr>
          <w:rtl w:val="true"/>
        </w:rPr>
        <w:t>رواية النداء في شهر رمضان والقيام في عاشوراء</w:t>
      </w:r>
      <w:bookmarkEnd w:id="861"/>
    </w:p>
    <w:p>
      <w:pPr>
        <w:pStyle w:val="BookText"/>
        <w:rPr/>
      </w:pPr>
      <w:r>
        <w:rPr>
          <w:rFonts w:ascii="Amiri" w:hAnsi="Amiri" w:eastAsia="Amiri" w:cs="Amiri"/>
          <w:color w:val="111111"/>
          <w:sz w:val="28"/>
          <w:sz w:val="28"/>
          <w:szCs w:val="28"/>
          <w:rtl w:val="true"/>
          <w:lang w:bidi="ar-SA"/>
        </w:rPr>
        <w:t>رواية النداء في شهر رمضان والقيام في عاشوراء</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رواية النداء باسمه في شهر رمضان وقيامه في يوم عاشوراء يوم السبت، فمضافاً إلى ما قلنا آنفاً من عدم تصوّر وجه صحيح له، فهذا لا يوافق سائر الروايات؛ وذلك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يوم الجمعة ، والرواية تقول بكونه يوم السبت، وماقال من أنّ أول ظهوره يوم الجمعة حيث يسيطر على مكّة ثم يظهر يوم السبت يوم عاشوراء ويعلن بيانه إلى العالم، كلام بغیر مستند ونقل عن إلزام الناصب كلام عن بعض العلماء من دخوله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المسجد </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الحرام ويقتل خطيبهم يوم العاشر من محرم، ويغيب عنهم، فإذا جنّه الليل ليلة السبت صعد سطح الكعبة ونادى أصحابه، فيجتمعون عنده، ويصبح يوم السبت ويدعو الناس إلى بيعته ولكنه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نصّ عامي المتن غير مسند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روايات باب النداء، أنّ النداء في ليلة ثلاث وعشرين بظهوره ، وهو دليل على القائم وكلّ شيء، إذا اشتبه عليهم فلا يشتبه عليهم النداء باسمه واسم أبيه، وبهذا النداء يجتمع أصحابه الثلاثمائة وثلاثة عشر عند الكعبة، وقد مر مفصلاً في باب النداء الروايات العديدة </w:t>
      </w:r>
      <w:r>
        <w:rPr>
          <w:rStyle w:val="FootnoteAnchor"/>
          <w:rtl w:val="true"/>
        </w:rPr>
        <w:footnoteReference w:id="525"/>
      </w:r>
      <w:r>
        <w:rPr>
          <w:rFonts w:ascii="Amiri" w:hAnsi="Amiri" w:eastAsia="Amiri" w:cs="Amiri"/>
          <w:color w:val="111111"/>
          <w:sz w:val="28"/>
          <w:sz w:val="28"/>
          <w:szCs w:val="28"/>
          <w:rtl w:val="true"/>
          <w:lang w:bidi="ar-SA"/>
        </w:rPr>
        <w:t xml:space="preserve">التي تبين أن النداء يكون مصداق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وتوقظ النائم وتقعد القائم وتقيم القائد فزعاً منها، هو نداء جبرئيل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النداء الرقم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ثلاث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النداء الرقم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القائم، وأن الحق معه، ويأمر باتباعه وأنه ظهر عند بيت الله، ولابد عندها من النفر إليه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الكليني، عَنِ القَاسِمِ بنِ العَلَاءِ، عَن إِسْمَاعِيلَ بنِ عَليّ القزويني، عن علي بن إسْمَاعِيلَ، عَن عَاصِمٍ بِنِ حُمَيدٍ،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مَتَى يخرُجُ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تَشَبَّة الرّجَالُ بِالنِّسَاءِ وَالنِّسَاءُ بِالرِّجَالِ، وَاكتَفَى الرِّجَالُ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السفياني من الشَّامِ وَاليَمَانِي مِنَ اليَمَنِ، وَخُسِفَ بِالبَيدَاءِ، وَقُتِلَ غُلَامٌ مِنَ آلِ مُحَمَّدٍ بَينَ الرُّكنِ وَالمَقَامِ، اسمه محَمَّدُ بنُ الحَسَنِ النَّفْسُ الزَّكيةُ، وَجَاءَت صَيحَةٌ مِنَ السَّمَاءِ بِأَنَّ الحَقَّ فِيهِ وَفِي شِيعَتِهِ، فَعِندَ ذَلِكَ خُرُوجُ قَائِمِنَا، فَإِذَا خَرَجَ أَسنَدَ ظهرة إلى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عنه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كما ورد في الروايات العديدة التي مرّت أخيراً في باب الرحيل إلى مكة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حَدَّنَا مُحَمَّدُ بنُ مَعقِلٍ القِرميسِينِي، عَن مُحَمَّدِ بنِ عَاصِمٍ، عَن عَلِي بنِ الحُسَينِ، عَن مُحَمَّدِ بنِ مَرْزُوقٍ، عَن عَامِرٍ السَّراجِ، عَن سُفيان الثورِي، عَن قَيس بن مُسلِمٍ، عَن طَارِقٍ بنِ شِهَابٍ،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خُرُوجِ القَائِمِ بِنَادِي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قُطِعَ عَنكم مُدَّةُ الجَبَّارِينَ، وَوَلِي الأمرَ خَيرُ أُمَّةِ مُحَمَّدٍ، فَالحَقُوا بِمَكَّةَ، فَيَخرُجُ النُّجَبَاءُ مِن مِصرَ وَالأَبْدَالُ مِنَ الشَّامِ وَعَصَائِبُ العِرَاقِ، رُهْبَانٌ بِاللَّيلِ ليوثٌ بِالنَّهَارِ، كأَنَّ قُلُوبَهُم زُبَرُ الحَدِيدِ، فَيبَايِعُونَهُ بَين الركن والمقام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عنه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عُقدَةٌ، عَن علي بنِ الحَسَنِ التَّيمُلِي، عَن مُحَمَّدٍ وَأَحْمَدَ ابْنَي الحَسَنِ، عَن عَلي بن يعقوب، عَن هَارُونَ بنِ مُسلِمٍ، عَن عُبَيدِ بن زُرَارَةً، عَن أَبِي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فيؤتَى وَهُوَ خَلف المَقَامِ،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نُودِي بِاسمِك فَمَا تَنتَظِرُ؟ ثُمَّ يُؤخَذُ بِيدِهِ فَيبايع</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عنه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خروج السفياني في رجب التي يُستفاد منها أن السفياني يقاتل لستة أشهر قبل رجب؛ أي من محرم حتى يُسلّط على الكور الخمس في رجب، فلابد من الرحيل إلى القائم عنده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فِي كِتَابِ شرورٍ أَهلِ الإِيمَانِ، عَنِ السَّيِّدِ عَلِي بنِ عبدِ الحَمِيدِ بِإِسْنَادِهِ، عَن إِسْمَاعِيلَ بنِ مِهرَانَ، عن ابنِ عُمِيرَةَ، عَنِ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إِذَا خَرَجَ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ظَهَرَ عَلَى الأَكوَارِ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كُورَ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فَانفِرُوا إِلَى صَاحِبِكُم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هَمَّامٍ، عَنِ الفَزَارِي، عَن عَبَّادِ بنِ يَعْقُوبَ، عَن خَلَّادٍ الصَّائِغٍ،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الشفيَانِي لَا بُدَّ مِنهُ، وَلَا يَخْرُجُ إِلَّا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إِذَا خَرَجَ فَمَا حَالُنَا؟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فَإِلَينا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عنهما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عَن أَبِيهِ، عَن صَفَوَانَ بنِ يَحيَى، عَن عِيص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 اللَّهِ مَا صَاحِبُكُم إِلَّا مَنِ اجْتَمَعُوا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رَجَبٌ فَأَقْبَلُوا عَلَى اسمِ اللَّهِ عَزَّ وَجَلَّ، وَإِن أَحْبَبْتُم أَن تَتَأْخَّرُوا إِلَى شَعْبَانَ فَلا ضَيرَ وَإِن أَحْبَبْتُم أَن تَصُومُوا فِي أَقَالِيكُم، فَلَعَلَّ ذَلِكَ أَن يَكُونَ أَقوَى لَكُم، وَكَفَاكُم بِالسَّفْيَانِي 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ولابأس بتأخيره إلى شهرين؛ أي إلى شهر رمضان، فهذا أيضاً شاهد ثالث على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2" w:name="pg18793_215129"/>
      <w:bookmarkStart w:id="863" w:name="pg18793_215129"/>
      <w:bookmarkEnd w:id="863"/>
    </w:p>
    <w:p>
      <w:pPr>
        <w:pStyle w:val="Heading2"/>
        <w:numPr>
          <w:ilvl w:val="1"/>
          <w:numId w:val="1"/>
        </w:numPr>
        <w:rPr/>
      </w:pPr>
      <w:bookmarkStart w:id="864" w:name="pg18793_215129"/>
      <w:bookmarkStart w:id="865" w:name="__RefHeading___Toc13664551_1280447820"/>
      <w:bookmarkStart w:id="866" w:name="_Toc290"/>
      <w:bookmarkEnd w:id="864"/>
      <w:bookmarkEnd w:id="865"/>
      <w:r>
        <w:rPr>
          <w:rtl w:val="true"/>
        </w:rPr>
        <w:t xml:space="preserve">موسوعة الإمام المنتظر </w:t>
      </w:r>
      <w:r>
        <w:rPr>
          <w:rtl w:val="true"/>
        </w:rPr>
        <w:t xml:space="preserve">- </w:t>
      </w:r>
      <w:r>
        <w:rPr>
          <w:rtl w:val="true"/>
        </w:rPr>
        <w:t xml:space="preserve">السيد محمد حسين الباقري </w:t>
      </w:r>
      <w:r>
        <w:rPr>
          <w:rtl w:val="true"/>
        </w:rPr>
        <w:t xml:space="preserve">: </w:t>
      </w:r>
      <w:r>
        <w:rPr>
          <w:rtl w:val="true"/>
        </w:rPr>
        <w:t>المجلد الخامس</w:t>
      </w:r>
      <w:bookmarkEnd w:id="866"/>
    </w:p>
    <w:p>
      <w:pPr>
        <w:pStyle w:val="Heading3"/>
        <w:numPr>
          <w:ilvl w:val="2"/>
          <w:numId w:val="1"/>
        </w:numPr>
        <w:rPr/>
      </w:pPr>
      <w:bookmarkStart w:id="867" w:name="__RefHeading___Toc13664553_1280447820"/>
      <w:bookmarkStart w:id="868" w:name="_Toc291"/>
      <w:bookmarkEnd w:id="867"/>
      <w:r>
        <w:rPr>
          <w:rtl w:val="true"/>
        </w:rPr>
        <w:t>هویة الكتاب</w:t>
      </w:r>
      <w:bookmarkEnd w:id="868"/>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 xml:space="preserve">الأمام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الخامس</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حسين الميرباقري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9" w:name="pg18793_215131"/>
      <w:bookmarkStart w:id="870" w:name="pg18793_215131"/>
      <w:bookmarkEnd w:id="870"/>
    </w:p>
    <w:p>
      <w:pPr>
        <w:pStyle w:val="Heading3"/>
        <w:numPr>
          <w:ilvl w:val="2"/>
          <w:numId w:val="1"/>
        </w:numPr>
        <w:rPr/>
      </w:pPr>
      <w:bookmarkStart w:id="871" w:name="pg18793_215131"/>
      <w:bookmarkStart w:id="872" w:name="__RefHeading___Toc13664555_1280447820"/>
      <w:bookmarkStart w:id="873" w:name="_Toc292"/>
      <w:bookmarkEnd w:id="871"/>
      <w:bookmarkEnd w:id="872"/>
      <w:r>
        <w:rPr>
          <w:rtl w:val="true"/>
        </w:rPr>
        <w:t>الباب الثاني</w:t>
      </w:r>
      <w:r>
        <w:rPr>
          <w:rtl w:val="true"/>
        </w:rPr>
        <w:t xml:space="preserve">: </w:t>
      </w:r>
      <w:r>
        <w:rPr>
          <w:rtl w:val="true"/>
        </w:rPr>
        <w:t xml:space="preserve">انتقامه </w:t>
      </w:r>
      <w:r>
        <w:rPr>
          <w:rtl w:val="true"/>
        </w:rPr>
        <w:t>(</w:t>
      </w:r>
      <w:r>
        <w:rPr>
          <w:rtl w:val="true"/>
        </w:rPr>
        <w:t>علیه السلام</w:t>
      </w:r>
      <w:r>
        <w:rPr>
          <w:rtl w:val="true"/>
        </w:rPr>
        <w:t xml:space="preserve">) </w:t>
      </w:r>
      <w:r>
        <w:rPr>
          <w:rtl w:val="true"/>
        </w:rPr>
        <w:t xml:space="preserve">من أعداء الله وأعداء رسوله </w:t>
      </w:r>
      <w:r>
        <w:rPr>
          <w:rtl w:val="true"/>
        </w:rPr>
        <w:t>(</w:t>
      </w:r>
      <w:r>
        <w:rPr>
          <w:rtl w:val="true"/>
        </w:rPr>
        <w:t>صلَّیٰ اللهُ عَلَیهِ وَ آلِهِ</w:t>
      </w:r>
      <w:r>
        <w:rPr>
          <w:rtl w:val="true"/>
        </w:rPr>
        <w:t xml:space="preserve">) </w:t>
      </w:r>
      <w:r>
        <w:rPr>
          <w:rtl w:val="true"/>
        </w:rPr>
        <w:t xml:space="preserve">ولأهل بيته </w:t>
      </w:r>
      <w:r>
        <w:rPr>
          <w:rtl w:val="true"/>
        </w:rPr>
        <w:t>(</w:t>
      </w:r>
      <w:r>
        <w:rPr>
          <w:rtl w:val="true"/>
        </w:rPr>
        <w:t>علیهم السلام</w:t>
      </w:r>
      <w:r>
        <w:rPr>
          <w:rtl w:val="true"/>
        </w:rPr>
        <w:t>)</w:t>
      </w:r>
      <w:r>
        <w:rPr>
          <w:rtl w:val="true"/>
        </w:rPr>
        <w:t xml:space="preserve">، وأنّه الطالب بثأر الحسين </w:t>
      </w:r>
      <w:r>
        <w:rPr>
          <w:rtl w:val="true"/>
        </w:rPr>
        <w:t>(</w:t>
      </w:r>
      <w:r>
        <w:rPr>
          <w:rtl w:val="true"/>
        </w:rPr>
        <w:t>علیه السلام</w:t>
      </w:r>
      <w:r>
        <w:rPr>
          <w:rtl w:val="true"/>
        </w:rPr>
        <w:t xml:space="preserve">) </w:t>
      </w:r>
      <w:r>
        <w:rPr>
          <w:rtl w:val="true"/>
        </w:rPr>
        <w:t>وبكل ثأر لأولياء الله</w:t>
      </w:r>
      <w:bookmarkEnd w:id="873"/>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انتقامه من أعداء الله وأعداء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الطالب بثأر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وبكل ثأر لأولياء الله </w:t>
      </w:r>
      <w:bookmarkStart w:id="874" w:name="pg18793_215132"/>
    </w:p>
    <w:p>
      <w:pPr>
        <w:pStyle w:val="BookText"/>
        <w:rPr/>
      </w:pPr>
      <w:bookmarkEnd w:id="874"/>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p>
    <w:p>
      <w:pPr>
        <w:pStyle w:val="Heading3"/>
        <w:numPr>
          <w:ilvl w:val="2"/>
          <w:numId w:val="1"/>
        </w:numPr>
        <w:rPr/>
      </w:pPr>
      <w:bookmarkStart w:id="875" w:name="__RefHeading___Toc13664557_1280447820"/>
      <w:bookmarkStart w:id="876" w:name="_Toc293"/>
      <w:bookmarkEnd w:id="875"/>
      <w:r>
        <w:rPr>
          <w:rtl w:val="true"/>
        </w:rPr>
        <w:t xml:space="preserve">الطلب بثأر الحسين </w:t>
      </w:r>
      <w:r>
        <w:rPr>
          <w:rtl w:val="true"/>
        </w:rPr>
        <w:t>(</w:t>
      </w:r>
      <w:r>
        <w:rPr>
          <w:rtl w:val="true"/>
        </w:rPr>
        <w:t>علیه السلام</w:t>
      </w:r>
      <w:r>
        <w:rPr>
          <w:rtl w:val="true"/>
        </w:rPr>
        <w:t>)</w:t>
      </w:r>
      <w:bookmarkEnd w:id="876"/>
    </w:p>
    <w:p>
      <w:pPr>
        <w:pStyle w:val="BookText"/>
        <w:rPr/>
      </w:pPr>
      <w:r>
        <w:rPr>
          <w:rFonts w:ascii="IRNazanin" w:hAnsi="IRNazanin" w:eastAsia="IRNazanin"/>
          <w:color w:val="111111"/>
          <w:sz w:val="28"/>
          <w:sz w:val="28"/>
          <w:szCs w:val="28"/>
          <w:rtl w:val="true"/>
          <w:lang w:bidi="fa-IR"/>
        </w:rPr>
        <w:t xml:space="preserve">الطلب بثأر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عيسى، عن محمد بن سنان، عن علي بن أبي حمزة،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مِنهُم ولَم يُنصَر بَعدُ،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قُتِلَ قَتَلَةُ الحُسَينِ ولَم يُطلَب بِدَمِهِ بَعدُ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عن الفزاري عن عباد بن يعقوب، عن الحسن بن حماد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هُوَ الطَّرِيدُ الفَرِيدُ المَوتُورُ بأَبِيهِ المُكَنَّى بِعَمَّهِ المُفرَدُ مِن أَهلِهِ، اسمه اسم نَبِيٍّ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أبي عن محمد بن يحيى العطار، عن جعفر بن محمد بن مالك، عن حمدان بن منصور، عن سعد بن محمد، عن عيسى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صَاحِبُ هَذَا الأَمرِ الطَّرِيدُ الشَّرِيدُ المَوتُورُ بِأَبِيهِ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عنه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 نهج البلاغه لابن أبي الحديد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عَبدِ رَبِّهِ فِي الجُزء الرابع من كِتَابِ العِقدِ، وأبو هلال العسكري في كتابِ الأَوَائِلِ فِي الخُطبَةِ الَّتِي خَطَبَ بِهَا عَليُّ بنُ أَبِي طَالِبٍ عَقِيبَ مُبَايَعَةِ النَّاسِ لَهُ، وَهِي أَوَّلُ خُطبَةٍ 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فِي آخِرِهَا مَا هَذَا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صَاحِبُ كِتَابِ العِقد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الأَبْرَارَ مِن عِنرتي وأطايب أرومتي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إِدرِيسَ، عَن أَحْمَدَ بنِ مُحَمَّدٍ، عَن عُمَرَ بنِ عَبدِ العَزِيزِ،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واللهِ فِي الرَّجعَةِ، أَمَا عَلِمتَ أَنَّ أَنْبِيَاءَ كَثِيرَةً لَم يُنصَرُوا فِي الدُّنْيَا، وقُتِلُوا والأَئِمَّةً بَعدَهُم قُتِلُوا، وَلَم يُنصَرُوا ذلك في الرجعة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عنه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عنه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بالسيف وقتاله مع الأعداء وفتح البلاد كلها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المُكَنَّى بِعَمِّهِ، يَضَعُ سَيفَهُ عَلَى عَاتِقِهِ ثَمَانِيَةَ أَشْهُرٍ</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بن إبراهيم، عن محمد بن خالد، عن علي بن حسان، عن داود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الطَّرِيدُ الوَحِيدُ الغَرِيبُ الغَائِبُ عَن أَهلِهِ المَوتُورُ بِأَبِيهِ</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الفزاري، عن أحمد بن ميثم، عن عبد الله بن موسى، عن عبد الأعلى بن حصين الثعلبي،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 أَو عُمَرَةٍ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سِنِّي ودَقَ عَظمِي فَلَستُ أدري يُقضَى لِي لِقَاؤُكَ أم لا، فَاعهَد إِلَي عَهداً وأخبرني مَتَى الفَرْجُ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الشَّرِيدَ الطَّرِيدُ الفَرِيدَ الوحيد الفرد مِن أَهلِهِ المَوتُورَ بِوَالِدِهِ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للأخير الحديث التالي، كما يشهد له ما ورد في الزيارات،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وعلي بن الحُسَينِ وابنُ الوَلِيدِ جَمِيعاً، عَن سَعدٍ، عَنِ ابنِ عِيسَى، عَنِ القَاسِمِ بنِ يَحْيَى، عَنِ الحَسَنِ بنِ رَاشِدِ، عَنِ الحُسَينِ بنِ ثُويرِ بنِ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كيفية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وترَ اللَّهِ المَوتُورَ فِي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حُجَّةُ اللَّهِ وابنُ حُجَّتِهِ، وَأَشْهَدُ أَنَّكَ قَتِيلُ اللَّهِ وابنُ قَتِيلِهِ، وَأَشْهَدُ أَنَّكَ ثَارُ اللَّهِ فِي الأرض وابنُ ثَارِهِ، وأَشهَدُ أَنَّكَ وِترَ اللَّهِ المَوتُورُ فِي السَّمَاوَاتِ والأَرضِ، وأشهَدُ أَنَّكَ قَد بَلَّعَتَ وَنَصَحتَ وَوَفَيتَ ووافيت، وجَاهَدتَ فِي سَبِيلِ رَبِّكَ ، ومَضَيتَ لِلَّذِي كُنتَ عَلَيْهِ شَهِيداً ومُستشهداً وشَاهِداً ومشهوداً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عنه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المُكَنَّى بِعَمِّهِ، هُوَ صَاحِبُ الرَّايَاتِ، واسمُهُ اسم نَبِيٍّ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فَدَعَا بِكِتَابٍ أَدِيمٍ أَو صَحِيفَةٍ فَكَتَبَ فِيهَا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علي، عن أبيه وعلي بن محمد القاشاني معاً، عن زكريا بن يحيى بن النعمان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جعفر بن محمد يحدث الحسن بن الحسين بن علي بن الحسين، فقال في حديثه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أَلم تَسمَع أَبِي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ابنُ خِيَرَةِ الإِمَاءِ النُّوبِيَّةِ الطَّيِّبَةِ، يَكُونُ مِن وُلدِهِ</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الطَّرِيدُ الشَّرِيدُ المَوتُورُ بِأَبِيهِ وجَدِّهِ وصَاحِبُ الغَيبَةِ،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أَو هَلَكَ أَو أَيَّ وَادٍ 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يستفاد منه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الطريد الشريد الموتور بأبيه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ذكره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ضمن كلماتهم المختلفة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ابن أبي عمير،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أَخرَجَتهُ قُرَیشٌ مِن مَكَّةَ، وَإِنَّمَا 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يَطلُبُ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أولياء الدم وطُلاب الدية</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عيسى، عن ابن معروف، عن صفوان، عن حكم الحناط، عن ضريس، 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المسعودي، عن محمد العطار، عن محمد بن الحسن، عن محمد بن علي الكوفي، عن ابن أبي نجران، عن القاسم، 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بالسيف وقتاله مع الأعداء وفتح البلاد كلها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العباس بن معروف، عن عبد الله الأصم، عن الحسين،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 سَمِعَ أَهْلُنَا قَائِلاً بِالمَدِينَةِ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نَزَلَ البَلاءُ عَلَى هَذِهِ الأُمَّةِ، فَلا يَرَونَ فَرَحاً حَتَّى يَقُومَ قَائِمُكُم فَيَشفِيَ صُدُورَكُم ويَقتُلَ عَدُوَّكُم ويَنَالَ بِالوَترِ أَوتاراً، فَفَزِعُوا مِنْهُ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القَولِ لَحَادِثاً قد حَدَثَ مَا نَعرِفُهُ، فَأَتَاهُم بَعدَ ذَلِكَ خَبَرُ الحُسَينِ وَقَتلِهِ، فَحَسَبُوا ذَلِكَ، فَإِذَا هي تِلكَ اللَّيْلَةُ الَّتِي تَكَلَّمَ فِيهَا المُتَكلم</w:t>
      </w:r>
      <w:r>
        <w:rPr>
          <w:rFonts w:eastAsia="Amiri" w:cs="Amiri" w:ascii="Amiri" w:hAnsi="Amiri"/>
          <w:color w:val="111111"/>
          <w:sz w:val="28"/>
          <w:szCs w:val="28"/>
          <w:rtl w:val="true"/>
          <w:lang w:bidi="ar-SA"/>
        </w:rPr>
        <w:t xml:space="preserve">... . </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سلام بن المستنير،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مَظْلُوماً، ونَحنُ أَولِيَاؤُهُ، والقَائِمُ مِنَّا إِذَا قَامَ طَلَبَ بِثَأرِ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فَيَقْتُلُ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الحُسَين ووليُّهُ القائم، والإِسرَافُ فِي القَتلِ أَن يَقتُلَ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يَذهَبُ مِنَ الدُّنيا حَتَّى يُنتَصَرَ بِرَجُلٍ مِن آلِ رَسُولِ اللهِ عَلَيهِمُ الصَّلَاةُ وَالسَّلَامُ، يَملَأُ الأَرضَ قِسطاً وعدلاً كَمَا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محمد بن سنان،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قَائِمُ آلِ مُحَمَّدٍ، يَخْرُجُ فَيَقْتُلُ بِدَمِ الحُسَينِ بنِ عَلِيٍّ، فَلَو قتَلَ أَهلَ الأَرض لَم يَكُن سَرَفاً،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يُسرف في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ليَصنَعَ شَيئاً يَكُونُ سَرَفاً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واللَّهِ ذَرَارِيَّ قَتَلَةِ الحُسَينِ بِفِعَالِ آبائها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تَقُولُ فِي حَدِيثٍ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قَتَلَ ذَرَارِيَّ فَتَلَةِ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بِفِعَالِ آبَائِهَا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تَزِرُ وَازِرَةٌ وِزرَأُخرى</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مَا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فِي جَمِيعِ أَقوَالِهِ، ولَكِن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يَرِضُونَ بِفِعَالِ آبَائِهِم ويُفتَخِرُونَ بِهَا، وَمَن رَضِي شَيئاً كَانَ كَمَن أَتَاهُ ، ولَو أَنَّ رَجُلاً قُتِلَ بِالمَشرِقِ فَرَضِي بِقَتلِهِ رَجُلٌ بِالمَغرِبِ، لَكَانَ الرَّاضِي عِندَ اللَّهِ عَزَّ وَجَلَّ شَرِيكَ القَاتِلِ، وَإِنَّمَا يَقتُلُهُمُ القَائِمُ إِذَا خَرَجَ لِرِضَاهُم بِفِعل آبَائِهِم</w:t>
      </w:r>
      <w:r>
        <w:rPr>
          <w:rFonts w:eastAsia="Amiri" w:cs="Amiri" w:ascii="Amiri" w:hAnsi="Amiri"/>
          <w:color w:val="111111"/>
          <w:sz w:val="28"/>
          <w:szCs w:val="28"/>
          <w:rtl w:val="true"/>
          <w:lang w:bidi="ar-SA"/>
        </w:rPr>
        <w:t xml:space="preserve">... . </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جعفر بن عبد الله المحمدي، عن يزيد بن إسحاق شعر، عن مخوّل، عن فرات بن أحنف،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الرَّضَا وَالغَضَبُ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عَفَرَ نَاقَةَ صَالِحٍ وَاحِدٌ فَأَصَابَهُم بِعَذَابِهِ بِالرّضَا وآيَةُ 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فَنَادَوْا صَاحِبَهُمْ فَتَعَاطَى فَعَقَرَ فَكَيْفَ كَانَ عَذَابِي وَنُذُرِ</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فَعَقَرُوها فَدَمَدَمَ عَلَيهِم رَبُّهُم بِذَنبِهِم فَسَوَّاها ولا يَخافُ عُقباها </w:t>
      </w:r>
      <w:r>
        <w:rPr>
          <w:rFonts w:eastAsia="Amiri" w:cs="Amiri" w:ascii="Amiri" w:hAnsi="Amiri"/>
          <w:color w:val="111111"/>
          <w:sz w:val="28"/>
          <w:szCs w:val="28"/>
          <w:rtl w:val="true"/>
          <w:lang w:bidi="ar-SA"/>
        </w:rPr>
        <w:t xml:space="preserve">... ». </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بِالحُسَينِ مِائَهُ أَلفٍ وَمَا طُلِبَ بِثَأرِهِ، وسَيُطلَبُ بِثَارِهِ</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الفصل الثامن عشر، خروجه بالسيف وقتاله مع الأعداء وفتح البلاد كلها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مقاتل، عن زين العابدين،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مَلِكِ بَنِي إِسْرَائِيلَ كَبِرَت وأَرَادَت أَن تُزَوِّجَ بِنتَهَا مِنهُ لِلمَلِكِ، فَاسْتَشَارَ الْمَلِكُ يَحْيَى بْنَ زَكَرِيَّا فَنَهَاهُ عَن ذَلِكَ، فَعَرَفَتِ المَرأَةُ ذَلِكَ وزَيَّنَت بِنتَها وبَعَثَتَهَا إِلَى الْمَلِكِ، فَذَهَبَت وَلَعِبَت بَينَ يَدَيهِ، فَقَالَ لَهَا المَلِكُ مَا حَاجَتُكِ، قَالَت رَأْسُ يَحيَى بْنِ زَكَرِيَّا،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حَاجَةٌ غَيْرُ هَذَا، قَالَت مَا أُرِيدُ غَيرَهُ، وَكَانَ المَلِكُ إِذَا كَذَبَ فِيهِم عُزِلَ عَن مُلْكِهِ، فَخُيِّرَ بَينَ مُلْكِهِ وبَينَ قَتلِ يَحيَى، فَقَتَلَهُ، ثُمَّ بَعَثَ بِرَأْسِهِ إِلَيْهَا </w:t>
      </w:r>
      <w:r>
        <w:rPr>
          <w:rStyle w:val="FootnoteAnchor"/>
          <w:rtl w:val="true"/>
        </w:rPr>
        <w:footnoteReference w:id="548"/>
      </w:r>
      <w:r>
        <w:rPr>
          <w:rFonts w:ascii="Amiri" w:hAnsi="Amiri" w:eastAsia="Amiri" w:cs="Amiri"/>
          <w:color w:val="111111"/>
          <w:sz w:val="28"/>
          <w:sz w:val="28"/>
          <w:szCs w:val="28"/>
          <w:rtl w:val="true"/>
          <w:lang w:bidi="ar-SA"/>
        </w:rPr>
        <w:t>فِي طَستٍ مِن ذَهَبٍ، فَأُمِرَتِ الأَرضُ فَأَخَذَتها، وسَلَّطَ اللَّهُ عَلَيهِم بُختَنَصَّرَ ، فَجَعَلَ يَرْمِي عَلَيْهِم بِالمَنَاجِيقِ ولَا تَعمَلُ شَيئاً، فَخَرَجَت إِلَيهِ عَجُوزٌ مِنَ المَدِينَةِ فَقَالَت أَيُّهَا المَلِكُ، إِنَّ هَذِهِ مَدِينَةُ الأَنْبِيَاءِ لَا تَنفَتِحُ إِلَّا بِمَا أَدُلُّكَ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سَأَلَتِ،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ارمِهَا بِالخَبَثِ والعَذِرَةِ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فَتَقَطَّعَت فَدَخَلَهَا،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بِالعَجُوزِ،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دَمٌ يَغْلِي، فَاقْتُل عَلَيْهِ حَتَّى يَسكُنَ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عَلَيْهِ سَبْعِينَ أَلْفَا حَتَّى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يَا عَلِي، واللَّهِ لَا يَسكُنُ دَمِي حَتَّى يَبعَثَ اللَّهُ المَهدِيَّ فَيَقْتُلَ عَلَى دَمِي مِنَ المُنَافِقِينَ الكَفَرَةِ الفَسَقَةِ سَبْعِينَ أَلفاً</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وخراسان والإبانة والفردوس،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قَتَلْتُ بِيَحيَى بن زَكَرِيَّا سَبْعِينَ أَلفاً، وأَقْتُلُ بِابْنِ بِنتِكَ سَبْعِينَ أَلفاً وسَبْعِينَ أَلفاً</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إسماعيل بن بزيع، عن صالح بن عقبة،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زيارة يوم عاشوراء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ثَارَ اللَّهِ وَابْنَ ثَارِهِ وَالوِتْرَ المَوتُورَ السَّلَامُ عَلَيكَ وعَلَى الأَروَاحِ الَّتِي حَلَّت بِفِنَائِكَ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 اللَّهَ الَّذِي أَكرَمَ مَقَامَكَ وأَكْرَمَنِي بِكَ، أَن يَرزُقَنِي طَلَبَ ثَارِكَ مَعَ إِمَامٍ مَنصُورٍ مِن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يَرْزُقَنِي طَلَبَ ثَارِكُم مَعَ إِمَامٍ مَهْدِي ظَاهِرٍ نَاطِقٍ مِنكُم</w:t>
      </w:r>
      <w:r>
        <w:rPr>
          <w:rFonts w:eastAsia="Amiri" w:cs="Amiri" w:ascii="Amiri" w:hAnsi="Amiri"/>
          <w:color w:val="111111"/>
          <w:sz w:val="28"/>
          <w:szCs w:val="28"/>
          <w:rtl w:val="true"/>
          <w:lang w:bidi="ar-SA"/>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877" w:name="pg18793_215139"/>
    </w:p>
    <w:p>
      <w:pPr>
        <w:pStyle w:val="Heading3"/>
        <w:numPr>
          <w:ilvl w:val="2"/>
          <w:numId w:val="1"/>
        </w:numPr>
        <w:rPr/>
      </w:pPr>
      <w:bookmarkStart w:id="878" w:name="__RefHeading___Toc13664559_1280447820"/>
      <w:bookmarkStart w:id="879" w:name="_Toc294"/>
      <w:bookmarkEnd w:id="877"/>
      <w:bookmarkEnd w:id="878"/>
      <w:r>
        <w:rPr>
          <w:rtl w:val="true"/>
        </w:rPr>
        <w:t xml:space="preserve">الباب الحادي عشر </w:t>
      </w:r>
      <w:r>
        <w:rPr>
          <w:rtl w:val="true"/>
        </w:rPr>
        <w:t xml:space="preserve">: </w:t>
      </w:r>
      <w:r>
        <w:rPr>
          <w:rtl w:val="true"/>
        </w:rPr>
        <w:t xml:space="preserve">وفاته </w:t>
      </w:r>
      <w:r>
        <w:rPr>
          <w:rtl w:val="true"/>
        </w:rPr>
        <w:t>(</w:t>
      </w:r>
      <w:r>
        <w:rPr>
          <w:rtl w:val="true"/>
        </w:rPr>
        <w:t>علیه السلام</w:t>
      </w:r>
      <w:r>
        <w:rPr>
          <w:rtl w:val="true"/>
        </w:rPr>
        <w:t xml:space="preserve">) / </w:t>
      </w:r>
      <w:r>
        <w:rPr>
          <w:rtl w:val="true"/>
        </w:rPr>
        <w:t xml:space="preserve">الحسين </w:t>
      </w:r>
      <w:r>
        <w:rPr>
          <w:rtl w:val="true"/>
        </w:rPr>
        <w:t>(</w:t>
      </w:r>
      <w:r>
        <w:rPr>
          <w:rtl w:val="true"/>
        </w:rPr>
        <w:t>علیه السلام</w:t>
      </w:r>
      <w:r>
        <w:rPr>
          <w:rtl w:val="true"/>
        </w:rPr>
        <w:t xml:space="preserve">) </w:t>
      </w:r>
      <w:r>
        <w:rPr>
          <w:rtl w:val="true"/>
        </w:rPr>
        <w:t xml:space="preserve">يغسله </w:t>
      </w:r>
      <w:r>
        <w:rPr>
          <w:rtl w:val="true"/>
        </w:rPr>
        <w:t>(</w:t>
      </w:r>
      <w:r>
        <w:rPr>
          <w:rtl w:val="true"/>
        </w:rPr>
        <w:t>علیه السلام</w:t>
      </w:r>
      <w:r>
        <w:rPr>
          <w:rtl w:val="true"/>
        </w:rPr>
        <w:t xml:space="preserve">) </w:t>
      </w:r>
      <w:r>
        <w:rPr>
          <w:rtl w:val="true"/>
        </w:rPr>
        <w:t>ويكفنه</w:t>
      </w:r>
      <w:bookmarkEnd w:id="879"/>
    </w:p>
    <w:p>
      <w:pPr>
        <w:pStyle w:val="BookText"/>
        <w:rPr/>
      </w:pPr>
      <w:r>
        <w:rPr>
          <w:rFonts w:ascii="IRNazanin" w:hAnsi="IRNazanin" w:eastAsia="IRNazanin"/>
          <w:color w:val="111111"/>
          <w:sz w:val="28"/>
          <w:sz w:val="28"/>
          <w:szCs w:val="28"/>
          <w:rtl w:val="true"/>
          <w:lang w:bidi="fa-IR"/>
        </w:rPr>
        <w:t>الباب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ويكفّنه ويحنّطه ويلحده في حفرته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سهل، عن ابن شمّون، عن الأصم، عن عبد الله بن القاسم البطل،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سَبْعِينَ مِن أصحَابِهِ عَلَيْهِمُ البَيضُ المُذَهَّبَةُ، لِكُلِّ بَيضَةٍ وَجهَانِ المُؤَدُّونَ إِلَى النَّاسِ إِنَّ هَذَا الحُسَينَ قَد خَرَجَ حَتَّى لَا يَشُكَّ الْمُؤْمِنُونَ فِيهِ، وَإِنَّهُ لَيسَ بِدَجَالٍ وَلَا شَيْطَانٍ، وَالحُجَّةُ القَائِمُ بَينَ أَظْهُرِهِم فَإِذَا اسْتَقَرَّتِ المَعرِفَةُ فِي قُلُوبِ الْمُؤْمِنِينَ أَنَّهُ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الحُجَّةَ المَوتُ، فَيَكُونُ الَّذِي يُغَسِّلُهُ وَيُكَفِّنُهُ وَيُحَنِّطُهُ وَيَلْحَدُهُ فِي حُفْرَتِهِ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يَلِي الوَصِي إِلَّا الوَصِيّ</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منتخب البصائر مما رواه لي السيد الجليل بهاء الدين علي بن عبد الحميد الحسيني رواه بطريقه عن أحمد بن محمد الإيادي يرفعه إلى أحمد بن عقبة،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الرَّجِعَةِ، أَحَقٌّ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يَحْرُجُ؟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يَخرُجُ عَلَى أَثَرِ القَائِمِ،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النَّاسُ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كَمَا ذَكَرَ اللَّهُ تَعَالَى فِي كِتَابِهِ َومَ يُنفَخُ فِي الصُّورِ فَتَأْتُونَ أَفواجاً</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قومٌ بَعدَ قَومٍ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أَصحَابِهِ الَّذِينَ قُتِلُوا مَعَهُ وَمَعَهُ سَبعُونَ نَبِيّاً كَمَا بَعَثُوا مَعَ مُوسَى بنِ عِمرَانَ، فَيَدفَعُ إِلَيهِ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 فَيَكُونُ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يَلى غسلَهُ وَكَفنَهُ وَحَنُوطَهُ، وَيُوَارِيهِ فِي حُفَرَتِهِ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880" w:name="pg18793_215141"/>
    </w:p>
    <w:p>
      <w:pPr>
        <w:pStyle w:val="Heading2"/>
        <w:numPr>
          <w:ilvl w:val="1"/>
          <w:numId w:val="1"/>
        </w:numPr>
        <w:rPr/>
      </w:pPr>
      <w:bookmarkStart w:id="881" w:name="__RefHeading___Toc13664561_1280447820"/>
      <w:bookmarkStart w:id="882" w:name="_Toc295"/>
      <w:bookmarkEnd w:id="880"/>
      <w:bookmarkEnd w:id="881"/>
      <w:r>
        <w:rPr>
          <w:rtl w:val="true"/>
        </w:rPr>
        <w:t xml:space="preserve">تاريخ ما بعد الظهور </w:t>
      </w:r>
      <w:r>
        <w:rPr>
          <w:rtl w:val="true"/>
        </w:rPr>
        <w:t xml:space="preserve">- </w:t>
      </w:r>
      <w:r>
        <w:rPr>
          <w:rtl w:val="true"/>
        </w:rPr>
        <w:t>السيد محمد الصدر</w:t>
      </w:r>
      <w:bookmarkEnd w:id="882"/>
    </w:p>
    <w:p>
      <w:pPr>
        <w:pStyle w:val="Heading3"/>
        <w:numPr>
          <w:ilvl w:val="2"/>
          <w:numId w:val="1"/>
        </w:numPr>
        <w:rPr/>
      </w:pPr>
      <w:bookmarkStart w:id="883" w:name="__RefHeading___Toc13664563_1280447820"/>
      <w:bookmarkStart w:id="884" w:name="_Toc296"/>
      <w:bookmarkEnd w:id="883"/>
      <w:r>
        <w:rPr>
          <w:rtl w:val="true"/>
        </w:rPr>
        <w:t>هویة الكتاب</w:t>
      </w:r>
      <w:bookmarkEnd w:id="884"/>
    </w:p>
    <w:p>
      <w:pPr>
        <w:pStyle w:val="BookText"/>
        <w:rPr/>
      </w:pPr>
      <w:r>
        <w:rPr>
          <w:rFonts w:ascii="IRNazanin" w:hAnsi="IRNazanin" w:eastAsia="IRNazanin"/>
          <w:color w:val="111111"/>
          <w:sz w:val="28"/>
          <w:sz w:val="28"/>
          <w:szCs w:val="28"/>
          <w:rtl w:val="true"/>
          <w:lang w:bidi="fa-IR"/>
        </w:rPr>
        <w:t>محمد الصدر</w:t>
      </w:r>
    </w:p>
    <w:p>
      <w:pPr>
        <w:pStyle w:val="BookText"/>
        <w:rPr/>
      </w:pPr>
      <w:r>
        <w:rPr>
          <w:rFonts w:ascii="Amiri" w:hAnsi="Amiri" w:eastAsia="Amiri" w:cs="Amiri"/>
          <w:color w:val="111111"/>
          <w:sz w:val="28"/>
          <w:sz w:val="28"/>
          <w:szCs w:val="28"/>
          <w:rtl w:val="true"/>
          <w:lang w:bidi="ar-SA"/>
        </w:rPr>
        <w:t>تاريخ ما بعد الظهور</w:t>
      </w:r>
    </w:p>
    <w:p>
      <w:pPr>
        <w:pStyle w:val="BookText"/>
        <w:rPr/>
      </w:pPr>
      <w:r>
        <w:rPr>
          <w:rFonts w:ascii="IRNazanin" w:hAnsi="IRNazanin" w:eastAsia="IRNazanin"/>
          <w:color w:val="111111"/>
          <w:sz w:val="28"/>
          <w:sz w:val="28"/>
          <w:szCs w:val="28"/>
          <w:rtl w:val="true"/>
          <w:lang w:bidi="fa-IR"/>
        </w:rPr>
        <w:t>دار التعارف للمطبوعات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دار التعارف للمطبوعات</w:t>
      </w:r>
    </w:p>
    <w:p>
      <w:pPr>
        <w:pStyle w:val="BookText"/>
        <w:rPr/>
      </w:pPr>
      <w:r>
        <w:rPr>
          <w:rFonts w:ascii="Amiri" w:hAnsi="Amiri" w:eastAsia="Amiri" w:cs="Amiri"/>
          <w:color w:val="111111"/>
          <w:sz w:val="28"/>
          <w:sz w:val="28"/>
          <w:szCs w:val="28"/>
          <w:rtl w:val="true"/>
          <w:lang w:bidi="ar-SA"/>
        </w:rPr>
        <w:t xml:space="preserve">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الطابق الثالث</w:t>
      </w:r>
    </w:p>
    <w:p>
      <w:pPr>
        <w:pStyle w:val="BookText"/>
        <w:rPr/>
      </w:pPr>
      <w:r>
        <w:rPr>
          <w:rFonts w:ascii="Amiri" w:hAnsi="Amiri" w:eastAsia="Amiri" w:cs="Amiri"/>
          <w:color w:val="111111"/>
          <w:sz w:val="28"/>
          <w:sz w:val="28"/>
          <w:szCs w:val="28"/>
          <w:rtl w:val="true"/>
          <w:lang w:bidi="ar-SA"/>
        </w:rPr>
        <w:t xml:space="preserve">الادارة والمعرض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الحسنين</w:t>
      </w:r>
    </w:p>
    <w:p>
      <w:pPr>
        <w:pStyle w:val="BookText"/>
        <w:rPr/>
      </w:pP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rtl w:val="true"/>
          <w:lang w:bidi="fa-IR"/>
        </w:rPr>
        <w:t xml:space="preserve">: </w:t>
      </w:r>
      <w:r>
        <w:rPr>
          <w:rFonts w:eastAsia="IRNazanin" w:cs="IRNazanin"/>
          <w:color w:val="111111"/>
          <w:sz w:val="28"/>
          <w:szCs w:val="28"/>
          <w:lang w:bidi="fa-IR"/>
        </w:rPr>
        <w:t>837857</w:t>
      </w:r>
      <w:r>
        <w:rPr>
          <w:rFonts w:eastAsia="IRNazanin" w:cs="IRNazanin"/>
          <w:color w:val="111111"/>
          <w:sz w:val="28"/>
          <w:szCs w:val="28"/>
          <w:rtl w:val="true"/>
          <w:lang w:bidi="fa-IR"/>
        </w:rPr>
        <w:t xml:space="preserve"> - </w:t>
      </w:r>
      <w:r>
        <w:rPr>
          <w:rFonts w:eastAsia="IRNazanin" w:cs="IRNazanin"/>
          <w:color w:val="111111"/>
          <w:sz w:val="28"/>
          <w:szCs w:val="28"/>
          <w:lang w:bidi="fa-IR"/>
        </w:rPr>
        <w:t>823010</w:t>
      </w:r>
      <w:r>
        <w:rPr>
          <w:rFonts w:eastAsia="IRNazanin" w:cs="IRNazanin"/>
          <w:color w:val="111111"/>
          <w:sz w:val="28"/>
          <w:szCs w:val="28"/>
          <w:rtl w:val="true"/>
          <w:lang w:bidi="fa-IR"/>
        </w:rPr>
        <w:t xml:space="preserve"> - </w:t>
      </w:r>
      <w:r>
        <w:rPr>
          <w:rFonts w:eastAsia="IRNazanin" w:cs="IRNazanin"/>
          <w:color w:val="111111"/>
          <w:sz w:val="28"/>
          <w:szCs w:val="28"/>
          <w:lang w:bidi="fa-IR"/>
        </w:rPr>
        <w:t>823685</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صندوق البريد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885" w:name="pg18793_215143"/>
    </w:p>
    <w:p>
      <w:pPr>
        <w:pStyle w:val="BookText"/>
        <w:rPr/>
      </w:pPr>
      <w:bookmarkEnd w:id="885"/>
      <w:r>
        <w:rPr>
          <w:rFonts w:ascii="Amiri" w:hAnsi="Amiri" w:eastAsia="Amiri" w:cs="Amiri"/>
          <w:color w:val="111111"/>
          <w:sz w:val="28"/>
          <w:sz w:val="28"/>
          <w:szCs w:val="28"/>
          <w:rtl w:val="true"/>
          <w:lang w:bidi="ar-SA"/>
        </w:rPr>
        <w:t xml:space="preserve">روى الشيخ أيضا </w:t>
      </w:r>
      <w:r>
        <w:rPr>
          <w:rStyle w:val="FootnoteAnchor"/>
          <w:rtl w:val="true"/>
        </w:rPr>
        <w:footnoteReference w:id="554"/>
      </w:r>
      <w:r>
        <w:rPr>
          <w:rFonts w:ascii="Amiri" w:hAnsi="Amiri" w:eastAsia="Amiri" w:cs="Amiri"/>
          <w:color w:val="111111"/>
          <w:sz w:val="28"/>
          <w:sz w:val="28"/>
          <w:szCs w:val="28"/>
          <w:rtl w:val="true"/>
          <w:lang w:bidi="ar-SA"/>
        </w:rPr>
        <w:t xml:space="preserve">عن علي بن مهزيار ، قال </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13664565_1280447820"/>
      <w:bookmarkStart w:id="887" w:name="_Toc297"/>
      <w:bookmarkEnd w:id="886"/>
      <w:r>
        <w:rPr>
          <w:rtl w:val="true"/>
        </w:rPr>
        <w:t xml:space="preserve">عن الباقر </w:t>
      </w:r>
      <w:r>
        <w:rPr>
          <w:rtl w:val="true"/>
        </w:rPr>
        <w:t>(</w:t>
      </w:r>
      <w:r>
        <w:rPr>
          <w:rtl w:val="true"/>
        </w:rPr>
        <w:t>علیه السلام</w:t>
      </w:r>
      <w:r>
        <w:rPr>
          <w:rtl w:val="true"/>
        </w:rPr>
        <w:t>): «</w:t>
      </w:r>
      <w:r>
        <w:rPr>
          <w:rtl w:val="true"/>
        </w:rPr>
        <w:t>كأني بالقائم يوم عاشوراء، يوم السبت</w:t>
      </w:r>
      <w:r>
        <w:rPr>
          <w:rtl w:val="true"/>
        </w:rPr>
        <w:t>...»</w:t>
      </w:r>
      <w:bookmarkEnd w:id="887"/>
    </w:p>
    <w:p>
      <w:pPr>
        <w:pStyle w:val="BookText"/>
        <w:rPr/>
      </w:pPr>
      <w:r>
        <w:rPr>
          <w:rFonts w:ascii="Amiri" w:hAnsi="Amiri" w:eastAsia="Amiri" w:cs="Amiri"/>
          <w:color w:val="111111"/>
          <w:sz w:val="28"/>
          <w:sz w:val="28"/>
          <w:szCs w:val="28"/>
          <w:rtl w:val="true"/>
          <w:lang w:bidi="ar-SA"/>
        </w:rPr>
        <w:t xml:space="preserve">قال أبو جعفر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بالقائم يوم عاشوراء ، يوم السبت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p>
    <w:p>
      <w:pPr>
        <w:pStyle w:val="Heading3"/>
        <w:numPr>
          <w:ilvl w:val="2"/>
          <w:numId w:val="1"/>
        </w:numPr>
        <w:rPr/>
      </w:pPr>
      <w:bookmarkStart w:id="888" w:name="__RefHeading___Toc13664567_1280447820"/>
      <w:bookmarkStart w:id="889" w:name="_Toc298"/>
      <w:bookmarkEnd w:id="888"/>
      <w:r>
        <w:rPr>
          <w:rtl w:val="true"/>
        </w:rPr>
        <w:t xml:space="preserve">عن الصادق </w:t>
      </w:r>
      <w:r>
        <w:rPr>
          <w:rtl w:val="true"/>
        </w:rPr>
        <w:t>(</w:t>
      </w:r>
      <w:r>
        <w:rPr>
          <w:rtl w:val="true"/>
        </w:rPr>
        <w:t>علیه السلام</w:t>
      </w:r>
      <w:r>
        <w:rPr>
          <w:rtl w:val="true"/>
        </w:rPr>
        <w:t>): «</w:t>
      </w:r>
      <w:r>
        <w:rPr>
          <w:rtl w:val="true"/>
        </w:rPr>
        <w:t>يخرج القائم يوم السبت يوم عاشوراء</w:t>
      </w:r>
      <w:bookmarkEnd w:id="889"/>
    </w:p>
    <w:p>
      <w:pPr>
        <w:pStyle w:val="BookText"/>
        <w:rPr/>
      </w:pPr>
      <w:r>
        <w:rPr>
          <w:rFonts w:ascii="Amiri" w:hAnsi="Amiri" w:eastAsia="Amiri" w:cs="Amiri"/>
          <w:color w:val="111111"/>
          <w:sz w:val="28"/>
          <w:sz w:val="28"/>
          <w:szCs w:val="28"/>
          <w:rtl w:val="true"/>
          <w:lang w:bidi="ar-SA"/>
        </w:rPr>
        <w:t xml:space="preserve">وروى الصدوق في الإكمال </w:t>
      </w:r>
      <w:r>
        <w:rPr>
          <w:rStyle w:val="FootnoteAnchor"/>
          <w:rtl w:val="true"/>
        </w:rPr>
        <w:footnoteReference w:id="555"/>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يخرج القائم يوم السبت يوم عاشوراء ، يوم الذي قتل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890" w:name="__RefHeading___Toc13664569_1280447820"/>
      <w:bookmarkStart w:id="891" w:name="_Toc299"/>
      <w:bookmarkEnd w:id="890"/>
      <w:r>
        <w:rPr>
          <w:rtl w:val="true"/>
        </w:rPr>
        <w:t xml:space="preserve">الناحية الثانية </w:t>
      </w:r>
      <w:r>
        <w:rPr>
          <w:rtl w:val="true"/>
        </w:rPr>
        <w:t xml:space="preserve">: </w:t>
      </w:r>
      <w:r>
        <w:rPr>
          <w:rtl w:val="true"/>
        </w:rPr>
        <w:t>في مقدار صلاحية هذه الأخبار للإثبات</w:t>
      </w:r>
      <w:bookmarkEnd w:id="891"/>
    </w:p>
    <w:p>
      <w:pPr>
        <w:pStyle w:val="BookText"/>
        <w:rPr/>
      </w:pPr>
      <w:r>
        <w:rPr>
          <w:rFonts w:ascii="Amiri" w:hAnsi="Amiri" w:eastAsia="Amiri" w:cs="Amiri"/>
          <w:color w:val="111111"/>
          <w:sz w:val="28"/>
          <w:sz w:val="28"/>
          <w:szCs w:val="28"/>
          <w:rtl w:val="true"/>
          <w:lang w:bidi="ar-SA"/>
        </w:rPr>
        <w:t xml:space="preserve">الناحية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مقدار صلاحية هذه الأخبار للإثبات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مراجعة مجموع ما ورد في المصادر من هذه الأخبار ، نجد أن الروايات الدالة على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في وتر من السنين ، قليلة العدد ، وكذلك الروايات الدالة على أنه يظهر يوم السبت بخلاف ما دل على أنه يظهر في اليوم العاشر من محرم الحرام ، فإن فيه روايات عديدة قابلة للإثبات التاريخي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وجدنا أن تلك الأخبار القليلة مروية بأسانيد ضعيفة ، وقع فيها مجاهيل وضعاف ، فلا تكون قابلة للإثبات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يثبت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يوم العاشر من محرم الحرام،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أكثر هذه الخصائص أهمية وأشدها دخلا في التكوين الفكري العام الذي عرفناه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سنسمع </w:t>
      </w:r>
      <w:r>
        <w:rPr>
          <w:rFonts w:eastAsia="IRNazanin" w:cs="IRNazanin"/>
          <w:color w:val="111111"/>
          <w:sz w:val="28"/>
          <w:szCs w:val="28"/>
          <w:rtl w:val="true"/>
          <w:lang w:bidi="fa-IR"/>
        </w:rPr>
        <w:t>.</w:t>
      </w:r>
    </w:p>
    <w:p>
      <w:pPr>
        <w:pStyle w:val="Heading3"/>
        <w:numPr>
          <w:ilvl w:val="2"/>
          <w:numId w:val="1"/>
        </w:numPr>
        <w:rPr/>
      </w:pPr>
      <w:bookmarkStart w:id="892" w:name="__RefHeading___Toc13664571_1280447820"/>
      <w:bookmarkStart w:id="893" w:name="_Toc300"/>
      <w:bookmarkEnd w:id="892"/>
      <w:r>
        <w:rPr>
          <w:rtl w:val="true"/>
        </w:rPr>
        <w:t>الناحية الثالثة</w:t>
      </w:r>
      <w:r>
        <w:rPr>
          <w:rtl w:val="true"/>
        </w:rPr>
        <w:t xml:space="preserve">: </w:t>
      </w:r>
      <w:r>
        <w:rPr>
          <w:rtl w:val="true"/>
        </w:rPr>
        <w:t xml:space="preserve">محاولة التعرف على حكمة التوقيت </w:t>
      </w:r>
      <w:r>
        <w:rPr>
          <w:rtl w:val="true"/>
        </w:rPr>
        <w:t xml:space="preserve">/ </w:t>
      </w:r>
      <w:r>
        <w:rPr>
          <w:rtl w:val="true"/>
        </w:rPr>
        <w:t>النقطة الأولى</w:t>
      </w:r>
      <w:r>
        <w:rPr>
          <w:rtl w:val="true"/>
        </w:rPr>
        <w:t xml:space="preserve">: </w:t>
      </w:r>
      <w:r>
        <w:rPr>
          <w:rtl w:val="true"/>
        </w:rPr>
        <w:t>أمران</w:t>
      </w:r>
      <w:bookmarkEnd w:id="893"/>
    </w:p>
    <w:p>
      <w:pPr>
        <w:pStyle w:val="BookText"/>
        <w:rPr/>
      </w:pPr>
      <w:r>
        <w:rPr>
          <w:rFonts w:ascii="Amiri" w:hAnsi="Amiri" w:eastAsia="Amiri" w:cs="Amiri"/>
          <w:color w:val="111111"/>
          <w:sz w:val="28"/>
          <w:sz w:val="28"/>
          <w:szCs w:val="28"/>
          <w:rtl w:val="true"/>
          <w:lang w:bidi="ar-SA"/>
        </w:rPr>
        <w:t xml:space="preserve">الناحية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محاولة التعرف على حكمة التوقيت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العاشر من المحرم ، بحسب فهمنا الحاضر ، وطبقاً للتكوين الفكري العام الذي عرفناه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ونتحدث عن ذلك ضمن نقطتين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الأساسي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نفهم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التوقيت ، أمران </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13664573_1280447820"/>
      <w:bookmarkStart w:id="895" w:name="_Toc301"/>
      <w:bookmarkEnd w:id="894"/>
      <w:r>
        <w:rPr>
          <w:rtl w:val="true"/>
        </w:rPr>
        <w:t>الأمر الأول</w:t>
      </w:r>
      <w:r>
        <w:rPr>
          <w:rtl w:val="true"/>
        </w:rPr>
        <w:t xml:space="preserve">: </w:t>
      </w:r>
      <w:r>
        <w:rPr>
          <w:rtl w:val="true"/>
        </w:rPr>
        <w:t xml:space="preserve">كون هذا اليوم هو مقتل جده الحسين </w:t>
      </w:r>
      <w:r>
        <w:rPr>
          <w:rtl w:val="true"/>
        </w:rPr>
        <w:t>(</w:t>
      </w:r>
      <w:r>
        <w:rPr>
          <w:rtl w:val="true"/>
        </w:rPr>
        <w:t>علیه السلام</w:t>
      </w:r>
      <w:r>
        <w:rPr>
          <w:rtl w:val="true"/>
        </w:rPr>
        <w:t>)</w:t>
      </w:r>
      <w:bookmarkEnd w:id="895"/>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هذا اليوم هو يوم مقتل جده الإمام الحسين بن علي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ما نطقت به الروايات على ما سمعناه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باعتبار أن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وثورة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منسجمتان في الهدف ، وهو حفظ الإسلام من الاندراس والضمور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كانت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حقيقتها من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bookmarkStart w:id="896" w:name="pg18793_215144"/>
    </w:p>
    <w:p>
      <w:pPr>
        <w:pStyle w:val="BookText"/>
        <w:rPr/>
      </w:pPr>
      <w:bookmarkEnd w:id="896"/>
      <w:r>
        <w:rPr>
          <w:rFonts w:ascii="IRNazanin" w:hAnsi="IRNazanin" w:eastAsia="IRNazanin"/>
          <w:color w:val="111111"/>
          <w:sz w:val="28"/>
          <w:sz w:val="28"/>
          <w:szCs w:val="28"/>
          <w:rtl w:val="true"/>
          <w:lang w:bidi="fa-IR"/>
        </w:rPr>
        <w:t xml:space="preserve">بعض مقدمات ثورة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وإنجاز يومه الموعود ، بصفتها جزءاً من التخطيط الإلهي لإعداد العاطفة والإخلاص والوعي في الأمة ، توخياً لإيجاد العدد الكافي لغزو العالم بالعدل، بين يدي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بعد 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ثورة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بثأره ، باعتبار كونها محققة للهدف الأساسي المشترك وهو تطبيق العدل وإزالة كل ظلم وكفر وانحراف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بهذا المعنى بعض الأخبار التي سنسمعها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ولا زال وسيبقى وجود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وثورته في ضمير الأمة خاصة والبشريه عامة حياً نابضاً، على مختلف المستويات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يلهم الأجيال روح الثورة والتضحية والإخلاص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كان الإنطلاق من زاويته انطلاقاً من نقطة قوة متسالم على صحتها ورجحانها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أهم مناسبة يمكن الحديث فيها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وأهدافه، هو يوم ذكرى مقتله في العاشر من شهر محرم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كان هذا التوقيت للظهور حكيماً وصحيحاً</w:t>
      </w:r>
    </w:p>
    <w:p>
      <w:pPr>
        <w:pStyle w:val="Heading3"/>
        <w:numPr>
          <w:ilvl w:val="2"/>
          <w:numId w:val="1"/>
        </w:numPr>
        <w:rPr/>
      </w:pPr>
      <w:bookmarkStart w:id="897" w:name="__RefHeading___Toc13664575_1280447820"/>
      <w:bookmarkStart w:id="898" w:name="_Toc302"/>
      <w:bookmarkEnd w:id="897"/>
      <w:r>
        <w:rPr>
          <w:rtl w:val="true"/>
        </w:rPr>
        <w:t>الأمر الثاني</w:t>
      </w:r>
      <w:r>
        <w:rPr>
          <w:rtl w:val="true"/>
        </w:rPr>
        <w:t xml:space="preserve">: </w:t>
      </w:r>
      <w:r>
        <w:rPr>
          <w:rtl w:val="true"/>
        </w:rPr>
        <w:t>كون هذا اليوم هو قريبا من موعد الحج</w:t>
      </w:r>
      <w:bookmarkEnd w:id="898"/>
    </w:p>
    <w:p>
      <w:pPr>
        <w:pStyle w:val="BookText"/>
        <w:rPr/>
      </w:pPr>
      <w:r>
        <w:rPr>
          <w:rFonts w:ascii="IRNazanin" w:hAnsi="IRNazanin" w:eastAsia="IRNazanin"/>
          <w:color w:val="111111"/>
          <w:sz w:val="28"/>
          <w:sz w:val="28"/>
          <w:szCs w:val="28"/>
          <w:rtl w:val="true"/>
          <w:lang w:bidi="fa-IR"/>
        </w:rPr>
        <w:t xml:space="preserve">الأمر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هذا اليوم قريباً من موعد الحج الذي هو المنطلق الأساسي لاجتماع المسلمين والفرصة الرئيسية الوحيدة التي يمكن وصول أنصار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في موعدهم المحدد ، بالأسلوب الطبيعي غير الإعجازي ، على ما ستسمع في النقطة الآتية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bookmarkStart w:id="899" w:name="pg18793_215145"/>
    </w:p>
    <w:p>
      <w:pPr>
        <w:pStyle w:val="Heading3"/>
        <w:numPr>
          <w:ilvl w:val="2"/>
          <w:numId w:val="1"/>
        </w:numPr>
        <w:rPr/>
      </w:pPr>
      <w:bookmarkStart w:id="900" w:name="__RefHeading___Toc13664577_1280447820"/>
      <w:bookmarkStart w:id="901" w:name="_Toc303"/>
      <w:bookmarkEnd w:id="899"/>
      <w:bookmarkEnd w:id="900"/>
      <w:r>
        <w:rPr>
          <w:rtl w:val="true"/>
        </w:rPr>
        <w:t xml:space="preserve">الجهة السابعة شعارهم </w:t>
      </w:r>
      <w:r>
        <w:rPr>
          <w:rtl w:val="true"/>
        </w:rPr>
        <w:t>[</w:t>
      </w:r>
      <w:r>
        <w:rPr>
          <w:rtl w:val="true"/>
        </w:rPr>
        <w:t xml:space="preserve">أصحاب القائم </w:t>
      </w:r>
      <w:r>
        <w:rPr>
          <w:rtl w:val="true"/>
        </w:rPr>
        <w:t>(</w:t>
      </w:r>
      <w:r>
        <w:rPr>
          <w:rtl w:val="true"/>
        </w:rPr>
        <w:t>عجل الله تعالی فرجه الشریف</w:t>
      </w:r>
      <w:r>
        <w:rPr>
          <w:rtl w:val="true"/>
        </w:rPr>
        <w:t>)]</w:t>
      </w:r>
      <w:bookmarkEnd w:id="901"/>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تعرضت هذه الروايات وغيرها إلى شعارهم ، فيحسن بنا الآن أن نحمل عنه فكرة 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استطراداً بالنسبة إلى موضوع هذا الفصل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ذكرت رواية ابن طاووس في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شعارهم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 أمت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وذكرت رواية المجلسي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شعارهم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لثارات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وأخرج ابن قولويه في كامل الزيارات </w:t>
      </w:r>
      <w:r>
        <w:rPr>
          <w:rStyle w:val="FootnoteAnchor"/>
          <w:rtl w:val="true"/>
        </w:rPr>
        <w:footnoteReference w:id="556"/>
      </w:r>
      <w:r>
        <w:rPr>
          <w:rFonts w:ascii="IRNazanin" w:hAnsi="IRNazanin" w:eastAsia="IRNazanin"/>
          <w:color w:val="111111"/>
          <w:sz w:val="28"/>
          <w:sz w:val="28"/>
          <w:szCs w:val="28"/>
          <w:rtl w:val="true"/>
          <w:lang w:bidi="fa-IR"/>
        </w:rPr>
        <w:t xml:space="preserve">بإسناده عن مالك الجهني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من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يعزي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الله أجورنا بمصابنا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وإياكم من الطالبين بثأره مع وليه الإمام المهدي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p>
    <w:p>
      <w:pPr>
        <w:pStyle w:val="BookText"/>
        <w:rPr/>
      </w:pPr>
      <w:r>
        <w:rPr>
          <w:rFonts w:ascii="IRNazanin" w:hAnsi="IRNazanin" w:eastAsia="IRNazanin"/>
          <w:color w:val="111111"/>
          <w:sz w:val="28"/>
          <w:sz w:val="28"/>
          <w:szCs w:val="28"/>
          <w:rtl w:val="true"/>
          <w:lang w:bidi="fa-IR"/>
        </w:rPr>
        <w:t xml:space="preserve">وتتضمن هذه الرواية نفسها الزيارة المعروفة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يزار بها 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والتي سمعنا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الروايات التي نقلناها في التاريخ السابق </w:t>
      </w:r>
      <w:r>
        <w:rPr>
          <w:rStyle w:val="FootnoteAnchor"/>
          <w:rtl w:val="true"/>
        </w:rPr>
        <w:footnoteReference w:id="557"/>
      </w:r>
      <w:r>
        <w:rPr>
          <w:rFonts w:ascii="Amiri" w:hAnsi="Amiri" w:eastAsia="Amiri" w:cs="Amiri"/>
          <w:color w:val="111111"/>
          <w:sz w:val="28"/>
          <w:sz w:val="28"/>
          <w:szCs w:val="28"/>
          <w:rtl w:val="true"/>
          <w:lang w:bidi="ar-SA"/>
        </w:rPr>
        <w:t xml:space="preserve">يحث على قرائتها حثاً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وتتضمن هذه الزيارة هذا الدعاء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فاسأل الله الذي أكرم مقامك أن يكرمني بك ويرزقني طلب ثأرك مع إمام منصور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ويقول في موضع آخر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يرزقني طلب تأركم مع إمام مهدي ناطق لكم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13664579_1280447820"/>
      <w:bookmarkStart w:id="903" w:name="_Toc304"/>
      <w:bookmarkEnd w:id="902"/>
      <w:r>
        <w:rPr>
          <w:rtl w:val="true"/>
        </w:rPr>
        <w:t xml:space="preserve">الشعار يمكن له أحد معنيين </w:t>
      </w:r>
      <w:r>
        <w:rPr>
          <w:rtl w:val="true"/>
        </w:rPr>
        <w:t xml:space="preserve">/ </w:t>
      </w:r>
      <w:r>
        <w:rPr>
          <w:rtl w:val="true"/>
        </w:rPr>
        <w:t>الأول</w:t>
      </w:r>
      <w:r>
        <w:rPr>
          <w:rtl w:val="true"/>
        </w:rPr>
        <w:t xml:space="preserve">: </w:t>
      </w:r>
      <w:r>
        <w:rPr>
          <w:rtl w:val="true"/>
        </w:rPr>
        <w:t>ما يُنادى به لبث روح الحماس في الجنود</w:t>
      </w:r>
      <w:bookmarkEnd w:id="903"/>
    </w:p>
    <w:p>
      <w:pPr>
        <w:pStyle w:val="BookText"/>
        <w:rPr/>
      </w:pPr>
      <w:r>
        <w:rPr>
          <w:rFonts w:ascii="Amiri" w:hAnsi="Amiri" w:eastAsia="Amiri" w:cs="Amiri"/>
          <w:color w:val="111111"/>
          <w:sz w:val="28"/>
          <w:sz w:val="28"/>
          <w:szCs w:val="28"/>
          <w:rtl w:val="true"/>
          <w:lang w:bidi="ar-SA"/>
        </w:rPr>
        <w:t xml:space="preserve">والشعار يمكن أن يراد به أحد معنيين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الذي ينادى به في الحرب لأجل بث روح الحماس والإقدام في 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المعنى الذي كان مفهوماً من اللفظ عند صدور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رسول الله </w:t>
      </w:r>
      <w:bookmarkStart w:id="904" w:name="pg18793_215146"/>
    </w:p>
    <w:p>
      <w:pPr>
        <w:pStyle w:val="BookText"/>
        <w:rPr/>
      </w:pPr>
      <w:bookmarkEnd w:id="9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 الشعار في حروبه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المروي أن شعار المسلمين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منصور امت </w:t>
      </w:r>
      <w:r>
        <w:rPr>
          <w:rStyle w:val="FootnoteAnchor"/>
          <w:rtl w:val="true"/>
        </w:rPr>
        <w:footnoteReference w:id="559"/>
      </w:r>
      <w:r>
        <w:rPr>
          <w:rFonts w:ascii="Amiri" w:hAnsi="Amiri" w:eastAsia="Amiri" w:cs="Amiri"/>
          <w:color w:val="111111"/>
          <w:sz w:val="28"/>
          <w:sz w:val="28"/>
          <w:szCs w:val="28"/>
          <w:rtl w:val="true"/>
          <w:lang w:bidi="ar-SA"/>
        </w:rPr>
        <w:t xml:space="preserve">ويوم بني الملوح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 أمت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5" w:name="__RefHeading___Toc13664581_1280447820"/>
      <w:bookmarkStart w:id="906" w:name="_Toc305"/>
      <w:bookmarkEnd w:id="905"/>
      <w:r>
        <w:rPr>
          <w:rtl w:val="true"/>
        </w:rPr>
        <w:t>الثاني</w:t>
      </w:r>
      <w:r>
        <w:rPr>
          <w:rtl w:val="true"/>
        </w:rPr>
        <w:t xml:space="preserve">: </w:t>
      </w:r>
      <w:r>
        <w:rPr>
          <w:rtl w:val="true"/>
        </w:rPr>
        <w:t>ما يُصاغ للتثقيف الجماهيري، يعبّر عن مفهوم أو هدف معين</w:t>
      </w:r>
      <w:bookmarkEnd w:id="906"/>
    </w:p>
    <w:p>
      <w:pPr>
        <w:pStyle w:val="BookText"/>
        <w:rPr/>
      </w:pPr>
      <w:r>
        <w:rPr>
          <w:rFonts w:ascii="Amiri" w:hAnsi="Amiri" w:eastAsia="Amiri" w:cs="Amiri"/>
          <w:color w:val="111111"/>
          <w:sz w:val="28"/>
          <w:sz w:val="28"/>
          <w:szCs w:val="28"/>
          <w:rtl w:val="true"/>
          <w:lang w:bidi="ar-SA"/>
        </w:rPr>
        <w:t xml:space="preserve">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الذي يصاغ للتثقيف الجماهيري ، يعبر عن مفهوم أو هدف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المعنى المفهوم في عصرنا الحاضر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والشعار الوارد في هذه الروايات التي نقلناها ، إنما يراد به المعنى الأول ، لأنه المعنى الذي كان معروفاً في ذلك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فأصحاب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سيتخذون الشعار في الحرب مشابهاً لشعار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أمت أمت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المطالبة بثأر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فرواية البحار تدل على أنه شعار بالمعني الأول ، وتدل الروايات التي بعدها أنه شعار بالمعنى الثاني ، بمعنى أنه يكون هدفاً معلناً ومفهوماً تثقيفياً ولا تنافي بين المعنيين إذ من المحتمل استعمال هذا المفهوم على كلا الشكلين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كلا الحالين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فاستعماله أمر واضح ، باعتبار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القادة الإسلامیين مظلومية في الضمير المسلم بإجماع الأمة المسلمة بكل مذاهبها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فاتخاذ الثأر له شعاراً انطلاق من زاوية شديدة الأهمية من ناحية ، ومتسالم على صحتها بين المسلمين من ناحية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وتحمل معنى وحدة الأهداف بين حركة الإمام الحسين وحركة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وهي محاولة إحقاق الحق وإزهاق الباطل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وبعض هذه الروايات ، صحيحة من حيث السند ، فتكون قابلة للإثبات التاريخي ، في حدود منهجنا في هذا التاريخ</w:t>
      </w:r>
      <w:r>
        <w:rPr>
          <w:rFonts w:eastAsia="Amiri" w:cs="Amiri" w:ascii="Amiri" w:hAnsi="Amiri"/>
          <w:color w:val="111111"/>
          <w:sz w:val="28"/>
          <w:szCs w:val="28"/>
          <w:rtl w:val="true"/>
          <w:lang w:bidi="ar-SA"/>
        </w:rPr>
        <w:t xml:space="preserve">. </w:t>
      </w:r>
      <w:bookmarkStart w:id="907" w:name="pg18793_215147"/>
    </w:p>
    <w:p>
      <w:pPr>
        <w:pStyle w:val="Heading2"/>
        <w:numPr>
          <w:ilvl w:val="1"/>
          <w:numId w:val="1"/>
        </w:numPr>
        <w:rPr/>
      </w:pPr>
      <w:bookmarkStart w:id="908" w:name="__RefHeading___Toc13664583_1280447820"/>
      <w:bookmarkStart w:id="909" w:name="_Toc306"/>
      <w:bookmarkEnd w:id="907"/>
      <w:bookmarkEnd w:id="908"/>
      <w:r>
        <w:rPr>
          <w:rtl w:val="true"/>
        </w:rPr>
        <w:t xml:space="preserve">منتخب الأثر في الإمام الثاني عشر </w:t>
      </w:r>
      <w:r>
        <w:rPr>
          <w:rtl w:val="true"/>
        </w:rPr>
        <w:t xml:space="preserve">- </w:t>
      </w:r>
      <w:r>
        <w:rPr>
          <w:rtl w:val="true"/>
        </w:rPr>
        <w:t>الشيخ لطيف الله الصافي</w:t>
      </w:r>
      <w:r>
        <w:rPr>
          <w:rtl w:val="true"/>
        </w:rPr>
        <w:t xml:space="preserve">: </w:t>
      </w:r>
      <w:r>
        <w:rPr>
          <w:rtl w:val="true"/>
        </w:rPr>
        <w:t>الجزء الثاني</w:t>
      </w:r>
      <w:bookmarkEnd w:id="909"/>
    </w:p>
    <w:p>
      <w:pPr>
        <w:pStyle w:val="Heading3"/>
        <w:numPr>
          <w:ilvl w:val="2"/>
          <w:numId w:val="1"/>
        </w:numPr>
        <w:rPr/>
      </w:pPr>
      <w:bookmarkStart w:id="910" w:name="__RefHeading___Toc13664585_1280447820"/>
      <w:bookmarkStart w:id="911" w:name="_Toc307"/>
      <w:bookmarkEnd w:id="910"/>
      <w:r>
        <w:rPr>
          <w:rtl w:val="true"/>
        </w:rPr>
        <w:t>هویة الكتاب</w:t>
      </w:r>
      <w:bookmarkEnd w:id="911"/>
    </w:p>
    <w:p>
      <w:pPr>
        <w:pStyle w:val="BookText"/>
        <w:rPr/>
      </w:pPr>
      <w:r>
        <w:rPr>
          <w:rFonts w:ascii="IRNazanin" w:hAnsi="IRNazanin" w:eastAsia="IRNazanin"/>
          <w:color w:val="111111"/>
          <w:sz w:val="28"/>
          <w:sz w:val="28"/>
          <w:szCs w:val="28"/>
          <w:rtl w:val="true"/>
          <w:lang w:bidi="fa-IR"/>
        </w:rPr>
        <w:t xml:space="preserve">موسوعة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الأثر</w:t>
      </w:r>
    </w:p>
    <w:p>
      <w:pPr>
        <w:pStyle w:val="BookText"/>
        <w:rPr/>
      </w:pPr>
      <w:r>
        <w:rPr>
          <w:rFonts w:ascii="IRNazanin" w:hAnsi="IRNazanin" w:eastAsia="IRNazanin"/>
          <w:color w:val="111111"/>
          <w:sz w:val="28"/>
          <w:sz w:val="28"/>
          <w:szCs w:val="28"/>
          <w:rtl w:val="true"/>
          <w:lang w:bidi="fa-IR"/>
        </w:rPr>
        <w:t xml:space="preserve">في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سماحة آية الله العظمى الشيخ</w:t>
      </w:r>
    </w:p>
    <w:p>
      <w:pPr>
        <w:pStyle w:val="BookText"/>
        <w:rPr/>
      </w:pPr>
      <w:r>
        <w:rPr>
          <w:rFonts w:ascii="IRNazanin" w:hAnsi="IRNazanin" w:eastAsia="IRNazanin"/>
          <w:color w:val="111111"/>
          <w:sz w:val="28"/>
          <w:sz w:val="28"/>
          <w:szCs w:val="28"/>
          <w:rtl w:val="true"/>
          <w:lang w:bidi="fa-IR"/>
        </w:rPr>
        <w:t>لطف الله الصافي الكَلبايگاني</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دار المرتضى</w:t>
      </w:r>
    </w:p>
    <w:p>
      <w:pPr>
        <w:pStyle w:val="BookText"/>
        <w:rPr/>
      </w:pPr>
      <w:r>
        <w:rPr>
          <w:rFonts w:ascii="Amiri" w:hAnsi="Amiri" w:eastAsia="Amiri" w:cs="Amiri"/>
          <w:color w:val="111111"/>
          <w:sz w:val="28"/>
          <w:sz w:val="28"/>
          <w:szCs w:val="28"/>
          <w:rtl w:val="true"/>
          <w:lang w:bidi="ar-SA"/>
        </w:rPr>
        <w:t>طباعة، نشر، توزيع</w:t>
      </w:r>
    </w:p>
    <w:p>
      <w:pPr>
        <w:pStyle w:val="BookText"/>
        <w:rPr/>
      </w:pPr>
      <w:r>
        <w:rPr>
          <w:rFonts w:ascii="Amiri" w:hAnsi="Amiri" w:eastAsia="Amiri" w:cs="Amiri"/>
          <w:color w:val="111111"/>
          <w:sz w:val="28"/>
          <w:sz w:val="28"/>
          <w:szCs w:val="28"/>
          <w:rtl w:val="true"/>
          <w:lang w:bidi="ar-SA"/>
        </w:rPr>
        <w:t>بيروت لبنان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الغبيري</w:t>
      </w:r>
    </w:p>
    <w:p>
      <w:pPr>
        <w:pStyle w:val="BookText"/>
        <w:rPr/>
      </w:pP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009611840392</w:t>
      </w:r>
    </w:p>
    <w:p>
      <w:pPr>
        <w:pStyle w:val="BookText"/>
        <w:rPr/>
      </w:pPr>
      <w:r>
        <w:rPr>
          <w:rFonts w:ascii="Amiri" w:hAnsi="Amiri" w:eastAsia="Amiri" w:cs="Amiri"/>
          <w:color w:val="111111"/>
          <w:sz w:val="28"/>
          <w:sz w:val="28"/>
          <w:szCs w:val="28"/>
          <w:rtl w:val="true"/>
          <w:lang w:bidi="ar-SA"/>
        </w:rPr>
        <w:t>خليوي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0096170950412</w:t>
      </w:r>
    </w:p>
    <w:p>
      <w:pPr>
        <w:pStyle w:val="BookText"/>
        <w:rPr/>
      </w:pPr>
      <w:r>
        <w:rPr>
          <w:rFonts w:eastAsia="Times New Roman" w:cs="Times New Roman" w:ascii="Times New Roman" w:hAnsi="Times New Roman"/>
          <w:color w:val="111111"/>
          <w:sz w:val="28"/>
          <w:szCs w:val="28"/>
          <w:lang w:val="en-US" w:bidi="en-US"/>
        </w:rPr>
        <w:t>E-mail:mortada14@hotmail.com</w:t>
      </w:r>
    </w:p>
    <w:p>
      <w:pPr>
        <w:pStyle w:val="BookText"/>
        <w:rPr/>
      </w:pPr>
      <w:r>
        <w:rPr>
          <w:rFonts w:eastAsia="Times New Roman" w:cs="Times New Roman" w:ascii="Times New Roman" w:hAnsi="Times New Roman"/>
          <w:color w:val="111111"/>
          <w:sz w:val="28"/>
          <w:szCs w:val="28"/>
          <w:lang w:val="en-US" w:bidi="en-US"/>
        </w:rPr>
        <w:t>DAR AL-MORTADA</w:t>
      </w:r>
    </w:p>
    <w:p>
      <w:pPr>
        <w:pStyle w:val="BookText"/>
        <w:rPr/>
      </w:pPr>
      <w:r>
        <w:rPr>
          <w:rFonts w:eastAsia="Times New Roman" w:cs="Times New Roman" w:ascii="Times New Roman" w:hAnsi="Times New Roman"/>
          <w:color w:val="111111"/>
          <w:sz w:val="28"/>
          <w:szCs w:val="28"/>
          <w:lang w:val="en-US" w:bidi="en-US"/>
        </w:rPr>
        <w:t>Printing - publishing - Distributing</w:t>
      </w:r>
    </w:p>
    <w:p>
      <w:pPr>
        <w:pStyle w:val="BookText"/>
        <w:rPr/>
      </w:pPr>
      <w:r>
        <w:rPr>
          <w:rFonts w:eastAsia="Times New Roman" w:cs="Times New Roman" w:ascii="Times New Roman" w:hAnsi="Times New Roman"/>
          <w:color w:val="111111"/>
          <w:sz w:val="28"/>
          <w:szCs w:val="28"/>
          <w:lang w:val="en-US" w:bidi="en-US"/>
        </w:rPr>
        <w:t>Lebanon Beirut</w:t>
      </w:r>
    </w:p>
    <w:p>
      <w:pPr>
        <w:pStyle w:val="BookText"/>
        <w:rPr/>
      </w:pPr>
      <w:r>
        <w:rPr>
          <w:rFonts w:eastAsia="Times New Roman" w:cs="Times New Roman" w:ascii="Times New Roman" w:hAnsi="Times New Roman"/>
          <w:color w:val="111111"/>
          <w:sz w:val="28"/>
          <w:szCs w:val="28"/>
          <w:lang w:val="en-US" w:bidi="en-US"/>
        </w:rPr>
        <w:t>PO Box: 155/25 Ghobiery</w:t>
      </w:r>
    </w:p>
    <w:p>
      <w:pPr>
        <w:pStyle w:val="BookText"/>
        <w:rPr/>
      </w:pPr>
      <w:r>
        <w:rPr>
          <w:rFonts w:eastAsia="Times New Roman" w:cs="Times New Roman" w:ascii="Times New Roman" w:hAnsi="Times New Roman"/>
          <w:color w:val="111111"/>
          <w:sz w:val="28"/>
          <w:szCs w:val="28"/>
          <w:lang w:val="en-US" w:bidi="en-US"/>
        </w:rPr>
        <w:t>Tel-Fax: 009611840392</w:t>
      </w:r>
    </w:p>
    <w:p>
      <w:pPr>
        <w:pStyle w:val="BookText"/>
        <w:rPr/>
      </w:pPr>
      <w:r>
        <w:rPr>
          <w:rFonts w:eastAsia="Times New Roman" w:cs="Times New Roman" w:ascii="Times New Roman" w:hAnsi="Times New Roman"/>
          <w:color w:val="111111"/>
          <w:sz w:val="28"/>
          <w:szCs w:val="28"/>
          <w:lang w:val="en-US" w:bidi="en-US"/>
        </w:rPr>
        <w:t>Mobile: 0096170950412</w:t>
      </w:r>
    </w:p>
    <w:p>
      <w:pPr>
        <w:pStyle w:val="BookText"/>
        <w:rPr/>
      </w:pPr>
      <w:r>
        <w:rPr>
          <w:rFonts w:eastAsia="Times New Roman" w:cs="Times New Roman" w:ascii="Times New Roman" w:hAnsi="Times New Roman"/>
          <w:color w:val="111111"/>
          <w:sz w:val="28"/>
          <w:szCs w:val="28"/>
          <w:lang w:val="en-US" w:bidi="en-US"/>
        </w:rPr>
        <w:t>E-mail:mortada14@hotmail.com</w:t>
      </w:r>
    </w:p>
    <w:p>
      <w:pPr>
        <w:pStyle w:val="BookText"/>
        <w:rPr/>
      </w:pPr>
      <w:r>
        <w:rPr>
          <w:rFonts w:eastAsia="Times New Roman" w:cs="Times New Roman" w:ascii="Times New Roman" w:hAnsi="Times New Roman"/>
          <w:color w:val="111111"/>
          <w:sz w:val="28"/>
          <w:szCs w:val="28"/>
          <w:lang w:val="en-US" w:bidi="en-US"/>
        </w:rPr>
        <w:t>Printed In Lebanon</w:t>
      </w:r>
    </w:p>
    <w:p>
      <w:pPr>
        <w:pStyle w:val="BookText"/>
        <w:rPr/>
      </w:pPr>
      <w:r>
        <w:rPr>
          <w:rFonts w:ascii="Amiri" w:hAnsi="Amiri" w:eastAsia="Amiri" w:cs="Amiri"/>
          <w:color w:val="111111"/>
          <w:sz w:val="28"/>
          <w:sz w:val="28"/>
          <w:szCs w:val="28"/>
          <w:rtl w:val="true"/>
          <w:lang w:bidi="ar-SA"/>
        </w:rPr>
        <w:t>جميع حقوق الطبع والاقتباس محفوظة</w:t>
      </w:r>
    </w:p>
    <w:p>
      <w:pPr>
        <w:pStyle w:val="BookText"/>
        <w:rPr/>
      </w:pPr>
      <w:r>
        <w:rPr>
          <w:rFonts w:ascii="Amiri" w:hAnsi="Amiri" w:eastAsia="Amiri" w:cs="Amiri"/>
          <w:color w:val="111111"/>
          <w:sz w:val="28"/>
          <w:sz w:val="28"/>
          <w:szCs w:val="28"/>
          <w:rtl w:val="true"/>
          <w:lang w:bidi="ar-SA"/>
        </w:rPr>
        <w:t>ولا يحق لأي شخص أو مؤسسة طباعة</w:t>
      </w:r>
    </w:p>
    <w:p>
      <w:pPr>
        <w:pStyle w:val="BookText"/>
        <w:rPr/>
      </w:pPr>
      <w:r>
        <w:rPr>
          <w:rFonts w:ascii="Amiri" w:hAnsi="Amiri" w:eastAsia="Amiri" w:cs="Amiri"/>
          <w:color w:val="111111"/>
          <w:sz w:val="28"/>
          <w:sz w:val="28"/>
          <w:szCs w:val="28"/>
          <w:rtl w:val="true"/>
          <w:lang w:bidi="ar-SA"/>
        </w:rPr>
        <w:t>أو ترجمة الكتاب أو جزء منه إلا بإذن</w:t>
      </w:r>
    </w:p>
    <w:p>
      <w:pPr>
        <w:pStyle w:val="BookText"/>
        <w:rPr/>
      </w:pPr>
      <w:r>
        <w:rPr>
          <w:rFonts w:ascii="Amiri" w:hAnsi="Amiri" w:eastAsia="Amiri" w:cs="Amiri"/>
          <w:color w:val="111111"/>
          <w:sz w:val="28"/>
          <w:sz w:val="28"/>
          <w:szCs w:val="28"/>
          <w:rtl w:val="true"/>
          <w:lang w:bidi="ar-SA"/>
        </w:rPr>
        <w:t>خطي من المؤلف والناشر</w:t>
      </w:r>
    </w:p>
    <w:p>
      <w:pPr>
        <w:pStyle w:val="BookText"/>
        <w:rPr/>
      </w:pPr>
      <w:r>
        <w:rPr>
          <w:rFonts w:ascii="Amiri" w:hAnsi="Amiri" w:eastAsia="Amiri" w:cs="Amiri"/>
          <w:color w:val="111111"/>
          <w:sz w:val="28"/>
          <w:sz w:val="28"/>
          <w:szCs w:val="28"/>
          <w:rtl w:val="true"/>
          <w:lang w:bidi="ar-SA"/>
        </w:rPr>
        <w:t>الطبعة الثالثة</w:t>
      </w:r>
    </w:p>
    <w:p>
      <w:p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w:t>
      </w:r>
      <w:bookmarkStart w:id="912" w:name="pg18793_215149"/>
    </w:p>
    <w:p>
      <w:pPr>
        <w:pStyle w:val="Heading3"/>
        <w:numPr>
          <w:ilvl w:val="2"/>
          <w:numId w:val="1"/>
        </w:numPr>
        <w:rPr/>
      </w:pPr>
      <w:bookmarkStart w:id="913" w:name="__RefHeading___Toc13664587_1280447820"/>
      <w:bookmarkStart w:id="914" w:name="_Toc308"/>
      <w:bookmarkEnd w:id="912"/>
      <w:bookmarkEnd w:id="913"/>
      <w:r>
        <w:rPr>
          <w:rtl w:val="true"/>
        </w:rPr>
        <w:t>الفصل التاسع</w:t>
      </w:r>
      <w:r>
        <w:rPr>
          <w:rtl w:val="true"/>
        </w:rPr>
        <w:t xml:space="preserve">: </w:t>
      </w:r>
      <w:r>
        <w:rPr>
          <w:rtl w:val="true"/>
        </w:rPr>
        <w:t xml:space="preserve">في أنه من ولد الحسين وفيه </w:t>
      </w:r>
      <w:r>
        <w:rPr/>
        <w:t>208</w:t>
      </w:r>
      <w:r>
        <w:rPr>
          <w:rtl w:val="true"/>
        </w:rPr>
        <w:t xml:space="preserve"> </w:t>
      </w:r>
      <w:r>
        <w:rPr>
          <w:rtl w:val="true"/>
        </w:rPr>
        <w:t>أحاديث</w:t>
      </w:r>
      <w:bookmarkEnd w:id="914"/>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Amiri" w:hAnsi="Amiri" w:eastAsia="Amiri" w:cs="Amiri"/>
          <w:color w:val="111111"/>
          <w:sz w:val="28"/>
          <w:sz w:val="28"/>
          <w:szCs w:val="28"/>
          <w:rtl w:val="true"/>
          <w:lang w:bidi="ar-SA"/>
        </w:rPr>
        <w:t>في أنّه من ولد الحسين عليه السلام</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المهدي عن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الحافظ أبو نعيم في صفة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ذخائر العقبي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فيحمل ماورد مطلقاً فيما تقدم على هذا المقيد يعني حمل ماورد من أنه من ولد رسول الله صلى الله عليه وآله وسلّم وعترته، ومن ولد فاطمة، ونحو ذلك على هذا المقيد، وأنه من ولد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الغمة عن أبي نعيم في الأحاديث الأربعين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أخرج عن ابن حبّان عن العباس بن بكار الضبي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مصائبه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زياد الكلبي عن الاعمش، عن زر، عن حذيفة رضي الله عنه مرفوعاً في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فمن أي ولدك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ولدي هذا وضرب بيده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وحكى عن ابن حبان ذلك الذهبي في ميزانه </w:t>
      </w:r>
      <w:r>
        <w:rPr>
          <w:rFonts w:eastAsia="IRNazanin" w:cs="IRNazanin"/>
          <w:color w:val="111111"/>
          <w:sz w:val="28"/>
          <w:szCs w:val="28"/>
          <w:rtl w:val="true"/>
          <w:lang w:bidi="fa-IR"/>
        </w:rPr>
        <w:t>(</w:t>
      </w:r>
      <w:r>
        <w:rPr>
          <w:rFonts w:eastAsia="IRNazanin" w:cs="IRNazanin"/>
          <w:color w:val="111111"/>
          <w:sz w:val="28"/>
          <w:szCs w:val="28"/>
          <w:lang w:bidi="fa-IR"/>
        </w:rPr>
        <w:t>4160</w:t>
      </w:r>
      <w:r>
        <w:rPr>
          <w:rFonts w:eastAsia="IRNazanin" w:cs="IRNazanin"/>
          <w:color w:val="111111"/>
          <w:sz w:val="28"/>
          <w:szCs w:val="28"/>
          <w:rtl w:val="true"/>
          <w:lang w:bidi="fa-IR"/>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ذنب لمثل العباس بن بكار عندهم إلا انه حدث ببعض أحاديث فضائل أهل البيت عليهم السلام، ولم يكتمه طمعاً للدنيا وجوائز أهل السلطة والسياسة، ولا خوفاً من السجن والسوط والقتل، وقد كان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كتمان فضائلهم وترك الرواية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الدولة ومحدثوها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حبان فهو مطعون عندهم بإنكاره النبوة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علم وعمل فحكموا عليه بالزندقة وهجروه، وكتبوا فيه إلى الخليفة فأمر بقتله، ورجل مثل هذا وبهذه العقيدة لا يقبل منه في مثل هذه الانباءات النبوية الغيبية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يدل على ظهور المهدي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خطبنا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بما هو كائن،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لولم يبق من الدنيا إلا يوم واحد لطول الله عزّ وجلّ ذلك اليوم حتى يبعث فيه رجلاً من ولدي اسمه اسمي، فقام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من أي ولدك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ولدي هذا وضرب بيده على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بلفظ آخر في عقد الدرر </w:t>
      </w:r>
      <w:r>
        <w:rPr>
          <w:rStyle w:val="FootnoteAnchor"/>
          <w:rtl w:val="true"/>
        </w:rPr>
        <w:footnoteReference w:id="561"/>
      </w:r>
      <w:r>
        <w:rPr>
          <w:rFonts w:ascii="Amiri" w:hAnsi="Amiri" w:eastAsia="Amiri" w:cs="Amiri"/>
          <w:color w:val="111111"/>
          <w:sz w:val="28"/>
          <w:sz w:val="28"/>
          <w:szCs w:val="28"/>
          <w:rtl w:val="true"/>
          <w:lang w:bidi="ar-SA"/>
        </w:rPr>
        <w:t xml:space="preserve">عن حذيفة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لولم يبق من الدنيا إلا يوم واحد لبعث الله فيه رجلاً اسمه اسمي وخلقه خلقي، يكنى أبا عبدالله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أبونعيم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من حديث أبي الحسن الربعي المالكي اتم من هذا، عن حذيفة أيضاً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لولم يبق من الدنيا إلا يوم واحد لبعث الله فيه رجلاً اسمه اسمي، وخلقه خلقي، يكنى أبا عبدالله يبايع له الناس بين الركن والمقام يردّ الله به الدين، ويفتح له فتوح، فلايبقى على وجه الأرض إلا من يقول لا إله إلا الله، فقام سلمان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من أي ولدك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ابني هذا، وضرب بيده على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أخبار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في اخبار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عقده في تصريح النبي صلى الله عليه وآله وسلّم بان المهدي عليه السلام من ولد الحسين عليه السلام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دلائل الإمامة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الدارقطني بسنده عن سهل بن سليمان، 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سعيد الخدري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تحدثني بشيء مما سمعته من رسول الله صلى الله عليه وآله وسلّم في علي عليه السلام وفضله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أخبرك ، إن رسول الله صلى الله عليه وآله مرض مرضةً نقه منها، فدخلت عليه فاطمة عليها السلام تعوده وأنا جالس عن يمين رسول الله صلى الله عليه وآله، فلما رأت ما برسول الله صلى الله عليه وآله وسلّم من الضعف خنقتها العبرة حتى بدت دموعها على خدها ، فقال لها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فاطمة؟ أما علمت أنَّ الله تعالى اطلع إلى الارض اطلاعة فاختار منها أباك فبعثه نبياً، ثمّ اطّلع ثانية فاختار بعلك، فأوحى إليَّ فانكحتك إياه واتَّخذته وصيّاً، أما علمت أنك بكرامة الله تعالى إياك زوَّجك أعلمهم علماً، وأكثرهم حلماً، وأقدمهم سلماً، فضحكت واستبشرت، فاراد رسول الله صلى الله عليه وآله أن يزيدها مزيد الخير كله الذي قسمه الله لمحمد وآل محمّد صلّى الله عليه وآله،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ولعلي ثمانية أضراس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مناقب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إيمان بالله ورسوله، وحكمته، وزوجته، وسبطاه الحسن والحسين، وأمره بالمعروف، ونهيه عن المنكر، يا فاطمة، إنا أهل بيت أعطينا ست خصال لم يعطها أحد من الأولين، ولا يدركها أحد من الآخرين غيرنا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خير الأنبياء وهو أبوك، ووصينا خير الأوصياء وهو بعلك، وشهيدنا خير الشهداء وهو حمزة عمّ أبيك، ومنا سبطا هذه الأمة وهما ابناك، ومنا مهدي هذه الأمة الذي يصلي عيسى خلفه، ثمّ ضرب على منكب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مهدى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يدل على ظهور المهدي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أخرجه الدارقطني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ورشدين، عن أبي لهيعة، عن أبي قبيل، عن عبدالله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ولد الحسين من قبل المشرق، لو استقبلته الجبال لهدمها واتخذ فيها طرقاً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 بالمطابقة أو الالتزام الاحاديث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1230</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نسبة المهدي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وأبو نعيم عنه الملاحم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الفتن إلا أنه 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عقد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في معجمه وأبي نعيم ونعيم، وأخرجه ايضاً في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في الاخير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من ولد الحسين</w:t>
      </w:r>
      <w:r>
        <w:rPr>
          <w:rFonts w:eastAsia="Amiri" w:cs="Amiri" w:ascii="Amiri" w:hAnsi="Amiri"/>
          <w:color w:val="111111"/>
          <w:sz w:val="28"/>
          <w:szCs w:val="28"/>
          <w:rtl w:val="true"/>
          <w:lang w:bidi="ar-SA"/>
        </w:rPr>
        <w:t xml:space="preserve">» </w:t>
      </w:r>
      <w:bookmarkStart w:id="915" w:name="pg18793_215153"/>
    </w:p>
    <w:p>
      <w:pPr>
        <w:pStyle w:val="Heading3"/>
        <w:numPr>
          <w:ilvl w:val="2"/>
          <w:numId w:val="1"/>
        </w:numPr>
        <w:rPr/>
      </w:pPr>
      <w:bookmarkStart w:id="916" w:name="__RefHeading___Toc13664589_1280447820"/>
      <w:bookmarkStart w:id="917" w:name="_Toc309"/>
      <w:bookmarkEnd w:id="915"/>
      <w:bookmarkEnd w:id="916"/>
      <w:r>
        <w:rPr>
          <w:rtl w:val="true"/>
        </w:rPr>
        <w:t>الفصل العاشر</w:t>
      </w:r>
      <w:r>
        <w:rPr>
          <w:rtl w:val="true"/>
        </w:rPr>
        <w:t xml:space="preserve">: </w:t>
      </w:r>
      <w:r>
        <w:rPr>
          <w:rtl w:val="true"/>
        </w:rPr>
        <w:t xml:space="preserve">في أنه من الأئمة التسعة من ولد الحسين وفيه </w:t>
      </w:r>
      <w:r>
        <w:rPr/>
        <w:t>165</w:t>
      </w:r>
      <w:r>
        <w:rPr>
          <w:rtl w:val="true"/>
        </w:rPr>
        <w:t xml:space="preserve"> </w:t>
      </w:r>
      <w:r>
        <w:rPr>
          <w:rtl w:val="true"/>
        </w:rPr>
        <w:t>حديثاً</w:t>
      </w:r>
      <w:bookmarkEnd w:id="917"/>
    </w:p>
    <w:p>
      <w:pPr>
        <w:pStyle w:val="BookText"/>
        <w:rPr/>
      </w:pPr>
      <w:r>
        <w:rPr>
          <w:rFonts w:ascii="IRNazanin" w:hAnsi="IRNazanin" w:eastAsia="IRNazanin"/>
          <w:color w:val="111111"/>
          <w:sz w:val="28"/>
          <w:sz w:val="28"/>
          <w:szCs w:val="28"/>
          <w:rtl w:val="true"/>
          <w:lang w:bidi="fa-IR"/>
        </w:rPr>
        <w:t>الفصل العاشر</w:t>
      </w:r>
    </w:p>
    <w:p>
      <w:pPr>
        <w:pStyle w:val="BookText"/>
        <w:rPr/>
      </w:pPr>
      <w:r>
        <w:rPr>
          <w:rFonts w:ascii="Amiri" w:hAnsi="Amiri" w:eastAsia="Amiri" w:cs="Amiri"/>
          <w:color w:val="111111"/>
          <w:sz w:val="28"/>
          <w:sz w:val="28"/>
          <w:szCs w:val="28"/>
          <w:rtl w:val="true"/>
          <w:lang w:bidi="ar-SA"/>
        </w:rPr>
        <w:t>في أنَّه من الائمة التسعة من ولد الحسين عليهم السلام</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المطلب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إبراهيم بن عبدالصمد بن موسى بن إسحاق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عبدالله بن بكير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الغنوي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حكیم بن جبير، عن أبي الطفيل عامر بن واثلة عن زيد بن ثابت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قائد البَرَرَة، وقاتل الفَجَرَة، منصور من نصره، ومخذول من خذله، الشاك في علي عليه السلام هو الشاك في الإسلام، وخير من أخلف بعدي، وخير أصحابي علي لحمه لحمي، ودمه دمي، وأبو سبطي، ومن صلب الحسين يخرج الائمة التسعة، ومنهم مهدي هذه الأمة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عليه أيضاً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في باب ماجاء عن زيد بن ثابت عن رسول الله صلى الله عليه وآله وسلّم في النصوص على الائمة الاثني عشر صلوات الله عليهم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هو الغنوي الكوفي، في اللسان ان ابن حبان ذكره في الثقات، يروي عن حكيم بن جبير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يدل على ظهور المهدي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550</w:t>
      </w:r>
      <w:r>
        <w:rPr>
          <w:rFonts w:ascii="IRNazanin" w:hAnsi="IRNazanin" w:eastAsia="IRNazanin"/>
          <w:color w:val="111111"/>
          <w:sz w:val="28"/>
          <w:sz w:val="28"/>
          <w:szCs w:val="28"/>
          <w:lang w:bidi="fa-IR"/>
        </w:rPr>
        <w:t>،</w:t>
      </w:r>
      <w:r>
        <w:rPr>
          <w:rFonts w:eastAsia="IRNazanin" w:cs="IRNazanin"/>
          <w:color w:val="111111"/>
          <w:sz w:val="28"/>
          <w:szCs w:val="28"/>
          <w:lang w:bidi="fa-IR"/>
        </w:rPr>
        <w:t>545</w:t>
      </w:r>
      <w:r>
        <w:rPr>
          <w:rFonts w:ascii="IRNazanin" w:hAnsi="IRNazanin" w:eastAsia="IRNazanin"/>
          <w:color w:val="111111"/>
          <w:sz w:val="28"/>
          <w:sz w:val="28"/>
          <w:szCs w:val="28"/>
          <w:lang w:bidi="fa-IR"/>
        </w:rPr>
        <w:t>،</w:t>
      </w:r>
      <w:r>
        <w:rPr>
          <w:rFonts w:eastAsia="IRNazanin" w:cs="IRNazanin"/>
          <w:color w:val="111111"/>
          <w:sz w:val="28"/>
          <w:szCs w:val="28"/>
          <w:lang w:bidi="fa-IR"/>
        </w:rPr>
        <w:t>543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bookmarkStart w:id="918" w:name="pg18793_215155"/>
    </w:p>
    <w:p>
      <w:pPr>
        <w:pStyle w:val="Heading3"/>
        <w:numPr>
          <w:ilvl w:val="2"/>
          <w:numId w:val="1"/>
        </w:numPr>
        <w:rPr/>
      </w:pPr>
      <w:bookmarkStart w:id="919" w:name="__RefHeading___Toc13664591_1280447820"/>
      <w:bookmarkStart w:id="920" w:name="_Toc310"/>
      <w:bookmarkEnd w:id="918"/>
      <w:bookmarkEnd w:id="919"/>
      <w:r>
        <w:rPr>
          <w:rtl w:val="true"/>
        </w:rPr>
        <w:t xml:space="preserve">الفصل الحادي عشر </w:t>
      </w:r>
      <w:r>
        <w:rPr>
          <w:rtl w:val="true"/>
        </w:rPr>
        <w:t xml:space="preserve">: </w:t>
      </w:r>
      <w:r>
        <w:rPr>
          <w:rtl w:val="true"/>
        </w:rPr>
        <w:t xml:space="preserve">في أنه التاسع من ولد الحسين </w:t>
      </w:r>
      <w:r>
        <w:rPr>
          <w:rtl w:val="true"/>
        </w:rPr>
        <w:t>(</w:t>
      </w:r>
      <w:r>
        <w:rPr>
          <w:rtl w:val="true"/>
        </w:rPr>
        <w:t>علیه السلام</w:t>
      </w:r>
      <w:r>
        <w:rPr>
          <w:rtl w:val="true"/>
        </w:rPr>
        <w:t xml:space="preserve">) </w:t>
      </w:r>
      <w:r>
        <w:rPr>
          <w:rtl w:val="true"/>
        </w:rPr>
        <w:t xml:space="preserve">وفيه </w:t>
      </w:r>
      <w:r>
        <w:rPr/>
        <w:t>160</w:t>
      </w:r>
      <w:r>
        <w:rPr>
          <w:rtl w:val="true"/>
        </w:rPr>
        <w:t xml:space="preserve"> </w:t>
      </w:r>
      <w:r>
        <w:rPr>
          <w:rtl w:val="true"/>
        </w:rPr>
        <w:t>حديثاً</w:t>
      </w:r>
      <w:bookmarkEnd w:id="920"/>
    </w:p>
    <w:p>
      <w:pPr>
        <w:pStyle w:val="BookText"/>
        <w:rPr/>
      </w:pPr>
      <w:r>
        <w:rPr>
          <w:rFonts w:ascii="Amiri" w:hAnsi="Amiri" w:eastAsia="Amiri" w:cs="Amiri"/>
          <w:color w:val="111111"/>
          <w:sz w:val="28"/>
          <w:sz w:val="28"/>
          <w:szCs w:val="28"/>
          <w:rtl w:val="true"/>
          <w:lang w:bidi="ar-SA"/>
        </w:rPr>
        <w:t>الفصل الحادي عشر</w:t>
      </w:r>
    </w:p>
    <w:p>
      <w:pPr>
        <w:pStyle w:val="BookText"/>
        <w:rPr/>
      </w:pPr>
      <w:r>
        <w:rPr>
          <w:rFonts w:ascii="Amiri" w:hAnsi="Amiri" w:eastAsia="Amiri" w:cs="Amiri"/>
          <w:color w:val="111111"/>
          <w:sz w:val="28"/>
          <w:sz w:val="28"/>
          <w:szCs w:val="28"/>
          <w:rtl w:val="true"/>
          <w:lang w:bidi="ar-SA"/>
        </w:rPr>
        <w:t>في أنّه التاسع من ولد الحسين عليه السلام</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فياض العجلي الساوي، عن محمد بن أحمد بن عامر،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ركين، عن القاسم بن حسان،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يقوم بامر أمتي رجل من صلب الحسين عليه السلام، يملأها عدلاً كما ملئت جوراً،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التاسع من صلب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وهبان بن محمد النهباني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وبمعناه حدث الحسين بن علي الرازي، وفي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ليخرج من صلب الحسين ائمة ابرار معصومون، منها مهدي هذه الأمة الذي يصلّي عيسى بن مريم خلفه، وهو التاسع من صلب الحسين علیه السلام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ماجاء عن زيد بن ثابت،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يدل على ظهور المهدي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البصري، عن الحسين بن علي البزوفري، عن علي بن العباس، عن عباد بن يعقوب عن مسمر بن نويرة، عن أبي بكر بن عياش، عن أبي سليمان الضبي، عن أبي أمامة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يقوم قائم الحق منا، وذلك حين يأذن الله عزّ وجلّ، فمن تبعه نجا، ومن تخلف عنه هلك، فالله الله عباد الله، ائتوه ولو على الثلج، فإنَّه خليفة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متى يقوم قائمكم؟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صارت الدنيا هرجاً ومرجاً، وهو التاسع من صلب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الشيباني، عن محمد بن الحسين بن حفص الخثعمي الكوفي، عن عباد بن يعقوب، عن علي بن هاشم، عن محمد بن عبدالله، عن أبي عبيدة بن محمد بن عمار، عن أبيه، عن جده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صلى الله عليه وآله في بعض غزواته، وقتل علي عليه السلام أصحاب الألوية وفرق جمعهم، وقتل عمرو بن عبدالله الجمحي، وقتل شيبة بن نافع، أتيت رسول الله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جاهد في الله حق جهاده،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منّي وأنا منه، وارث علمي، وقاضي ديني، ومنجز وعدي ، والخليفة بعدي، ولولاه لم يُعرف المؤمن المحض بعدي، حربه حربي، وحربي حرب الله، وسلمه سلمي، وسلمي سلم الله، الا إنَّه أبو سبطي والائمة بعدي، من صلبه يخرج الله تعالى الأئمة الراشدين، ومنهم</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بن أبي نويرة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مسمرة بن أبي نويرة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المصدر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النهباني</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ماجاء عن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مختصراً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مهدي هذه الأمة،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يارسول الله، ماهذا المهدي؟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ياعمار، اعلم أنَّ الله تبارك وتعالى عهد إلي أنه يخرج من صلب الحسين أئمة تسعة والتاسع من ولده يغيب عنهم، وذلك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يكون له غيبة طويلة، يرجع عنها قوم ويثبت عليها آخرون، فإذا كان في آخر الزمان يخرج فيملأ الدنيا قسطاً وعدلاً، ويقاتل على التأويل كما قاتلتُ على التنزيل، وهو سميّي وأشبه الناس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مقتضب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أحمد بن زياد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قال 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السلام بن صالح الهروي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وكيع بن الجراح، عن الربيع بن سعد، عن عبد الرحمان بن سليط،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علي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اثنا عشر مهديّاً، أولهم أمير المؤمنين علي بن أبي طالب علیه السلام، وآخرهم التاسع من ولدي، وهو القائم بالحق، يحيي الله به الارض بعد موتها، ويظهر به الدين على الدين كله ولو كره المشركون له غيبة يرتد فيها قوم، ويثبت على الدين فيها آخرون، فيؤذون ويقال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متى هذا الوعد 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إن الصابر في غيبته على الأذى والتكذيب بمنزلة المجاهد بالسيف بين يدي رسول الله صلى الله عليه وآله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محمد الفضل بن شاذان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مقتضب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الاستار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الجديد، 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المهتدي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يدل على ظهور المهدي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النيسابوري المتوفّى في حياة أبي محمد العسكري والد الحجة عليه السلام في كتابه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الحسن بن محبوب، عن علي بن رئاب،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عليه السلام حديثاً طويلاً عن أمير المؤمنين عليه السلام أنّه قال في آخره ثم يقع التدابر في الاختلاف بين أمراء العرب والعجم، فلايزالون يختلفون الى أن يصير الأمر الى رجل من ولد أبي سفيان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يظهر أمير الأمرة وقاتل الكفرة السلطان المأمول، الذي تحيرت في غيبته العقول، وهو التاسع من ولدك ياحسين يظهر بين الركنين، يظهر على الثقلين، ولا يترك في الأرض الأدنين، طوبى للمؤمنين الذين أدركوا زمانه، ولحقوا أوانه، وشهدوا أيامه، ولاقوا أقوامه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علي بن معبد، عن الحسين بن خالد، عن الإمام علي بن موسى الرضا، عن موسى بن جعفر، عن أبيه جعفر بن محمد، عن أبيه محمد بن علي، عن أبيه علي بن الحسين، عن أبيه الحسين بن علي، عن أبيه أمير المؤمنين علي بن أبي طالب عليهم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من ولدك ياحسين هو القائم بالحق، المظهر للدين والباسط للعدل 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وإنَّ ذلك لكائن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بعث محمداً بالنبوة، واصطفاه على جميع البرية، ولكن بعد غيبة وحيرة فلا يثبت فيها على دينه إلا المخلصون المباشرون لروح اليقين، الذين أخذ</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النصوص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عزّ وجلّ ميثاقهم بولايتنا، وكتب في قلوبهم الإيمان، وأيدهم بروحٍ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جبرئيل بن أحمد، عن موسى بن جعفر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محمد الصيرفي، عن حنان بن سدير، عن أبيه سدير بن حكيم، عن أبيه، عن أبي سعيد عقيصا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صالح الحسن بن علي عليهما السلام معاوية بن أبي سفيان دخل عليه الناس فلامه بعضهم على بيعته فقال عليه السلام ويحكم ما تدرون ما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عملت خيرٌ لشيعتي مما طلعت عليه الشمس أو غربت، ألا تعلمون أنني إمامكم مفترض الطاعة عليكم، وأحد سيدي شباب أهل الجنة بنص من رسول الله صلى الله عليه وآله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بلى قال أما علمتم أن الخضر عليه السلام لما خرق السفينة وأقام الجدار وقتل الغلام كان ذلك سخطاً لموسى بن عمران ، إذ 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يخفى –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وجه الحكمة في ذلك، وكان ذلك عند الله تعالى ذكره حكمةً وصواباً، أما علمتم أنّه ما منّا أحد إلا ويقع في عنقه بيعة لطاغية إمام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لطاغية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القائم الذي يصلّي روح الله عيسى بن مريم عليه السلام خلفه، فإن الله عزّ وجلّ يخفي ولادته، ويغيب شخصه، لئلا يكون في عنقه بيعة إذا خرج ، ذلك التاسع من ولد أخي الحسين، ابن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سيّدة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يطيل الله عمره في غيبته، ثم يظهره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كفاية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التاسع من ولد أخي الحسين ابن سيدة الإماء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إعلام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يدل على ظهور المهدي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بقدرته في صورة شاب دون أربعين سنة، وذلك ليعلم أنَّ الله على كلّ شيء قدير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عبدالواحد بن محمد بن عبدوس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شجاع، عن محمد بن عيسى، عن محمد بن أبي عمير، عن عبدالرحمان بن الحجاج، عن الصادق جعفر بن محمد، عن أبيه محمد بن علي، عن أبيه علي بن الحسين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عليهما السلام في التاسع من ولدي سنة من يوسف، وسنّة من موسى بن عمران عليهما السلام، وهو قائمنا أهل البيت يصلح الله تبارك وتعالى أمره في ليلة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إسحاق المعاذي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بن الفرات، قال حدثنا عبد الواحد بن محمد، قال 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الزبير، عن عبدالله بن شريك، عن رجل من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بن أبي طالب عليهم السلام يقول قائم هذه الأمة هو التاسع من ولدي، وهو صاحب الغيبة، وهو الذي يقسم ميراثه وهو حي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 أيضاً الاحاديث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lang w:bidi="fa-IR"/>
        </w:rPr>
        <w:t>،</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إعلام الورى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النصوص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bookmarkStart w:id="921" w:name="pg18793_215161"/>
    </w:p>
    <w:p>
      <w:pPr>
        <w:pStyle w:val="Heading2"/>
        <w:numPr>
          <w:ilvl w:val="1"/>
          <w:numId w:val="1"/>
        </w:numPr>
        <w:rPr/>
      </w:pPr>
      <w:bookmarkStart w:id="922" w:name="__RefHeading___Toc13664593_1280447820"/>
      <w:bookmarkStart w:id="923" w:name="_Toc311"/>
      <w:bookmarkEnd w:id="921"/>
      <w:bookmarkEnd w:id="922"/>
      <w:r>
        <w:rPr>
          <w:rtl w:val="true"/>
        </w:rPr>
        <w:t xml:space="preserve">الإمام المنتظر قراءة في الإشكاليات </w:t>
      </w:r>
      <w:r>
        <w:rPr>
          <w:rtl w:val="true"/>
        </w:rPr>
        <w:t xml:space="preserve">- </w:t>
      </w:r>
      <w:r>
        <w:rPr>
          <w:rtl w:val="true"/>
        </w:rPr>
        <w:t>السيد عبد الله الغريفي</w:t>
      </w:r>
      <w:r>
        <w:rPr>
          <w:rtl w:val="true"/>
        </w:rPr>
        <w:t xml:space="preserve">: </w:t>
      </w:r>
      <w:r>
        <w:rPr>
          <w:rtl w:val="true"/>
        </w:rPr>
        <w:t>الجزء الثالث</w:t>
      </w:r>
      <w:bookmarkEnd w:id="923"/>
    </w:p>
    <w:p>
      <w:pPr>
        <w:pStyle w:val="Heading3"/>
        <w:numPr>
          <w:ilvl w:val="2"/>
          <w:numId w:val="1"/>
        </w:numPr>
        <w:rPr/>
      </w:pPr>
      <w:bookmarkStart w:id="924" w:name="__RefHeading___Toc13664595_1280447820"/>
      <w:bookmarkStart w:id="925" w:name="_Toc312"/>
      <w:bookmarkEnd w:id="924"/>
      <w:r>
        <w:rPr>
          <w:rtl w:val="true"/>
        </w:rPr>
        <w:t>هویة الكتاب</w:t>
      </w:r>
      <w:bookmarkEnd w:id="925"/>
    </w:p>
    <w:p>
      <w:pPr>
        <w:pStyle w:val="BookText"/>
        <w:rPr/>
      </w:pPr>
      <w:r>
        <w:rPr>
          <w:rFonts w:ascii="Amiri" w:hAnsi="Amiri" w:eastAsia="Amiri" w:cs="Amiri"/>
          <w:color w:val="111111"/>
          <w:sz w:val="28"/>
          <w:sz w:val="28"/>
          <w:szCs w:val="28"/>
          <w:rtl w:val="true"/>
          <w:lang w:bidi="ar-SA"/>
        </w:rPr>
        <w:t xml:space="preserve">الاِمَامُ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قِرَاءَةٌ فِي الإِشْكَالِيَّاتِ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عبد الله الغريفي</w:t>
      </w:r>
    </w:p>
    <w:p>
      <w:pPr>
        <w:pStyle w:val="BookText"/>
        <w:rPr/>
      </w:pPr>
      <w:r>
        <w:rPr>
          <w:rFonts w:ascii="Amiri" w:hAnsi="Amiri" w:eastAsia="Amiri" w:cs="Amiri"/>
          <w:color w:val="111111"/>
          <w:sz w:val="28"/>
          <w:sz w:val="28"/>
          <w:szCs w:val="28"/>
          <w:rtl w:val="true"/>
          <w:lang w:bidi="ar-SA"/>
        </w:rPr>
        <w:t>مركز ابن إدريس الحلي</w:t>
      </w:r>
    </w:p>
    <w:p>
      <w:pPr>
        <w:pStyle w:val="BookText"/>
        <w:rPr/>
      </w:pPr>
      <w:r>
        <w:rPr>
          <w:rFonts w:ascii="Amiri" w:hAnsi="Amiri" w:eastAsia="Amiri" w:cs="Amiri"/>
          <w:color w:val="111111"/>
          <w:sz w:val="28"/>
          <w:sz w:val="28"/>
          <w:szCs w:val="28"/>
          <w:rtl w:val="true"/>
          <w:lang w:bidi="ar-SA"/>
        </w:rPr>
        <w:t>للتنمية الفقهية والثقافية</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دارالسلام </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حقوق الطبع محفوظة لدى لجنة الغريفي الثقافية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مكتب سماحة العلامة السيد عبد الله الغریفي</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17403134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17403130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الموقع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www.alghuraili.org</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lajna@alghuraifi.org</w:t>
      </w:r>
    </w:p>
    <w:p>
      <w:pPr>
        <w:pStyle w:val="BookText"/>
        <w:rPr/>
      </w:pPr>
      <w:r>
        <w:rPr>
          <w:rFonts w:ascii="Amiri" w:hAnsi="Amiri" w:eastAsia="Amiri" w:cs="Amiri"/>
          <w:color w:val="111111"/>
          <w:sz w:val="28"/>
          <w:sz w:val="28"/>
          <w:szCs w:val="28"/>
          <w:rtl w:val="true"/>
          <w:lang w:bidi="ar-SA"/>
        </w:rPr>
        <w:t xml:space="preserve">السهلة الشمالية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البحرين</w:t>
      </w:r>
    </w:p>
    <w:p>
      <w:pPr>
        <w:pStyle w:val="BookText"/>
        <w:rPr/>
      </w:pPr>
      <w:r>
        <w:rPr>
          <w:rFonts w:ascii="Amiri" w:hAnsi="Amiri" w:eastAsia="Amiri" w:cs="Amiri"/>
          <w:color w:val="111111"/>
          <w:sz w:val="28"/>
          <w:sz w:val="28"/>
          <w:szCs w:val="28"/>
          <w:rtl w:val="true"/>
          <w:lang w:bidi="ar-SA"/>
        </w:rPr>
        <w:t>دار السلامة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009613461595</w:t>
      </w:r>
      <w:r>
        <w:rPr>
          <w:rFonts w:eastAsia="IRNazanin" w:cs="IRNazanin"/>
          <w:color w:val="111111"/>
          <w:sz w:val="28"/>
          <w:szCs w:val="28"/>
          <w:rtl w:val="true"/>
          <w:lang w:bidi="fa-IR"/>
        </w:rPr>
        <w:t>-</w:t>
      </w:r>
      <w:r>
        <w:rPr>
          <w:rFonts w:eastAsia="IRNazanin" w:cs="IRNazanin"/>
          <w:color w:val="111111"/>
          <w:sz w:val="28"/>
          <w:szCs w:val="28"/>
          <w:lang w:bidi="fa-IR"/>
        </w:rPr>
        <w:t>009611472192</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009647802150376</w:t>
      </w:r>
    </w:p>
    <w:p>
      <w:pPr>
        <w:pStyle w:val="BookText"/>
        <w:rPr/>
      </w:pPr>
      <w:r>
        <w:rPr>
          <w:rFonts w:eastAsia="Times New Roman" w:cs="Times New Roman" w:ascii="Times New Roman" w:hAnsi="Times New Roman"/>
          <w:color w:val="111111"/>
          <w:sz w:val="28"/>
          <w:szCs w:val="28"/>
          <w:lang w:val="en-US" w:bidi="en-US"/>
        </w:rPr>
        <w:t>E-mail:daralsalamco@hotmail.com</w:t>
      </w:r>
    </w:p>
    <w:p>
      <w:pPr>
        <w:pStyle w:val="BookText"/>
        <w:rPr/>
      </w:pPr>
      <w:r>
        <w:rPr>
          <w:rFonts w:ascii="Amiri" w:hAnsi="Amiri" w:eastAsia="Amiri" w:cs="Amiri"/>
          <w:color w:val="111111"/>
          <w:sz w:val="28"/>
          <w:sz w:val="28"/>
          <w:szCs w:val="28"/>
          <w:rtl w:val="true"/>
          <w:lang w:bidi="ar-SA"/>
        </w:rPr>
        <w:t>مركز ابن إدريس الحلي</w:t>
      </w:r>
    </w:p>
    <w:p>
      <w:pPr>
        <w:pStyle w:val="BookText"/>
        <w:rPr/>
      </w:pPr>
      <w:r>
        <w:rPr>
          <w:rFonts w:ascii="Amiri" w:hAnsi="Amiri" w:eastAsia="Amiri" w:cs="Amiri"/>
          <w:color w:val="111111"/>
          <w:sz w:val="28"/>
          <w:sz w:val="28"/>
          <w:szCs w:val="28"/>
          <w:rtl w:val="true"/>
          <w:lang w:bidi="ar-SA"/>
        </w:rPr>
        <w:t>للتنمية الفقهية والثقافية</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bookmarkStart w:id="926" w:name="pg18793_215163"/>
    </w:p>
    <w:p>
      <w:pPr>
        <w:pStyle w:val="BookText"/>
        <w:rPr/>
      </w:pPr>
      <w:bookmarkEnd w:id="926"/>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فِي الإِشْكَالِيَاتِ</w:t>
      </w:r>
    </w:p>
    <w:p>
      <w:pPr>
        <w:pStyle w:val="Heading3"/>
        <w:numPr>
          <w:ilvl w:val="2"/>
          <w:numId w:val="1"/>
        </w:numPr>
        <w:rPr/>
      </w:pPr>
      <w:bookmarkStart w:id="927" w:name="__RefHeading___Toc13664597_1280447820"/>
      <w:bookmarkStart w:id="928" w:name="_Toc313"/>
      <w:bookmarkEnd w:id="927"/>
      <w:r>
        <w:rPr>
          <w:rtl w:val="true"/>
        </w:rPr>
        <w:t xml:space="preserve">الإمام المهدي </w:t>
      </w:r>
      <w:r>
        <w:rPr>
          <w:rtl w:val="true"/>
        </w:rPr>
        <w:t>(</w:t>
      </w:r>
      <w:r>
        <w:rPr>
          <w:rtl w:val="true"/>
        </w:rPr>
        <w:t>علیه السلام</w:t>
      </w:r>
      <w:r>
        <w:rPr>
          <w:rtl w:val="true"/>
        </w:rPr>
        <w:t xml:space="preserve">) </w:t>
      </w:r>
      <w:r>
        <w:rPr>
          <w:rtl w:val="true"/>
        </w:rPr>
        <w:t xml:space="preserve">من صلب الإمام الحسين </w:t>
      </w:r>
      <w:r>
        <w:rPr>
          <w:rtl w:val="true"/>
        </w:rPr>
        <w:t>(</w:t>
      </w:r>
      <w:r>
        <w:rPr>
          <w:rtl w:val="true"/>
        </w:rPr>
        <w:t>علیه السلام</w:t>
      </w:r>
      <w:r>
        <w:rPr>
          <w:rtl w:val="true"/>
        </w:rPr>
        <w:t>)</w:t>
      </w:r>
      <w:bookmarkEnd w:id="928"/>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أن يُستدل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انتماء المهدي إلى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بالأحاديث الناصة على أنه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أحد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نماذج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تِسْعَةُ أَئِمَّةٍ بَعْدَ الحُسَيْنِ بْنُ عَلِيٍّ تَاسِعُهُمْ قائمُهُمْ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الإسناد كلّهم ثقات، فالحديث صحيح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المهدي خاتمة المنظومة الاثني عشرية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العترة؟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والحَسَنُ والحُسَيْنُ والأئِمَّةُ النِّسْعَةُ مِنْ ولد الحُسَيْنِ، تَاسِعُهُمْ مهديهم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غيبة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المهتدي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الإسناد كلهم ثقات، فالحديث صحيح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المهدي خاتمة المنظومة الاثني عشرية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المنظومة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المهدي ينتمي إلى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مِنَ الحُسَيْن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تَاسِعُهُمْ قَائمُهُمْ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الإسناد كلّهم ثقات، فالحديث صحيح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المهدي خاتمة المنظومة الاثني عشرية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بَعْدِي اثْنَا عَشَرَ كُلُّهُمْ مِنْ قريش، تسْعَةٌ مِنْ صُلْبِ الحُسَيْنِ وَالمَهْدِيُّ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كفاية الأثر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المتن نقيّ مطابق لمتون الأحاديث الصحيحة، فلا تضر الخدشة في إسناده بوجود بعض المسكوت عنهم، أو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قرّر نقاد الحديث وأئمته في اعتماد المتون التي لها متابعات وموافقات حتى لو كانت الأسانيد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 رَسُولِ الله َاثْنَا عَشَرَ تِسْعَةٌ مِنْ صُلْبِ أَخِي الحُسَيْنِ، وَمِنْهُمْ مَهْدِيُّ هَذِهِ الأُمَّةِ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فِي الإِشْكَالِيَّاتِ</w:t>
      </w:r>
    </w:p>
    <w:p>
      <w:pPr>
        <w:pStyle w:val="BookText"/>
        <w:rPr/>
      </w:pPr>
      <w:r>
        <w:rPr>
          <w:rFonts w:ascii="Amiri" w:hAnsi="Amiri" w:eastAsia="Amiri" w:cs="Amiri"/>
          <w:color w:val="111111"/>
          <w:sz w:val="28"/>
          <w:sz w:val="28"/>
          <w:szCs w:val="28"/>
          <w:rtl w:val="true"/>
          <w:lang w:bidi="ar-SA"/>
        </w:rPr>
        <w:t>المتن نقي مطابق لمتون الأحاديث الصحيحة، فلا تضر الخدشة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 تِسْعَةٌ مِنْ صُلْبِ الحُسَيْنِ، وَالتَّاسِعُ مَهْدِيُّهُمْ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المتن مطابق لمتون الأحاديث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 الحُسَيْن تِسْعَةُ أَتْمَّةٍ تَاسِعُهُمْ فَائمُهُمْ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رجال الإسناد كلهم ثقات ما خلا الحسن بن علي الدقاق فهو مجهول، إلا أن المتن مطابق للمتون الصحيحة، وقد تقدّم هذا الحديث مرويًّا عن الإمام الباقر بإسناد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جاء فيه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تِسْعَةٌ مِنْ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وَالذِي نَفْسِي بِيَدِهِ مَهْدِيُّ هَذِهِ الأمَّةُ الذي يَمْلَأُ الأَرْضَ قِسْطًا وَعَدْلًا كَمَا مُلثَتْ ظُلْمًا وَجَوْرًا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المنظومة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المهدي ينتمي إلى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الكلمات على وثاقته وجلالته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بن الوليد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 جليل القدر –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 ثقة، عظيم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بن يزيد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حديثه صدوق –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أذينة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شيخ،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أبي عياش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عمر اليماني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أصحابنا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فِي الأَشْكَالِيَاتِ</w:t>
      </w:r>
    </w:p>
    <w:p>
      <w:pPr>
        <w:pStyle w:val="BookText"/>
        <w:rPr/>
      </w:pPr>
      <w:r>
        <w:rPr>
          <w:rFonts w:ascii="Amiri" w:hAnsi="Amiri" w:eastAsia="Amiri" w:cs="Amiri"/>
          <w:color w:val="111111"/>
          <w:sz w:val="28"/>
          <w:sz w:val="28"/>
          <w:szCs w:val="28"/>
          <w:rtl w:val="true"/>
          <w:lang w:bidi="ar-SA"/>
        </w:rPr>
        <w:t>كلاهما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وجوه الأصحاب، عدل،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اختلفت كلماتهم في صحة نسبة الكتاب إليه، وأما هو فلا غبار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أجلاء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رفعه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جاء في الحديث أسماء الأئمة من ولد 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وآخرهم القائم من ولد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يملأ الأرض عدلا كما ملئت 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في الاثني عشر والنص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الإسلام الكليني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 الكلمات على وثاقته وجلالة قدره، وعظمة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يُطمأن إليه أن في هذه العدّة واحد أو أكثر من شيوخ الكليني الثقات</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المنظومة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المهدي ينتمي الى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الأجلاء المعتمدين من أمثال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ومحمد بن يحيى العطّار، وأحمد بن إدريس، وعلي بن محمد بن علان وحميد بن زياد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البرقي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في نفسه، وربما روى عن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عدة 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في هذا الحديث أنه يروي عن أبي هاشم الجعفري وهو من الأجلاء الثقات المعتمدين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هاشم داوود بن القاسم الجعفري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عظيم المنزلة عند الأئمة ثقةٌ، شريف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الكليني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ثقة، عين كثير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ثقة، عظيم القدر، راجح ، قليل السقط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الثاني عليه السلام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يحيى فقلت لمحمد بن الحسن يا أبا جعفر وددت أن هذا الخبر </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فِي الإشكاليات</w:t>
      </w:r>
    </w:p>
    <w:p>
      <w:pPr>
        <w:pStyle w:val="BookText"/>
        <w:rPr/>
      </w:pPr>
      <w:r>
        <w:rPr>
          <w:rFonts w:ascii="Amiri" w:hAnsi="Amiri" w:eastAsia="Amiri" w:cs="Amiri"/>
          <w:color w:val="111111"/>
          <w:sz w:val="28"/>
          <w:sz w:val="28"/>
          <w:szCs w:val="28"/>
          <w:rtl w:val="true"/>
          <w:lang w:bidi="ar-SA"/>
        </w:rPr>
        <w:t>جاء من غير جهة أحمد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حدثني قبل الحيرة بعشر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بإسناده عن عبد الله بن جندب 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الإقرار بالأئمة حتى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بن الحسن بن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صحح العلامة في الخلاصة طريق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بن جندب، وإن ضعفه صاحب معجم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151/10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الموسوعة الرجالية الميسرة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عبد الله بن جندب البجلي فهو من الثّقات وكان وكيلا للإمامين 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رفيع المنزلة لديهما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كائن، ثم قال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عَزَّ وَجَلَّ ذَلِكَ الْيَوْمَ حَتَّى يَبْعَثَ فِيهِ رَجُلًا مِنْ ولدي اسْمُهُ اسْمِي، فَقَامَ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أي ولدك،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وَلَدِي هَذَا، وَضَرَبَ بِيَدِهِ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المنظومة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المهدي ينتمي إلى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أورده الحافظ أبو نعيم الأصفهاني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المقدسي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الدرر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الحافظ أبو نعيم في صفة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وأوردت الحديث مصادر أخرى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العقبي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عن أبي نعيم في الأحاديث الأربعين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المتن مطابق لمتون صحيحة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رَجُلٌ مِنْ ولدِ الحُسَيْنِ مِنْ قِبَلِ 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اسْتَقْبَلَتْهُ الجِبَالَ لَهَدَمَهَا ، وَاتَّخَذَ فِيهَا طُرُقًا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أوردت هذا الحديث عدة 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الفتن لنعيم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نسبة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في أخبار صاحب الزمان للكنجي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الملاحم والفتن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الدرر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ولفظه في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مِنْ ولدِ الحُسَيْنِ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فِي الإِشْكَالِيَاتِ</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يُذْهَبُ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يَقُومَ بِأَمْرِ أُمَّتِي رَجُلٌ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يَمْلَأُهَا عَدْلًا كَما مُلثَتْ جَوْرًا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التَّاسِعُ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أوردت هذا الحديث عدة 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له شواهد صحيحة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يَقُومَ قَائِمُ الحَقِّ مِنَّا وَذَلِكَ حِينَ يَأْذَنُ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يقوم قائمكم؟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صَارَتْ الدُّنْيا هَرَجًا وَمَرَجًا، وهُوَ التَّاسِعُ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أوردت هذا الحديث المصادر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له شواهد صحيحة الإسناد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المنظومة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المهدي ينتمي إلى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سليط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اثْنَا عَشَرَ مَهْدِيًا أَولُهُمْ أَمِيرُ الْمُؤْمِنِينَ عَلِيُّ بْنُ أَبِي طَالب ، وَآخِرُهُمْ التَّاسِعُ مِنْ ولدي، وهُوَ القَائِمُ بالحَقِّ، يُحْيِي الله بِهِ الْأَرْضَ بَعْدَ مَوْتِهَا ، وَيُظْهِرُ بِهِ الدِّينَ عَلَى الدِّينِ كُلِّهِ وَلَوْ كَرِهَ المُشْرِكُونَ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مقتضب الأثر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له شواهد صحيحة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حديثًا طويلًا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يَظْهَرُ أَمِيرُ الأَمَرَةِ، وَقَاتِلُ الكَفَرَةِ، السُّلْطَانُ المَأْمُولُ، الذي تَحَيَّرَتْ فِي غَيْبَتِهِ العُقُولُ، وَهُوَ التَّاسِع مِنْ ولدِكَ يَا حُسينُ، يَظْهَرُ بَيْنَ الرُّكْنِ والمقام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الأستار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فِي الإِشكاليات</w:t>
      </w:r>
    </w:p>
    <w:p>
      <w:pPr>
        <w:pStyle w:val="BookText"/>
        <w:rPr/>
      </w:pPr>
      <w:r>
        <w:rPr>
          <w:rFonts w:ascii="IRNazanin" w:hAnsi="IRNazanin" w:eastAsia="IRNazanin"/>
          <w:color w:val="111111"/>
          <w:sz w:val="28"/>
          <w:sz w:val="28"/>
          <w:szCs w:val="28"/>
          <w:rtl w:val="true"/>
          <w:lang w:bidi="fa-IR"/>
        </w:rPr>
        <w:t>رجال الإسناد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فقيه، ثقة، جليل القدر –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عين جليل القدر –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جليل القدر –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ووو</w:t>
      </w:r>
    </w:p>
    <w:p>
      <w:p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ولدِكَ يَا حُسَيْنُ هُوَ القَائِمُ بِالحَقِّ المُظْهِرُ للدِّينِ، وَالبَاسِطُ للعَدلِ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محمد بن علي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 الكلمات على وثاقته وصدقه وجلالته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زياد بن جعفر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دين،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القمي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في الحديث، ثبت، معتمد، صحيح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هاشم القمي</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من شيوخ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المنظومة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المهدي ينتمي إلى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معبد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الطوسي والنجاشي له كتاب، وفي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2116/5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يقال له كتاب أخبرنا به عدة من أصحابنا في هذا إيحاء بالاعتماد عليه وقبول رواياته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البزنطي بسند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يظهر من بعض الكلمات فضله وجلالته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علي بن موسى الرضا، عن موسى بن جعفر ، عن أبيه جعفر بن محمد، عن أبيه محمد بن علي، عن أبيه علي بن الحسين، عن أبيه الحسين بن علي، عن أبيه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929" w:name="pg18793_215175"/>
    </w:p>
    <w:p>
      <w:pPr>
        <w:pStyle w:val="Heading2"/>
        <w:numPr>
          <w:ilvl w:val="1"/>
          <w:numId w:val="1"/>
        </w:numPr>
        <w:rPr/>
      </w:pPr>
      <w:bookmarkStart w:id="930" w:name="__RefHeading___Toc13664599_1280447820"/>
      <w:bookmarkStart w:id="931" w:name="_Toc314"/>
      <w:bookmarkEnd w:id="929"/>
      <w:bookmarkEnd w:id="930"/>
      <w:r>
        <w:rPr>
          <w:rtl w:val="true"/>
        </w:rPr>
        <w:t>الفهرس</w:t>
      </w:r>
      <w:bookmarkEnd w:id="931"/>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إثبات الرجعة – الفضل بن شاذان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 الأئمة 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والتسعة أولاد الحسين والحجة في وسطهم يتلألأ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فهم الأئمة التسعة من صلب الحسين والتاسع مهديهم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صلب الحسين يخرج الله الأئمة التسعة المطهرين المعصومين ومنّا مهدي هذه الأمة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والأئمة التسعة من ولد الحسين، تاسعهم مهديهم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كأني انظر شيبة ابني الحسين تخضبت من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انقضى الحسن فابنه الحجة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التاسع من ولد ابني الحسين الذي يظهر بعد غيبة طويلة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الباب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المنع عن التوقيت والتسمية لصاحب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ويقوم يوم عاشوراء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ويقوم في يوم عاشوراء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الباب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ساعة 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يقوم يوم عاشوراء، وهو اليوم الذي قتل فيه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يقوم يوم عاشوراء، يوم قتل فيه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كأني بالقائم يوم عاشوراء يوم السبت قائماً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ويقوم يوم عاشوراء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التاسع من ولد ولدي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الباب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في سيرة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وسيخرج الله تعالى من صلبه رجلاً باسم نبيكم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التاسع منهم قائم أهل بيتي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الإمامة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المستدرك للإمامة والتبصرة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أنّ المهدى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مولد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فأقام الله لهم ظل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أنتقم من هذا </w:t>
      </w:r>
      <w:r>
        <w:rPr>
          <w:rFonts w:eastAsia="IRNazanin" w:cs="IRNazanin"/>
          <w:color w:val="111111"/>
          <w:sz w:val="28"/>
          <w:szCs w:val="28"/>
          <w:rtl w:val="true"/>
          <w:lang w:bidi="fa-IR"/>
        </w:rPr>
        <w:t xml:space="preserve">... » ...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ما جاء في الاثني عشر النص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تسعة أئمة بعد الحسين بن علي، تاسعهم قائمهم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ومنكم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ذرية علي وفاطمة من ولد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زينب 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وأشهد على رجل من ولد الحسين لا يُسمّى ولا يُكنّى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تاسعهم باطنهم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قائمهم</w:t>
      </w:r>
      <w:r>
        <w:rPr>
          <w:rFonts w:eastAsia="IRNazanin" w:cs="IRNazanin"/>
          <w:color w:val="111111"/>
          <w:sz w:val="28"/>
          <w:szCs w:val="28"/>
          <w:rtl w:val="true"/>
          <w:lang w:bidi="fa-IR"/>
        </w:rPr>
        <w:t>» ...</w:t>
      </w:r>
      <w:r>
        <w:rPr>
          <w:rFonts w:eastAsia="IRNazanin" w:cs="IRNazanin"/>
          <w:color w:val="111111"/>
          <w:sz w:val="28"/>
          <w:szCs w:val="28"/>
          <w:lang w:bidi="fa-IR"/>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وتسعة من ولد أصغرهما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آخرهم الذي يصلي عيسى بن مريم خلفه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تسعة أئمة بعد الحسين بن علي، تاسعهم قائمهم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بهذا انتصر منهم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 مرات </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وسيخرج الله من صلبه رجلاً باسم نبيكم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العلامات التي تكون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ويدل على أن ظهوره يكون بعدها كما قالت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يخرج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ذريتك من ولد الحسين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يقوم الآخر ويثور الثائر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ولدك يا 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القائم يوم عاشوراء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رسول الله الحسن والحسين والأمر بحبهما وثواب حبها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ولد الحسين أئمة هداة والقائم المهدي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انتقام الله ولو بعد حين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ذلك قائم آل محمد يخرج فيقتل بدم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في قتل الحسين وقول الحسين له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ويبعث قائماً من ذريته فينتقم من 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بكاء الملائكة 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وكل الله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ألف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شاء الله يعني بذلك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دعاء الملائكة لزوار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وكل هؤلاء في الأرض ينتظرون قيام القائم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زائري الحسين العارفين بحقه تشيعهم الملائكة وتستقبلهم وتعودهم إذا مرضوا، ويشهدونهم إذا ماتوا ويستغفرون لهم إلى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وكل هؤلاء ينتظرون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التي من أجلها يقتل القائم ذراري قتلة الحسين بفعال آبائها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يقوم بأمر أمتي رجل من ولد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المجلس السابع والعشرون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شعث غبر إلى أن يقوم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وشعارهم يا لثارات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الجزء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الثاني عشر من العترة، التاسع من ولد الحسين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والأئمة التسعة من ولد الحسين، تاسعهم مهديهم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الباب 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وتسعة من ولد الحسين تاسعهم قائم أمتي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من صلب الحسين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منهم قائم أهل بيتي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بعد الحسين تسعة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تاسعهم القائم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ولد الحسين تسعة أئمة تاسعهم القائم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ولد الحسين تسعة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تاسعهم قائمهم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تسعة من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تاسعهم قائم أمتي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وأبو حجج تسعة من صلبك، تاسعهم قائمهم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الأوصياء من ولد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منهم المهدي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من صلبك يا حسين تسعة أئمة تاسعهم قائمهم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واختار من الحسين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تاسعهم قائمهم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التاسع من ولدك يا 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أخبر به الحسن من وقوع الغيبة بالقائم وأنه الثاني عشر من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التاسع من ولد أخي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الباب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 به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الغيبة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التاسع من ولدي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قائم هذه الأمة التاسع من ولدي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 اثنا عشر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آخرهم التاسع من ولدي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يخرج رجل من ولدي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ولكن صاحب الأمر الشريد الطريد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الصادق من النص على القائم وذكر غيبته وأنه الثاني عشر من 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والأئمة من ولد الحسين، آخرهم القائم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بعد السحين تسعة أئمة ، تاسعهم قائمهم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فأتمهن إلى القائم اثني عشر إماماً تسعة من ولد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اقتداء بالحسين بن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الحسين بن روح عن قضية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 الثاني عشر من العترة، التاسع من ولد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الأربعون حديثاً في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الأصبهاني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منهما مهدي هذه الأمة،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المهدي هو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تسعة أئمة بعد الحسين تاسعهم قائمهم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الروايات الدالة على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الحسين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المنتظر من ولد الحسين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لا يكون المهدي أبداً إلا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وسيخرج الله من صلبه رجلاً باسم نبيكم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يبعث الله مني رجلاً يقتل منكم ألفاً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ومنا والله الذي لا إله إلا هو مهدي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ضرب بيده على منكب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اقتدِ بالحسين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رويتهم أن التاسع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ميراثه وهو في الحياة</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ويقوم يوم عاشوراء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بالقائم يوم عاشوراء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164</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التشريف بالمنن في التعريف بالفتن – ابن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ذكره نعيم في أنه يخرج من قِبَل المشرق لو استقبلته الجبال لهدها، وأنه من ولد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رواه السليلي عن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المهدي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البيان في أخبار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الگنجي الشافعي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تصريح النبي بأن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منتخب الأنوار المضيئة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النيلي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وأما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يُنادى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يوم عاشورا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سرور أهل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النيلي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ننقله من كتاب فضل بن شاذان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شعارهم يا لثارات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المحجة فيما نزل في القائم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هاشم البحراني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قِيلَ لَهُمْ كُفُّوا أَيْدِيَكُمْ وَأَقِيمُوا الصَّلَاةَ وَآتُوا الزَّكَاةَ فَلَمَّا كُتِبَ عَلَيْهِمُ الْقِتَالُ إِذَا فَرِيقٌ مِنْهُمْ يَخْشَوْنَ النَّاسَ كَخَشْيَةِ اللَّهِ أَوْ أَشَدَّ 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أَخَّرْتَنَا إِلَى أَجَلٍ قَرِيبٍ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الثالث والثلاثون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الحادي والأربعون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 لَتُفْسِدُنَّ فِي الْأَرْضِ مَرَّتَيْنِ وَلَتَعْلُنَّ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وَجَعَلْنَاكُمْ أَكْثَرَ نَفِيرًا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والخمسون ومن سورة الحج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عَاقَبَ بِمِثْلِ مَا عُوقِبَ بِهِ ثُمَّ بُغِيَ عَلَيْهِ لَيَنْصُرَنَّهُ اللَّهُ إِنَّ اللَّهَ لَعَفُوٌّ غَفُورٌ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الرابع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عَاقَبَ بِمِثْلِ مَا عُوقِبَ بِهِ ثُمَّ بُغِيَ عَلَيْهِ لَيَنْصُرَنَّهُ اللَّهُ إِنَّ اللَّهَ لَعَفُوٌّ غَفُورٌ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الحادي والستون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 إِنْ مَتَّعْنَاهُمْ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الثالث والثمانون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 لَعَلَّهُمْ يَرْجِعُونَ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وألقابه وكناه وعللها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عن الأئمة من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القائم أنتقم منهم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وعلاماته ونسبه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المهدي أبداً إلا من ولد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المنتظر من ولد الحسين بن علي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وَأَمْدَدْناكُمْ بِأَمْوَالٍ وَبَنِينَ وَجَعَلْنَاكُمْ أَكْثَرَ 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أَحْسَنْتُمْ أَحْسَنْتُمْ لِأَنْفُسِكُمْ وَإِنْ أَسَأْتُمْ فَلَهَا فَإِذَا جَاءَ وَعْدُ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أبواب النصوص من الله تعالى و من آبائه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يقوم بأمر أمتي رجل من ولد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بهذا أنتقم له من ظالميه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يخرج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ومنكم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الحسين تسعة، والتاسع قائمهم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 من ولد يا حسين هو القائم بالحق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 التاسع من ولد أخي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التاسع من ولدي سنة من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قائم هذه الأمة هو التاسع من ولدي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وآخرهم التاسع من ولدي وهو الإمام القائم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يخرج رجل من ولدي يملؤها عدلاً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ولكن صاحب الأمر الطريد الشريد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يبعث الله رجلاً مني يقتل منكم ألفاً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والأئمة من ولد الحسين، آخرهم القائم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قصدت مشهد مولائي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فتراءى لي قيم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رويتم التاسع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ميراثه وهو في الحياة</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فالكاف كربلاء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الأخبار، وأمالي الطوسي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وقاتل يزيد بن معاوية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والسفياني يقاتل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ترى رجلاً من ولد الحسين، معه عهدي نبي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ولدك يا حسين، لا ابن مثله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والقائم رجل من ولد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التاسع من صلب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هناك يقوم القائم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التاسع من ولد أخي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القائم عن يوم السبت يوم عاشوراء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ويقوم يوم عاشوراء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كأني بالقائم يوم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القائم يوم عاشوراء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رجل من ولد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شعارهم يا لثارات الحسين</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عشر ملكاً كلهم ينتظرون القائم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هؤلاء ينتظرون قيام القائم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قدم القائم المهدي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في بعض مؤلفات أصحابنا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وينسبه إلى أبيه الحادي عشر إلى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أراد أن ينظر إلى الأئمة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أنا ذا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261</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كفاية المهتدي لمعرفة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مير لوحي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الحديث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الحديث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اثنا عشر، والمهدي التاسع من ولد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الحديث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الحديث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إني تارك فيكم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الحديث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يخبر أصحابه ليلة عاشوراء عن 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ظهور القائم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الحديث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يملك ثلاثمائة وتسع سنين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عوالم العلوم ومستدركاتها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البحراني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من ولد الحسن والحسين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من ولد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ما ورد في ذلك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كشف الحق أو 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الخاتون 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الحديث الرابع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العترة في حديث الثقلين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الحديث السادس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الحديث الثالث والثلاثون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يظهر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مكيال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تقى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الثاء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ثائر دم الحسين والشهداء معه صلوات الله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جملة من شباهاته بجده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المكرمة السابعة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بثواب طلب ثار مولانا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مكيال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ميزرا محمد تقي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الأوقات التي يتأكّد فيها ذلك، يوم عاشوراء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الأمر السادس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البكاء في مصيبة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الأمر السابع والسبعون زيارة قبر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الأمر الثامن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إكثار اللعن على بني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رواه جماعة من أعلام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الحمزاوي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البدخشي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المهدي من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جماعة من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الحافظ 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القرطبي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الگنجي الشافعي</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يوسف بن يحيى المقدسي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الحمويني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أحمد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الشيخ عبد الهادي الإيباري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الشبلنجي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المهدي يملأ الأرض قسطاً وعدلاً بعدما ملئت ظلما وجوراً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أحاديث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البلخي القندوزي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الهمداني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المرعشي المجلد التاسع والعشرون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المهدي من ولد الحسين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الحنبلي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يحيى المقدسي الشافعي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يخرج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المتقي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المالكي</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يوسف بن يحيى المقدسي الشافعي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أحاديث الإمام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يثأر لدم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عَاقَبَ بِمِثْلِ مَا عُوقِبَ بِهِ ثُمَّ بُغِيَ عَلَيْهِ لَيَنْصُرَنَّهُ اللَّهُ إِنَّ اللَّهَ لَعَفُوٌّ غَفُورٌ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ينصر الله تعالى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الكلمة الباقية في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الإمامة في عقب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موسوعة الإمام المهدي في الكتاب والسنة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الريشهري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التاسع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موسوعة الإمام المهدي في الكتاب والسنة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الريشهري المجلد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دراسة في التوقيعات الفقهية في مصادر الفق الاستدلالي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فضيلة تربة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موسوعة الإمام المهدي في الكتاب والسنة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يوم 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موسوعة الإمام المهدي في الكتاب والسنة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الريشهري المجلد السادس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الأرض بالعدل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موسوعة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الباقري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إنه من ولد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موسوعة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الأمكنة والأزمنة التي لها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يوم عاشوراء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موسوعة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الباقري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النداء</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يوم عاشوراء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الظهور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يوم عاشوراء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الباب 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اختفاؤه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وفراره من المدينة إلى مكة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هل للظهور مرحلتان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رواية النداء في شهر رمضان والقيام في عاشوراء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أعداء الله وأعداء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الطالب بثأر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وبكل ثأر لأولياء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الطلب بثأر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الباب 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ويكفنه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تاريخ ما بعد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بالقائم يوم عاشوراء، يوم السبت</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يخرج القائم يوم السبت يوم عاشوراء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الناحية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مقدار صلاحية هذه الأخبار للإثبات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الناحية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التعرف على حكمة التوقيت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هذا اليوم هو مقتل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اليوم هو قريبا من موعد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الجهة السابعة شعارهم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الشعار يمكن له أحد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يُنادى به لبث روح الحماس في الجنود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يُصاغ للتثقيف الجماهيري، يعبّر عن مفهوم أو هدف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منتخب الأثر في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لطيف الله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من ولد الحسين وفيه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من الأئمة التسعة من ولد الحسين وفيه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الفصل 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التاسع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الإمام المنتظر قراءة في الإشكاليات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الغريفي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أعثم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لوحى السبزواری، المصدر،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مختصر اثبات الرجعة للفضل بن شاذان في مجلة تراثنا،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لوحي السبزواري، المصدر،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لوحي السبزواري كفاية المهتدى،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الحر العاملي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لوحي السبزواري، المصدر،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مختصر اثبات الرجعة للفضل بن شاذان في مجلة تراثنا،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في نقله بدل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فيقبل شيعته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فتقبل اليه شيعته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ايضاً ما بعده في هذا النقل غير موجود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العاملي، اثبات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فضل بن الحسن الطبرسي، اعلام الوری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المصدر،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العاملي، اثبات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محمد باقر المجلسى،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المصدر،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محمد بن الحسن الحر العاملي، المصدر،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المصدر،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لوحي السبزواري، كفاية المهتدی،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الغيبة،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لوحي السبزواري، كفاية المهتدى،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 الصدوق بهذا السند في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وعنها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وأورده في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المفيد في الأمالي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القرشي كما صرح به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من ادعى الإمامة، هو محمد بن جعفر الأسدي، يُكنى أبا الحسين الرازي كان أحد الأبواب، كما في 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28/6278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أبا جعفر الثاني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لليقظة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بدن صاحبها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جذبت ذلك</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روحه متعلقة بالريح يحتمل أن يكون المراد بالروح الروح الحيوانية، وبالريح النفس، وبالهواء الهواء الخارج المنجذب بالنفس، وأن يكون المراد بالروح النفس، مجردة كانت أم مادية، وبالريح الروح الحيوانية لشباهتها بالريح في لطافتها وتحركها ونفوذها في مجاري البدن، وبالهواء النفس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سكت عن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الإغضاء،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غضض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 طَرْفَه وبَصره يَغُضُّه 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 وخَفَضَه وكسره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وغَضٌ منه يَغُضُّ أي وَضَعَ ونَقَصَ من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وغَضَهِ يَغُضُّه 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دلالة على أنَّ الصلوات على النبي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والتوسل بهم سبب لإدراك الحق وانكشافه على القلب، وتركها سبب لعدم إدراكه ونسيانه، وفي الأخبار تصريح بأن العلوم الحقَّة كلها من جهة حضرته المقدسة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الهادئة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الساكنة غير مضطربة، 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هدأ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هدأ هدءاً وهدوءاً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وأهدأه سكنه،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هدأت الصبي، إذا جعلت تضرب عليه بكفّك وتُسكنه لينام، وأهدأته إهداء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ولي موسى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وإثبات الوصية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واختار من الناس الأنبياء، واختار من الأنبياء الرُّسُل، واختارني من الرُّسُل، واختار منّي عليَّا، واختار من علي الحسن والحسين والأوصياء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ينفون عن التنزيل تحريف الغالين وانتحال المبطلين، وتأويل الجاهلين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كمال الدين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تاسعهم قائمهم، وهو ظاهرهم، وهو باطنهم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ظاهرهم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يظهر ويغلب على الأعادي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باطنهم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يبطن ويغيب عنهم زماناً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كمال الدين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سعيد بن غزوان، عن أبي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ومقتضب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دير نصارى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السمت هيأة أهل الخير،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سمته، أي هديه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وأبرهم عنده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وعلمه وحكمته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متمسكين عليه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وجنب الله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أكرم خلق الله عليه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مَلَكاً مقرَّباً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 من شفع فيه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صرَّح القلم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والأصوب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 محمد، أولاهما يسمون باسم ابني هارون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سلیم ابن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والفضائل لابن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يقوم بالسيف ويجاهد حتّى يغلب الحقُّ وأهله على الباطل وأهله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 إما بكسر الكاف وتخفيف المهملة، أو بفتح الكاف وتشديد الراء، وهو كرَّام بن عمرو عبد الكريم، قال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أشياخي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كرَّاماً هو عبد الكريم بن عمرو، واقفي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مريضاً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ربَّنا ائذن لنا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فيما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 صدره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من جعل على نفسه صوماً معلوماً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آكل طعاماً بنهار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حلف صوم الدهر، والمراد بالحلف فيما بينه وبين نفسه عدم إظهاره لأحد، ولو حُمِلَ على الحلف النفسي لم يكن الوفاء به واجباً بل 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نجليهم عن جديد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جلوا عن أوطانهم وجلوتهم إذا أخرجتهم يتعدى ولا يتعدى، وجديد الأرض وجهها،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نجدهم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نقطعهم من جددت الشيء أجده بالضم قطعته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وأخذ بيد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أخذ جبرئيل أو مَلَك من الملائكة أو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بأمره تعالى، ونسبة الأخذ إليه تعالى مجاز من باب نسبة الفعل إلى الآمر به، أو أخذ يده كناية عن وضع علامة عرفوه بها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قالها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 الله تعالى هذه الكلمة ثلاث مرات، أو قالها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والغرض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الحديث هو التصريح بما هو المقصود من هذا الباب من أنَّ الأوصياء اثني عشر مع الإتيان بما هو حجة على كرام، لعلمه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سيصير واقفيا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جانبه والباذخ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 المرتفع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وغارز مجده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مجده الغارز الثابت، من غرز الشيء في الشيء، أي أدخله وأثبته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والمحتد بكسر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للصارف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 وناص مناصاً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وعنه تنحى، وإليه نهض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فذو دعاير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الدعارة وهو الخبث والفساد، ولا يبعد أن يكون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الدغايل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الدغيلة، وهي الدغل والحقد، أو بالمهملة من الدعل، بمعنى الختل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جاز لك أي تيسر لك مجازاً،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انثنى أي انعطف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تجيزنَّ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أدركته في زمان غيبته،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تحيزنّ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والزاء المعجمة، أي لا تتحيّزَنَّ، من التحيز عن الشيء بمعنى التنحي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النُّسَخ مصحفة محرفة في أكثر ألفاظها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الحكم بن ظهير الفزاري، أبو إسحاق، المعنون في 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يخرج قبل لضُرِبَت عنقه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الراية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وجهه كالبدر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عبد الله بن العلاء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والمظنون أن كليهما تصحيف ،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عبد الحميد بن أبي العلاء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والله أعلم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للكوفة،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من الهند قرب غزنة، قال البغدادي 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أهلها مسلمون منذ قديم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جزيرة كاوان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جزيرة بني كاوان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عظيمة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لافت، وهي في بحر فارس بين عمان والبحرين، كان بها قرى و مزارع، وهي الآن خراب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سجستان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جلَّ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والديلمان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الديلم بلغة الفرس، من قرى أصفهان بناحية جرجان، كما 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والحرمات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هنات وهنوات جمع هنيئة بمعنى ساعة يسيرة، أو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فلان هنات، أي خصلات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هنو</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خرف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الخرُوفُ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الحمل،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دونَ الجذع من الضأْنِ خاصة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أين مثله؟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الدريس، وهو الثوب الخلق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من الثياب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جلّ النِّسَخ ، 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يترك في الأرض شرا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وكأنَّ الكلمة في الأصل غير مقروءة فكتبها كلّ على حسب اجتهاده مع تصرُّف، ويحتمل كونه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يترك في الأرض دينين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يترك في الأرض 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الكذب، والأصوب أنَّ الجملة في الأصل كانت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يترك الأرض بلا 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فصُحفت، يعني لا يترك الأرض بلا حرث ولا زراعة، ففي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 الأرض ميناً، شقّها وحرثها للزراعة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مؤيَّد بروايات أخر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وسط الطريق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ياسر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دمشق، ثمّ من عمل الجيدور من ناحية الجولان قرب مرج الصفر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حديث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أُمِرْتُ بقتال المارقين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وأمْرقْتُ السهم إشراقاً، ومنه سُمّيت الخوارج مارقة، وقد أمرقه هو</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ناحية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 خراسان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فيقتتله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أباده أي أهلكه، راجع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بيدا بيدي القوم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أعنتمونا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فأوثر أهل الباطل علينا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الاختصاص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وآثر علينا أهل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بحار الأنوار أنسب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 حديث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فيجتمعون إليه كما يجتمع قزع الخريف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 السحاب المتفرّقة، وإنّما خصَّ الخريف لأنه أوّل الشتاء، والسحاب يكون فيه متفرّقاً غير متراكم ولا مطبق، ثمّ يجتمع بعضه إلى بعض بعد ذلك</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ومختصراً 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ايماء الى انه كان في قراءتهم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يسرف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يحتمل ان يكون المعنى ان السرف ليس من جهة الكثرة، فلو شرك جميع اهل الارض في دمه او رضوا به لم يكن قتلهم سرفاً ، وانما السرف أن يقتل من لم يكن كذلك و انما نهی عن ذلك</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298:45</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المراد بالخليفة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219:45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222:45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ار لها معنى مناسباً، وفي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الخداعة، و هي ايضاً كذلك، ولا يبعد ان يكون من الخدع و الستر اي الثوب الذي يستر الدرع او يخدع الناس ، لكون الدرع مستوراً تحته و يمكن ان يكون الاول مصحف الخلاجة و الخلاج ككتان، نوع من البرود ، لها خطط وكونه من استبرق لا يخلو من اشكال و لعله محمول على ما كان بالقطن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328:52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427:14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وكلاهما صحيح عنونه الشيخ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ابان الكلبي ، مولي ابو حفص، كوفي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ذكره مختصراً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اكثر نسخنا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ما في العنوان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بأمر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 ج ، ر ، ع ،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الطبري في الدلائل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والخزاز في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عن العيون في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الحسين بن معاذ فالظاهر هو الحسين بن معاذ بن خليف البصري الذي ذكره ابن حبان في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قيس بن حفص فالظاهر هو قيس بن حفص بن القعقاع التميمي الدارمي مولاهم أبو محمد البصري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ذكره العجلي في معرفة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يونس بن أرقم فلم أجد من ذكره، وأما أبو سنان الشيباني المصحف في نُسَخ الكتاب بأبي سيّار فهو سعيد بن سنان البرجمي الشيباني الكوفي الذي ذكره ابن حبان في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عابداً فاضلاً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يروي عن ضحاك بن مزاحم الهلالي أبي القاسم،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قال عبد الله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مأمون، وقال ابن معين وكذا أبو زرعة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يروي عن النزَّال بن سبرة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وسكون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الهلالي، وهو كوفي تابعي من كبار التابعين ذكره ابن حبان في الثقات كما في التهذيب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الثقلين والعترة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المجادلين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الرحمن بن 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أرشدني إلى النجاة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والفنال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الأمالي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وهكذا فيما سيأتي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والقياس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الأرض</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 كلِّ مؤمن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إمام كل مسلم وأمير كل مؤمن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أرض كرب وبلاء، ألا وإنَّه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فيه إرسال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حجة ابن 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صالحين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رجوع ضمير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التسعة، فلا ينافي فضل أمير المؤمنين والحسنين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كما يظهر من بعض الأخبار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بن 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عمرو الليثي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بتصحيف،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 أخذاً من هامش بعض النسخ المخطوطة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والكشي صاحب رجال المعروف، وهو من غلمان محمد بن مسعود العيَّاشي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 وفي أكثرها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اللباب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المعاذي نسبة إلى معاذ يُنسب إليه جماعة، منهم بيت كبير بخراسان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عياش في مقتضب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يُقرَأ بشدَّ النون على 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المراد أنَّ التعبير بالكنية دون الاسم لأجل عمه، أو يُقرأ على 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المخفي والمستتر، فالمعنى الغائب بسبب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له قتيل ولم يُدرك بثأره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حديث محمّد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يوافقه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بسند آخر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القاسم من أحفاد أبي الفضل العباس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بطف، جليل القدر، من أصحابنا، كثير الحديث</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طويل ذيل هذا الخبر في كتابه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الكلمات التي ابتلى إبراهيمَ رَبُّه بهنَّ فأنتَهنَّ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خديجة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فأين الولد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اقتدأتم في وصيته بامرأة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مناسبة بين هذا الحديث وما يأتي وبين عنوان الباب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الخبر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السند إلى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مناسبة له بالباب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عجز الخلق من أممهم عن أن يأتوا بمثله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بالعرفاء هنا جمع عريف، وهو العالم بالشيء، والذي يعرف أصحابه، والقيم بأمر القوم، والنقيب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شهادات الزور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الإماء المغنيات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الوحا الوحا يعني السرعة السرعة، البدار البدار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يودُّ أحدهم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صياد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أسرعوا، أو إليَّ مرجعكم أوليائي، والأول أنسب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عليّ بن 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علي الهلالي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إليها رأسه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وأحب المخلوقين إلى الله عزّ وجلّ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الصحيح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الأنسب للسياق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القتل وكثرته ، والفتنة والاختلاط ؛ أنظر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69/15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 وما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أمير المؤمنين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ويعضده أنّ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المعجم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المعجم الأوسط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أبي طالب </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للقرطبي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576/7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مسعود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بن غزوان الأسدي، مولاهم، كوفي، أخو فضيل، روى عن أبي عبد الله ، ثقة، وابنه محمد بن سعيد بن غزوان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يقوم بالسيف ويجاهد حتى يغلب الحق وأهله على الباطل وأهله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إسحاق بن مهران أبو بكر المقرئ يُعرف بشاموخ، قال الخطيب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مات أبو بكر المعروف بشاموخ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الفضيل بن الزبير الأسدي، مولاهم، كوفي، الرسان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210/4185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بن أبي ليلى الأنصاري القاضي الكوفي،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الحكم بن ظهير الفزاري، أبو إسحاق ابن صاحب التفسير عن السُّدِّي، له كتب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إسماعيل بن عياش النصري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مهران الأعمش المتقدم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شقيق بن سلمة الأسدي، تأتي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الغيبة للنعماني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إبراهيم بن الحكم ابن ظهير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بطريق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عمدة عيون صحاح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الجمع بين الصحاح الستة عن أبي إسحاق،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صدره أبو داود في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 آخر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عثمان الثقفي الخزاز،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أبو علي، كوفي،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عمرو بن عثمان نقي الحديث، صحيح الحكايات، له كتب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عذافر بن عيسى الخزاعي الصيرفي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عذافر، له كتاب، ثقة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عقبة بن يونس الأسدي، ذُكِرَ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عبيد بن كثير بن محمد العامري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عبد الله بن شريك العامري روى عن علي بن الحسين وأبي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يُكنى أبا المحجل، وكان عندهما وجيهاً مقدماً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علوان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كوفي، عامي، وأخوه الحسن، يُكنى أبا محمد، ثقة، رويا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عقدة في فضائل أمير المؤمنين 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جعفر بن سليمان، والقاضي المغربي في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عن أبي أيوب الأنصاري، والكنجي في البيان في أخبار صاحب الزمان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أبي سعيد الخدري مفصلاً باختلاف وابن الصباغ في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الدارقطني، وروى ذيله 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سعيد الخدري، وحسين بن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المعجزات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فرقة من الغلاة أصحاب عبد الله بن سبأ الذي قال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الإله حقا، فنفاه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أقرب الموارد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محمد النهاوندي، أبو علي، متكلّم جيّد الكلام، له كُتُب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الأسدي،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محمد بن جعفر الأسدي،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جعفر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بصير مختصراً باختلاف،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الإرشاد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بن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بهرام خ ل</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مهرام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نجد له ذكراً في كتب الرجال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عليَّ بن مهزيار لم يلق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كان من أصحاب الرضا والجواد والهادي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لهدمها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كنر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جميعاً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نقه من المرض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وبرئ وفيه ضعف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الصغير، مرقاة المفاتيح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ايضاً ذخائر العقبي بسند آخر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الحسن بن الجهم بن بكير بن أعين أبو محمد الشيباني الذي ترجمه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روى عن أبي الحسن موسى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1165/3</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الخرائج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موجود في الفصل الخاص بأحاديث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1165/3</w:t>
      </w:r>
      <w:r>
        <w:rPr>
          <w:rFonts w:ascii="IRNazanin" w:hAnsi="IRNazanin" w:eastAsia="IRNazanin"/>
          <w:b w:val="false"/>
          <w:b w:val="false"/>
          <w:bCs w:val="false"/>
          <w:i w:val="false"/>
          <w:i w:val="false"/>
          <w:iCs w:val="false"/>
          <w:color w:val="333333"/>
          <w:sz w:val="20"/>
          <w:sz w:val="20"/>
          <w:szCs w:val="20"/>
          <w:rtl w:val="true"/>
        </w:rPr>
        <w:t xml:space="preserve">، وفي 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والذي يليه في الفصل الخاص بأحاديث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نجده مروياً عن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آخر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نقلنا آنفاً عن هامش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كسابقه في الفصل الخاص بأحاديث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سيف بن عميرة، عن أبي جعفر باختلاف يسير في بعض الفاظه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ذلك</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البحار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حملوا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زاحموا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البحار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البحار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ينوبونه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عن البحار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صلاتهم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رهبانية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عن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ما في النسخة 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رهابِنَةٌ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وسوالا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أرسالاً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عن البحار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307:52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الآية في النسخة المخطوطة من الكتاب ، وهي 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اجل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 والبقية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جاءت الآية في الحديث مأخوذة من السورتين كما أوضحنا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تفسير القمي الموجود</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كلام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الآية </w:t>
      </w:r>
      <w:r>
        <w:rPr>
          <w:rFonts w:eastAsia="IRNazanin" w:cs="IRNazanin"/>
          <w:b w:val="false"/>
          <w:bCs w:val="false"/>
          <w:i w:val="false"/>
          <w:iCs w:val="false"/>
          <w:color w:val="333333"/>
          <w:sz w:val="20"/>
          <w:szCs w:val="20"/>
        </w:rPr>
        <w:t>60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اجدها في كتب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وذكرها المؤلف في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كلام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الحسن والحسين أبناء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وأصحابهما فقتلوا الحسين بن علي وسبوا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تسودون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وأمير المؤمنين وأصحابه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بأمر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فأتاه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فسأل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بالبقيع، فأتاه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تدع الناس حيارى لا يجدون المخلص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من الداهية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جیوب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كأني بهم آيس من كانوا ثمّ نودي بنداء</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أخبر به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أخبر به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الليثي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أخبر به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أخبر به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أخبر به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أخبر به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أخبر به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أخبر به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وغيَّرت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خصمك</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مستور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التوقيعات ذيل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التوقيعات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الحديث منكر، حيث إنَّ الصدوق يروي عن سعد بن عبد الله بواسطة واحدة هو أبوه أو ابن الوليد أو هما معاً، والوسائط بينه وبين سعد في هذا الحديث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منهم الأحمدون الثلاثة ورابعهم محمّد بن علي النوفلي المعروف بالكرماني، لم يُذكروا في الرجال، وأمَّا محمد بن بحر الشيباني قد ذُكِرَ بالغلو والارتفاع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معضلاتها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 وانقطاعه كما يحصل بعد الإعياء والعدو الشديد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قول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وآل أبي سفيان أهل بيتين تعادينا في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نجده في أمالي الطوسي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أخرج العياشي في تفسير سورة النحل شطراً من هذا الحديث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عهد الله صار عند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تمام هذه الآية بغير هذا السند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العذراء قال الفيروزآبادي والعذراء بلا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بريد من دمشق قتل به معاوية حجر بن عدي، أو قرية بالشام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وسيجيء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للنعماني بإسناده عن جابر مثل هذا الحديث مع اختلاف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فالنفير النفير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محمد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في الصلب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ملتان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والجنبات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الثوب، أخلقه، فدرس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متعد ، فالثوب درس ودريس والبالي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الخلقان والرثّ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صُحفت الكلمتان في الأصل المطبوع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ذريسير بآلتين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يترك في الأرض دمين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السياق يطلب تثنية كأخواتها، فتحرر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 تخرب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بقرقيسياء</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وافترى</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بالدُّرَّة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المصنف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قلوباً غفلاء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 عن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ذلك، وكلاهما مصحف، والصحيح ما في الصلب والغفل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يُرجى خيره ولا يُخشى شره، وما لا علامة فيه من القداح والطرق وغيرها، ويحتمل أن يكون مقلوب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التنزيل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وَقَالُوا قُلُوبُنَا غُلْفٌ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وَقَوْلِهِمْ قُلُوبُنَا غُلْفٌ بَلْ طَبَعَ اللهُ عَلَيْهَا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 بفلان وإليه ومعه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أن يجتمع به في خلوة، ففعل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أتيته ونحن في خلوة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وتضيع</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الخامس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دینار، قال الفيروزآبادي وعقيصى مقصوراً لقب أبي سعيد التيمي التابعي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مثله المفيد في الإرشاد ولم يخرجه المصنف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سنوءة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وساقيه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ينشرها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زاحموا الجبال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أبادها الله و</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ركب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لا يرى مكروهاً إشفاقاً عليه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مصلاهم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ربهم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وكذا ما يأتي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ست عددات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اختلاف الرواية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اسم هذا المؤلف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الجعفي، كوفي فاسد المذهب، مضطرب الرواية، لا يُعبأ به،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خطابيًا، وقد ذُكِرَت له مصنفات لا يُعوّل عليها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العنيزات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عنيزة، وهي تصغير عنز أنثى المعز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ولأجل هزالها سماها عنيزات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 الباحث المطالع أنَّ صُحُف آدم وشيث وصُحف نوح وإبراهيم وهكذا زبور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ضاعت بضياع أممهم، وليس الآن رجل في أقطار الأرض يقرء هذه الصحف أو يتدين بها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منا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أحاديث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صلاة الجمعة لا تشرع إلا في عصر 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ولذلك يطلب الناس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ولكنك خبير بأنَّ الخبر لو خُلِّي وظاهره فإنَّه لا يدلُّ على هذا المعنى إلَّا بتكلُّف شديد لا يستقيم مع ظهور الكلام؛ فهو لا يدل على أكثر من طلب إقامة الجمعة بإمامته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أمل كلِّ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معنى ذلك أن الجمعة لم تكن قائمة بإمامة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أئمة الجمعة من نوابه الخاصين في زمن حضوره، وبعد 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شاذان، عن محمد بن علي الكوفي، عن وهب بن حفص،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بالسند 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أبي، عن محمد بن الحسين بن يزيد الزيَّات، عن الحسن بن موسى الخشاب، عن ابن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ابن سماعة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علي بن الحسن بن رباط، عن أبيه،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شاذان ، عن عبدالله بن القاسم الحضرمي، عن عبد الكريم بن عمر و الخثعمي،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 يملك القائم؟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 سنين، يكون سبعين سنة من سنيكم هذه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وتتمة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وهذا أمر يغيب عنا، وإنَّما أُلقي إلينا منه</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أنسيت أم تناسيت يا شيخ</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النسخة، وثبتت في المصدر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النسخة، وثبتت في المصدر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أشرنا إلى الفوارق</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الشيخ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منهم في كتابه النجم الثاقب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والصراط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والنوادر للفيض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بكامل تخريجاته في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8408</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المخفي والغائب ؛ وقد تقدم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 بمحمد وكني بجعفر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الطبري في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لما في المتن وثّقه أحمد وابن معين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حمزة الثمالي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أبي صفية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من هو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عمر بن عبدالعزيز الكشي أبو عمرو قال عنه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عيناً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الرجال كثير العلم، وفي البحار وكثير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الإعلام، وقد تقدم ذكر مجموعة من الأحاديث بهذا الخصوص في كتاب النصوص على الأئمة باب نص الحسين عليهم السلام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اصل الكتاب المطبوع، والظاهر ان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ينقله من كتاب الفضل بن شاذان كما هو واضح من السند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المتن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وأكرمت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القلوب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العهود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القيان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الثاء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294/101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217/44</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المجلد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367/44</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مروي في كتب متعددة، وقد رواه السیّد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المحجّة عن كتاب الغيبة لمحمّد بن إبراهيم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238/52</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هو الفقيه الإيماني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بينهما الأخوة الإيمانية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كان هذا اليوم دحى الله الأرض بيمنه ويُمن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لإكمال الماديات كذلك في هذا اليوم بظهوره يكمل الماديات والمعنويات، فللمؤمن أن يسال في هذا اليوم تعجيل 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صاحب العنايات ويجعله من الفائزين بأنواع السعادات،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أوردناه في الصحيفة الصادقية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207/45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256/10</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233/10</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والصدوق في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فتحت له أبواب الجنة ، خ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يكون داره عنده لا يفارقه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بالتاء المثناة أي ما تم وما استقر في داره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صلاته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هذا الحديث مقطوعاً عن علي سيجيىء ذكره في باب ما ورد من علي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بسند معتبر،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بسند صحیح،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عن الإمام الباقر عن أبيه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نحوه،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صحیح،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معتبر،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بسند موثق ،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معتبر، التحصين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تمام الحديث في هذه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اعتمدت هذه الدراسة ترتيب التوقيعات الفقهية المتبع في الفصل الثاني المخصص بها، وأُدرجت التوقيعات المتشابهة أو المرتبطة بكل عنوان في مكان واحد مع تسجيل رقم التوقيع والقسم المستشهد به، مما يبين تعلقه بأي جزء من التوقيعات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ونذكر بأنه مثلما تطلق كلمة التوقيع على ما تختم به الرسائل، يُطلق أيضاً على الجواب عن السؤال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ومصابيح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تراجع عدة مصادر،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38705</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في إعلام الورى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شهر رمضان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الغيبة للطوسي ذيله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لكاني به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والصراط المستقيم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یده بالیمنی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معتبر،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الغيبة للطوسي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لكأني به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ذيله،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تحت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غرضنا في هذا الباب الأمكنه التي يزوره الناس ويعملون بأعماله ويُرجى 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ولعل هناك أمكنة أخرى لها اختصاص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مثل ما نقل في الجزيرة الخضراء، ولكن حيث إنها غير ممكن الوصول إليها لعامة الناس إلا بإعجاز لا نبحث عنه هنا، وذكرناها في الفصل الثالث باب مكانه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زمن الغيبة من موسوعتنا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الثالث عشر الباب التاسع</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المحدث النوري هنا أدعية وأوراداً في يوم عاشوراء في الدعاء لفرجه الشريف، وقد تقدم منا في الفصل السابق،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المجلد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لا يوافق ما تقدم من كون الظهور يوم الجمعة، فتكون أحد مبعدات كون الظهور يوم عاشوراء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وذكر في ذيله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يَقطَعْ أَيدِي بَنِي شَيبَةَ وَيُعَلِّقُهَا فِي الكَعبَةِ</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ظهر السفياني أخذ في المهدي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وذكره في 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مسانيد كثيرة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بتعابير أخرى تدل عليه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عنهما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وسند الغيبة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عقدة، عن محمد بن المفضل وسعدان بن إسحاق وأحمد بن الحسين بن عبد الملك ومحمد بن أحمد، جميعاً عن ابن محبوب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هَمَّامٍ عَنِ الفَزَارِيِّ، عَن عَلِي بنِ عَاصِمٍ، عَنِ البَزَنطِي 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هَذَا الأَمرِ الشَّفَيَانِي وَاليَمَاني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الموضوعي لأحاديث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حركة الظهور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الرقم الرابع الذي هو نفس الحديث بسند آخر، كما أنه ليس في أية رواية أخرى أثر منه، نعم سيأتي في باب ذي طوى في ملاقاته مع بعض أصحابه ذكر من المولى الذي يكون بين يديه، ولكن ليس هذا تعبير عن الوزير، وعلى أي حال، الكلام في سائر روايات الباب عن خروجه نفسه من المدينة إلى مكة، نعم أنه لا ينافي كون غيره معه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في الرقم الرابع عشر من الباب السابق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خَرَجَ الشفيَانِيُّ يَبْعَثُ جَيشَاً إِلَيْنَا وَجَيشَاً إِلَيْكُم، فَإِذَا كَانَ كَذَلِكَ فَائتُونَا عَلَى صَعبٍ وَذَلُولٍ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والروايات في بعث جيشه إلى المدينة كثيرة، مرت في باب السفياني من فصل تفصيل علائم الظهور من هذه الموسوعة في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الفصل الثالث، الباب الرابع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النداء متواترة جداً، كما أن خصوصياته من فزع الناس بالصيحة وكونه نداءان وكون النداء باسمه أيضاً متواترة، وخصوصياته الأخرى من كون المنادي جبرائيل، وكون النداء في شهر رمضان وفي ليلة الثالث والعشرين أيضاً متضافرة كما ترى</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الهَمْدَانِي، عَن عَلِي، عَن أَبِيهِ، عَن عَلِي بنِ مَعْبَدٍ، عَنِ الحُسَينِ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مِنْ مُوسَى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يَنَادِي مُنَادٍ مِنَ السَّمَاءِ بِاسمِهِ، يَسْمَعُهُ جَمِيعُ أَهْلِ الأَرْضِ بِالدُّعَاءِ إِلَيْهِ،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حَجَّةَ اللَّهِ قَد ظَهَرَ عِندَ بَيتِ اللَّهِ فَاتَّبِعُوهُ، فَإِنَّ الحَقِّ مَعَهُ وَفِيهِ، وَهُوَ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نَشَأْ نُنَزِّلْ عَلَيْهِمْ مِنَ السَّمَاءِ آيَةً فَظَلَّتْ أَعْنَاقُهُمْ لَهَا خَاضِعِينَ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عنهما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عُقدَةَ، عَن أَحمدَ بنِ يُوسُفَ، عَنِ ابْنِ مِهْرَانَ، عَنِ ابنِ البَطَائِنِي، عَنْ أَبِيهِ، وَوُهَيبٍ، عَن أَبِي بَصِيرٍ،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الصَّيحَةُ لَا تَكونُ إِلَّا فِي شَهْرِ رَمَضَانَ شَهرِ اللَّهِ، وَهِي صَيحَةُ جَبْرَئِيلَ إِلَى هَذَا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يُنَادِي مُنَادٍ مِنَ السَّمَاءِ بِاسمِ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فَيَسمَعُ مَن بِالمَشرِقِ وَمَن بِالْمَغرِبِ، لَا يبقَى رَاقِدٌ إِلَّا استيقظ، وَلَا قَائِمٌ إِلَّا قَعَدَ، وَلَا قَاعِدٌ إِلَّا قَامَ عَلَى رِجليهِ، فَزَعاً مِن ذَلِك الصوتِ، فَرَحِمَ اللَّهُ مَنِ اعْتَبَرَ بِذَلِك الصوتِ فَأَجَابَ، فَإِنَّ الصَّوتُ الأول هُوَ صَوتُ جَبْرَئِيلَ الرُّوحِ الأَمِينِ،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فِي شَهرٍ رَمَضَانَ فِي لَيْلَةِ جُمْعَةٍ لَيْلَةٍ ثَلاثٍ وَعِشرِينَ، فَلَا تَشْكُوا فِي ذَلِكَ، وَاسْمَعُوا وَأَطِيعُوا، وَفِي آخِرِ النَّهَارِ صَوتُ إِبْلِيسَ اللَّعِينِ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فُلاناً قُتِلَ مظلُوماً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ليُشكِّكَ النَّاسَ وَيُفتِنَهُم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 ذَلِكَ اليومَ مِن شَاءٌ مُتَخَيْرٍ قَد هَوَى فِي النَّارِ، وَإِذَا سَمِعْتُمُ الصَّوتَ فِي شَهرٍ رَمَضَانَ فَلَا تَشْكُوا أَنَّهُ صَوتُ جَبْرَئِيلَ، وَعَلَامَهُ ذَلِكَ أَنَّهُ يُنَادِى بِاسمِ القَائِمِ وَاسمِ أَبِيهِ، حَتَّى تَسْمَعَهُ العَذرَاءُ فِي خِدْرِهَا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فَتُحَرِّضُ أَبَاهَا وَأَخَاهَا عَلَى الخُرُوجِ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مِن هَذَينِ الصَّوتينِ قَبلَ خُرُوجِ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مِنَ السَّمَاءِ وَهُوَ صَوتُ جَرَئِيلَ، وَصَوتٍ مِنَ الأَرْضِ، فَهُوَ صَوتُ إِبْلِيسَ اللَّعِينِ، يُنَادِى بِاسمِ فَلَانٍ أَنَّهُ قُتِلَ مَظْلُوماً، يُرِيدُ الفِتْنَةَ، فَاتَّبِعُوا الصّوتَ الأَولَ، وَإِيَّاكُم وَالأَخِيرَ أَن تَفتَتِنُوا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اختلف بنو فُلانٍ فِيمَا بَيْنَهُم، فَعِندَ ذَلِكَ فَانتَظِرُوا الفرج، وليسَ فَرجكُم إِلَّا فِي احْتِلافِ بَنِي فَلَانٍ، فَإِذَا اختَلَفُوا فَتَوَفَّعُوا الصّيحَة فِي شَهرٍ رَمَضَانَ بِخُرُوجِ القَائِم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يُنادي منادٍ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جبرئيل الروح الأمين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رأيت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تحرّض العذراء أباها وأخاها على الخروج، ومما يدل عليه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عُقدَةَ، عَن مُحَمَّدِ بنِ الْمُفَضَّلِ بنِ إِبْرَاهِيمَ، عَنِ ابْنِ فَضَّالِ، عَن ثَعْلَبَةَ، عَنِ عِيسَى بِنِ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السُّفيانِي مِنَ المَحتُومِ، وَخُرُوجُهُ مِن أَوَّلِ خَرُوجِهِ إِلَى آخِرِهِ خَمْسَةَ عَشَرَ شَهْراً، سِتَّةَ أَشْهُرٍ يَقَاتِلُ فِيهَا، فَإِذَا مَلَكَ الكُورَ الخَمْسَ مَلَك تِسعَةَ أَشْهُرٍ وَلَم يزد عَلَيها يوماً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الموتور بوالده؛ أي قتل والده ولم يطلب بدمه، والمراد بالوالد إما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الحسين أو جنس الوالد ليشمل جميع الأئمة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باختلاف يسير فيما نقلناه هنا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العَبَّاسِ، عَنِ الحُسَينِ بنِ أَحْمَدَ المَالِكِي عَن مُحَمَّدِ بنِ عِيسَى، عَن يُونُسَ، عَنِ المُتَنَّى عَن عَبدِ اللَّهِ بنِ عَجلَانَ،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وذكر ذيله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يقتل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الوَلِيدِ، عَنِ الصَّفَارِ، عَن أَحمدَ بنِ مُحَمَّدٍ، عَن مُحَمَّدِ بنِ سِنَانٍ، عَن إِسماعِيلَ بنِ جَابِرٍ،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عنهما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عن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یسير، والمسترشد في إمامة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وفي نهج البلاغة الصبحي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رَوَى سُفيان بنُ عُيِّينَةَ، عَن عَلِي بنِ زَيدٍ، عَن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مَعَ الحُسَينِ، فَمَا نَزَلَ مَنزِلاً ومَا ارتَحَلَ مِنهُ إِلَّا ذَكَرَ يَحيَى بْنَ زَكَرِيَّا وقتلَهُ، وقَالَ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هَوَانِ الدُّنْيَا عَلَى اللَّهِ عَزَّ وجَلَّ أَنْ رَأْسَ يَحيَى بنِ زَكَرِيَّا أُهْدِي إِلَى بَغِي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بَغَايَا بَنِي إِسرائيل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بَابَوَيهِ حَدَّثَنَا أَبُو مُحَمَّدٍ الحَسَنِ بنِ مُحَمَّدِ بنِ يَحْيَى العَلَوِيِّ حَدَّثَنَا جَدِّي يَحيَى بن الحَسَنِ حَدَّثَنَا مُحَمَّدُ بْنِ إِبْرَاهِيمَ التَّمِيمِي حَدَّثَنَا مُحَمَّدُ بنِ يَزِيدَ حَدَّثَنَا الفَضْلُ بن دُكَينٍ حَدَّثَنَا عَبْدُ اللَّهِ بنِ حَبِيبٍ بن أَبِي كَاتَبَ، عَنْ أَبِيهِ، عَن سَعِيدِ بْنِ جُبَيرٍ، عَنِ ابْنِ عَبَّاسٍ رَضِي اللَّهُ عَنه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وفي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صَالِحٍ بنِ سَهْلٍ،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وقال في ذيله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وَزَادَ إِبْرَاهِيمُ فِي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يَمْلِكُهُمْ الحُسَينُ حَتَّى يَقعَ حَاجِبَاهُ عَلَى عَينيه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أنه قال في هامش الحديث في الكافي طبع دار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جزة من الخبر 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بسنده عن عبد الله بن قاسم الحضرمي، عن صالح بن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فاحتمال سقوط عن صالح بن سهل من السند غير منفي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ما في تفسير العياشي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الصفحة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الطوسي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الكبرى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كامل الزيارات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ومفاتيح الجنان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للشيخ الحر العاملي كتاب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اتخاذ المسلمين شعاراً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والصفحة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حذيفة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image" Target="media/image2.jpeg"/><Relationship Id="rId499" Type="http://schemas.openxmlformats.org/officeDocument/2006/relationships/image" Target="media/image2.jpeg"/><Relationship Id="rId500" Type="http://schemas.openxmlformats.org/officeDocument/2006/relationships/footer" Target="footer493.xml"/><Relationship Id="rId501" Type="http://schemas.openxmlformats.org/officeDocument/2006/relationships/footnotes" Target="footnotes.xml"/><Relationship Id="rId502" Type="http://schemas.openxmlformats.org/officeDocument/2006/relationships/numbering" Target="numbering.xml"/><Relationship Id="rId503" Type="http://schemas.openxmlformats.org/officeDocument/2006/relationships/fontTable" Target="fontTable.xml"/><Relationship Id="rId504" Type="http://schemas.openxmlformats.org/officeDocument/2006/relationships/settings" Target="settings.xml"/><Relationship Id="rId5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504</Pages>
  <Words>29871</Words>
  <Characters>123801</Characters>
  <CharactersWithSpaces>152182</CharactersWithSpaces>
  <Paragraphs>1743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2026-08-25T17:43:41Z</dcterms:created>
  <dc:creator>ghaemiyeh.com</dc:creator>
  <dc:description/>
  <dc:language>en-US</dc:language>
  <cp:lastModifiedBy/>
  <dcterms:modified xsi:type="dcterms:W3CDTF">2026-08-25T21:13:55Z</dcterms:modified>
  <cp:revision>1</cp:revision>
  <dc:subject/>
  <dc:title>الحسین و المهدی علیهما السلام فی الکتب والمصنفات جلد 1</dc:title>
</cp:coreProperties>
</file>

<file path=docProps/custom.xml><?xml version="1.0" encoding="utf-8"?>
<Properties xmlns="http://schemas.openxmlformats.org/officeDocument/2006/custom-properties" xmlns:vt="http://schemas.openxmlformats.org/officeDocument/2006/docPropsVTypes"/>
</file>