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24488_1280447820">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9824490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9824492_1280447820">
            <w:r>
              <w:rPr>
                <w:webHidden/>
                <w:rStyle w:val="IndexLink"/>
                <w:rtl w:val="true"/>
              </w:rPr>
              <w:t>الأهداء</w:t>
            </w:r>
            <w:r>
              <w:rPr>
                <w:rStyle w:val="IndexLink"/>
                <w:rtl w:val="true"/>
              </w:rPr>
              <w:tab/>
            </w:r>
            <w:r>
              <w:rPr>
                <w:rStyle w:val="IndexLink"/>
              </w:rPr>
              <w:t>15</w:t>
            </w:r>
          </w:hyperlink>
        </w:p>
        <w:p>
          <w:pPr>
            <w:pStyle w:val="Contents2"/>
            <w:tabs>
              <w:tab w:val="clear" w:pos="8743"/>
              <w:tab w:val="right" w:pos="9026" w:leader="dot"/>
            </w:tabs>
            <w:rPr/>
          </w:pPr>
          <w:hyperlink w:anchor="__RefHeading___Toc9824494_1280447820">
            <w:r>
              <w:rPr>
                <w:webHidden/>
                <w:rStyle w:val="IndexLink"/>
                <w:rtl w:val="true"/>
              </w:rPr>
              <w:t>كَلِمَةُ المُتحقِّقُ</w:t>
            </w:r>
            <w:r>
              <w:rPr>
                <w:rStyle w:val="IndexLink"/>
                <w:rtl w:val="true"/>
              </w:rPr>
              <w:tab/>
            </w:r>
            <w:r>
              <w:rPr>
                <w:rStyle w:val="IndexLink"/>
              </w:rPr>
              <w:t>17</w:t>
            </w:r>
          </w:hyperlink>
        </w:p>
        <w:p>
          <w:pPr>
            <w:pStyle w:val="Contents2"/>
            <w:tabs>
              <w:tab w:val="clear" w:pos="8743"/>
              <w:tab w:val="right" w:pos="9026" w:leader="dot"/>
            </w:tabs>
            <w:rPr/>
          </w:pPr>
          <w:hyperlink w:anchor="__RefHeading___Toc9824496_1280447820">
            <w:r>
              <w:rPr>
                <w:webHidden/>
                <w:rStyle w:val="IndexLink"/>
                <w:rtl w:val="true"/>
              </w:rPr>
              <w:t>بين يديك أيها المصلح العظيم</w:t>
            </w:r>
            <w:r>
              <w:rPr>
                <w:rStyle w:val="IndexLink"/>
                <w:rtl w:val="true"/>
              </w:rPr>
              <w:tab/>
            </w:r>
            <w:r>
              <w:rPr>
                <w:rStyle w:val="IndexLink"/>
              </w:rPr>
              <w:t>19</w:t>
            </w:r>
          </w:hyperlink>
        </w:p>
        <w:p>
          <w:pPr>
            <w:pStyle w:val="Contents2"/>
            <w:tabs>
              <w:tab w:val="clear" w:pos="8743"/>
              <w:tab w:val="right" w:pos="9026" w:leader="dot"/>
            </w:tabs>
            <w:rPr/>
          </w:pPr>
          <w:hyperlink w:anchor="__RefHeading___Toc9824498_1280447820">
            <w:r>
              <w:rPr>
                <w:webHidden/>
                <w:rStyle w:val="IndexLink"/>
                <w:rtl w:val="true"/>
              </w:rPr>
              <w:t>تقدیم</w:t>
            </w:r>
            <w:r>
              <w:rPr>
                <w:rStyle w:val="IndexLink"/>
                <w:rtl w:val="true"/>
              </w:rPr>
              <w:tab/>
            </w:r>
            <w:r>
              <w:rPr>
                <w:rStyle w:val="IndexLink"/>
              </w:rPr>
              <w:t>21</w:t>
            </w:r>
          </w:hyperlink>
        </w:p>
        <w:p>
          <w:pPr>
            <w:pStyle w:val="Contents2"/>
            <w:tabs>
              <w:tab w:val="clear" w:pos="8743"/>
              <w:tab w:val="right" w:pos="9026" w:leader="dot"/>
            </w:tabs>
            <w:rPr/>
          </w:pPr>
          <w:hyperlink w:anchor="__RefHeading___Toc9824500_1280447820">
            <w:r>
              <w:rPr>
                <w:webHidden/>
                <w:rStyle w:val="IndexLink"/>
                <w:rtl w:val="true"/>
              </w:rPr>
              <w:t>مَشَرِقُ النُّور</w:t>
            </w:r>
            <w:r>
              <w:rPr>
                <w:rStyle w:val="IndexLink"/>
                <w:rtl w:val="true"/>
              </w:rPr>
              <w:tab/>
            </w:r>
            <w:r>
              <w:rPr>
                <w:rStyle w:val="IndexLink"/>
              </w:rPr>
              <w:t>31</w:t>
            </w:r>
          </w:hyperlink>
        </w:p>
        <w:p>
          <w:pPr>
            <w:pStyle w:val="Contents3"/>
            <w:tabs>
              <w:tab w:val="clear" w:pos="8459"/>
              <w:tab w:val="right" w:pos="9026" w:leader="dot"/>
            </w:tabs>
            <w:rPr/>
          </w:pPr>
          <w:hyperlink w:anchor="__RefHeading___Toc9824502_1280447820">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9824504_1280447820">
            <w:r>
              <w:rPr>
                <w:webHidden/>
                <w:rStyle w:val="IndexLink"/>
                <w:rtl w:val="true"/>
              </w:rPr>
              <w:t>الأب</w:t>
            </w:r>
            <w:r>
              <w:rPr>
                <w:rStyle w:val="IndexLink"/>
                <w:rtl w:val="true"/>
              </w:rPr>
              <w:tab/>
            </w:r>
            <w:r>
              <w:rPr>
                <w:rStyle w:val="IndexLink"/>
              </w:rPr>
              <w:t>33</w:t>
            </w:r>
          </w:hyperlink>
        </w:p>
        <w:p>
          <w:pPr>
            <w:pStyle w:val="Contents3"/>
            <w:tabs>
              <w:tab w:val="clear" w:pos="8459"/>
              <w:tab w:val="right" w:pos="9026" w:leader="dot"/>
            </w:tabs>
            <w:rPr/>
          </w:pPr>
          <w:hyperlink w:anchor="__RefHeading___Toc9824506_1280447820">
            <w:r>
              <w:rPr>
                <w:webHidden/>
                <w:rStyle w:val="IndexLink"/>
                <w:rtl w:val="true"/>
              </w:rPr>
              <w:t>الام</w:t>
            </w:r>
            <w:r>
              <w:rPr>
                <w:rStyle w:val="IndexLink"/>
                <w:rtl w:val="true"/>
              </w:rPr>
              <w:tab/>
            </w:r>
            <w:r>
              <w:rPr>
                <w:rStyle w:val="IndexLink"/>
              </w:rPr>
              <w:t>33</w:t>
            </w:r>
          </w:hyperlink>
        </w:p>
        <w:p>
          <w:pPr>
            <w:pStyle w:val="Contents3"/>
            <w:tabs>
              <w:tab w:val="clear" w:pos="8459"/>
              <w:tab w:val="right" w:pos="9026" w:leader="dot"/>
            </w:tabs>
            <w:rPr/>
          </w:pPr>
          <w:hyperlink w:anchor="__RefHeading___Toc9824508_1280447820">
            <w:r>
              <w:rPr>
                <w:webHidden/>
                <w:rStyle w:val="IndexLink"/>
                <w:rtl w:val="true"/>
              </w:rPr>
              <w:t>اسمها الشريف</w:t>
            </w:r>
            <w:r>
              <w:rPr>
                <w:rStyle w:val="IndexLink"/>
                <w:rtl w:val="true"/>
              </w:rPr>
              <w:tab/>
            </w:r>
            <w:r>
              <w:rPr>
                <w:rStyle w:val="IndexLink"/>
              </w:rPr>
              <w:t>34</w:t>
            </w:r>
          </w:hyperlink>
        </w:p>
        <w:p>
          <w:pPr>
            <w:pStyle w:val="Contents3"/>
            <w:tabs>
              <w:tab w:val="clear" w:pos="8459"/>
              <w:tab w:val="right" w:pos="9026" w:leader="dot"/>
            </w:tabs>
            <w:rPr/>
          </w:pPr>
          <w:hyperlink w:anchor="__RefHeading___Toc9824510_1280447820">
            <w:r>
              <w:rPr>
                <w:webHidden/>
                <w:rStyle w:val="IndexLink"/>
                <w:rtl w:val="true"/>
              </w:rPr>
              <w:t>الثناء عليها</w:t>
            </w:r>
            <w:r>
              <w:rPr>
                <w:rStyle w:val="IndexLink"/>
                <w:rtl w:val="true"/>
              </w:rPr>
              <w:tab/>
            </w:r>
            <w:r>
              <w:rPr>
                <w:rStyle w:val="IndexLink"/>
              </w:rPr>
              <w:t>35</w:t>
            </w:r>
          </w:hyperlink>
        </w:p>
        <w:p>
          <w:pPr>
            <w:pStyle w:val="Contents3"/>
            <w:tabs>
              <w:tab w:val="clear" w:pos="8459"/>
              <w:tab w:val="right" w:pos="9026" w:leader="dot"/>
            </w:tabs>
            <w:rPr/>
          </w:pPr>
          <w:hyperlink w:anchor="__RefHeading___Toc9824512_1280447820">
            <w:r>
              <w:rPr>
                <w:webHidden/>
                <w:rStyle w:val="IndexLink"/>
                <w:rtl w:val="true"/>
              </w:rPr>
              <w:t>الوليد المبارك</w:t>
            </w:r>
            <w:r>
              <w:rPr>
                <w:rStyle w:val="IndexLink"/>
                <w:rtl w:val="true"/>
              </w:rPr>
              <w:tab/>
            </w:r>
            <w:r>
              <w:rPr>
                <w:rStyle w:val="IndexLink"/>
              </w:rPr>
              <w:t>36</w:t>
            </w:r>
          </w:hyperlink>
        </w:p>
        <w:p>
          <w:pPr>
            <w:pStyle w:val="Contents3"/>
            <w:tabs>
              <w:tab w:val="clear" w:pos="8459"/>
              <w:tab w:val="right" w:pos="9026" w:leader="dot"/>
            </w:tabs>
            <w:rPr/>
          </w:pPr>
          <w:hyperlink w:anchor="__RefHeading___Toc9824514_1280447820">
            <w:r>
              <w:rPr>
                <w:webHidden/>
                <w:rStyle w:val="IndexLink"/>
                <w:rtl w:val="true"/>
              </w:rPr>
              <w:t>مراسيم الولادة</w:t>
            </w:r>
            <w:r>
              <w:rPr>
                <w:rStyle w:val="IndexLink"/>
                <w:rtl w:val="true"/>
              </w:rPr>
              <w:tab/>
            </w:r>
            <w:r>
              <w:rPr>
                <w:rStyle w:val="IndexLink"/>
              </w:rPr>
              <w:t>38</w:t>
            </w:r>
          </w:hyperlink>
        </w:p>
        <w:p>
          <w:pPr>
            <w:pStyle w:val="Contents3"/>
            <w:tabs>
              <w:tab w:val="clear" w:pos="8459"/>
              <w:tab w:val="right" w:pos="9026" w:leader="dot"/>
            </w:tabs>
            <w:rPr/>
          </w:pPr>
          <w:hyperlink w:anchor="__RefHeading___Toc9824516_1280447820">
            <w:r>
              <w:rPr>
                <w:webHidden/>
                <w:rStyle w:val="IndexLink"/>
                <w:rtl w:val="true"/>
              </w:rPr>
              <w:t>إطعام عامّ</w:t>
            </w:r>
            <w:r>
              <w:rPr>
                <w:rStyle w:val="IndexLink"/>
                <w:rtl w:val="true"/>
              </w:rPr>
              <w:tab/>
            </w:r>
            <w:r>
              <w:rPr>
                <w:rStyle w:val="IndexLink"/>
              </w:rPr>
              <w:t>39</w:t>
            </w:r>
          </w:hyperlink>
        </w:p>
        <w:p>
          <w:pPr>
            <w:pStyle w:val="Contents3"/>
            <w:tabs>
              <w:tab w:val="clear" w:pos="8459"/>
              <w:tab w:val="right" w:pos="9026" w:leader="dot"/>
            </w:tabs>
            <w:rPr/>
          </w:pPr>
          <w:hyperlink w:anchor="__RefHeading___Toc9824518_1280447820">
            <w:r>
              <w:rPr>
                <w:webHidden/>
                <w:rStyle w:val="IndexLink"/>
                <w:rtl w:val="true"/>
              </w:rPr>
              <w:t xml:space="preserve">تباشر الشيعة بولادته </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3"/>
            <w:tabs>
              <w:tab w:val="clear" w:pos="8459"/>
              <w:tab w:val="right" w:pos="9026" w:leader="dot"/>
            </w:tabs>
            <w:rPr/>
          </w:pPr>
          <w:hyperlink w:anchor="__RefHeading___Toc9824520_1280447820">
            <w:r>
              <w:rPr>
                <w:webHidden/>
                <w:rStyle w:val="IndexLink"/>
                <w:rtl w:val="true"/>
              </w:rPr>
              <w:t xml:space="preserve">التهاني بولادته </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3"/>
            <w:tabs>
              <w:tab w:val="clear" w:pos="8459"/>
              <w:tab w:val="right" w:pos="9026" w:leader="dot"/>
            </w:tabs>
            <w:rPr/>
          </w:pPr>
          <w:hyperlink w:anchor="__RefHeading___Toc9824522_1280447820">
            <w:r>
              <w:rPr>
                <w:webHidden/>
                <w:rStyle w:val="IndexLink"/>
                <w:rtl w:val="true"/>
              </w:rPr>
              <w:t xml:space="preserve">تسميته </w:t>
            </w:r>
            <w:r>
              <w:rPr>
                <w:rStyle w:val="IndexLink"/>
                <w:rtl w:val="true"/>
              </w:rPr>
              <w:t>(</w:t>
            </w:r>
            <w:r>
              <w:rPr>
                <w:rStyle w:val="IndexLink"/>
                <w:rtl w:val="true"/>
              </w:rPr>
              <w:t>علیه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9824524_1280447820">
            <w:r>
              <w:rPr>
                <w:webHidden/>
                <w:rStyle w:val="IndexLink"/>
                <w:rtl w:val="true"/>
              </w:rPr>
              <w:t xml:space="preserve">ألقابه </w:t>
            </w:r>
            <w:r>
              <w:rPr>
                <w:rStyle w:val="IndexLink"/>
                <w:rtl w:val="true"/>
              </w:rPr>
              <w:t>(</w:t>
            </w:r>
            <w:r>
              <w:rPr>
                <w:rStyle w:val="IndexLink"/>
                <w:rtl w:val="true"/>
              </w:rPr>
              <w:t>علیه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9824526_1280447820">
            <w:r>
              <w:rPr>
                <w:webHidden/>
                <w:rStyle w:val="IndexLink"/>
                <w:rtl w:val="true"/>
              </w:rPr>
              <w:t xml:space="preserve">كنيته </w:t>
            </w:r>
            <w:r>
              <w:rPr>
                <w:rStyle w:val="IndexLink"/>
                <w:rtl w:val="true"/>
              </w:rPr>
              <w:t>(</w:t>
            </w:r>
            <w:r>
              <w:rPr>
                <w:rStyle w:val="IndexLink"/>
                <w:rtl w:val="true"/>
              </w:rPr>
              <w:t>علیه السّلام</w:t>
            </w:r>
            <w:r>
              <w:rPr>
                <w:rStyle w:val="IndexLink"/>
                <w:rtl w:val="true"/>
              </w:rPr>
              <w:t>)</w:t>
              <w:tab/>
            </w:r>
            <w:r>
              <w:rPr>
                <w:rStyle w:val="IndexLink"/>
              </w:rPr>
              <w:t>42</w:t>
            </w:r>
          </w:hyperlink>
        </w:p>
        <w:p>
          <w:pPr>
            <w:pStyle w:val="Contents3"/>
            <w:tabs>
              <w:tab w:val="clear" w:pos="8459"/>
              <w:tab w:val="right" w:pos="9026" w:leader="dot"/>
            </w:tabs>
            <w:rPr/>
          </w:pPr>
          <w:hyperlink w:anchor="__RefHeading___Toc9824528_1280447820">
            <w:r>
              <w:rPr>
                <w:webHidden/>
                <w:rStyle w:val="IndexLink"/>
                <w:rtl w:val="true"/>
              </w:rPr>
              <w:t xml:space="preserve">سنة ولادته </w:t>
            </w:r>
            <w:r>
              <w:rPr>
                <w:rStyle w:val="IndexLink"/>
                <w:rtl w:val="true"/>
              </w:rPr>
              <w:t>(</w:t>
            </w:r>
            <w:r>
              <w:rPr>
                <w:rStyle w:val="IndexLink"/>
                <w:rtl w:val="true"/>
              </w:rPr>
              <w:t>علیه السّلام</w:t>
            </w:r>
            <w:r>
              <w:rPr>
                <w:rStyle w:val="IndexLink"/>
                <w:rtl w:val="true"/>
              </w:rPr>
              <w:t>)</w:t>
              <w:tab/>
            </w:r>
            <w:r>
              <w:rPr>
                <w:rStyle w:val="IndexLink"/>
              </w:rPr>
              <w:t>42</w:t>
            </w:r>
          </w:hyperlink>
        </w:p>
        <w:p>
          <w:pPr>
            <w:pStyle w:val="Contents3"/>
            <w:tabs>
              <w:tab w:val="clear" w:pos="8459"/>
              <w:tab w:val="right" w:pos="9026" w:leader="dot"/>
            </w:tabs>
            <w:rPr/>
          </w:pPr>
          <w:hyperlink w:anchor="__RefHeading___Toc9824530_1280447820">
            <w:r>
              <w:rPr>
                <w:webHidden/>
                <w:rStyle w:val="IndexLink"/>
                <w:rtl w:val="true"/>
              </w:rPr>
              <w:t xml:space="preserve">استحباب الدعاء في ليلة ولادته </w:t>
            </w:r>
            <w:r>
              <w:rPr>
                <w:rStyle w:val="IndexLink"/>
                <w:rtl w:val="true"/>
              </w:rPr>
              <w:t>(</w:t>
            </w:r>
            <w:r>
              <w:rPr>
                <w:rStyle w:val="IndexLink"/>
                <w:rtl w:val="true"/>
              </w:rPr>
              <w:t>علیه السّلام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9824532_1280447820">
            <w:r>
              <w:rPr>
                <w:webHidden/>
                <w:rStyle w:val="IndexLink"/>
                <w:rtl w:val="true"/>
              </w:rPr>
              <w:t>عرضه على الشيعة</w:t>
            </w:r>
            <w:r>
              <w:rPr>
                <w:rStyle w:val="IndexLink"/>
                <w:rtl w:val="true"/>
              </w:rPr>
              <w:tab/>
            </w:r>
            <w:r>
              <w:rPr>
                <w:rStyle w:val="IndexLink"/>
              </w:rPr>
              <w:t>44</w:t>
            </w:r>
          </w:hyperlink>
        </w:p>
        <w:p>
          <w:pPr>
            <w:pStyle w:val="Contents3"/>
            <w:tabs>
              <w:tab w:val="clear" w:pos="8459"/>
              <w:tab w:val="right" w:pos="9026" w:leader="dot"/>
            </w:tabs>
            <w:rPr/>
          </w:pPr>
          <w:hyperlink w:anchor="__RefHeading___Toc9824534_1280447820">
            <w:r>
              <w:rPr>
                <w:webHidden/>
                <w:rStyle w:val="IndexLink"/>
                <w:rtl w:val="true"/>
              </w:rPr>
              <w:t>ملامحه وصفاته</w:t>
            </w:r>
            <w:r>
              <w:rPr>
                <w:rStyle w:val="IndexLink"/>
                <w:rtl w:val="true"/>
              </w:rPr>
              <w:tab/>
            </w:r>
            <w:r>
              <w:rPr>
                <w:rStyle w:val="IndexLink"/>
              </w:rPr>
              <w:t>45</w:t>
            </w:r>
          </w:hyperlink>
        </w:p>
        <w:p>
          <w:pPr>
            <w:pStyle w:val="Contents3"/>
            <w:tabs>
              <w:tab w:val="clear" w:pos="8459"/>
              <w:tab w:val="right" w:pos="9026" w:leader="dot"/>
            </w:tabs>
            <w:rPr/>
          </w:pPr>
          <w:hyperlink w:anchor="__RefHeading___Toc9824536_1280447820">
            <w:r>
              <w:rPr>
                <w:webHidden/>
                <w:rStyle w:val="IndexLink"/>
                <w:rtl w:val="true"/>
              </w:rPr>
              <w:t xml:space="preserve">شبهه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بالنبي </w:t>
            </w:r>
            <w:r>
              <w:rPr>
                <w:rStyle w:val="IndexLink"/>
                <w:rtl w:val="true"/>
              </w:rPr>
              <w:t>(</w:t>
            </w:r>
            <w:r>
              <w:rPr>
                <w:rStyle w:val="IndexLink"/>
                <w:rtl w:val="true"/>
              </w:rPr>
              <w:t>صلی الله علیه و آله و سلم</w:t>
            </w:r>
            <w:r>
              <w:rPr>
                <w:rStyle w:val="IndexLink"/>
                <w:rtl w:val="true"/>
              </w:rPr>
              <w:t>)</w:t>
              <w:tab/>
            </w:r>
            <w:r>
              <w:rPr>
                <w:rStyle w:val="IndexLink"/>
              </w:rPr>
              <w:t>46</w:t>
            </w:r>
          </w:hyperlink>
        </w:p>
        <w:p>
          <w:pPr>
            <w:pStyle w:val="Contents3"/>
            <w:tabs>
              <w:tab w:val="clear" w:pos="8459"/>
              <w:tab w:val="right" w:pos="9026" w:leader="dot"/>
            </w:tabs>
            <w:rPr/>
          </w:pPr>
          <w:hyperlink w:anchor="__RefHeading___Toc9824538_1280447820">
            <w:r>
              <w:rPr>
                <w:webHidden/>
                <w:rStyle w:val="IndexLink"/>
                <w:rtl w:val="true"/>
              </w:rPr>
              <w:t>رواية موضوعة</w:t>
            </w:r>
            <w:r>
              <w:rPr>
                <w:rStyle w:val="IndexLink"/>
                <w:rtl w:val="true"/>
              </w:rPr>
              <w:tab/>
            </w:r>
            <w:r>
              <w:rPr>
                <w:rStyle w:val="IndexLink"/>
              </w:rPr>
              <w:t>49</w:t>
            </w:r>
          </w:hyperlink>
        </w:p>
        <w:p>
          <w:pPr>
            <w:pStyle w:val="Contents2"/>
            <w:tabs>
              <w:tab w:val="clear" w:pos="8743"/>
              <w:tab w:val="right" w:pos="9026" w:leader="dot"/>
            </w:tabs>
            <w:rPr/>
          </w:pPr>
          <w:hyperlink w:anchor="__RefHeading___Toc9824540_1280447820">
            <w:r>
              <w:rPr>
                <w:webHidden/>
                <w:rStyle w:val="IndexLink"/>
                <w:rtl w:val="true"/>
              </w:rPr>
              <w:t>عَنَاصِرُهُ النَّفْسَيَةُ</w:t>
            </w:r>
            <w:r>
              <w:rPr>
                <w:rStyle w:val="IndexLink"/>
                <w:rtl w:val="true"/>
              </w:rPr>
              <w:tab/>
            </w:r>
            <w:r>
              <w:rPr>
                <w:rStyle w:val="IndexLink"/>
              </w:rPr>
              <w:t>51</w:t>
            </w:r>
          </w:hyperlink>
        </w:p>
        <w:p>
          <w:pPr>
            <w:pStyle w:val="Contents3"/>
            <w:tabs>
              <w:tab w:val="clear" w:pos="8459"/>
              <w:tab w:val="right" w:pos="9026" w:leader="dot"/>
            </w:tabs>
            <w:rPr/>
          </w:pPr>
          <w:hyperlink w:anchor="__RefHeading___Toc9824542_1280447820">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9824544_1280447820">
            <w:r>
              <w:rPr>
                <w:webHidden/>
                <w:rStyle w:val="IndexLink"/>
              </w:rPr>
              <w:t>1</w:t>
            </w:r>
            <w:r>
              <w:rPr>
                <w:rStyle w:val="IndexLink"/>
                <w:rtl w:val="true"/>
              </w:rPr>
              <w:t xml:space="preserve"> - </w:t>
            </w:r>
            <w:r>
              <w:rPr>
                <w:rStyle w:val="IndexLink"/>
                <w:rtl w:val="true"/>
              </w:rPr>
              <w:t xml:space="preserve">سعة علومه </w:t>
            </w:r>
            <w:r>
              <w:rPr>
                <w:rStyle w:val="IndexLink"/>
                <w:rtl w:val="true"/>
              </w:rPr>
              <w:t>(</w:t>
            </w:r>
            <w:r>
              <w:rPr>
                <w:rStyle w:val="IndexLink"/>
                <w:rtl w:val="true"/>
              </w:rPr>
              <w:t>علیه السّلام</w:t>
            </w:r>
            <w:r>
              <w:rPr>
                <w:rStyle w:val="IndexLink"/>
                <w:rtl w:val="true"/>
              </w:rPr>
              <w:t>)</w:t>
              <w:tab/>
            </w:r>
            <w:r>
              <w:rPr>
                <w:rStyle w:val="IndexLink"/>
              </w:rPr>
              <w:t>53</w:t>
            </w:r>
          </w:hyperlink>
        </w:p>
        <w:p>
          <w:pPr>
            <w:pStyle w:val="Contents3"/>
            <w:tabs>
              <w:tab w:val="clear" w:pos="8459"/>
              <w:tab w:val="right" w:pos="9026" w:leader="dot"/>
            </w:tabs>
            <w:rPr/>
          </w:pPr>
          <w:hyperlink w:anchor="__RefHeading___Toc9824546_1280447820">
            <w:r>
              <w:rPr>
                <w:webHidden/>
                <w:rStyle w:val="IndexLink"/>
              </w:rPr>
              <w:t>2</w:t>
            </w:r>
            <w:r>
              <w:rPr>
                <w:rStyle w:val="IndexLink"/>
                <w:rtl w:val="true"/>
              </w:rPr>
              <w:t xml:space="preserve"> - </w:t>
            </w:r>
            <w:r>
              <w:rPr>
                <w:rStyle w:val="IndexLink"/>
                <w:rtl w:val="true"/>
              </w:rPr>
              <w:t xml:space="preserve">زهده </w:t>
            </w:r>
            <w:r>
              <w:rPr>
                <w:rStyle w:val="IndexLink"/>
                <w:rtl w:val="true"/>
              </w:rPr>
              <w:t>(</w:t>
            </w:r>
            <w:r>
              <w:rPr>
                <w:rStyle w:val="IndexLink"/>
                <w:rtl w:val="true"/>
              </w:rPr>
              <w:t>علیه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9824548_1280447820">
            <w:r>
              <w:rPr>
                <w:webHidden/>
                <w:rStyle w:val="IndexLink"/>
              </w:rPr>
              <w:t>3</w:t>
            </w:r>
            <w:r>
              <w:rPr>
                <w:rStyle w:val="IndexLink"/>
                <w:rtl w:val="true"/>
              </w:rPr>
              <w:t xml:space="preserve"> - </w:t>
            </w:r>
            <w:r>
              <w:rPr>
                <w:rStyle w:val="IndexLink"/>
                <w:rtl w:val="true"/>
              </w:rPr>
              <w:t xml:space="preserve">صبره </w:t>
            </w:r>
            <w:r>
              <w:rPr>
                <w:rStyle w:val="IndexLink"/>
                <w:rtl w:val="true"/>
              </w:rPr>
              <w:t>(</w:t>
            </w:r>
            <w:r>
              <w:rPr>
                <w:rStyle w:val="IndexLink"/>
                <w:rtl w:val="true"/>
              </w:rPr>
              <w:t>علیه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9824550_1280447820">
            <w:r>
              <w:rPr>
                <w:webHidden/>
                <w:rStyle w:val="IndexLink"/>
              </w:rPr>
              <w:t>4</w:t>
            </w:r>
            <w:r>
              <w:rPr>
                <w:rStyle w:val="IndexLink"/>
                <w:rtl w:val="true"/>
              </w:rPr>
              <w:t xml:space="preserve"> - </w:t>
            </w:r>
            <w:r>
              <w:rPr>
                <w:rStyle w:val="IndexLink"/>
                <w:rtl w:val="true"/>
              </w:rPr>
              <w:t xml:space="preserve">عبادته </w:t>
            </w:r>
            <w:r>
              <w:rPr>
                <w:rStyle w:val="IndexLink"/>
                <w:rtl w:val="true"/>
              </w:rPr>
              <w:t>(</w:t>
            </w:r>
            <w:r>
              <w:rPr>
                <w:rStyle w:val="IndexLink"/>
                <w:rtl w:val="true"/>
              </w:rPr>
              <w:t>علیه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9824552_1280447820">
            <w:r>
              <w:rPr>
                <w:webHidden/>
                <w:rStyle w:val="IndexLink"/>
                <w:rtl w:val="true"/>
              </w:rPr>
              <w:t xml:space="preserve">دعاؤه </w:t>
            </w:r>
            <w:r>
              <w:rPr>
                <w:rStyle w:val="IndexLink"/>
                <w:rtl w:val="true"/>
              </w:rPr>
              <w:t>(</w:t>
            </w:r>
            <w:r>
              <w:rPr>
                <w:rStyle w:val="IndexLink"/>
                <w:rtl w:val="true"/>
              </w:rPr>
              <w:t>علیه السّلام</w:t>
            </w:r>
            <w:r>
              <w:rPr>
                <w:rStyle w:val="IndexLink"/>
                <w:rtl w:val="true"/>
              </w:rPr>
              <w:t xml:space="preserve">) </w:t>
            </w:r>
            <w:r>
              <w:rPr>
                <w:rStyle w:val="IndexLink"/>
                <w:rtl w:val="true"/>
              </w:rPr>
              <w:t>في قنوت صلاته</w:t>
            </w:r>
            <w:r>
              <w:rPr>
                <w:rStyle w:val="IndexLink"/>
                <w:rtl w:val="true"/>
              </w:rPr>
              <w:tab/>
            </w:r>
            <w:r>
              <w:rPr>
                <w:rStyle w:val="IndexLink"/>
              </w:rPr>
              <w:t>56</w:t>
            </w:r>
          </w:hyperlink>
        </w:p>
        <w:p>
          <w:pPr>
            <w:pStyle w:val="Contents3"/>
            <w:tabs>
              <w:tab w:val="clear" w:pos="8459"/>
              <w:tab w:val="right" w:pos="9026" w:leader="dot"/>
            </w:tabs>
            <w:rPr/>
          </w:pPr>
          <w:hyperlink w:anchor="__RefHeading___Toc9824554_1280447820">
            <w:r>
              <w:rPr>
                <w:webHidden/>
                <w:rStyle w:val="IndexLink"/>
                <w:rtl w:val="true"/>
              </w:rPr>
              <w:t>دعاء آخر لها في القنوت</w:t>
            </w:r>
            <w:r>
              <w:rPr>
                <w:rStyle w:val="IndexLink"/>
                <w:rtl w:val="true"/>
              </w:rPr>
              <w:tab/>
            </w:r>
            <w:r>
              <w:rPr>
                <w:rStyle w:val="IndexLink"/>
              </w:rPr>
              <w:t>59</w:t>
            </w:r>
          </w:hyperlink>
        </w:p>
        <w:p>
          <w:pPr>
            <w:pStyle w:val="Contents3"/>
            <w:tabs>
              <w:tab w:val="clear" w:pos="8459"/>
              <w:tab w:val="right" w:pos="9026" w:leader="dot"/>
            </w:tabs>
            <w:rPr/>
          </w:pPr>
          <w:hyperlink w:anchor="__RefHeading___Toc9824556_1280447820">
            <w:r>
              <w:rPr>
                <w:webHidden/>
                <w:rStyle w:val="IndexLink"/>
              </w:rPr>
              <w:t>5</w:t>
            </w:r>
            <w:r>
              <w:rPr>
                <w:rStyle w:val="IndexLink"/>
                <w:rtl w:val="true"/>
              </w:rPr>
              <w:t xml:space="preserve"> - </w:t>
            </w:r>
            <w:r>
              <w:rPr>
                <w:rStyle w:val="IndexLink"/>
                <w:rtl w:val="true"/>
              </w:rPr>
              <w:t xml:space="preserve">شجاعته </w:t>
            </w:r>
            <w:r>
              <w:rPr>
                <w:rStyle w:val="IndexLink"/>
                <w:rtl w:val="true"/>
              </w:rPr>
              <w:t>(</w:t>
            </w:r>
            <w:r>
              <w:rPr>
                <w:rStyle w:val="IndexLink"/>
                <w:rtl w:val="true"/>
              </w:rPr>
              <w:t>علیه السّلام</w:t>
            </w:r>
            <w:r>
              <w:rPr>
                <w:rStyle w:val="IndexLink"/>
                <w:rtl w:val="true"/>
              </w:rPr>
              <w:t>)</w:t>
              <w:tab/>
            </w:r>
            <w:r>
              <w:rPr>
                <w:rStyle w:val="IndexLink"/>
              </w:rPr>
              <w:t>60</w:t>
            </w:r>
          </w:hyperlink>
        </w:p>
        <w:p>
          <w:pPr>
            <w:pStyle w:val="Contents3"/>
            <w:tabs>
              <w:tab w:val="clear" w:pos="8459"/>
              <w:tab w:val="right" w:pos="9026" w:leader="dot"/>
            </w:tabs>
            <w:rPr/>
          </w:pPr>
          <w:hyperlink w:anchor="__RefHeading___Toc9824558_1280447820">
            <w:r>
              <w:rPr>
                <w:webHidden/>
                <w:rStyle w:val="IndexLink"/>
              </w:rPr>
              <w:t>6</w:t>
            </w:r>
            <w:r>
              <w:rPr>
                <w:rStyle w:val="IndexLink"/>
                <w:rtl w:val="true"/>
              </w:rPr>
              <w:t xml:space="preserve"> - </w:t>
            </w:r>
            <w:r>
              <w:rPr>
                <w:rStyle w:val="IndexLink"/>
                <w:rtl w:val="true"/>
              </w:rPr>
              <w:t xml:space="preserve">صلابته </w:t>
            </w:r>
            <w:r>
              <w:rPr>
                <w:rStyle w:val="IndexLink"/>
                <w:rtl w:val="true"/>
              </w:rPr>
              <w:t>(</w:t>
            </w:r>
            <w:r>
              <w:rPr>
                <w:rStyle w:val="IndexLink"/>
                <w:rtl w:val="true"/>
              </w:rPr>
              <w:t>علیه السّلام</w:t>
            </w:r>
            <w:r>
              <w:rPr>
                <w:rStyle w:val="IndexLink"/>
                <w:rtl w:val="true"/>
              </w:rPr>
              <w:t xml:space="preserve">) </w:t>
            </w:r>
            <w:r>
              <w:rPr>
                <w:rStyle w:val="IndexLink"/>
                <w:rtl w:val="true"/>
              </w:rPr>
              <w:t>في الحق</w:t>
            </w:r>
            <w:r>
              <w:rPr>
                <w:rStyle w:val="IndexLink"/>
                <w:rtl w:val="true"/>
              </w:rPr>
              <w:tab/>
            </w:r>
            <w:r>
              <w:rPr>
                <w:rStyle w:val="IndexLink"/>
              </w:rPr>
              <w:t>60</w:t>
            </w:r>
          </w:hyperlink>
        </w:p>
        <w:p>
          <w:pPr>
            <w:pStyle w:val="Contents3"/>
            <w:tabs>
              <w:tab w:val="clear" w:pos="8459"/>
              <w:tab w:val="right" w:pos="9026" w:leader="dot"/>
            </w:tabs>
            <w:rPr/>
          </w:pPr>
          <w:hyperlink w:anchor="__RefHeading___Toc9824560_1280447820">
            <w:r>
              <w:rPr>
                <w:webHidden/>
                <w:rStyle w:val="IndexLink"/>
              </w:rPr>
              <w:t>7</w:t>
            </w:r>
            <w:r>
              <w:rPr>
                <w:rStyle w:val="IndexLink"/>
                <w:rtl w:val="true"/>
              </w:rPr>
              <w:t xml:space="preserve"> - </w:t>
            </w:r>
            <w:r>
              <w:rPr>
                <w:rStyle w:val="IndexLink"/>
                <w:rtl w:val="true"/>
              </w:rPr>
              <w:t xml:space="preserve">سخاؤه </w:t>
            </w:r>
            <w:r>
              <w:rPr>
                <w:rStyle w:val="IndexLink"/>
                <w:rtl w:val="true"/>
              </w:rPr>
              <w:t>(</w:t>
            </w:r>
            <w:r>
              <w:rPr>
                <w:rStyle w:val="IndexLink"/>
                <w:rtl w:val="true"/>
              </w:rPr>
              <w:t>علیه السّلام</w:t>
            </w:r>
            <w:r>
              <w:rPr>
                <w:rStyle w:val="IndexLink"/>
                <w:rtl w:val="true"/>
              </w:rPr>
              <w:t>)</w:t>
              <w:tab/>
            </w:r>
            <w:r>
              <w:rPr>
                <w:rStyle w:val="IndexLink"/>
              </w:rPr>
              <w:t>61</w:t>
            </w:r>
          </w:hyperlink>
        </w:p>
        <w:p>
          <w:pPr>
            <w:pStyle w:val="Contents2"/>
            <w:tabs>
              <w:tab w:val="clear" w:pos="8743"/>
              <w:tab w:val="right" w:pos="9026" w:leader="dot"/>
            </w:tabs>
            <w:rPr/>
          </w:pPr>
          <w:hyperlink w:anchor="__RefHeading___Toc9824562_1280447820">
            <w:r>
              <w:rPr>
                <w:webHidden/>
                <w:rStyle w:val="IndexLink"/>
                <w:rtl w:val="true"/>
              </w:rPr>
              <w:t xml:space="preserve">علومه ومعارفه </w:t>
            </w:r>
            <w:r>
              <w:rPr>
                <w:rStyle w:val="IndexLink"/>
                <w:rtl w:val="true"/>
              </w:rPr>
              <w:t>(</w:t>
            </w:r>
            <w:r>
              <w:rPr>
                <w:rStyle w:val="IndexLink"/>
                <w:rtl w:val="true"/>
              </w:rPr>
              <w:t>علیه السّلام</w:t>
            </w:r>
            <w:r>
              <w:rPr>
                <w:rStyle w:val="IndexLink"/>
                <w:rtl w:val="true"/>
              </w:rPr>
              <w:t>)</w:t>
              <w:tab/>
            </w:r>
            <w:r>
              <w:rPr>
                <w:rStyle w:val="IndexLink"/>
              </w:rPr>
              <w:t>63</w:t>
            </w:r>
          </w:hyperlink>
        </w:p>
        <w:p>
          <w:pPr>
            <w:pStyle w:val="Contents3"/>
            <w:tabs>
              <w:tab w:val="clear" w:pos="8459"/>
              <w:tab w:val="right" w:pos="9026" w:leader="dot"/>
            </w:tabs>
            <w:rPr/>
          </w:pPr>
          <w:hyperlink w:anchor="__RefHeading___Toc9824564_1280447820">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9824566_1280447820">
            <w:r>
              <w:rPr>
                <w:webHidden/>
                <w:rStyle w:val="IndexLink"/>
                <w:rtl w:val="true"/>
              </w:rPr>
              <w:t xml:space="preserve">أدعيته </w:t>
            </w:r>
            <w:r>
              <w:rPr>
                <w:rStyle w:val="IndexLink"/>
                <w:rtl w:val="true"/>
              </w:rPr>
              <w:t>(</w:t>
            </w:r>
            <w:r>
              <w:rPr>
                <w:rStyle w:val="IndexLink"/>
                <w:rtl w:val="true"/>
              </w:rPr>
              <w:t>علیه السّلام</w:t>
            </w:r>
            <w:r>
              <w:rPr>
                <w:rStyle w:val="IndexLink"/>
                <w:rtl w:val="true"/>
              </w:rPr>
              <w:t>)</w:t>
              <w:tab/>
            </w:r>
            <w:r>
              <w:rPr>
                <w:rStyle w:val="IndexLink"/>
              </w:rPr>
              <w:t>65</w:t>
            </w:r>
          </w:hyperlink>
        </w:p>
        <w:p>
          <w:pPr>
            <w:pStyle w:val="Contents3"/>
            <w:tabs>
              <w:tab w:val="clear" w:pos="8459"/>
              <w:tab w:val="right" w:pos="9026" w:leader="dot"/>
            </w:tabs>
            <w:rPr/>
          </w:pPr>
          <w:hyperlink w:anchor="__RefHeading___Toc9824568_1280447820">
            <w:r>
              <w:rPr>
                <w:webHidden/>
                <w:rStyle w:val="IndexLink"/>
              </w:rPr>
              <w:t>1</w:t>
            </w:r>
            <w:r>
              <w:rPr>
                <w:rStyle w:val="IndexLink"/>
                <w:rtl w:val="true"/>
              </w:rPr>
              <w:t xml:space="preserve"> - </w:t>
            </w:r>
            <w:r>
              <w:rPr>
                <w:rStyle w:val="IndexLink"/>
                <w:rtl w:val="true"/>
              </w:rPr>
              <w:t xml:space="preserve">دعاؤه </w:t>
            </w:r>
            <w:r>
              <w:rPr>
                <w:rStyle w:val="IndexLink"/>
                <w:rtl w:val="true"/>
              </w:rPr>
              <w:t>(</w:t>
            </w:r>
            <w:r>
              <w:rPr>
                <w:rStyle w:val="IndexLink"/>
                <w:rtl w:val="true"/>
              </w:rPr>
              <w:t>علیه السّلام</w:t>
            </w:r>
            <w:r>
              <w:rPr>
                <w:rStyle w:val="IndexLink"/>
                <w:rtl w:val="true"/>
              </w:rPr>
              <w:t xml:space="preserve">) </w:t>
            </w:r>
            <w:r>
              <w:rPr>
                <w:rStyle w:val="IndexLink"/>
                <w:rtl w:val="true"/>
              </w:rPr>
              <w:t>للمسلمين</w:t>
            </w:r>
            <w:r>
              <w:rPr>
                <w:rStyle w:val="IndexLink"/>
                <w:rtl w:val="true"/>
              </w:rPr>
              <w:tab/>
            </w:r>
            <w:r>
              <w:rPr>
                <w:rStyle w:val="IndexLink"/>
              </w:rPr>
              <w:t>65</w:t>
            </w:r>
          </w:hyperlink>
        </w:p>
        <w:p>
          <w:pPr>
            <w:pStyle w:val="Contents3"/>
            <w:tabs>
              <w:tab w:val="clear" w:pos="8459"/>
              <w:tab w:val="right" w:pos="9026" w:leader="dot"/>
            </w:tabs>
            <w:rPr/>
          </w:pPr>
          <w:hyperlink w:anchor="__RefHeading___Toc9824570_1280447820">
            <w:r>
              <w:rPr>
                <w:webHidden/>
                <w:rStyle w:val="IndexLink"/>
              </w:rPr>
              <w:t>2</w:t>
            </w:r>
            <w:r>
              <w:rPr>
                <w:rStyle w:val="IndexLink"/>
                <w:rtl w:val="true"/>
              </w:rPr>
              <w:t xml:space="preserve"> - </w:t>
            </w:r>
            <w:r>
              <w:rPr>
                <w:rStyle w:val="IndexLink"/>
                <w:rtl w:val="true"/>
              </w:rPr>
              <w:t xml:space="preserve">دعاؤه </w:t>
            </w:r>
            <w:r>
              <w:rPr>
                <w:rStyle w:val="IndexLink"/>
                <w:rtl w:val="true"/>
              </w:rPr>
              <w:t>(</w:t>
            </w:r>
            <w:r>
              <w:rPr>
                <w:rStyle w:val="IndexLink"/>
                <w:rtl w:val="true"/>
              </w:rPr>
              <w:t>علیه السّلام</w:t>
            </w:r>
            <w:r>
              <w:rPr>
                <w:rStyle w:val="IndexLink"/>
                <w:rtl w:val="true"/>
              </w:rPr>
              <w:t xml:space="preserve">) </w:t>
            </w:r>
            <w:r>
              <w:rPr>
                <w:rStyle w:val="IndexLink"/>
                <w:rtl w:val="true"/>
              </w:rPr>
              <w:t>للمؤمنين</w:t>
            </w:r>
            <w:r>
              <w:rPr>
                <w:rStyle w:val="IndexLink"/>
                <w:rtl w:val="true"/>
              </w:rPr>
              <w:tab/>
            </w:r>
            <w:r>
              <w:rPr>
                <w:rStyle w:val="IndexLink"/>
              </w:rPr>
              <w:t>66</w:t>
            </w:r>
          </w:hyperlink>
        </w:p>
        <w:p>
          <w:pPr>
            <w:pStyle w:val="Contents3"/>
            <w:tabs>
              <w:tab w:val="clear" w:pos="8459"/>
              <w:tab w:val="right" w:pos="9026" w:leader="dot"/>
            </w:tabs>
            <w:rPr/>
          </w:pPr>
          <w:hyperlink w:anchor="__RefHeading___Toc9824572_1280447820">
            <w:r>
              <w:rPr>
                <w:webHidden/>
                <w:rStyle w:val="IndexLink"/>
              </w:rPr>
              <w:t>3</w:t>
            </w:r>
            <w:r>
              <w:rPr>
                <w:rStyle w:val="IndexLink"/>
                <w:rtl w:val="true"/>
              </w:rPr>
              <w:t xml:space="preserve"> - </w:t>
            </w:r>
            <w:r>
              <w:rPr>
                <w:rStyle w:val="IndexLink"/>
                <w:rtl w:val="true"/>
              </w:rPr>
              <w:t xml:space="preserve">دعاؤه </w:t>
            </w:r>
            <w:r>
              <w:rPr>
                <w:rStyle w:val="IndexLink"/>
                <w:rtl w:val="true"/>
              </w:rPr>
              <w:t>(</w:t>
            </w:r>
            <w:r>
              <w:rPr>
                <w:rStyle w:val="IndexLink"/>
                <w:rtl w:val="true"/>
              </w:rPr>
              <w:t>علیه السّلام</w:t>
            </w:r>
            <w:r>
              <w:rPr>
                <w:rStyle w:val="IndexLink"/>
                <w:rtl w:val="true"/>
              </w:rPr>
              <w:t xml:space="preserve">) </w:t>
            </w:r>
            <w:r>
              <w:rPr>
                <w:rStyle w:val="IndexLink"/>
                <w:rtl w:val="true"/>
              </w:rPr>
              <w:t>لقضاء الحوائج</w:t>
            </w:r>
            <w:r>
              <w:rPr>
                <w:rStyle w:val="IndexLink"/>
                <w:rtl w:val="true"/>
              </w:rPr>
              <w:tab/>
            </w:r>
            <w:r>
              <w:rPr>
                <w:rStyle w:val="IndexLink"/>
              </w:rPr>
              <w:t>67</w:t>
            </w:r>
          </w:hyperlink>
        </w:p>
        <w:p>
          <w:pPr>
            <w:pStyle w:val="Contents3"/>
            <w:tabs>
              <w:tab w:val="clear" w:pos="8459"/>
              <w:tab w:val="right" w:pos="9026" w:leader="dot"/>
            </w:tabs>
            <w:rPr/>
          </w:pPr>
          <w:hyperlink w:anchor="__RefHeading___Toc9824574_1280447820">
            <w:r>
              <w:rPr>
                <w:webHidden/>
                <w:rStyle w:val="IndexLink"/>
              </w:rPr>
              <w:t>4</w:t>
            </w:r>
            <w:r>
              <w:rPr>
                <w:rStyle w:val="IndexLink"/>
                <w:rtl w:val="true"/>
              </w:rPr>
              <w:t xml:space="preserve"> - </w:t>
            </w:r>
            <w:r>
              <w:rPr>
                <w:rStyle w:val="IndexLink"/>
                <w:rtl w:val="true"/>
              </w:rPr>
              <w:t xml:space="preserve">دعاؤه </w:t>
            </w:r>
            <w:r>
              <w:rPr>
                <w:rStyle w:val="IndexLink"/>
                <w:rtl w:val="true"/>
              </w:rPr>
              <w:t>(</w:t>
            </w:r>
            <w:r>
              <w:rPr>
                <w:rStyle w:val="IndexLink"/>
                <w:rtl w:val="true"/>
              </w:rPr>
              <w:t>علیه السّلام</w:t>
            </w:r>
            <w:r>
              <w:rPr>
                <w:rStyle w:val="IndexLink"/>
                <w:rtl w:val="true"/>
              </w:rPr>
              <w:t xml:space="preserve">) </w:t>
            </w:r>
            <w:r>
              <w:rPr>
                <w:rStyle w:val="IndexLink"/>
                <w:rtl w:val="true"/>
              </w:rPr>
              <w:t>للشفاء من الأسقام</w:t>
            </w:r>
            <w:r>
              <w:rPr>
                <w:rStyle w:val="IndexLink"/>
                <w:rtl w:val="true"/>
              </w:rPr>
              <w:tab/>
            </w:r>
            <w:r>
              <w:rPr>
                <w:rStyle w:val="IndexLink"/>
              </w:rPr>
              <w:t>68</w:t>
            </w:r>
          </w:hyperlink>
        </w:p>
        <w:p>
          <w:pPr>
            <w:pStyle w:val="Contents3"/>
            <w:tabs>
              <w:tab w:val="clear" w:pos="8459"/>
              <w:tab w:val="right" w:pos="9026" w:leader="dot"/>
            </w:tabs>
            <w:rPr/>
          </w:pPr>
          <w:hyperlink w:anchor="__RefHeading___Toc9824576_1280447820">
            <w:r>
              <w:rPr>
                <w:webHidden/>
                <w:rStyle w:val="IndexLink"/>
              </w:rPr>
              <w:t>5</w:t>
            </w:r>
            <w:r>
              <w:rPr>
                <w:rStyle w:val="IndexLink"/>
                <w:rtl w:val="true"/>
              </w:rPr>
              <w:t xml:space="preserve"> - </w:t>
            </w:r>
            <w:r>
              <w:rPr>
                <w:rStyle w:val="IndexLink"/>
                <w:rtl w:val="true"/>
              </w:rPr>
              <w:t>زيارة ودعاء</w:t>
            </w:r>
            <w:r>
              <w:rPr>
                <w:rStyle w:val="IndexLink"/>
                <w:rtl w:val="true"/>
              </w:rPr>
              <w:tab/>
            </w:r>
            <w:r>
              <w:rPr>
                <w:rStyle w:val="IndexLink"/>
              </w:rPr>
              <w:t>68</w:t>
            </w:r>
          </w:hyperlink>
        </w:p>
        <w:p>
          <w:pPr>
            <w:pStyle w:val="Contents3"/>
            <w:tabs>
              <w:tab w:val="clear" w:pos="8459"/>
              <w:tab w:val="right" w:pos="9026" w:leader="dot"/>
            </w:tabs>
            <w:rPr/>
          </w:pPr>
          <w:hyperlink w:anchor="__RefHeading___Toc9824578_1280447820">
            <w:r>
              <w:rPr>
                <w:webHidden/>
                <w:rStyle w:val="IndexLink"/>
              </w:rPr>
              <w:t>6</w:t>
            </w:r>
            <w:r>
              <w:rPr>
                <w:rStyle w:val="IndexLink"/>
                <w:rtl w:val="true"/>
              </w:rPr>
              <w:t xml:space="preserve"> - </w:t>
            </w:r>
            <w:r>
              <w:rPr>
                <w:rStyle w:val="IndexLink"/>
                <w:rtl w:val="true"/>
              </w:rPr>
              <w:t xml:space="preserve">دعاؤه </w:t>
            </w:r>
            <w:r>
              <w:rPr>
                <w:rStyle w:val="IndexLink"/>
                <w:rtl w:val="true"/>
              </w:rPr>
              <w:t>(</w:t>
            </w:r>
            <w:r>
              <w:rPr>
                <w:rStyle w:val="IndexLink"/>
                <w:rtl w:val="true"/>
              </w:rPr>
              <w:t>علیه السّلام</w:t>
            </w:r>
            <w:r>
              <w:rPr>
                <w:rStyle w:val="IndexLink"/>
                <w:rtl w:val="true"/>
              </w:rPr>
              <w:t xml:space="preserve">) </w:t>
            </w:r>
            <w:r>
              <w:rPr>
                <w:rStyle w:val="IndexLink"/>
                <w:rtl w:val="true"/>
              </w:rPr>
              <w:t>للفرج</w:t>
            </w:r>
            <w:r>
              <w:rPr>
                <w:rStyle w:val="IndexLink"/>
                <w:rtl w:val="true"/>
              </w:rPr>
              <w:tab/>
            </w:r>
            <w:r>
              <w:rPr>
                <w:rStyle w:val="IndexLink"/>
              </w:rPr>
              <w:t>71</w:t>
            </w:r>
          </w:hyperlink>
        </w:p>
        <w:p>
          <w:pPr>
            <w:pStyle w:val="Contents3"/>
            <w:tabs>
              <w:tab w:val="clear" w:pos="8459"/>
              <w:tab w:val="right" w:pos="9026" w:leader="dot"/>
            </w:tabs>
            <w:rPr/>
          </w:pPr>
          <w:hyperlink w:anchor="__RefHeading___Toc9824580_1280447820">
            <w:r>
              <w:rPr>
                <w:webHidden/>
                <w:rStyle w:val="IndexLink"/>
              </w:rPr>
              <w:t>7</w:t>
            </w:r>
            <w:r>
              <w:rPr>
                <w:rStyle w:val="IndexLink"/>
                <w:rtl w:val="true"/>
              </w:rPr>
              <w:t xml:space="preserve"> - </w:t>
            </w:r>
            <w:r>
              <w:rPr>
                <w:rStyle w:val="IndexLink"/>
                <w:rtl w:val="true"/>
              </w:rPr>
              <w:t xml:space="preserve">دعاؤه </w:t>
            </w:r>
            <w:r>
              <w:rPr>
                <w:rStyle w:val="IndexLink"/>
                <w:rtl w:val="true"/>
              </w:rPr>
              <w:t>(</w:t>
            </w:r>
            <w:r>
              <w:rPr>
                <w:rStyle w:val="IndexLink"/>
                <w:rtl w:val="true"/>
              </w:rPr>
              <w:t>علیه السّلام</w:t>
            </w:r>
            <w:r>
              <w:rPr>
                <w:rStyle w:val="IndexLink"/>
                <w:rtl w:val="true"/>
              </w:rPr>
              <w:t xml:space="preserve">) </w:t>
            </w:r>
            <w:r>
              <w:rPr>
                <w:rStyle w:val="IndexLink"/>
                <w:rtl w:val="true"/>
              </w:rPr>
              <w:t>لشيعته</w:t>
            </w:r>
            <w:r>
              <w:rPr>
                <w:rStyle w:val="IndexLink"/>
                <w:rtl w:val="true"/>
              </w:rPr>
              <w:tab/>
            </w:r>
            <w:r>
              <w:rPr>
                <w:rStyle w:val="IndexLink"/>
              </w:rPr>
              <w:t>73</w:t>
            </w:r>
          </w:hyperlink>
        </w:p>
        <w:p>
          <w:pPr>
            <w:pStyle w:val="Contents3"/>
            <w:tabs>
              <w:tab w:val="clear" w:pos="8459"/>
              <w:tab w:val="right" w:pos="9026" w:leader="dot"/>
            </w:tabs>
            <w:rPr/>
          </w:pPr>
          <w:hyperlink w:anchor="__RefHeading___Toc9824582_1280447820">
            <w:r>
              <w:rPr>
                <w:webHidden/>
                <w:rStyle w:val="IndexLink"/>
              </w:rPr>
              <w:t>8</w:t>
            </w:r>
            <w:r>
              <w:rPr>
                <w:rStyle w:val="IndexLink"/>
                <w:rtl w:val="true"/>
              </w:rPr>
              <w:t xml:space="preserve"> - </w:t>
            </w:r>
            <w:r>
              <w:rPr>
                <w:rStyle w:val="IndexLink"/>
                <w:rtl w:val="true"/>
              </w:rPr>
              <w:t xml:space="preserve">دعاؤه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للنبى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ولأئمة الهدى </w:t>
            </w:r>
            <w:r>
              <w:rPr>
                <w:rStyle w:val="IndexLink"/>
                <w:rtl w:val="true"/>
              </w:rPr>
              <w:t>(</w:t>
            </w:r>
            <w:r>
              <w:rPr>
                <w:rStyle w:val="IndexLink"/>
                <w:rtl w:val="true"/>
              </w:rPr>
              <w:t>علیهم السّلام</w:t>
            </w:r>
            <w:r>
              <w:rPr>
                <w:rStyle w:val="IndexLink"/>
                <w:rtl w:val="true"/>
              </w:rPr>
              <w:t>)</w:t>
              <w:tab/>
            </w:r>
            <w:r>
              <w:rPr>
                <w:rStyle w:val="IndexLink"/>
              </w:rPr>
              <w:t>73</w:t>
            </w:r>
          </w:hyperlink>
        </w:p>
        <w:p>
          <w:pPr>
            <w:pStyle w:val="Contents3"/>
            <w:tabs>
              <w:tab w:val="clear" w:pos="8459"/>
              <w:tab w:val="right" w:pos="9026" w:leader="dot"/>
            </w:tabs>
            <w:rPr/>
          </w:pPr>
          <w:hyperlink w:anchor="__RefHeading___Toc9824584_1280447820">
            <w:r>
              <w:rPr>
                <w:webHidden/>
                <w:rStyle w:val="IndexLink"/>
              </w:rPr>
              <w:t>9</w:t>
            </w:r>
            <w:r>
              <w:rPr>
                <w:rStyle w:val="IndexLink"/>
                <w:rtl w:val="true"/>
              </w:rPr>
              <w:t xml:space="preserve"> - </w:t>
            </w:r>
            <w:r>
              <w:rPr>
                <w:rStyle w:val="IndexLink"/>
                <w:rtl w:val="true"/>
              </w:rPr>
              <w:t xml:space="preserve">دعاؤه </w:t>
            </w:r>
            <w:r>
              <w:rPr>
                <w:rStyle w:val="IndexLink"/>
                <w:rtl w:val="true"/>
              </w:rPr>
              <w:t>(</w:t>
            </w:r>
            <w:r>
              <w:rPr>
                <w:rStyle w:val="IndexLink"/>
                <w:rtl w:val="true"/>
              </w:rPr>
              <w:t>علیه السّلام</w:t>
            </w:r>
            <w:r>
              <w:rPr>
                <w:rStyle w:val="IndexLink"/>
                <w:rtl w:val="true"/>
              </w:rPr>
              <w:t xml:space="preserve">) </w:t>
            </w:r>
            <w:r>
              <w:rPr>
                <w:rStyle w:val="IndexLink"/>
                <w:rtl w:val="true"/>
              </w:rPr>
              <w:t>للخلاص من السجن</w:t>
            </w:r>
            <w:r>
              <w:rPr>
                <w:rStyle w:val="IndexLink"/>
                <w:rtl w:val="true"/>
              </w:rPr>
              <w:tab/>
            </w:r>
            <w:r>
              <w:rPr>
                <w:rStyle w:val="IndexLink"/>
              </w:rPr>
              <w:t>77</w:t>
            </w:r>
          </w:hyperlink>
        </w:p>
        <w:p>
          <w:pPr>
            <w:pStyle w:val="Contents3"/>
            <w:tabs>
              <w:tab w:val="clear" w:pos="8459"/>
              <w:tab w:val="right" w:pos="9026" w:leader="dot"/>
            </w:tabs>
            <w:rPr/>
          </w:pPr>
          <w:hyperlink w:anchor="__RefHeading___Toc9824586_1280447820">
            <w:r>
              <w:rPr>
                <w:webHidden/>
                <w:rStyle w:val="IndexLink"/>
                <w:rtl w:val="true"/>
              </w:rPr>
              <w:t xml:space="preserve">زيارته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للإمام الحسين </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3"/>
            <w:tabs>
              <w:tab w:val="clear" w:pos="8459"/>
              <w:tab w:val="right" w:pos="9026" w:leader="dot"/>
            </w:tabs>
            <w:rPr/>
          </w:pPr>
          <w:hyperlink w:anchor="__RefHeading___Toc9824588_1280447820">
            <w:r>
              <w:rPr>
                <w:webHidden/>
                <w:rStyle w:val="IndexLink"/>
                <w:rtl w:val="true"/>
              </w:rPr>
              <w:t xml:space="preserve">رسائله </w:t>
            </w:r>
            <w:r>
              <w:rPr>
                <w:rStyle w:val="IndexLink"/>
                <w:rtl w:val="true"/>
              </w:rPr>
              <w:t>(</w:t>
            </w:r>
            <w:r>
              <w:rPr>
                <w:rStyle w:val="IndexLink"/>
                <w:rtl w:val="true"/>
              </w:rPr>
              <w:t>علیه السّلام</w:t>
            </w:r>
            <w:r>
              <w:rPr>
                <w:rStyle w:val="IndexLink"/>
                <w:rtl w:val="true"/>
              </w:rPr>
              <w:t>)</w:t>
              <w:tab/>
            </w:r>
            <w:r>
              <w:rPr>
                <w:rStyle w:val="IndexLink"/>
              </w:rPr>
              <w:t>90</w:t>
            </w:r>
          </w:hyperlink>
        </w:p>
        <w:p>
          <w:pPr>
            <w:pStyle w:val="Contents4"/>
            <w:tabs>
              <w:tab w:val="clear" w:pos="8176"/>
              <w:tab w:val="right" w:pos="9026" w:leader="dot"/>
            </w:tabs>
            <w:rPr/>
          </w:pPr>
          <w:hyperlink w:anchor="__RefHeading___Toc9824590_1280447820">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9824592_1280447820">
            <w:r>
              <w:rPr>
                <w:webHidden/>
                <w:rStyle w:val="IndexLink"/>
              </w:rPr>
              <w:t>1</w:t>
            </w:r>
            <w:r>
              <w:rPr>
                <w:rStyle w:val="IndexLink"/>
                <w:rtl w:val="true"/>
              </w:rPr>
              <w:t xml:space="preserve"> - </w:t>
            </w:r>
            <w:r>
              <w:rPr>
                <w:rStyle w:val="IndexLink"/>
                <w:rtl w:val="true"/>
              </w:rPr>
              <w:t xml:space="preserve">رسالته </w:t>
            </w:r>
            <w:r>
              <w:rPr>
                <w:rStyle w:val="IndexLink"/>
                <w:rtl w:val="true"/>
              </w:rPr>
              <w:t>(</w:t>
            </w:r>
            <w:r>
              <w:rPr>
                <w:rStyle w:val="IndexLink"/>
                <w:rtl w:val="true"/>
              </w:rPr>
              <w:t>علیه السّلام</w:t>
            </w:r>
            <w:r>
              <w:rPr>
                <w:rStyle w:val="IndexLink"/>
                <w:rtl w:val="true"/>
              </w:rPr>
              <w:t xml:space="preserve">) </w:t>
            </w:r>
            <w:r>
              <w:rPr>
                <w:rStyle w:val="IndexLink"/>
                <w:rtl w:val="true"/>
              </w:rPr>
              <w:t>إلى أحمد بن إسحاق</w:t>
            </w:r>
            <w:r>
              <w:rPr>
                <w:rStyle w:val="IndexLink"/>
                <w:rtl w:val="true"/>
              </w:rPr>
              <w:tab/>
            </w:r>
            <w:r>
              <w:rPr>
                <w:rStyle w:val="IndexLink"/>
              </w:rPr>
              <w:t>90</w:t>
            </w:r>
          </w:hyperlink>
        </w:p>
        <w:p>
          <w:pPr>
            <w:pStyle w:val="Contents4"/>
            <w:tabs>
              <w:tab w:val="clear" w:pos="8176"/>
              <w:tab w:val="right" w:pos="9026" w:leader="dot"/>
            </w:tabs>
            <w:rPr/>
          </w:pPr>
          <w:hyperlink w:anchor="__RefHeading___Toc9824594_1280447820">
            <w:r>
              <w:rPr>
                <w:webHidden/>
                <w:rStyle w:val="IndexLink"/>
              </w:rPr>
              <w:t>2</w:t>
            </w:r>
            <w:r>
              <w:rPr>
                <w:rStyle w:val="IndexLink"/>
                <w:rtl w:val="true"/>
              </w:rPr>
              <w:t xml:space="preserve"> - </w:t>
            </w:r>
            <w:r>
              <w:rPr>
                <w:rStyle w:val="IndexLink"/>
                <w:rtl w:val="true"/>
              </w:rPr>
              <w:t xml:space="preserve">رسالته </w:t>
            </w:r>
            <w:r>
              <w:rPr>
                <w:rStyle w:val="IndexLink"/>
                <w:rtl w:val="true"/>
              </w:rPr>
              <w:t>(</w:t>
            </w:r>
            <w:r>
              <w:rPr>
                <w:rStyle w:val="IndexLink"/>
                <w:rtl w:val="true"/>
              </w:rPr>
              <w:t>علیه السّلام</w:t>
            </w:r>
            <w:r>
              <w:rPr>
                <w:rStyle w:val="IndexLink"/>
                <w:rtl w:val="true"/>
              </w:rPr>
              <w:t xml:space="preserve">) </w:t>
            </w:r>
            <w:r>
              <w:rPr>
                <w:rStyle w:val="IndexLink"/>
                <w:rtl w:val="true"/>
              </w:rPr>
              <w:t>إلى العمري وابنه</w:t>
            </w:r>
            <w:r>
              <w:rPr>
                <w:rStyle w:val="IndexLink"/>
                <w:rtl w:val="true"/>
              </w:rPr>
              <w:tab/>
            </w:r>
            <w:r>
              <w:rPr>
                <w:rStyle w:val="IndexLink"/>
              </w:rPr>
              <w:t>93</w:t>
            </w:r>
          </w:hyperlink>
        </w:p>
        <w:p>
          <w:pPr>
            <w:pStyle w:val="Contents4"/>
            <w:tabs>
              <w:tab w:val="clear" w:pos="8176"/>
              <w:tab w:val="right" w:pos="9026" w:leader="dot"/>
            </w:tabs>
            <w:rPr/>
          </w:pPr>
          <w:hyperlink w:anchor="__RefHeading___Toc9824596_1280447820">
            <w:r>
              <w:rPr>
                <w:webHidden/>
                <w:rStyle w:val="IndexLink"/>
              </w:rPr>
              <w:t>3</w:t>
            </w:r>
            <w:r>
              <w:rPr>
                <w:rStyle w:val="IndexLink"/>
                <w:rtl w:val="true"/>
              </w:rPr>
              <w:t xml:space="preserve"> - </w:t>
            </w:r>
            <w:r>
              <w:rPr>
                <w:rStyle w:val="IndexLink"/>
                <w:rtl w:val="true"/>
              </w:rPr>
              <w:t xml:space="preserve">رسالته </w:t>
            </w:r>
            <w:r>
              <w:rPr>
                <w:rStyle w:val="IndexLink"/>
                <w:rtl w:val="true"/>
              </w:rPr>
              <w:t>(</w:t>
            </w:r>
            <w:r>
              <w:rPr>
                <w:rStyle w:val="IndexLink"/>
                <w:rtl w:val="true"/>
              </w:rPr>
              <w:t>علیه السّلام</w:t>
            </w:r>
            <w:r>
              <w:rPr>
                <w:rStyle w:val="IndexLink"/>
                <w:rtl w:val="true"/>
              </w:rPr>
              <w:t xml:space="preserve">) </w:t>
            </w:r>
            <w:r>
              <w:rPr>
                <w:rStyle w:val="IndexLink"/>
                <w:rtl w:val="true"/>
              </w:rPr>
              <w:t>إلى بعض شيعته</w:t>
            </w:r>
            <w:r>
              <w:rPr>
                <w:rStyle w:val="IndexLink"/>
                <w:rtl w:val="true"/>
              </w:rPr>
              <w:tab/>
            </w:r>
            <w:r>
              <w:rPr>
                <w:rStyle w:val="IndexLink"/>
              </w:rPr>
              <w:t>95</w:t>
            </w:r>
          </w:hyperlink>
        </w:p>
        <w:p>
          <w:pPr>
            <w:pStyle w:val="Contents4"/>
            <w:tabs>
              <w:tab w:val="clear" w:pos="8176"/>
              <w:tab w:val="right" w:pos="9026" w:leader="dot"/>
            </w:tabs>
            <w:rPr/>
          </w:pPr>
          <w:hyperlink w:anchor="__RefHeading___Toc9824598_1280447820">
            <w:r>
              <w:rPr>
                <w:webHidden/>
                <w:rStyle w:val="IndexLink"/>
              </w:rPr>
              <w:t>4</w:t>
            </w:r>
            <w:r>
              <w:rPr>
                <w:rStyle w:val="IndexLink"/>
                <w:rtl w:val="true"/>
              </w:rPr>
              <w:t xml:space="preserve"> - </w:t>
            </w:r>
            <w:r>
              <w:rPr>
                <w:rStyle w:val="IndexLink"/>
                <w:rtl w:val="true"/>
              </w:rPr>
              <w:t xml:space="preserve">رسالته </w:t>
            </w:r>
            <w:r>
              <w:rPr>
                <w:rStyle w:val="IndexLink"/>
                <w:rtl w:val="true"/>
              </w:rPr>
              <w:t>(</w:t>
            </w:r>
            <w:r>
              <w:rPr>
                <w:rStyle w:val="IndexLink"/>
                <w:rtl w:val="true"/>
              </w:rPr>
              <w:t>علیه السّلام</w:t>
            </w:r>
            <w:r>
              <w:rPr>
                <w:rStyle w:val="IndexLink"/>
                <w:rtl w:val="true"/>
              </w:rPr>
              <w:t xml:space="preserve">) </w:t>
            </w:r>
            <w:r>
              <w:rPr>
                <w:rStyle w:val="IndexLink"/>
                <w:rtl w:val="true"/>
              </w:rPr>
              <w:t>إلى محمد الأسدي</w:t>
            </w:r>
            <w:r>
              <w:rPr>
                <w:rStyle w:val="IndexLink"/>
                <w:rtl w:val="true"/>
              </w:rPr>
              <w:tab/>
            </w:r>
            <w:r>
              <w:rPr>
                <w:rStyle w:val="IndexLink"/>
              </w:rPr>
              <w:t>97</w:t>
            </w:r>
          </w:hyperlink>
        </w:p>
        <w:p>
          <w:pPr>
            <w:pStyle w:val="Contents4"/>
            <w:tabs>
              <w:tab w:val="clear" w:pos="8176"/>
              <w:tab w:val="right" w:pos="9026" w:leader="dot"/>
            </w:tabs>
            <w:rPr/>
          </w:pPr>
          <w:hyperlink w:anchor="__RefHeading___Toc9824600_1280447820">
            <w:r>
              <w:rPr>
                <w:webHidden/>
                <w:rStyle w:val="IndexLink"/>
              </w:rPr>
              <w:t>5</w:t>
            </w:r>
            <w:r>
              <w:rPr>
                <w:rStyle w:val="IndexLink"/>
                <w:rtl w:val="true"/>
              </w:rPr>
              <w:t xml:space="preserve"> - </w:t>
            </w:r>
            <w:r>
              <w:rPr>
                <w:rStyle w:val="IndexLink"/>
                <w:rtl w:val="true"/>
              </w:rPr>
              <w:t xml:space="preserve">جوابه </w:t>
            </w:r>
            <w:r>
              <w:rPr>
                <w:rStyle w:val="IndexLink"/>
                <w:rtl w:val="true"/>
              </w:rPr>
              <w:t>(</w:t>
            </w:r>
            <w:r>
              <w:rPr>
                <w:rStyle w:val="IndexLink"/>
                <w:rtl w:val="true"/>
              </w:rPr>
              <w:t>علیه السّلام</w:t>
            </w:r>
            <w:r>
              <w:rPr>
                <w:rStyle w:val="IndexLink"/>
                <w:rtl w:val="true"/>
              </w:rPr>
              <w:t xml:space="preserve">) </w:t>
            </w:r>
            <w:r>
              <w:rPr>
                <w:rStyle w:val="IndexLink"/>
                <w:rtl w:val="true"/>
              </w:rPr>
              <w:t>عن أسئلة إسحاق</w:t>
            </w:r>
            <w:r>
              <w:rPr>
                <w:rStyle w:val="IndexLink"/>
                <w:rtl w:val="true"/>
              </w:rPr>
              <w:tab/>
            </w:r>
            <w:r>
              <w:rPr>
                <w:rStyle w:val="IndexLink"/>
              </w:rPr>
              <w:t>98</w:t>
            </w:r>
          </w:hyperlink>
        </w:p>
        <w:p>
          <w:pPr>
            <w:pStyle w:val="Contents4"/>
            <w:tabs>
              <w:tab w:val="clear" w:pos="8176"/>
              <w:tab w:val="right" w:pos="9026" w:leader="dot"/>
            </w:tabs>
            <w:rPr/>
          </w:pPr>
          <w:hyperlink w:anchor="__RefHeading___Toc9824602_1280447820">
            <w:r>
              <w:rPr>
                <w:webHidden/>
                <w:rStyle w:val="IndexLink"/>
              </w:rPr>
              <w:t>6</w:t>
            </w:r>
            <w:r>
              <w:rPr>
                <w:rStyle w:val="IndexLink"/>
                <w:rtl w:val="true"/>
              </w:rPr>
              <w:t xml:space="preserve"> - </w:t>
            </w:r>
            <w:r>
              <w:rPr>
                <w:rStyle w:val="IndexLink"/>
                <w:rtl w:val="true"/>
              </w:rPr>
              <w:t xml:space="preserve">رسائله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الشيخ المفيد</w:t>
            </w:r>
            <w:r>
              <w:rPr>
                <w:rStyle w:val="IndexLink"/>
                <w:rtl w:val="true"/>
              </w:rPr>
              <w:tab/>
            </w:r>
            <w:r>
              <w:rPr>
                <w:rStyle w:val="IndexLink"/>
              </w:rPr>
              <w:t>102</w:t>
            </w:r>
          </w:hyperlink>
        </w:p>
        <w:p>
          <w:pPr>
            <w:pStyle w:val="Contents5"/>
            <w:tabs>
              <w:tab w:val="clear" w:pos="7892"/>
              <w:tab w:val="right" w:pos="9026" w:leader="dot"/>
            </w:tabs>
            <w:rPr/>
          </w:pPr>
          <w:hyperlink w:anchor="__RefHeading___Toc9824604_1280447820">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9824606_1280447820">
            <w:r>
              <w:rPr>
                <w:webHidden/>
                <w:rStyle w:val="IndexLink"/>
                <w:rtl w:val="true"/>
              </w:rPr>
              <w:t>الرسالة الاولى</w:t>
            </w:r>
            <w:r>
              <w:rPr>
                <w:rStyle w:val="IndexLink"/>
                <w:rtl w:val="true"/>
              </w:rPr>
              <w:tab/>
            </w:r>
            <w:r>
              <w:rPr>
                <w:rStyle w:val="IndexLink"/>
              </w:rPr>
              <w:t>104</w:t>
            </w:r>
          </w:hyperlink>
        </w:p>
        <w:p>
          <w:pPr>
            <w:pStyle w:val="Contents5"/>
            <w:tabs>
              <w:tab w:val="clear" w:pos="7892"/>
              <w:tab w:val="right" w:pos="9026" w:leader="dot"/>
            </w:tabs>
            <w:rPr/>
          </w:pPr>
          <w:hyperlink w:anchor="__RefHeading___Toc9824608_1280447820">
            <w:r>
              <w:rPr>
                <w:webHidden/>
                <w:rStyle w:val="IndexLink"/>
                <w:rtl w:val="true"/>
              </w:rPr>
              <w:t>الرسالة الثانية</w:t>
            </w:r>
            <w:r>
              <w:rPr>
                <w:rStyle w:val="IndexLink"/>
                <w:rtl w:val="true"/>
              </w:rPr>
              <w:tab/>
            </w:r>
            <w:r>
              <w:rPr>
                <w:rStyle w:val="IndexLink"/>
              </w:rPr>
              <w:t>107</w:t>
            </w:r>
          </w:hyperlink>
        </w:p>
        <w:p>
          <w:pPr>
            <w:pStyle w:val="Contents4"/>
            <w:tabs>
              <w:tab w:val="clear" w:pos="8176"/>
              <w:tab w:val="right" w:pos="9026" w:leader="dot"/>
            </w:tabs>
            <w:rPr/>
          </w:pPr>
          <w:hyperlink w:anchor="__RefHeading___Toc9824610_1280447820">
            <w:r>
              <w:rPr>
                <w:webHidden/>
                <w:rStyle w:val="IndexLink"/>
                <w:rtl w:val="true"/>
              </w:rPr>
              <w:t xml:space="preserve">نماذج من فقهه </w:t>
            </w:r>
            <w:r>
              <w:rPr>
                <w:rStyle w:val="IndexLink"/>
                <w:rtl w:val="true"/>
              </w:rPr>
              <w:t>(</w:t>
            </w:r>
            <w:r>
              <w:rPr>
                <w:rStyle w:val="IndexLink"/>
                <w:rtl w:val="true"/>
              </w:rPr>
              <w:t>علیه السّلام</w:t>
            </w:r>
            <w:r>
              <w:rPr>
                <w:rStyle w:val="IndexLink"/>
                <w:rtl w:val="true"/>
              </w:rPr>
              <w:t>)</w:t>
              <w:tab/>
            </w:r>
            <w:r>
              <w:rPr>
                <w:rStyle w:val="IndexLink"/>
              </w:rPr>
              <w:t>111</w:t>
            </w:r>
          </w:hyperlink>
        </w:p>
        <w:p>
          <w:pPr>
            <w:pStyle w:val="Contents5"/>
            <w:tabs>
              <w:tab w:val="clear" w:pos="7892"/>
              <w:tab w:val="right" w:pos="9026" w:leader="dot"/>
            </w:tabs>
            <w:rPr/>
          </w:pPr>
          <w:hyperlink w:anchor="__RefHeading___Toc9824612_1280447820">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9824614_1280447820">
            <w:r>
              <w:rPr>
                <w:webHidden/>
                <w:rStyle w:val="IndexLink"/>
              </w:rPr>
              <w:t>1</w:t>
            </w:r>
            <w:r>
              <w:rPr>
                <w:rStyle w:val="IndexLink"/>
                <w:rtl w:val="true"/>
              </w:rPr>
              <w:t xml:space="preserve"> - </w:t>
            </w:r>
            <w:r>
              <w:rPr>
                <w:rStyle w:val="IndexLink"/>
                <w:rtl w:val="true"/>
              </w:rPr>
              <w:t>مسائل محمد بن عبدالله الحميري</w:t>
            </w:r>
            <w:r>
              <w:rPr>
                <w:rStyle w:val="IndexLink"/>
                <w:rtl w:val="true"/>
              </w:rPr>
              <w:tab/>
            </w:r>
            <w:r>
              <w:rPr>
                <w:rStyle w:val="IndexLink"/>
              </w:rPr>
              <w:t>111</w:t>
            </w:r>
          </w:hyperlink>
        </w:p>
        <w:p>
          <w:pPr>
            <w:pStyle w:val="Contents5"/>
            <w:tabs>
              <w:tab w:val="clear" w:pos="7892"/>
              <w:tab w:val="right" w:pos="9026" w:leader="dot"/>
            </w:tabs>
            <w:rPr/>
          </w:pPr>
          <w:hyperlink w:anchor="__RefHeading___Toc9824616_1280447820">
            <w:r>
              <w:rPr>
                <w:webHidden/>
                <w:rStyle w:val="IndexLink"/>
              </w:rPr>
              <w:t>2</w:t>
            </w:r>
            <w:r>
              <w:rPr>
                <w:rStyle w:val="IndexLink"/>
                <w:rtl w:val="true"/>
              </w:rPr>
              <w:t xml:space="preserve"> - </w:t>
            </w:r>
            <w:r>
              <w:rPr>
                <w:rStyle w:val="IndexLink"/>
                <w:rtl w:val="true"/>
              </w:rPr>
              <w:t>مسائل أُخرى لمحمد</w:t>
            </w:r>
            <w:r>
              <w:rPr>
                <w:rStyle w:val="IndexLink"/>
                <w:rtl w:val="true"/>
              </w:rPr>
              <w:tab/>
            </w:r>
            <w:r>
              <w:rPr>
                <w:rStyle w:val="IndexLink"/>
              </w:rPr>
              <w:t>115</w:t>
            </w:r>
          </w:hyperlink>
        </w:p>
        <w:p>
          <w:pPr>
            <w:pStyle w:val="Contents5"/>
            <w:tabs>
              <w:tab w:val="clear" w:pos="7892"/>
              <w:tab w:val="right" w:pos="9026" w:leader="dot"/>
            </w:tabs>
            <w:rPr/>
          </w:pPr>
          <w:hyperlink w:anchor="__RefHeading___Toc9824618_1280447820">
            <w:r>
              <w:rPr>
                <w:webHidden/>
                <w:rStyle w:val="IndexLink"/>
              </w:rPr>
              <w:t>3</w:t>
            </w:r>
            <w:r>
              <w:rPr>
                <w:rStyle w:val="IndexLink"/>
                <w:rtl w:val="true"/>
              </w:rPr>
              <w:t xml:space="preserve"> - </w:t>
            </w:r>
            <w:r>
              <w:rPr>
                <w:rStyle w:val="IndexLink"/>
                <w:rtl w:val="true"/>
              </w:rPr>
              <w:t>مسائل محمّد</w:t>
            </w:r>
            <w:r>
              <w:rPr>
                <w:rStyle w:val="IndexLink"/>
                <w:rtl w:val="true"/>
              </w:rPr>
              <w:tab/>
            </w:r>
            <w:r>
              <w:rPr>
                <w:rStyle w:val="IndexLink"/>
              </w:rPr>
              <w:t>121</w:t>
            </w:r>
          </w:hyperlink>
        </w:p>
        <w:p>
          <w:pPr>
            <w:pStyle w:val="Contents5"/>
            <w:tabs>
              <w:tab w:val="clear" w:pos="7892"/>
              <w:tab w:val="right" w:pos="9026" w:leader="dot"/>
            </w:tabs>
            <w:rPr/>
          </w:pPr>
          <w:hyperlink w:anchor="__RefHeading___Toc9824620_1280447820">
            <w:r>
              <w:rPr>
                <w:webHidden/>
                <w:rStyle w:val="IndexLink"/>
              </w:rPr>
              <w:t>4</w:t>
            </w:r>
            <w:r>
              <w:rPr>
                <w:rStyle w:val="IndexLink"/>
                <w:rtl w:val="true"/>
              </w:rPr>
              <w:t xml:space="preserve"> - </w:t>
            </w:r>
            <w:r>
              <w:rPr>
                <w:rStyle w:val="IndexLink"/>
                <w:rtl w:val="true"/>
              </w:rPr>
              <w:t>مسائل محمّد</w:t>
            </w:r>
            <w:r>
              <w:rPr>
                <w:rStyle w:val="IndexLink"/>
                <w:rtl w:val="true"/>
              </w:rPr>
              <w:tab/>
            </w:r>
            <w:r>
              <w:rPr>
                <w:rStyle w:val="IndexLink"/>
              </w:rPr>
              <w:t>125</w:t>
            </w:r>
          </w:hyperlink>
        </w:p>
        <w:p>
          <w:pPr>
            <w:pStyle w:val="Contents2"/>
            <w:tabs>
              <w:tab w:val="clear" w:pos="8743"/>
              <w:tab w:val="right" w:pos="9026" w:leader="dot"/>
            </w:tabs>
            <w:rPr/>
          </w:pPr>
          <w:hyperlink w:anchor="__RefHeading___Toc9824622_1280447820">
            <w:r>
              <w:rPr>
                <w:webHidden/>
                <w:rStyle w:val="IndexLink"/>
                <w:rtl w:val="true"/>
              </w:rPr>
              <w:t>الغيبة الصغرى والكبرى</w:t>
            </w:r>
            <w:r>
              <w:rPr>
                <w:rStyle w:val="IndexLink"/>
                <w:rtl w:val="true"/>
              </w:rPr>
              <w:tab/>
            </w:r>
            <w:r>
              <w:rPr>
                <w:rStyle w:val="IndexLink"/>
              </w:rPr>
              <w:t>134</w:t>
            </w:r>
          </w:hyperlink>
        </w:p>
        <w:p>
          <w:pPr>
            <w:pStyle w:val="Contents3"/>
            <w:tabs>
              <w:tab w:val="clear" w:pos="8459"/>
              <w:tab w:val="right" w:pos="9026" w:leader="dot"/>
            </w:tabs>
            <w:rPr/>
          </w:pPr>
          <w:hyperlink w:anchor="__RefHeading___Toc9824624_1280447820">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9824626_1280447820">
            <w:r>
              <w:rPr>
                <w:webHidden/>
                <w:rStyle w:val="IndexLink"/>
                <w:rtl w:val="true"/>
              </w:rPr>
              <w:t xml:space="preserve">في ظلال أبيه </w:t>
            </w:r>
            <w:r>
              <w:rPr>
                <w:rStyle w:val="IndexLink"/>
                <w:rtl w:val="true"/>
              </w:rPr>
              <w:t>(</w:t>
            </w:r>
            <w:r>
              <w:rPr>
                <w:rStyle w:val="IndexLink"/>
                <w:rtl w:val="true"/>
              </w:rPr>
              <w:t>علیه السّلام</w:t>
            </w:r>
            <w:r>
              <w:rPr>
                <w:rStyle w:val="IndexLink"/>
                <w:rtl w:val="true"/>
              </w:rPr>
              <w:t>)</w:t>
              <w:tab/>
            </w:r>
            <w:r>
              <w:rPr>
                <w:rStyle w:val="IndexLink"/>
              </w:rPr>
              <w:t>136</w:t>
            </w:r>
          </w:hyperlink>
        </w:p>
        <w:p>
          <w:pPr>
            <w:pStyle w:val="Contents3"/>
            <w:tabs>
              <w:tab w:val="clear" w:pos="8459"/>
              <w:tab w:val="right" w:pos="9026" w:leader="dot"/>
            </w:tabs>
            <w:rPr/>
          </w:pPr>
          <w:hyperlink w:anchor="__RefHeading___Toc9824628_1280447820">
            <w:r>
              <w:rPr>
                <w:webHidden/>
                <w:rStyle w:val="IndexLink"/>
                <w:rtl w:val="true"/>
              </w:rPr>
              <w:t xml:space="preserve">مضايقة الإمام العسكري </w:t>
            </w:r>
            <w:r>
              <w:rPr>
                <w:rStyle w:val="IndexLink"/>
                <w:rtl w:val="true"/>
              </w:rPr>
              <w:t>(</w:t>
            </w:r>
            <w:r>
              <w:rPr>
                <w:rStyle w:val="IndexLink"/>
                <w:rtl w:val="true"/>
              </w:rPr>
              <w:t>علیه السّلام</w:t>
            </w:r>
            <w:r>
              <w:rPr>
                <w:rStyle w:val="IndexLink"/>
                <w:rtl w:val="true"/>
              </w:rPr>
              <w:t>)</w:t>
              <w:tab/>
            </w:r>
            <w:r>
              <w:rPr>
                <w:rStyle w:val="IndexLink"/>
              </w:rPr>
              <w:t>137</w:t>
            </w:r>
          </w:hyperlink>
        </w:p>
        <w:p>
          <w:pPr>
            <w:pStyle w:val="Contents3"/>
            <w:tabs>
              <w:tab w:val="clear" w:pos="8459"/>
              <w:tab w:val="right" w:pos="9026" w:leader="dot"/>
            </w:tabs>
            <w:rPr/>
          </w:pPr>
          <w:hyperlink w:anchor="__RefHeading___Toc9824630_1280447820">
            <w:r>
              <w:rPr>
                <w:webHidden/>
                <w:rStyle w:val="IndexLink"/>
                <w:rtl w:val="true"/>
              </w:rPr>
              <w:t xml:space="preserve">نصه على الإمام المنتظر </w:t>
            </w:r>
            <w:r>
              <w:rPr>
                <w:rStyle w:val="IndexLink"/>
                <w:rtl w:val="true"/>
              </w:rPr>
              <w:t>(</w:t>
            </w:r>
            <w:r>
              <w:rPr>
                <w:rStyle w:val="IndexLink"/>
                <w:rtl w:val="true"/>
              </w:rPr>
              <w:t>علیه السّلام</w:t>
            </w:r>
            <w:r>
              <w:rPr>
                <w:rStyle w:val="IndexLink"/>
                <w:rtl w:val="true"/>
              </w:rPr>
              <w:t>)</w:t>
              <w:tab/>
            </w:r>
            <w:r>
              <w:rPr>
                <w:rStyle w:val="IndexLink"/>
              </w:rPr>
              <w:t>138</w:t>
            </w:r>
          </w:hyperlink>
        </w:p>
        <w:p>
          <w:pPr>
            <w:pStyle w:val="Contents3"/>
            <w:tabs>
              <w:tab w:val="clear" w:pos="8459"/>
              <w:tab w:val="right" w:pos="9026" w:leader="dot"/>
            </w:tabs>
            <w:rPr/>
          </w:pPr>
          <w:hyperlink w:anchor="__RefHeading___Toc9824632_1280447820">
            <w:r>
              <w:rPr>
                <w:webHidden/>
                <w:rStyle w:val="IndexLink"/>
                <w:rtl w:val="true"/>
              </w:rPr>
              <w:t xml:space="preserve">اغتيال الإمام العسكري </w:t>
            </w:r>
            <w:r>
              <w:rPr>
                <w:rStyle w:val="IndexLink"/>
                <w:rtl w:val="true"/>
              </w:rPr>
              <w:t>(</w:t>
            </w:r>
            <w:r>
              <w:rPr>
                <w:rStyle w:val="IndexLink"/>
                <w:rtl w:val="true"/>
              </w:rPr>
              <w:t>علیه السّلام</w:t>
            </w:r>
            <w:r>
              <w:rPr>
                <w:rStyle w:val="IndexLink"/>
                <w:rtl w:val="true"/>
              </w:rPr>
              <w:t>)</w:t>
              <w:tab/>
            </w:r>
            <w:r>
              <w:rPr>
                <w:rStyle w:val="IndexLink"/>
              </w:rPr>
              <w:t>142</w:t>
            </w:r>
          </w:hyperlink>
        </w:p>
        <w:p>
          <w:pPr>
            <w:pStyle w:val="Contents3"/>
            <w:tabs>
              <w:tab w:val="clear" w:pos="8459"/>
              <w:tab w:val="right" w:pos="9026" w:leader="dot"/>
            </w:tabs>
            <w:rPr/>
          </w:pPr>
          <w:hyperlink w:anchor="__RefHeading___Toc9824634_1280447820">
            <w:r>
              <w:rPr>
                <w:webHidden/>
                <w:rStyle w:val="IndexLink"/>
                <w:rtl w:val="true"/>
              </w:rPr>
              <w:t>اضطراب السلطة</w:t>
            </w:r>
            <w:r>
              <w:rPr>
                <w:rStyle w:val="IndexLink"/>
                <w:rtl w:val="true"/>
              </w:rPr>
              <w:tab/>
            </w:r>
            <w:r>
              <w:rPr>
                <w:rStyle w:val="IndexLink"/>
              </w:rPr>
              <w:t>142</w:t>
            </w:r>
          </w:hyperlink>
        </w:p>
        <w:p>
          <w:pPr>
            <w:pStyle w:val="Contents3"/>
            <w:tabs>
              <w:tab w:val="clear" w:pos="8459"/>
              <w:tab w:val="right" w:pos="9026" w:leader="dot"/>
            </w:tabs>
            <w:rPr/>
          </w:pPr>
          <w:hyperlink w:anchor="__RefHeading___Toc9824636_1280447820">
            <w:r>
              <w:rPr>
                <w:webHidden/>
                <w:rStyle w:val="IndexLink"/>
                <w:rtl w:val="true"/>
              </w:rPr>
              <w:t>إلى جنة المأوى</w:t>
            </w:r>
            <w:r>
              <w:rPr>
                <w:rStyle w:val="IndexLink"/>
                <w:rtl w:val="true"/>
              </w:rPr>
              <w:tab/>
            </w:r>
            <w:r>
              <w:rPr>
                <w:rStyle w:val="IndexLink"/>
              </w:rPr>
              <w:t>142</w:t>
            </w:r>
          </w:hyperlink>
        </w:p>
        <w:p>
          <w:pPr>
            <w:pStyle w:val="Contents3"/>
            <w:tabs>
              <w:tab w:val="clear" w:pos="8459"/>
              <w:tab w:val="right" w:pos="9026" w:leader="dot"/>
            </w:tabs>
            <w:rPr/>
          </w:pPr>
          <w:hyperlink w:anchor="__RefHeading___Toc9824638_1280447820">
            <w:r>
              <w:rPr>
                <w:webHidden/>
                <w:rStyle w:val="IndexLink"/>
                <w:rtl w:val="true"/>
              </w:rPr>
              <w:t xml:space="preserve">تجهيزه </w:t>
            </w:r>
            <w:r>
              <w:rPr>
                <w:rStyle w:val="IndexLink"/>
                <w:rtl w:val="true"/>
              </w:rPr>
              <w:t>(</w:t>
            </w:r>
            <w:r>
              <w:rPr>
                <w:rStyle w:val="IndexLink"/>
                <w:rtl w:val="true"/>
              </w:rPr>
              <w:t>علیه السّلام</w:t>
            </w:r>
            <w:r>
              <w:rPr>
                <w:rStyle w:val="IndexLink"/>
                <w:rtl w:val="true"/>
              </w:rPr>
              <w:t>)</w:t>
              <w:tab/>
            </w:r>
            <w:r>
              <w:rPr>
                <w:rStyle w:val="IndexLink"/>
              </w:rPr>
              <w:t>143</w:t>
            </w:r>
          </w:hyperlink>
        </w:p>
        <w:p>
          <w:pPr>
            <w:pStyle w:val="Contents3"/>
            <w:tabs>
              <w:tab w:val="clear" w:pos="8459"/>
              <w:tab w:val="right" w:pos="9026" w:leader="dot"/>
            </w:tabs>
            <w:rPr/>
          </w:pPr>
          <w:hyperlink w:anchor="__RefHeading___Toc9824640_1280447820">
            <w:r>
              <w:rPr>
                <w:webHidden/>
                <w:rStyle w:val="IndexLink"/>
                <w:rtl w:val="true"/>
              </w:rPr>
              <w:t>مواكب التشييع</w:t>
            </w:r>
            <w:r>
              <w:rPr>
                <w:rStyle w:val="IndexLink"/>
                <w:rtl w:val="true"/>
              </w:rPr>
              <w:tab/>
            </w:r>
            <w:r>
              <w:rPr>
                <w:rStyle w:val="IndexLink"/>
              </w:rPr>
              <w:t>144</w:t>
            </w:r>
          </w:hyperlink>
        </w:p>
        <w:p>
          <w:pPr>
            <w:pStyle w:val="Contents3"/>
            <w:tabs>
              <w:tab w:val="clear" w:pos="8459"/>
              <w:tab w:val="right" w:pos="9026" w:leader="dot"/>
            </w:tabs>
            <w:rPr/>
          </w:pPr>
          <w:hyperlink w:anchor="__RefHeading___Toc9824642_1280447820">
            <w:r>
              <w:rPr>
                <w:webHidden/>
                <w:rStyle w:val="IndexLink"/>
                <w:rtl w:val="true"/>
              </w:rPr>
              <w:t>في مقره الأخير</w:t>
            </w:r>
            <w:r>
              <w:rPr>
                <w:rStyle w:val="IndexLink"/>
                <w:rtl w:val="true"/>
              </w:rPr>
              <w:tab/>
            </w:r>
            <w:r>
              <w:rPr>
                <w:rStyle w:val="IndexLink"/>
              </w:rPr>
              <w:t>144</w:t>
            </w:r>
          </w:hyperlink>
        </w:p>
        <w:p>
          <w:pPr>
            <w:pStyle w:val="Contents3"/>
            <w:tabs>
              <w:tab w:val="clear" w:pos="8459"/>
              <w:tab w:val="right" w:pos="9026" w:leader="dot"/>
            </w:tabs>
            <w:rPr/>
          </w:pPr>
          <w:hyperlink w:anchor="__RefHeading___Toc9824644_1280447820">
            <w:r>
              <w:rPr>
                <w:webHidden/>
                <w:rStyle w:val="IndexLink"/>
                <w:rtl w:val="true"/>
              </w:rPr>
              <w:t xml:space="preserve">كبس دار الامام </w:t>
            </w:r>
            <w:r>
              <w:rPr>
                <w:rStyle w:val="IndexLink"/>
                <w:rtl w:val="true"/>
              </w:rPr>
              <w:t>(</w:t>
            </w:r>
            <w:r>
              <w:rPr>
                <w:rStyle w:val="IndexLink"/>
                <w:rtl w:val="true"/>
              </w:rPr>
              <w:t>علیه السّلام</w:t>
            </w:r>
            <w:r>
              <w:rPr>
                <w:rStyle w:val="IndexLink"/>
                <w:rtl w:val="true"/>
              </w:rPr>
              <w:t>)</w:t>
              <w:tab/>
            </w:r>
            <w:r>
              <w:rPr>
                <w:rStyle w:val="IndexLink"/>
              </w:rPr>
              <w:t>144</w:t>
            </w:r>
          </w:hyperlink>
        </w:p>
        <w:p>
          <w:pPr>
            <w:pStyle w:val="Contents3"/>
            <w:tabs>
              <w:tab w:val="clear" w:pos="8459"/>
              <w:tab w:val="right" w:pos="9026" w:leader="dot"/>
            </w:tabs>
            <w:rPr/>
          </w:pPr>
          <w:hyperlink w:anchor="__RefHeading___Toc9824646_1280447820">
            <w:r>
              <w:rPr>
                <w:webHidden/>
                <w:rStyle w:val="IndexLink"/>
                <w:rtl w:val="true"/>
              </w:rPr>
              <w:t>وفد القميّين</w:t>
            </w:r>
            <w:r>
              <w:rPr>
                <w:rStyle w:val="IndexLink"/>
                <w:rtl w:val="true"/>
              </w:rPr>
              <w:tab/>
            </w:r>
            <w:r>
              <w:rPr>
                <w:rStyle w:val="IndexLink"/>
              </w:rPr>
              <w:t>145</w:t>
            </w:r>
          </w:hyperlink>
        </w:p>
        <w:p>
          <w:pPr>
            <w:pStyle w:val="Contents3"/>
            <w:tabs>
              <w:tab w:val="clear" w:pos="8459"/>
              <w:tab w:val="right" w:pos="9026" w:leader="dot"/>
            </w:tabs>
            <w:rPr/>
          </w:pPr>
          <w:hyperlink w:anchor="__RefHeading___Toc9824648_1280447820">
            <w:r>
              <w:rPr>
                <w:webHidden/>
                <w:rStyle w:val="IndexLink"/>
                <w:rtl w:val="true"/>
              </w:rPr>
              <w:t>جعفر والخليفة</w:t>
            </w:r>
            <w:r>
              <w:rPr>
                <w:rStyle w:val="IndexLink"/>
                <w:rtl w:val="true"/>
              </w:rPr>
              <w:tab/>
            </w:r>
            <w:r>
              <w:rPr>
                <w:rStyle w:val="IndexLink"/>
              </w:rPr>
              <w:t>147</w:t>
            </w:r>
          </w:hyperlink>
        </w:p>
        <w:p>
          <w:pPr>
            <w:pStyle w:val="Contents3"/>
            <w:tabs>
              <w:tab w:val="clear" w:pos="8459"/>
              <w:tab w:val="right" w:pos="9026" w:leader="dot"/>
            </w:tabs>
            <w:rPr/>
          </w:pPr>
          <w:hyperlink w:anchor="__RefHeading___Toc9824650_1280447820">
            <w:r>
              <w:rPr>
                <w:webHidden/>
                <w:rStyle w:val="IndexLink"/>
                <w:rtl w:val="true"/>
              </w:rPr>
              <w:t>الغيبة الصغرى</w:t>
            </w:r>
            <w:r>
              <w:rPr>
                <w:rStyle w:val="IndexLink"/>
                <w:rtl w:val="true"/>
              </w:rPr>
              <w:tab/>
            </w:r>
            <w:r>
              <w:rPr>
                <w:rStyle w:val="IndexLink"/>
              </w:rPr>
              <w:t>149</w:t>
            </w:r>
          </w:hyperlink>
        </w:p>
        <w:p>
          <w:pPr>
            <w:pStyle w:val="Contents3"/>
            <w:tabs>
              <w:tab w:val="clear" w:pos="8459"/>
              <w:tab w:val="right" w:pos="9026" w:leader="dot"/>
            </w:tabs>
            <w:rPr/>
          </w:pPr>
          <w:hyperlink w:anchor="__RefHeading___Toc9824652_1280447820">
            <w:r>
              <w:rPr>
                <w:webHidden/>
                <w:rStyle w:val="IndexLink"/>
                <w:rtl w:val="true"/>
              </w:rPr>
              <w:t>الزمان</w:t>
            </w:r>
            <w:r>
              <w:rPr>
                <w:rStyle w:val="IndexLink"/>
                <w:rtl w:val="true"/>
              </w:rPr>
              <w:tab/>
            </w:r>
            <w:r>
              <w:rPr>
                <w:rStyle w:val="IndexLink"/>
              </w:rPr>
              <w:t>149</w:t>
            </w:r>
          </w:hyperlink>
        </w:p>
        <w:p>
          <w:pPr>
            <w:pStyle w:val="Contents3"/>
            <w:tabs>
              <w:tab w:val="clear" w:pos="8459"/>
              <w:tab w:val="right" w:pos="9026" w:leader="dot"/>
            </w:tabs>
            <w:rPr/>
          </w:pPr>
          <w:hyperlink w:anchor="__RefHeading___Toc9824654_1280447820">
            <w:r>
              <w:rPr>
                <w:webHidden/>
                <w:rStyle w:val="IndexLink"/>
                <w:rtl w:val="true"/>
              </w:rPr>
              <w:t>المكان</w:t>
            </w:r>
            <w:r>
              <w:rPr>
                <w:rStyle w:val="IndexLink"/>
                <w:rtl w:val="true"/>
              </w:rPr>
              <w:tab/>
            </w:r>
            <w:r>
              <w:rPr>
                <w:rStyle w:val="IndexLink"/>
              </w:rPr>
              <w:t>149</w:t>
            </w:r>
          </w:hyperlink>
        </w:p>
        <w:p>
          <w:pPr>
            <w:pStyle w:val="Contents3"/>
            <w:tabs>
              <w:tab w:val="clear" w:pos="8459"/>
              <w:tab w:val="right" w:pos="9026" w:leader="dot"/>
            </w:tabs>
            <w:rPr/>
          </w:pPr>
          <w:hyperlink w:anchor="__RefHeading___Toc9824656_1280447820">
            <w:r>
              <w:rPr>
                <w:webHidden/>
                <w:rStyle w:val="IndexLink"/>
                <w:rtl w:val="true"/>
              </w:rPr>
              <w:t>مخاريق وأباطيل</w:t>
            </w:r>
            <w:r>
              <w:rPr>
                <w:rStyle w:val="IndexLink"/>
                <w:rtl w:val="true"/>
              </w:rPr>
              <w:tab/>
            </w:r>
            <w:r>
              <w:rPr>
                <w:rStyle w:val="IndexLink"/>
              </w:rPr>
              <w:t>149</w:t>
            </w:r>
          </w:hyperlink>
        </w:p>
        <w:p>
          <w:pPr>
            <w:pStyle w:val="Contents4"/>
            <w:tabs>
              <w:tab w:val="clear" w:pos="8176"/>
              <w:tab w:val="right" w:pos="9026" w:leader="dot"/>
            </w:tabs>
            <w:rPr/>
          </w:pPr>
          <w:hyperlink w:anchor="__RefHeading___Toc9824658_1280447820">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9824660_1280447820">
            <w:r>
              <w:rPr>
                <w:webHidden/>
                <w:rStyle w:val="IndexLink"/>
              </w:rPr>
              <w:t>1</w:t>
            </w:r>
            <w:r>
              <w:rPr>
                <w:rStyle w:val="IndexLink"/>
                <w:rtl w:val="true"/>
              </w:rPr>
              <w:t xml:space="preserve"> - </w:t>
            </w:r>
            <w:r>
              <w:rPr>
                <w:rStyle w:val="IndexLink"/>
                <w:rtl w:val="true"/>
              </w:rPr>
              <w:t>سرداب في بابل</w:t>
            </w:r>
            <w:r>
              <w:rPr>
                <w:rStyle w:val="IndexLink"/>
                <w:rtl w:val="true"/>
              </w:rPr>
              <w:tab/>
            </w:r>
            <w:r>
              <w:rPr>
                <w:rStyle w:val="IndexLink"/>
              </w:rPr>
              <w:t>150</w:t>
            </w:r>
          </w:hyperlink>
        </w:p>
        <w:p>
          <w:pPr>
            <w:pStyle w:val="Contents4"/>
            <w:tabs>
              <w:tab w:val="clear" w:pos="8176"/>
              <w:tab w:val="right" w:pos="9026" w:leader="dot"/>
            </w:tabs>
            <w:rPr/>
          </w:pPr>
          <w:hyperlink w:anchor="__RefHeading___Toc9824662_1280447820">
            <w:r>
              <w:rPr>
                <w:webHidden/>
                <w:rStyle w:val="IndexLink"/>
              </w:rPr>
              <w:t>2</w:t>
            </w:r>
            <w:r>
              <w:rPr>
                <w:rStyle w:val="IndexLink"/>
                <w:rtl w:val="true"/>
              </w:rPr>
              <w:t xml:space="preserve"> - </w:t>
            </w:r>
            <w:r>
              <w:rPr>
                <w:rStyle w:val="IndexLink"/>
                <w:rtl w:val="true"/>
              </w:rPr>
              <w:t>السرداب في سامراء</w:t>
            </w:r>
            <w:r>
              <w:rPr>
                <w:rStyle w:val="IndexLink"/>
                <w:rtl w:val="true"/>
              </w:rPr>
              <w:tab/>
            </w:r>
            <w:r>
              <w:rPr>
                <w:rStyle w:val="IndexLink"/>
              </w:rPr>
              <w:t>151</w:t>
            </w:r>
          </w:hyperlink>
        </w:p>
        <w:p>
          <w:pPr>
            <w:pStyle w:val="Contents3"/>
            <w:tabs>
              <w:tab w:val="clear" w:pos="8459"/>
              <w:tab w:val="right" w:pos="9026" w:leader="dot"/>
            </w:tabs>
            <w:rPr/>
          </w:pPr>
          <w:hyperlink w:anchor="__RefHeading___Toc9824664_1280447820">
            <w:r>
              <w:rPr>
                <w:webHidden/>
                <w:rStyle w:val="IndexLink"/>
                <w:rtl w:val="true"/>
              </w:rPr>
              <w:t>الذین قالوا بیغبة الإمام في سرداب داره من مؤرخي السنّة</w:t>
            </w:r>
            <w:r>
              <w:rPr>
                <w:rStyle w:val="IndexLink"/>
                <w:rtl w:val="true"/>
              </w:rPr>
              <w:t>:</w:t>
              <w:tab/>
            </w:r>
            <w:r>
              <w:rPr>
                <w:rStyle w:val="IndexLink"/>
              </w:rPr>
              <w:t>152</w:t>
            </w:r>
          </w:hyperlink>
        </w:p>
        <w:p>
          <w:pPr>
            <w:pStyle w:val="Contents4"/>
            <w:tabs>
              <w:tab w:val="clear" w:pos="8176"/>
              <w:tab w:val="right" w:pos="9026" w:leader="dot"/>
            </w:tabs>
            <w:rPr/>
          </w:pPr>
          <w:hyperlink w:anchor="__RefHeading___Toc9824666_1280447820">
            <w:r>
              <w:rPr>
                <w:webHidden/>
                <w:rStyle w:val="IndexLink"/>
              </w:rPr>
              <w:t>1</w:t>
            </w:r>
            <w:r>
              <w:rPr>
                <w:rStyle w:val="IndexLink"/>
                <w:rtl w:val="true"/>
              </w:rPr>
              <w:t xml:space="preserve"> - </w:t>
            </w:r>
            <w:r>
              <w:rPr>
                <w:rStyle w:val="IndexLink"/>
                <w:rtl w:val="true"/>
              </w:rPr>
              <w:t>السويدي</w:t>
            </w:r>
            <w:r>
              <w:rPr>
                <w:rStyle w:val="IndexLink"/>
                <w:rtl w:val="true"/>
              </w:rPr>
              <w:tab/>
            </w:r>
            <w:r>
              <w:rPr>
                <w:rStyle w:val="IndexLink"/>
              </w:rPr>
              <w:t>152</w:t>
            </w:r>
          </w:hyperlink>
        </w:p>
        <w:p>
          <w:pPr>
            <w:pStyle w:val="Contents4"/>
            <w:tabs>
              <w:tab w:val="clear" w:pos="8176"/>
              <w:tab w:val="right" w:pos="9026" w:leader="dot"/>
            </w:tabs>
            <w:rPr/>
          </w:pPr>
          <w:hyperlink w:anchor="__RefHeading___Toc9824668_1280447820">
            <w:r>
              <w:rPr>
                <w:webHidden/>
                <w:rStyle w:val="IndexLink"/>
              </w:rPr>
              <w:t>2</w:t>
            </w:r>
            <w:r>
              <w:rPr>
                <w:rStyle w:val="IndexLink"/>
                <w:rtl w:val="true"/>
              </w:rPr>
              <w:t xml:space="preserve"> - </w:t>
            </w:r>
            <w:r>
              <w:rPr>
                <w:rStyle w:val="IndexLink"/>
                <w:rtl w:val="true"/>
              </w:rPr>
              <w:t>ابن تيمية</w:t>
            </w:r>
            <w:r>
              <w:rPr>
                <w:rStyle w:val="IndexLink"/>
                <w:rtl w:val="true"/>
              </w:rPr>
              <w:tab/>
            </w:r>
            <w:r>
              <w:rPr>
                <w:rStyle w:val="IndexLink"/>
              </w:rPr>
              <w:t>152</w:t>
            </w:r>
          </w:hyperlink>
        </w:p>
        <w:p>
          <w:pPr>
            <w:pStyle w:val="Contents4"/>
            <w:tabs>
              <w:tab w:val="clear" w:pos="8176"/>
              <w:tab w:val="right" w:pos="9026" w:leader="dot"/>
            </w:tabs>
            <w:rPr/>
          </w:pPr>
          <w:hyperlink w:anchor="__RefHeading___Toc9824670_1280447820">
            <w:r>
              <w:rPr>
                <w:webHidden/>
                <w:rStyle w:val="IndexLink"/>
              </w:rPr>
              <w:t>3</w:t>
            </w:r>
            <w:r>
              <w:rPr>
                <w:rStyle w:val="IndexLink"/>
                <w:rtl w:val="true"/>
              </w:rPr>
              <w:t xml:space="preserve"> - </w:t>
            </w:r>
            <w:r>
              <w:rPr>
                <w:rStyle w:val="IndexLink"/>
                <w:rtl w:val="true"/>
              </w:rPr>
              <w:t>ابن حجر</w:t>
            </w:r>
            <w:r>
              <w:rPr>
                <w:rStyle w:val="IndexLink"/>
                <w:rtl w:val="true"/>
              </w:rPr>
              <w:tab/>
            </w:r>
            <w:r>
              <w:rPr>
                <w:rStyle w:val="IndexLink"/>
              </w:rPr>
              <w:t>152</w:t>
            </w:r>
          </w:hyperlink>
        </w:p>
        <w:p>
          <w:pPr>
            <w:pStyle w:val="Contents4"/>
            <w:tabs>
              <w:tab w:val="clear" w:pos="8176"/>
              <w:tab w:val="right" w:pos="9026" w:leader="dot"/>
            </w:tabs>
            <w:rPr/>
          </w:pPr>
          <w:hyperlink w:anchor="__RefHeading___Toc9824672_1280447820">
            <w:r>
              <w:rPr>
                <w:webHidden/>
                <w:rStyle w:val="IndexLink"/>
              </w:rPr>
              <w:t>4</w:t>
            </w:r>
            <w:r>
              <w:rPr>
                <w:rStyle w:val="IndexLink"/>
                <w:rtl w:val="true"/>
              </w:rPr>
              <w:t xml:space="preserve"> - </w:t>
            </w:r>
            <w:r>
              <w:rPr>
                <w:rStyle w:val="IndexLink"/>
                <w:rtl w:val="true"/>
              </w:rPr>
              <w:t>القصيمي</w:t>
            </w:r>
            <w:r>
              <w:rPr>
                <w:rStyle w:val="IndexLink"/>
                <w:rtl w:val="true"/>
              </w:rPr>
              <w:tab/>
            </w:r>
            <w:r>
              <w:rPr>
                <w:rStyle w:val="IndexLink"/>
              </w:rPr>
              <w:t>153</w:t>
            </w:r>
          </w:hyperlink>
        </w:p>
        <w:p>
          <w:pPr>
            <w:pStyle w:val="Contents3"/>
            <w:tabs>
              <w:tab w:val="clear" w:pos="8459"/>
              <w:tab w:val="right" w:pos="9026" w:leader="dot"/>
            </w:tabs>
            <w:rPr/>
          </w:pPr>
          <w:hyperlink w:anchor="__RefHeading___Toc9824674_1280447820">
            <w:r>
              <w:rPr>
                <w:webHidden/>
                <w:rStyle w:val="IndexLink"/>
                <w:rtl w:val="true"/>
              </w:rPr>
              <w:t>التحقيق في الموضوع</w:t>
            </w:r>
            <w:r>
              <w:rPr>
                <w:rStyle w:val="IndexLink"/>
                <w:rtl w:val="true"/>
              </w:rPr>
              <w:tab/>
            </w:r>
            <w:r>
              <w:rPr>
                <w:rStyle w:val="IndexLink"/>
              </w:rPr>
              <w:t>153</w:t>
            </w:r>
          </w:hyperlink>
        </w:p>
        <w:p>
          <w:pPr>
            <w:pStyle w:val="Contents3"/>
            <w:tabs>
              <w:tab w:val="clear" w:pos="8459"/>
              <w:tab w:val="right" w:pos="9026" w:leader="dot"/>
            </w:tabs>
            <w:rPr/>
          </w:pPr>
          <w:hyperlink w:anchor="__RefHeading___Toc9824676_1280447820">
            <w:r>
              <w:rPr>
                <w:webHidden/>
                <w:rStyle w:val="IndexLink"/>
                <w:rtl w:val="true"/>
              </w:rPr>
              <w:t>رأي علمآء الشیعة</w:t>
            </w:r>
            <w:r>
              <w:rPr>
                <w:rStyle w:val="IndexLink"/>
                <w:rtl w:val="true"/>
              </w:rPr>
              <w:t>:</w:t>
              <w:tab/>
            </w:r>
            <w:r>
              <w:rPr>
                <w:rStyle w:val="IndexLink"/>
              </w:rPr>
              <w:t>154</w:t>
            </w:r>
          </w:hyperlink>
        </w:p>
        <w:p>
          <w:pPr>
            <w:pStyle w:val="Contents4"/>
            <w:tabs>
              <w:tab w:val="clear" w:pos="8176"/>
              <w:tab w:val="right" w:pos="9026" w:leader="dot"/>
            </w:tabs>
            <w:rPr/>
          </w:pPr>
          <w:hyperlink w:anchor="__RefHeading___Toc9824678_1280447820">
            <w:r>
              <w:rPr>
                <w:webHidden/>
                <w:rStyle w:val="IndexLink"/>
              </w:rPr>
              <w:t>1</w:t>
            </w:r>
            <w:r>
              <w:rPr>
                <w:rStyle w:val="IndexLink"/>
                <w:rtl w:val="true"/>
              </w:rPr>
              <w:t xml:space="preserve"> - </w:t>
            </w:r>
            <w:r>
              <w:rPr>
                <w:rStyle w:val="IndexLink"/>
                <w:rtl w:val="true"/>
              </w:rPr>
              <w:t>الحجّة النورى</w:t>
            </w:r>
            <w:r>
              <w:rPr>
                <w:rStyle w:val="IndexLink"/>
                <w:rtl w:val="true"/>
              </w:rPr>
              <w:tab/>
            </w:r>
            <w:r>
              <w:rPr>
                <w:rStyle w:val="IndexLink"/>
              </w:rPr>
              <w:t>154</w:t>
            </w:r>
          </w:hyperlink>
        </w:p>
        <w:p>
          <w:pPr>
            <w:pStyle w:val="Contents4"/>
            <w:tabs>
              <w:tab w:val="clear" w:pos="8176"/>
              <w:tab w:val="right" w:pos="9026" w:leader="dot"/>
            </w:tabs>
            <w:rPr/>
          </w:pPr>
          <w:hyperlink w:anchor="__RefHeading___Toc9824680_1280447820">
            <w:r>
              <w:rPr>
                <w:webHidden/>
                <w:rStyle w:val="IndexLink"/>
              </w:rPr>
              <w:t>2</w:t>
            </w:r>
            <w:r>
              <w:rPr>
                <w:rStyle w:val="IndexLink"/>
                <w:rtl w:val="true"/>
              </w:rPr>
              <w:t xml:space="preserve"> - </w:t>
            </w:r>
            <w:r>
              <w:rPr>
                <w:rStyle w:val="IndexLink"/>
                <w:rtl w:val="true"/>
              </w:rPr>
              <w:t>العلّامة صدر الدين</w:t>
            </w:r>
            <w:r>
              <w:rPr>
                <w:rStyle w:val="IndexLink"/>
                <w:rtl w:val="true"/>
              </w:rPr>
              <w:tab/>
            </w:r>
            <w:r>
              <w:rPr>
                <w:rStyle w:val="IndexLink"/>
              </w:rPr>
              <w:t>154</w:t>
            </w:r>
          </w:hyperlink>
        </w:p>
        <w:p>
          <w:pPr>
            <w:pStyle w:val="Contents4"/>
            <w:tabs>
              <w:tab w:val="clear" w:pos="8176"/>
              <w:tab w:val="right" w:pos="9026" w:leader="dot"/>
            </w:tabs>
            <w:rPr/>
          </w:pPr>
          <w:hyperlink w:anchor="__RefHeading___Toc9824682_1280447820">
            <w:r>
              <w:rPr>
                <w:webHidden/>
                <w:rStyle w:val="IndexLink"/>
              </w:rPr>
              <w:t>3</w:t>
            </w:r>
            <w:r>
              <w:rPr>
                <w:rStyle w:val="IndexLink"/>
                <w:rtl w:val="true"/>
              </w:rPr>
              <w:t xml:space="preserve"> - </w:t>
            </w:r>
            <w:r>
              <w:rPr>
                <w:rStyle w:val="IndexLink"/>
                <w:rtl w:val="true"/>
              </w:rPr>
              <w:t>المحقق الإربلي</w:t>
            </w:r>
            <w:r>
              <w:rPr>
                <w:rStyle w:val="IndexLink"/>
                <w:rtl w:val="true"/>
              </w:rPr>
              <w:tab/>
            </w:r>
            <w:r>
              <w:rPr>
                <w:rStyle w:val="IndexLink"/>
              </w:rPr>
              <w:t>154</w:t>
            </w:r>
          </w:hyperlink>
        </w:p>
        <w:p>
          <w:pPr>
            <w:pStyle w:val="Contents4"/>
            <w:tabs>
              <w:tab w:val="clear" w:pos="8176"/>
              <w:tab w:val="right" w:pos="9026" w:leader="dot"/>
            </w:tabs>
            <w:rPr/>
          </w:pPr>
          <w:hyperlink w:anchor="__RefHeading___Toc9824684_1280447820">
            <w:r>
              <w:rPr>
                <w:webHidden/>
                <w:rStyle w:val="IndexLink"/>
              </w:rPr>
              <w:t>4</w:t>
            </w:r>
            <w:r>
              <w:rPr>
                <w:rStyle w:val="IndexLink"/>
                <w:rtl w:val="true"/>
              </w:rPr>
              <w:t xml:space="preserve"> - </w:t>
            </w:r>
            <w:r>
              <w:rPr>
                <w:rStyle w:val="IndexLink"/>
                <w:rtl w:val="true"/>
              </w:rPr>
              <w:t>المحقق الأميني</w:t>
            </w:r>
            <w:r>
              <w:rPr>
                <w:rStyle w:val="IndexLink"/>
                <w:rtl w:val="true"/>
              </w:rPr>
              <w:tab/>
            </w:r>
            <w:r>
              <w:rPr>
                <w:rStyle w:val="IndexLink"/>
              </w:rPr>
              <w:t>154</w:t>
            </w:r>
          </w:hyperlink>
        </w:p>
        <w:p>
          <w:pPr>
            <w:pStyle w:val="Contents3"/>
            <w:tabs>
              <w:tab w:val="clear" w:pos="8459"/>
              <w:tab w:val="right" w:pos="9026" w:leader="dot"/>
            </w:tabs>
            <w:rPr/>
          </w:pPr>
          <w:hyperlink w:anchor="__RefHeading___Toc9824686_1280447820">
            <w:r>
              <w:rPr>
                <w:webHidden/>
                <w:rStyle w:val="IndexLink"/>
                <w:rtl w:val="true"/>
              </w:rPr>
              <w:t>سفراؤه الممجدون</w:t>
            </w:r>
            <w:r>
              <w:rPr>
                <w:rStyle w:val="IndexLink"/>
                <w:rtl w:val="true"/>
              </w:rPr>
              <w:tab/>
            </w:r>
            <w:r>
              <w:rPr>
                <w:rStyle w:val="IndexLink"/>
              </w:rPr>
              <w:t>155</w:t>
            </w:r>
          </w:hyperlink>
        </w:p>
        <w:p>
          <w:pPr>
            <w:pStyle w:val="Contents4"/>
            <w:tabs>
              <w:tab w:val="clear" w:pos="8176"/>
              <w:tab w:val="right" w:pos="9026" w:leader="dot"/>
            </w:tabs>
            <w:rPr/>
          </w:pPr>
          <w:hyperlink w:anchor="__RefHeading___Toc9824688_1280447820">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9824690_1280447820">
            <w:r>
              <w:rPr>
                <w:webHidden/>
                <w:rStyle w:val="IndexLink"/>
              </w:rPr>
              <w:t>1</w:t>
            </w:r>
            <w:r>
              <w:rPr>
                <w:rStyle w:val="IndexLink"/>
                <w:rtl w:val="true"/>
              </w:rPr>
              <w:t xml:space="preserve"> - </w:t>
            </w:r>
            <w:r>
              <w:rPr>
                <w:rStyle w:val="IndexLink"/>
                <w:rtl w:val="true"/>
              </w:rPr>
              <w:t xml:space="preserve">عثمان بن سعيد العمري </w:t>
            </w:r>
            <w:r>
              <w:rPr>
                <w:rStyle w:val="IndexLink"/>
                <w:rtl w:val="true"/>
              </w:rPr>
              <w:t>(</w:t>
            </w:r>
            <w:r>
              <w:rPr>
                <w:rStyle w:val="IndexLink"/>
                <w:rtl w:val="true"/>
              </w:rPr>
              <w:t>رضی الله عنه</w:t>
            </w:r>
            <w:r>
              <w:rPr>
                <w:rStyle w:val="IndexLink"/>
                <w:rtl w:val="true"/>
              </w:rPr>
              <w:t>)</w:t>
              <w:tab/>
            </w:r>
            <w:r>
              <w:rPr>
                <w:rStyle w:val="IndexLink"/>
              </w:rPr>
              <w:t>155</w:t>
            </w:r>
          </w:hyperlink>
        </w:p>
        <w:p>
          <w:pPr>
            <w:pStyle w:val="Contents5"/>
            <w:tabs>
              <w:tab w:val="clear" w:pos="7892"/>
              <w:tab w:val="right" w:pos="9026" w:leader="dot"/>
            </w:tabs>
            <w:rPr/>
          </w:pPr>
          <w:hyperlink w:anchor="__RefHeading___Toc9824692_1280447820">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9824694_1280447820">
            <w:r>
              <w:rPr>
                <w:webHidden/>
                <w:rStyle w:val="IndexLink"/>
                <w:rtl w:val="true"/>
              </w:rPr>
              <w:t xml:space="preserve">خدمته للأئمة </w:t>
            </w:r>
            <w:r>
              <w:rPr>
                <w:rStyle w:val="IndexLink"/>
                <w:rtl w:val="true"/>
              </w:rPr>
              <w:t>(</w:t>
            </w:r>
            <w:r>
              <w:rPr>
                <w:rStyle w:val="IndexLink"/>
                <w:rtl w:val="true"/>
              </w:rPr>
              <w:t>علیهم السّلام</w:t>
            </w:r>
            <w:r>
              <w:rPr>
                <w:rStyle w:val="IndexLink"/>
                <w:rtl w:val="true"/>
              </w:rPr>
              <w:t>)</w:t>
              <w:tab/>
            </w:r>
            <w:r>
              <w:rPr>
                <w:rStyle w:val="IndexLink"/>
              </w:rPr>
              <w:t>155</w:t>
            </w:r>
          </w:hyperlink>
        </w:p>
        <w:p>
          <w:pPr>
            <w:pStyle w:val="Contents5"/>
            <w:tabs>
              <w:tab w:val="clear" w:pos="7892"/>
              <w:tab w:val="right" w:pos="9026" w:leader="dot"/>
            </w:tabs>
            <w:rPr/>
          </w:pPr>
          <w:hyperlink w:anchor="__RefHeading___Toc9824696_1280447820">
            <w:r>
              <w:rPr>
                <w:webHidden/>
                <w:rStyle w:val="IndexLink"/>
                <w:rtl w:val="true"/>
              </w:rPr>
              <w:t>وثاقته</w:t>
            </w:r>
            <w:r>
              <w:rPr>
                <w:rStyle w:val="IndexLink"/>
                <w:rtl w:val="true"/>
              </w:rPr>
              <w:tab/>
            </w:r>
            <w:r>
              <w:rPr>
                <w:rStyle w:val="IndexLink"/>
              </w:rPr>
              <w:t>156</w:t>
            </w:r>
          </w:hyperlink>
        </w:p>
        <w:p>
          <w:pPr>
            <w:pStyle w:val="Contents5"/>
            <w:tabs>
              <w:tab w:val="clear" w:pos="7892"/>
              <w:tab w:val="right" w:pos="9026" w:leader="dot"/>
            </w:tabs>
            <w:rPr/>
          </w:pPr>
          <w:hyperlink w:anchor="__RefHeading___Toc9824698_1280447820">
            <w:r>
              <w:rPr>
                <w:webHidden/>
                <w:rStyle w:val="IndexLink"/>
                <w:rtl w:val="true"/>
              </w:rPr>
              <w:t xml:space="preserve">نيابته عن الإمام المنتظر </w:t>
            </w:r>
            <w:r>
              <w:rPr>
                <w:rStyle w:val="IndexLink"/>
                <w:rtl w:val="true"/>
              </w:rPr>
              <w:t>(</w:t>
            </w:r>
            <w:r>
              <w:rPr>
                <w:rStyle w:val="IndexLink"/>
                <w:rtl w:val="true"/>
              </w:rPr>
              <w:t>علیه السّلام</w:t>
            </w:r>
            <w:r>
              <w:rPr>
                <w:rStyle w:val="IndexLink"/>
                <w:rtl w:val="true"/>
              </w:rPr>
              <w:t>)</w:t>
              <w:tab/>
            </w:r>
            <w:r>
              <w:rPr>
                <w:rStyle w:val="IndexLink"/>
              </w:rPr>
              <w:t>157</w:t>
            </w:r>
          </w:hyperlink>
        </w:p>
        <w:p>
          <w:pPr>
            <w:pStyle w:val="Contents5"/>
            <w:tabs>
              <w:tab w:val="clear" w:pos="7892"/>
              <w:tab w:val="right" w:pos="9026" w:leader="dot"/>
            </w:tabs>
            <w:rPr/>
          </w:pPr>
          <w:hyperlink w:anchor="__RefHeading___Toc9824700_1280447820">
            <w:r>
              <w:rPr>
                <w:webHidden/>
                <w:rStyle w:val="IndexLink"/>
                <w:rtl w:val="true"/>
              </w:rPr>
              <w:t>وفاته</w:t>
            </w:r>
            <w:r>
              <w:rPr>
                <w:rStyle w:val="IndexLink"/>
                <w:rtl w:val="true"/>
              </w:rPr>
              <w:tab/>
            </w:r>
            <w:r>
              <w:rPr>
                <w:rStyle w:val="IndexLink"/>
              </w:rPr>
              <w:t>157</w:t>
            </w:r>
          </w:hyperlink>
        </w:p>
        <w:p>
          <w:pPr>
            <w:pStyle w:val="Contents5"/>
            <w:tabs>
              <w:tab w:val="clear" w:pos="7892"/>
              <w:tab w:val="right" w:pos="9026" w:leader="dot"/>
            </w:tabs>
            <w:rPr/>
          </w:pPr>
          <w:hyperlink w:anchor="__RefHeading___Toc9824702_1280447820">
            <w:r>
              <w:rPr>
                <w:webHidden/>
                <w:rStyle w:val="IndexLink"/>
                <w:rtl w:val="true"/>
              </w:rPr>
              <w:t xml:space="preserve">تأبين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له</w:t>
            </w:r>
            <w:r>
              <w:rPr>
                <w:rStyle w:val="IndexLink"/>
                <w:rtl w:val="true"/>
              </w:rPr>
              <w:tab/>
            </w:r>
            <w:r>
              <w:rPr>
                <w:rStyle w:val="IndexLink"/>
              </w:rPr>
              <w:t>157</w:t>
            </w:r>
          </w:hyperlink>
        </w:p>
        <w:p>
          <w:pPr>
            <w:pStyle w:val="Contents4"/>
            <w:tabs>
              <w:tab w:val="clear" w:pos="8176"/>
              <w:tab w:val="right" w:pos="9026" w:leader="dot"/>
            </w:tabs>
            <w:rPr/>
          </w:pPr>
          <w:hyperlink w:anchor="__RefHeading___Toc9824704_1280447820">
            <w:r>
              <w:rPr>
                <w:webHidden/>
                <w:rStyle w:val="IndexLink"/>
              </w:rPr>
              <w:t>2</w:t>
            </w:r>
            <w:r>
              <w:rPr>
                <w:rStyle w:val="IndexLink"/>
                <w:rtl w:val="true"/>
              </w:rPr>
              <w:t xml:space="preserve"> - </w:t>
            </w:r>
            <w:r>
              <w:rPr>
                <w:rStyle w:val="IndexLink"/>
                <w:rtl w:val="true"/>
              </w:rPr>
              <w:t xml:space="preserve">محمد بن عثمان </w:t>
            </w:r>
            <w:r>
              <w:rPr>
                <w:rStyle w:val="IndexLink"/>
                <w:rtl w:val="true"/>
              </w:rPr>
              <w:t>(</w:t>
            </w:r>
            <w:r>
              <w:rPr>
                <w:rStyle w:val="IndexLink"/>
                <w:rtl w:val="true"/>
              </w:rPr>
              <w:t>رضی الله عنه</w:t>
            </w:r>
            <w:r>
              <w:rPr>
                <w:rStyle w:val="IndexLink"/>
                <w:rtl w:val="true"/>
              </w:rPr>
              <w:t>)</w:t>
              <w:tab/>
            </w:r>
            <w:r>
              <w:rPr>
                <w:rStyle w:val="IndexLink"/>
              </w:rPr>
              <w:t>158</w:t>
            </w:r>
          </w:hyperlink>
        </w:p>
        <w:p>
          <w:pPr>
            <w:pStyle w:val="Contents5"/>
            <w:tabs>
              <w:tab w:val="clear" w:pos="7892"/>
              <w:tab w:val="right" w:pos="9026" w:leader="dot"/>
            </w:tabs>
            <w:rPr/>
          </w:pPr>
          <w:hyperlink w:anchor="__RefHeading___Toc9824706_1280447820">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9824708_1280447820">
            <w:r>
              <w:rPr>
                <w:webHidden/>
                <w:rStyle w:val="IndexLink"/>
                <w:rtl w:val="true"/>
              </w:rPr>
              <w:t>وثاقته وعدالته</w:t>
            </w:r>
            <w:r>
              <w:rPr>
                <w:rStyle w:val="IndexLink"/>
                <w:rtl w:val="true"/>
              </w:rPr>
              <w:tab/>
            </w:r>
            <w:r>
              <w:rPr>
                <w:rStyle w:val="IndexLink"/>
              </w:rPr>
              <w:t>158</w:t>
            </w:r>
          </w:hyperlink>
        </w:p>
        <w:p>
          <w:pPr>
            <w:pStyle w:val="Contents5"/>
            <w:tabs>
              <w:tab w:val="clear" w:pos="7892"/>
              <w:tab w:val="right" w:pos="9026" w:leader="dot"/>
            </w:tabs>
            <w:rPr/>
          </w:pPr>
          <w:hyperlink w:anchor="__RefHeading___Toc9824710_1280447820">
            <w:r>
              <w:rPr>
                <w:webHidden/>
                <w:rStyle w:val="IndexLink"/>
                <w:rtl w:val="true"/>
              </w:rPr>
              <w:t xml:space="preserve">التقاؤه بالإمام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في الكعبة</w:t>
            </w:r>
            <w:r>
              <w:rPr>
                <w:rStyle w:val="IndexLink"/>
                <w:rtl w:val="true"/>
              </w:rPr>
              <w:tab/>
            </w:r>
            <w:r>
              <w:rPr>
                <w:rStyle w:val="IndexLink"/>
              </w:rPr>
              <w:t>159</w:t>
            </w:r>
          </w:hyperlink>
        </w:p>
        <w:p>
          <w:pPr>
            <w:pStyle w:val="Contents5"/>
            <w:tabs>
              <w:tab w:val="clear" w:pos="7892"/>
              <w:tab w:val="right" w:pos="9026" w:leader="dot"/>
            </w:tabs>
            <w:rPr/>
          </w:pPr>
          <w:hyperlink w:anchor="__RefHeading___Toc9824712_1280447820">
            <w:r>
              <w:rPr>
                <w:webHidden/>
                <w:rStyle w:val="IndexLink"/>
                <w:rtl w:val="true"/>
              </w:rPr>
              <w:t>مؤلّفاته</w:t>
            </w:r>
            <w:r>
              <w:rPr>
                <w:rStyle w:val="IndexLink"/>
                <w:rtl w:val="true"/>
              </w:rPr>
              <w:tab/>
            </w:r>
            <w:r>
              <w:rPr>
                <w:rStyle w:val="IndexLink"/>
              </w:rPr>
              <w:t>160</w:t>
            </w:r>
          </w:hyperlink>
        </w:p>
        <w:p>
          <w:pPr>
            <w:pStyle w:val="Contents5"/>
            <w:tabs>
              <w:tab w:val="clear" w:pos="7892"/>
              <w:tab w:val="right" w:pos="9026" w:leader="dot"/>
            </w:tabs>
            <w:rPr/>
          </w:pPr>
          <w:hyperlink w:anchor="__RefHeading___Toc9824714_1280447820">
            <w:r>
              <w:rPr>
                <w:webHidden/>
                <w:rStyle w:val="IndexLink"/>
                <w:rtl w:val="true"/>
              </w:rPr>
              <w:t xml:space="preserve">نيابته عن الإمام </w:t>
            </w:r>
            <w:r>
              <w:rPr>
                <w:rStyle w:val="IndexLink"/>
                <w:rtl w:val="true"/>
              </w:rPr>
              <w:t>(</w:t>
            </w:r>
            <w:r>
              <w:rPr>
                <w:rStyle w:val="IndexLink"/>
                <w:rtl w:val="true"/>
              </w:rPr>
              <w:t>علیه السّلام</w:t>
            </w:r>
            <w:r>
              <w:rPr>
                <w:rStyle w:val="IndexLink"/>
                <w:rtl w:val="true"/>
              </w:rPr>
              <w:t>)</w:t>
              <w:tab/>
            </w:r>
            <w:r>
              <w:rPr>
                <w:rStyle w:val="IndexLink"/>
              </w:rPr>
              <w:t>160</w:t>
            </w:r>
          </w:hyperlink>
        </w:p>
        <w:p>
          <w:pPr>
            <w:pStyle w:val="Contents5"/>
            <w:tabs>
              <w:tab w:val="clear" w:pos="7892"/>
              <w:tab w:val="right" w:pos="9026" w:leader="dot"/>
            </w:tabs>
            <w:rPr/>
          </w:pPr>
          <w:hyperlink w:anchor="__RefHeading___Toc9824716_1280447820">
            <w:r>
              <w:rPr>
                <w:webHidden/>
                <w:rStyle w:val="IndexLink"/>
                <w:rtl w:val="true"/>
              </w:rPr>
              <w:t>وفاته</w:t>
            </w:r>
            <w:r>
              <w:rPr>
                <w:rStyle w:val="IndexLink"/>
                <w:rtl w:val="true"/>
              </w:rPr>
              <w:tab/>
            </w:r>
            <w:r>
              <w:rPr>
                <w:rStyle w:val="IndexLink"/>
              </w:rPr>
              <w:t>160</w:t>
            </w:r>
          </w:hyperlink>
        </w:p>
        <w:p>
          <w:pPr>
            <w:pStyle w:val="Contents4"/>
            <w:tabs>
              <w:tab w:val="clear" w:pos="8176"/>
              <w:tab w:val="right" w:pos="9026" w:leader="dot"/>
            </w:tabs>
            <w:rPr/>
          </w:pPr>
          <w:hyperlink w:anchor="__RefHeading___Toc9824718_1280447820">
            <w:r>
              <w:rPr>
                <w:webHidden/>
                <w:rStyle w:val="IndexLink"/>
              </w:rPr>
              <w:t>3</w:t>
            </w:r>
            <w:r>
              <w:rPr>
                <w:rStyle w:val="IndexLink"/>
                <w:rtl w:val="true"/>
              </w:rPr>
              <w:t xml:space="preserve"> - </w:t>
            </w:r>
            <w:r>
              <w:rPr>
                <w:rStyle w:val="IndexLink"/>
                <w:rtl w:val="true"/>
              </w:rPr>
              <w:t xml:space="preserve">الحسين بن روح </w:t>
            </w:r>
            <w:r>
              <w:rPr>
                <w:rStyle w:val="IndexLink"/>
                <w:rtl w:val="true"/>
              </w:rPr>
              <w:t>(</w:t>
            </w:r>
            <w:r>
              <w:rPr>
                <w:rStyle w:val="IndexLink"/>
                <w:rtl w:val="true"/>
              </w:rPr>
              <w:t>رضی الله عنه</w:t>
            </w:r>
            <w:r>
              <w:rPr>
                <w:rStyle w:val="IndexLink"/>
                <w:rtl w:val="true"/>
              </w:rPr>
              <w:t>)</w:t>
              <w:tab/>
            </w:r>
            <w:r>
              <w:rPr>
                <w:rStyle w:val="IndexLink"/>
              </w:rPr>
              <w:t>161</w:t>
            </w:r>
          </w:hyperlink>
        </w:p>
        <w:p>
          <w:pPr>
            <w:pStyle w:val="Contents5"/>
            <w:tabs>
              <w:tab w:val="clear" w:pos="7892"/>
              <w:tab w:val="right" w:pos="9026" w:leader="dot"/>
            </w:tabs>
            <w:rPr/>
          </w:pPr>
          <w:hyperlink w:anchor="__RefHeading___Toc9824720_1280447820">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9824722_1280447820">
            <w:r>
              <w:rPr>
                <w:webHidden/>
                <w:rStyle w:val="IndexLink"/>
                <w:rtl w:val="true"/>
              </w:rPr>
              <w:t>مناظرته مع معاند</w:t>
            </w:r>
            <w:r>
              <w:rPr>
                <w:rStyle w:val="IndexLink"/>
                <w:rtl w:val="true"/>
              </w:rPr>
              <w:tab/>
            </w:r>
            <w:r>
              <w:rPr>
                <w:rStyle w:val="IndexLink"/>
              </w:rPr>
              <w:t>161</w:t>
            </w:r>
          </w:hyperlink>
        </w:p>
        <w:p>
          <w:pPr>
            <w:pStyle w:val="Contents5"/>
            <w:tabs>
              <w:tab w:val="clear" w:pos="7892"/>
              <w:tab w:val="right" w:pos="9026" w:leader="dot"/>
            </w:tabs>
            <w:rPr/>
          </w:pPr>
          <w:hyperlink w:anchor="__RefHeading___Toc9824724_1280447820">
            <w:r>
              <w:rPr>
                <w:webHidden/>
                <w:rStyle w:val="IndexLink"/>
                <w:rtl w:val="true"/>
              </w:rPr>
              <w:t xml:space="preserve">صلابته </w:t>
            </w:r>
            <w:r>
              <w:rPr>
                <w:rStyle w:val="IndexLink"/>
                <w:rtl w:val="true"/>
              </w:rPr>
              <w:t>(</w:t>
            </w:r>
            <w:r>
              <w:rPr>
                <w:rStyle w:val="IndexLink"/>
                <w:rtl w:val="true"/>
              </w:rPr>
              <w:t>رضی الله عنه</w:t>
            </w:r>
            <w:r>
              <w:rPr>
                <w:rStyle w:val="IndexLink"/>
                <w:rtl w:val="true"/>
              </w:rPr>
              <w:t>)</w:t>
              <w:tab/>
            </w:r>
            <w:r>
              <w:rPr>
                <w:rStyle w:val="IndexLink"/>
              </w:rPr>
              <w:t>163</w:t>
            </w:r>
          </w:hyperlink>
        </w:p>
        <w:p>
          <w:pPr>
            <w:pStyle w:val="Contents5"/>
            <w:tabs>
              <w:tab w:val="clear" w:pos="7892"/>
              <w:tab w:val="right" w:pos="9026" w:leader="dot"/>
            </w:tabs>
            <w:rPr/>
          </w:pPr>
          <w:hyperlink w:anchor="__RefHeading___Toc9824726_1280447820">
            <w:r>
              <w:rPr>
                <w:webHidden/>
                <w:rStyle w:val="IndexLink"/>
                <w:rtl w:val="true"/>
              </w:rPr>
              <w:t xml:space="preserve">إيثاره </w:t>
            </w:r>
            <w:r>
              <w:rPr>
                <w:rStyle w:val="IndexLink"/>
                <w:rtl w:val="true"/>
              </w:rPr>
              <w:t>(</w:t>
            </w:r>
            <w:r>
              <w:rPr>
                <w:rStyle w:val="IndexLink"/>
                <w:rtl w:val="true"/>
              </w:rPr>
              <w:t>رضی الله عنه</w:t>
            </w:r>
            <w:r>
              <w:rPr>
                <w:rStyle w:val="IndexLink"/>
                <w:rtl w:val="true"/>
              </w:rPr>
              <w:t xml:space="preserve">) </w:t>
            </w:r>
            <w:r>
              <w:rPr>
                <w:rStyle w:val="IndexLink"/>
                <w:rtl w:val="true"/>
              </w:rPr>
              <w:t>للتقيّة</w:t>
            </w:r>
            <w:r>
              <w:rPr>
                <w:rStyle w:val="IndexLink"/>
                <w:rtl w:val="true"/>
              </w:rPr>
              <w:tab/>
            </w:r>
            <w:r>
              <w:rPr>
                <w:rStyle w:val="IndexLink"/>
              </w:rPr>
              <w:t>163</w:t>
            </w:r>
          </w:hyperlink>
        </w:p>
        <w:p>
          <w:pPr>
            <w:pStyle w:val="Contents5"/>
            <w:tabs>
              <w:tab w:val="clear" w:pos="7892"/>
              <w:tab w:val="right" w:pos="9026" w:leader="dot"/>
            </w:tabs>
            <w:rPr/>
          </w:pPr>
          <w:hyperlink w:anchor="__RefHeading___Toc9824728_1280447820">
            <w:r>
              <w:rPr>
                <w:webHidden/>
                <w:rStyle w:val="IndexLink"/>
                <w:rtl w:val="true"/>
              </w:rPr>
              <w:t>مع عليّ القمّي</w:t>
            </w:r>
            <w:r>
              <w:rPr>
                <w:rStyle w:val="IndexLink"/>
                <w:rtl w:val="true"/>
              </w:rPr>
              <w:tab/>
            </w:r>
            <w:r>
              <w:rPr>
                <w:rStyle w:val="IndexLink"/>
              </w:rPr>
              <w:t>163</w:t>
            </w:r>
          </w:hyperlink>
        </w:p>
        <w:p>
          <w:pPr>
            <w:pStyle w:val="Contents5"/>
            <w:tabs>
              <w:tab w:val="clear" w:pos="7892"/>
              <w:tab w:val="right" w:pos="9026" w:leader="dot"/>
            </w:tabs>
            <w:rPr/>
          </w:pPr>
          <w:hyperlink w:anchor="__RefHeading___Toc9824730_1280447820">
            <w:r>
              <w:rPr>
                <w:webHidden/>
                <w:rStyle w:val="IndexLink"/>
                <w:rtl w:val="true"/>
              </w:rPr>
              <w:t xml:space="preserve">وفاته </w:t>
            </w:r>
            <w:r>
              <w:rPr>
                <w:rStyle w:val="IndexLink"/>
                <w:rtl w:val="true"/>
              </w:rPr>
              <w:t>(</w:t>
            </w:r>
            <w:r>
              <w:rPr>
                <w:rStyle w:val="IndexLink"/>
                <w:rtl w:val="true"/>
              </w:rPr>
              <w:t>رضی الله عنه</w:t>
            </w:r>
            <w:r>
              <w:rPr>
                <w:rStyle w:val="IndexLink"/>
                <w:rtl w:val="true"/>
              </w:rPr>
              <w:t>)</w:t>
              <w:tab/>
            </w:r>
            <w:r>
              <w:rPr>
                <w:rStyle w:val="IndexLink"/>
              </w:rPr>
              <w:t>164</w:t>
            </w:r>
          </w:hyperlink>
        </w:p>
        <w:p>
          <w:pPr>
            <w:pStyle w:val="Contents4"/>
            <w:tabs>
              <w:tab w:val="clear" w:pos="8176"/>
              <w:tab w:val="right" w:pos="9026" w:leader="dot"/>
            </w:tabs>
            <w:rPr/>
          </w:pPr>
          <w:hyperlink w:anchor="__RefHeading___Toc9824732_1280447820">
            <w:r>
              <w:rPr>
                <w:webHidden/>
                <w:rStyle w:val="IndexLink"/>
              </w:rPr>
              <w:t>4</w:t>
            </w:r>
            <w:r>
              <w:rPr>
                <w:rStyle w:val="IndexLink"/>
                <w:rtl w:val="true"/>
              </w:rPr>
              <w:t xml:space="preserve"> - </w:t>
            </w:r>
            <w:r>
              <w:rPr>
                <w:rStyle w:val="IndexLink"/>
                <w:rtl w:val="true"/>
              </w:rPr>
              <w:t xml:space="preserve">عليّ بن محمّد السَّمري </w:t>
            </w:r>
            <w:r>
              <w:rPr>
                <w:rStyle w:val="IndexLink"/>
                <w:rtl w:val="true"/>
              </w:rPr>
              <w:t>(</w:t>
            </w:r>
            <w:r>
              <w:rPr>
                <w:rStyle w:val="IndexLink"/>
                <w:rtl w:val="true"/>
              </w:rPr>
              <w:t>رضی الله عنه</w:t>
            </w:r>
            <w:r>
              <w:rPr>
                <w:rStyle w:val="IndexLink"/>
                <w:rtl w:val="true"/>
              </w:rPr>
              <w:t>)</w:t>
              <w:tab/>
            </w:r>
            <w:r>
              <w:rPr>
                <w:rStyle w:val="IndexLink"/>
              </w:rPr>
              <w:t>164</w:t>
            </w:r>
          </w:hyperlink>
        </w:p>
        <w:p>
          <w:pPr>
            <w:pStyle w:val="Contents5"/>
            <w:tabs>
              <w:tab w:val="clear" w:pos="7892"/>
              <w:tab w:val="right" w:pos="9026" w:leader="dot"/>
            </w:tabs>
            <w:rPr/>
          </w:pPr>
          <w:hyperlink w:anchor="__RefHeading___Toc9824734_1280447820">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9824736_1280447820">
            <w:r>
              <w:rPr>
                <w:webHidden/>
                <w:rStyle w:val="IndexLink"/>
                <w:rtl w:val="true"/>
              </w:rPr>
              <w:t xml:space="preserve">وفاته </w:t>
            </w:r>
            <w:r>
              <w:rPr>
                <w:rStyle w:val="IndexLink"/>
                <w:rtl w:val="true"/>
              </w:rPr>
              <w:t>(</w:t>
            </w:r>
            <w:r>
              <w:rPr>
                <w:rStyle w:val="IndexLink"/>
                <w:rtl w:val="true"/>
              </w:rPr>
              <w:t>رضی الله عنه</w:t>
            </w:r>
            <w:r>
              <w:rPr>
                <w:rStyle w:val="IndexLink"/>
                <w:rtl w:val="true"/>
              </w:rPr>
              <w:t>)</w:t>
              <w:tab/>
            </w:r>
            <w:r>
              <w:rPr>
                <w:rStyle w:val="IndexLink"/>
              </w:rPr>
              <w:t>165</w:t>
            </w:r>
          </w:hyperlink>
        </w:p>
        <w:p>
          <w:pPr>
            <w:pStyle w:val="Contents4"/>
            <w:tabs>
              <w:tab w:val="clear" w:pos="8176"/>
              <w:tab w:val="right" w:pos="9026" w:leader="dot"/>
            </w:tabs>
            <w:rPr/>
          </w:pPr>
          <w:hyperlink w:anchor="__RefHeading___Toc9824738_1280447820">
            <w:r>
              <w:rPr>
                <w:webHidden/>
                <w:rStyle w:val="IndexLink"/>
                <w:rtl w:val="true"/>
              </w:rPr>
              <w:t>ولاية الفقيه</w:t>
            </w:r>
            <w:r>
              <w:rPr>
                <w:rStyle w:val="IndexLink"/>
                <w:rtl w:val="true"/>
              </w:rPr>
              <w:tab/>
            </w:r>
            <w:r>
              <w:rPr>
                <w:rStyle w:val="IndexLink"/>
              </w:rPr>
              <w:t>166</w:t>
            </w:r>
          </w:hyperlink>
        </w:p>
        <w:p>
          <w:pPr>
            <w:pStyle w:val="Contents5"/>
            <w:tabs>
              <w:tab w:val="clear" w:pos="7892"/>
              <w:tab w:val="right" w:pos="9026" w:leader="dot"/>
            </w:tabs>
            <w:rPr/>
          </w:pPr>
          <w:hyperlink w:anchor="__RefHeading___Toc9824740_1280447820">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9824742_1280447820">
            <w:r>
              <w:rPr>
                <w:webHidden/>
                <w:rStyle w:val="IndexLink"/>
                <w:rtl w:val="true"/>
              </w:rPr>
              <w:t>مسؤوليات الفقيه</w:t>
            </w:r>
            <w:r>
              <w:rPr>
                <w:rStyle w:val="IndexLink"/>
                <w:rtl w:val="true"/>
              </w:rPr>
              <w:tab/>
            </w:r>
            <w:r>
              <w:rPr>
                <w:rStyle w:val="IndexLink"/>
              </w:rPr>
              <w:t>168</w:t>
            </w:r>
          </w:hyperlink>
        </w:p>
        <w:p>
          <w:pPr>
            <w:pStyle w:val="Contents4"/>
            <w:tabs>
              <w:tab w:val="clear" w:pos="8176"/>
              <w:tab w:val="right" w:pos="9026" w:leader="dot"/>
            </w:tabs>
            <w:rPr/>
          </w:pPr>
          <w:hyperlink w:anchor="__RefHeading___Toc9824744_1280447820">
            <w:r>
              <w:rPr>
                <w:webHidden/>
                <w:rStyle w:val="IndexLink"/>
                <w:rtl w:val="true"/>
              </w:rPr>
              <w:t>الغيبة الكبرى</w:t>
            </w:r>
            <w:r>
              <w:rPr>
                <w:rStyle w:val="IndexLink"/>
                <w:rtl w:val="true"/>
              </w:rPr>
              <w:tab/>
            </w:r>
            <w:r>
              <w:rPr>
                <w:rStyle w:val="IndexLink"/>
              </w:rPr>
              <w:t>169</w:t>
            </w:r>
          </w:hyperlink>
        </w:p>
        <w:p>
          <w:pPr>
            <w:pStyle w:val="Contents4"/>
            <w:tabs>
              <w:tab w:val="clear" w:pos="8176"/>
              <w:tab w:val="right" w:pos="9026" w:leader="dot"/>
            </w:tabs>
            <w:rPr/>
          </w:pPr>
          <w:hyperlink w:anchor="__RefHeading___Toc9824746_1280447820">
            <w:r>
              <w:rPr>
                <w:webHidden/>
                <w:rStyle w:val="IndexLink"/>
                <w:rtl w:val="true"/>
              </w:rPr>
              <w:t>دجالون</w:t>
            </w:r>
            <w:r>
              <w:rPr>
                <w:rStyle w:val="IndexLink"/>
                <w:rtl w:val="true"/>
              </w:rPr>
              <w:tab/>
            </w:r>
            <w:r>
              <w:rPr>
                <w:rStyle w:val="IndexLink"/>
              </w:rPr>
              <w:t>169</w:t>
            </w:r>
          </w:hyperlink>
        </w:p>
        <w:p>
          <w:pPr>
            <w:pStyle w:val="Contents5"/>
            <w:tabs>
              <w:tab w:val="clear" w:pos="7892"/>
              <w:tab w:val="right" w:pos="9026" w:leader="dot"/>
            </w:tabs>
            <w:rPr/>
          </w:pPr>
          <w:hyperlink w:anchor="__RefHeading___Toc9824748_1280447820">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9824750_1280447820">
            <w:r>
              <w:rPr>
                <w:webHidden/>
                <w:rStyle w:val="IndexLink"/>
              </w:rPr>
              <w:t>1</w:t>
            </w:r>
            <w:r>
              <w:rPr>
                <w:rStyle w:val="IndexLink"/>
                <w:rtl w:val="true"/>
              </w:rPr>
              <w:t xml:space="preserve"> - </w:t>
            </w:r>
            <w:r>
              <w:rPr>
                <w:rStyle w:val="IndexLink"/>
                <w:rtl w:val="true"/>
              </w:rPr>
              <w:t>أحمد بن هلال الكرخي</w:t>
            </w:r>
            <w:r>
              <w:rPr>
                <w:rStyle w:val="IndexLink"/>
                <w:rtl w:val="true"/>
              </w:rPr>
              <w:tab/>
            </w:r>
            <w:r>
              <w:rPr>
                <w:rStyle w:val="IndexLink"/>
              </w:rPr>
              <w:t>169</w:t>
            </w:r>
          </w:hyperlink>
        </w:p>
        <w:p>
          <w:pPr>
            <w:pStyle w:val="Contents5"/>
            <w:tabs>
              <w:tab w:val="clear" w:pos="7892"/>
              <w:tab w:val="right" w:pos="9026" w:leader="dot"/>
            </w:tabs>
            <w:rPr/>
          </w:pPr>
          <w:hyperlink w:anchor="__RefHeading___Toc9824752_1280447820">
            <w:r>
              <w:rPr>
                <w:webHidden/>
                <w:rStyle w:val="IndexLink"/>
              </w:rPr>
              <w:t>2</w:t>
            </w:r>
            <w:r>
              <w:rPr>
                <w:rStyle w:val="IndexLink"/>
                <w:rtl w:val="true"/>
              </w:rPr>
              <w:t xml:space="preserve"> - </w:t>
            </w:r>
            <w:r>
              <w:rPr>
                <w:rStyle w:val="IndexLink"/>
                <w:rtl w:val="true"/>
              </w:rPr>
              <w:t>الحسن الشريعي</w:t>
            </w:r>
            <w:r>
              <w:rPr>
                <w:rStyle w:val="IndexLink"/>
                <w:rtl w:val="true"/>
              </w:rPr>
              <w:tab/>
            </w:r>
            <w:r>
              <w:rPr>
                <w:rStyle w:val="IndexLink"/>
              </w:rPr>
              <w:t>170</w:t>
            </w:r>
          </w:hyperlink>
        </w:p>
        <w:p>
          <w:pPr>
            <w:pStyle w:val="Contents5"/>
            <w:tabs>
              <w:tab w:val="clear" w:pos="7892"/>
              <w:tab w:val="right" w:pos="9026" w:leader="dot"/>
            </w:tabs>
            <w:rPr/>
          </w:pPr>
          <w:hyperlink w:anchor="__RefHeading___Toc9824754_1280447820">
            <w:r>
              <w:rPr>
                <w:webHidden/>
                <w:rStyle w:val="IndexLink"/>
              </w:rPr>
              <w:t>3</w:t>
            </w:r>
            <w:r>
              <w:rPr>
                <w:rStyle w:val="IndexLink"/>
                <w:rtl w:val="true"/>
              </w:rPr>
              <w:t xml:space="preserve"> - </w:t>
            </w:r>
            <w:r>
              <w:rPr>
                <w:rStyle w:val="IndexLink"/>
                <w:rtl w:val="true"/>
              </w:rPr>
              <w:t>الحسين بن منصور الحلاج</w:t>
            </w:r>
            <w:r>
              <w:rPr>
                <w:rStyle w:val="IndexLink"/>
                <w:rtl w:val="true"/>
              </w:rPr>
              <w:tab/>
            </w:r>
            <w:r>
              <w:rPr>
                <w:rStyle w:val="IndexLink"/>
              </w:rPr>
              <w:t>170</w:t>
            </w:r>
          </w:hyperlink>
        </w:p>
        <w:p>
          <w:pPr>
            <w:pStyle w:val="Contents5"/>
            <w:tabs>
              <w:tab w:val="clear" w:pos="7892"/>
              <w:tab w:val="right" w:pos="9026" w:leader="dot"/>
            </w:tabs>
            <w:rPr/>
          </w:pPr>
          <w:hyperlink w:anchor="__RefHeading___Toc9824756_1280447820">
            <w:r>
              <w:rPr>
                <w:webHidden/>
                <w:rStyle w:val="IndexLink"/>
              </w:rPr>
              <w:t>4</w:t>
            </w:r>
            <w:r>
              <w:rPr>
                <w:rStyle w:val="IndexLink"/>
                <w:rtl w:val="true"/>
              </w:rPr>
              <w:t xml:space="preserve"> - </w:t>
            </w:r>
            <w:r>
              <w:rPr>
                <w:rStyle w:val="IndexLink"/>
                <w:rtl w:val="true"/>
              </w:rPr>
              <w:t>محمد بن عليّ</w:t>
            </w:r>
            <w:r>
              <w:rPr>
                <w:rStyle w:val="IndexLink"/>
                <w:rtl w:val="true"/>
              </w:rPr>
              <w:tab/>
            </w:r>
            <w:r>
              <w:rPr>
                <w:rStyle w:val="IndexLink"/>
              </w:rPr>
              <w:t>173</w:t>
            </w:r>
          </w:hyperlink>
        </w:p>
        <w:p>
          <w:pPr>
            <w:pStyle w:val="Contents4"/>
            <w:tabs>
              <w:tab w:val="clear" w:pos="8176"/>
              <w:tab w:val="right" w:pos="9026" w:leader="dot"/>
            </w:tabs>
            <w:rPr/>
          </w:pPr>
          <w:hyperlink w:anchor="__RefHeading___Toc9824758_1280447820">
            <w:r>
              <w:rPr>
                <w:webHidden/>
                <w:rStyle w:val="IndexLink"/>
                <w:rtl w:val="true"/>
              </w:rPr>
              <w:t>مدعون للمهدوية</w:t>
            </w:r>
            <w:r>
              <w:rPr>
                <w:rStyle w:val="IndexLink"/>
                <w:rtl w:val="true"/>
              </w:rPr>
              <w:tab/>
            </w:r>
            <w:r>
              <w:rPr>
                <w:rStyle w:val="IndexLink"/>
              </w:rPr>
              <w:t>174</w:t>
            </w:r>
          </w:hyperlink>
        </w:p>
        <w:p>
          <w:pPr>
            <w:pStyle w:val="Contents5"/>
            <w:tabs>
              <w:tab w:val="clear" w:pos="7892"/>
              <w:tab w:val="right" w:pos="9026" w:leader="dot"/>
            </w:tabs>
            <w:rPr/>
          </w:pPr>
          <w:hyperlink w:anchor="__RefHeading___Toc9824760_1280447820">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9824762_1280447820">
            <w:r>
              <w:rPr>
                <w:webHidden/>
                <w:rStyle w:val="IndexLink"/>
              </w:rPr>
              <w:t>1</w:t>
            </w:r>
            <w:r>
              <w:rPr>
                <w:rStyle w:val="IndexLink"/>
                <w:rtl w:val="true"/>
              </w:rPr>
              <w:t xml:space="preserve"> - </w:t>
            </w:r>
            <w:r>
              <w:rPr>
                <w:rStyle w:val="IndexLink"/>
                <w:rtl w:val="true"/>
              </w:rPr>
              <w:t>مهدي السودان</w:t>
            </w:r>
            <w:r>
              <w:rPr>
                <w:rStyle w:val="IndexLink"/>
                <w:rtl w:val="true"/>
              </w:rPr>
              <w:tab/>
            </w:r>
            <w:r>
              <w:rPr>
                <w:rStyle w:val="IndexLink"/>
              </w:rPr>
              <w:t>174</w:t>
            </w:r>
          </w:hyperlink>
        </w:p>
        <w:p>
          <w:pPr>
            <w:pStyle w:val="Contents5"/>
            <w:tabs>
              <w:tab w:val="clear" w:pos="7892"/>
              <w:tab w:val="right" w:pos="9026" w:leader="dot"/>
            </w:tabs>
            <w:rPr/>
          </w:pPr>
          <w:hyperlink w:anchor="__RefHeading___Toc9824764_1280447820">
            <w:r>
              <w:rPr>
                <w:webHidden/>
                <w:rStyle w:val="IndexLink"/>
              </w:rPr>
              <w:t>2</w:t>
            </w:r>
            <w:r>
              <w:rPr>
                <w:rStyle w:val="IndexLink"/>
                <w:rtl w:val="true"/>
              </w:rPr>
              <w:t xml:space="preserve"> - </w:t>
            </w:r>
            <w:r>
              <w:rPr>
                <w:rStyle w:val="IndexLink"/>
                <w:rtl w:val="true"/>
              </w:rPr>
              <w:t>مهدى تهامة</w:t>
            </w:r>
            <w:r>
              <w:rPr>
                <w:rStyle w:val="IndexLink"/>
                <w:rtl w:val="true"/>
              </w:rPr>
              <w:tab/>
            </w:r>
            <w:r>
              <w:rPr>
                <w:rStyle w:val="IndexLink"/>
              </w:rPr>
              <w:t>180</w:t>
            </w:r>
          </w:hyperlink>
        </w:p>
        <w:p>
          <w:pPr>
            <w:pStyle w:val="Contents5"/>
            <w:tabs>
              <w:tab w:val="clear" w:pos="7892"/>
              <w:tab w:val="right" w:pos="9026" w:leader="dot"/>
            </w:tabs>
            <w:rPr/>
          </w:pPr>
          <w:hyperlink w:anchor="__RefHeading___Toc9824766_1280447820">
            <w:r>
              <w:rPr>
                <w:webHidden/>
                <w:rStyle w:val="IndexLink"/>
              </w:rPr>
              <w:t>3</w:t>
            </w:r>
            <w:r>
              <w:rPr>
                <w:rStyle w:val="IndexLink"/>
                <w:rtl w:val="true"/>
              </w:rPr>
              <w:t xml:space="preserve"> - </w:t>
            </w:r>
            <w:r>
              <w:rPr>
                <w:rStyle w:val="IndexLink"/>
                <w:rtl w:val="true"/>
              </w:rPr>
              <w:t>مهدى السنغال</w:t>
            </w:r>
            <w:r>
              <w:rPr>
                <w:rStyle w:val="IndexLink"/>
                <w:rtl w:val="true"/>
              </w:rPr>
              <w:tab/>
            </w:r>
            <w:r>
              <w:rPr>
                <w:rStyle w:val="IndexLink"/>
              </w:rPr>
              <w:t>180</w:t>
            </w:r>
          </w:hyperlink>
        </w:p>
        <w:p>
          <w:pPr>
            <w:pStyle w:val="Contents5"/>
            <w:tabs>
              <w:tab w:val="clear" w:pos="7892"/>
              <w:tab w:val="right" w:pos="9026" w:leader="dot"/>
            </w:tabs>
            <w:rPr/>
          </w:pPr>
          <w:hyperlink w:anchor="__RefHeading___Toc9824768_1280447820">
            <w:r>
              <w:rPr>
                <w:webHidden/>
                <w:rStyle w:val="IndexLink"/>
              </w:rPr>
              <w:t>4</w:t>
            </w:r>
            <w:r>
              <w:rPr>
                <w:rStyle w:val="IndexLink"/>
                <w:rtl w:val="true"/>
              </w:rPr>
              <w:t xml:space="preserve"> - </w:t>
            </w:r>
            <w:r>
              <w:rPr>
                <w:rStyle w:val="IndexLink"/>
                <w:rtl w:val="true"/>
              </w:rPr>
              <w:t>مهدى سوسة</w:t>
            </w:r>
            <w:r>
              <w:rPr>
                <w:rStyle w:val="IndexLink"/>
                <w:rtl w:val="true"/>
              </w:rPr>
              <w:tab/>
            </w:r>
            <w:r>
              <w:rPr>
                <w:rStyle w:val="IndexLink"/>
              </w:rPr>
              <w:t>181</w:t>
            </w:r>
          </w:hyperlink>
        </w:p>
        <w:p>
          <w:pPr>
            <w:pStyle w:val="Contents5"/>
            <w:tabs>
              <w:tab w:val="clear" w:pos="7892"/>
              <w:tab w:val="right" w:pos="9026" w:leader="dot"/>
            </w:tabs>
            <w:rPr/>
          </w:pPr>
          <w:hyperlink w:anchor="__RefHeading___Toc9824770_1280447820">
            <w:r>
              <w:rPr>
                <w:webHidden/>
                <w:rStyle w:val="IndexLink"/>
              </w:rPr>
              <w:t>5</w:t>
            </w:r>
            <w:r>
              <w:rPr>
                <w:rStyle w:val="IndexLink"/>
                <w:rtl w:val="true"/>
              </w:rPr>
              <w:t xml:space="preserve"> - </w:t>
            </w:r>
            <w:r>
              <w:rPr>
                <w:rStyle w:val="IndexLink"/>
                <w:rtl w:val="true"/>
              </w:rPr>
              <w:t>مهدى الصومال</w:t>
            </w:r>
            <w:r>
              <w:rPr>
                <w:rStyle w:val="IndexLink"/>
                <w:rtl w:val="true"/>
              </w:rPr>
              <w:tab/>
            </w:r>
            <w:r>
              <w:rPr>
                <w:rStyle w:val="IndexLink"/>
              </w:rPr>
              <w:t>181</w:t>
            </w:r>
          </w:hyperlink>
        </w:p>
        <w:p>
          <w:pPr>
            <w:pStyle w:val="Contents2"/>
            <w:tabs>
              <w:tab w:val="clear" w:pos="8743"/>
              <w:tab w:val="right" w:pos="9026" w:leader="dot"/>
            </w:tabs>
            <w:rPr/>
          </w:pPr>
          <w:hyperlink w:anchor="__RefHeading___Toc9824772_1280447820">
            <w:r>
              <w:rPr>
                <w:webHidden/>
                <w:rStyle w:val="IndexLink"/>
                <w:rtl w:val="true"/>
              </w:rPr>
              <w:t xml:space="preserve">أضواء على غيبية الأمامي </w:t>
            </w:r>
            <w:r>
              <w:rPr>
                <w:rStyle w:val="IndexLink"/>
                <w:rtl w:val="true"/>
              </w:rPr>
              <w:t>(</w:t>
            </w:r>
            <w:r>
              <w:rPr>
                <w:rStyle w:val="IndexLink"/>
                <w:rtl w:val="true"/>
              </w:rPr>
              <w:t>عجل الله تعالی فرجه الشریف</w:t>
            </w:r>
            <w:r>
              <w:rPr>
                <w:rStyle w:val="IndexLink"/>
                <w:rtl w:val="true"/>
              </w:rPr>
              <w:t>)</w:t>
              <w:tab/>
            </w:r>
            <w:r>
              <w:rPr>
                <w:rStyle w:val="IndexLink"/>
              </w:rPr>
              <w:t>182</w:t>
            </w:r>
          </w:hyperlink>
        </w:p>
        <w:p>
          <w:pPr>
            <w:pStyle w:val="Contents3"/>
            <w:tabs>
              <w:tab w:val="clear" w:pos="8459"/>
              <w:tab w:val="right" w:pos="9026" w:leader="dot"/>
            </w:tabs>
            <w:rPr/>
          </w:pPr>
          <w:hyperlink w:anchor="__RefHeading___Toc9824774_1280447820">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9824776_1280447820">
            <w:r>
              <w:rPr>
                <w:webHidden/>
                <w:rStyle w:val="IndexLink"/>
                <w:rtl w:val="true"/>
              </w:rPr>
              <w:t>أسباب الغيبة</w:t>
            </w:r>
            <w:r>
              <w:rPr>
                <w:rStyle w:val="IndexLink"/>
                <w:rtl w:val="true"/>
              </w:rPr>
              <w:tab/>
            </w:r>
            <w:r>
              <w:rPr>
                <w:rStyle w:val="IndexLink"/>
              </w:rPr>
              <w:t>184</w:t>
            </w:r>
          </w:hyperlink>
        </w:p>
        <w:p>
          <w:pPr>
            <w:pStyle w:val="Contents4"/>
            <w:tabs>
              <w:tab w:val="clear" w:pos="8176"/>
              <w:tab w:val="right" w:pos="9026" w:leader="dot"/>
            </w:tabs>
            <w:rPr/>
          </w:pPr>
          <w:hyperlink w:anchor="__RefHeading___Toc9824778_1280447820">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9824780_1280447820">
            <w:r>
              <w:rPr>
                <w:webHidden/>
                <w:rStyle w:val="IndexLink"/>
              </w:rPr>
              <w:t>1</w:t>
            </w:r>
            <w:r>
              <w:rPr>
                <w:rStyle w:val="IndexLink"/>
                <w:rtl w:val="true"/>
              </w:rPr>
              <w:t xml:space="preserve"> - </w:t>
            </w:r>
            <w:r>
              <w:rPr>
                <w:rStyle w:val="IndexLink"/>
                <w:rtl w:val="true"/>
              </w:rPr>
              <w:t>الخوف عليه من العباسيين</w:t>
            </w:r>
            <w:r>
              <w:rPr>
                <w:rStyle w:val="IndexLink"/>
                <w:rtl w:val="true"/>
              </w:rPr>
              <w:tab/>
            </w:r>
            <w:r>
              <w:rPr>
                <w:rStyle w:val="IndexLink"/>
              </w:rPr>
              <w:t>184</w:t>
            </w:r>
          </w:hyperlink>
        </w:p>
        <w:p>
          <w:pPr>
            <w:pStyle w:val="Contents5"/>
            <w:tabs>
              <w:tab w:val="clear" w:pos="7892"/>
              <w:tab w:val="right" w:pos="9026" w:leader="dot"/>
            </w:tabs>
            <w:rPr/>
          </w:pPr>
          <w:hyperlink w:anchor="__RefHeading___Toc9824782_1280447820">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9824784_1280447820">
            <w:r>
              <w:rPr>
                <w:webHidden/>
                <w:rStyle w:val="IndexLink"/>
                <w:rtl w:val="true"/>
              </w:rPr>
              <w:t>رسالة الخوارزمي إلى أهالي نيسابور</w:t>
            </w:r>
            <w:r>
              <w:rPr>
                <w:rStyle w:val="IndexLink"/>
                <w:rtl w:val="true"/>
              </w:rPr>
              <w:tab/>
            </w:r>
            <w:r>
              <w:rPr>
                <w:rStyle w:val="IndexLink"/>
              </w:rPr>
              <w:t>189</w:t>
            </w:r>
          </w:hyperlink>
        </w:p>
        <w:p>
          <w:pPr>
            <w:pStyle w:val="Contents5"/>
            <w:tabs>
              <w:tab w:val="clear" w:pos="7892"/>
              <w:tab w:val="right" w:pos="9026" w:leader="dot"/>
            </w:tabs>
            <w:rPr/>
          </w:pPr>
          <w:hyperlink w:anchor="__RefHeading___Toc9824786_1280447820">
            <w:r>
              <w:rPr>
                <w:webHidden/>
                <w:rStyle w:val="IndexLink"/>
                <w:rtl w:val="true"/>
              </w:rPr>
              <w:t>مناقشة الخنيزي</w:t>
            </w:r>
            <w:r>
              <w:rPr>
                <w:rStyle w:val="IndexLink"/>
                <w:rtl w:val="true"/>
              </w:rPr>
              <w:tab/>
            </w:r>
            <w:r>
              <w:rPr>
                <w:rStyle w:val="IndexLink"/>
              </w:rPr>
              <w:t>206</w:t>
            </w:r>
          </w:hyperlink>
        </w:p>
        <w:p>
          <w:pPr>
            <w:pStyle w:val="Contents4"/>
            <w:tabs>
              <w:tab w:val="clear" w:pos="8176"/>
              <w:tab w:val="right" w:pos="9026" w:leader="dot"/>
            </w:tabs>
            <w:rPr/>
          </w:pPr>
          <w:hyperlink w:anchor="__RefHeading___Toc9824788_1280447820">
            <w:r>
              <w:rPr>
                <w:webHidden/>
                <w:rStyle w:val="IndexLink"/>
              </w:rPr>
              <w:t>2</w:t>
            </w:r>
            <w:r>
              <w:rPr>
                <w:rStyle w:val="IndexLink"/>
                <w:rtl w:val="true"/>
              </w:rPr>
              <w:t xml:space="preserve"> - </w:t>
            </w:r>
            <w:r>
              <w:rPr>
                <w:rStyle w:val="IndexLink"/>
                <w:rtl w:val="true"/>
              </w:rPr>
              <w:t>الامتحان والاختبار</w:t>
            </w:r>
            <w:r>
              <w:rPr>
                <w:rStyle w:val="IndexLink"/>
                <w:rtl w:val="true"/>
              </w:rPr>
              <w:tab/>
            </w:r>
            <w:r>
              <w:rPr>
                <w:rStyle w:val="IndexLink"/>
              </w:rPr>
              <w:t>207</w:t>
            </w:r>
          </w:hyperlink>
        </w:p>
        <w:p>
          <w:pPr>
            <w:pStyle w:val="Contents4"/>
            <w:tabs>
              <w:tab w:val="clear" w:pos="8176"/>
              <w:tab w:val="right" w:pos="9026" w:leader="dot"/>
            </w:tabs>
            <w:rPr/>
          </w:pPr>
          <w:hyperlink w:anchor="__RefHeading___Toc9824790_1280447820">
            <w:r>
              <w:rPr>
                <w:webHidden/>
                <w:rStyle w:val="IndexLink"/>
              </w:rPr>
              <w:t>3</w:t>
            </w:r>
            <w:r>
              <w:rPr>
                <w:rStyle w:val="IndexLink"/>
                <w:rtl w:val="true"/>
              </w:rPr>
              <w:t xml:space="preserve"> - </w:t>
            </w:r>
            <w:r>
              <w:rPr>
                <w:rStyle w:val="IndexLink"/>
                <w:rtl w:val="true"/>
              </w:rPr>
              <w:t>الغيبة من أسرار الله تعالى</w:t>
            </w:r>
            <w:r>
              <w:rPr>
                <w:rStyle w:val="IndexLink"/>
                <w:rtl w:val="true"/>
              </w:rPr>
              <w:tab/>
            </w:r>
            <w:r>
              <w:rPr>
                <w:rStyle w:val="IndexLink"/>
              </w:rPr>
              <w:t>208</w:t>
            </w:r>
          </w:hyperlink>
        </w:p>
        <w:p>
          <w:pPr>
            <w:pStyle w:val="Contents4"/>
            <w:tabs>
              <w:tab w:val="clear" w:pos="8176"/>
              <w:tab w:val="right" w:pos="9026" w:leader="dot"/>
            </w:tabs>
            <w:rPr/>
          </w:pPr>
          <w:hyperlink w:anchor="__RefHeading___Toc9824792_1280447820">
            <w:r>
              <w:rPr>
                <w:webHidden/>
                <w:rStyle w:val="IndexLink"/>
              </w:rPr>
              <w:t>4</w:t>
            </w:r>
            <w:r>
              <w:rPr>
                <w:rStyle w:val="IndexLink"/>
                <w:rtl w:val="true"/>
              </w:rPr>
              <w:t xml:space="preserve"> - </w:t>
            </w:r>
            <w:r>
              <w:rPr>
                <w:rStyle w:val="IndexLink"/>
                <w:rtl w:val="true"/>
              </w:rPr>
              <w:t>عدم بيعته لظالم</w:t>
            </w:r>
            <w:r>
              <w:rPr>
                <w:rStyle w:val="IndexLink"/>
                <w:rtl w:val="true"/>
              </w:rPr>
              <w:tab/>
            </w:r>
            <w:r>
              <w:rPr>
                <w:rStyle w:val="IndexLink"/>
              </w:rPr>
              <w:t>208</w:t>
            </w:r>
          </w:hyperlink>
        </w:p>
        <w:p>
          <w:pPr>
            <w:pStyle w:val="Contents3"/>
            <w:tabs>
              <w:tab w:val="clear" w:pos="8459"/>
              <w:tab w:val="right" w:pos="9026" w:leader="dot"/>
            </w:tabs>
            <w:rPr/>
          </w:pPr>
          <w:hyperlink w:anchor="__RefHeading___Toc9824794_1280447820">
            <w:r>
              <w:rPr>
                <w:webHidden/>
                <w:rStyle w:val="IndexLink"/>
                <w:rtl w:val="true"/>
              </w:rPr>
              <w:t>تساؤلات</w:t>
            </w:r>
            <w:r>
              <w:rPr>
                <w:rStyle w:val="IndexLink"/>
                <w:rtl w:val="true"/>
              </w:rPr>
              <w:tab/>
            </w:r>
            <w:r>
              <w:rPr>
                <w:rStyle w:val="IndexLink"/>
              </w:rPr>
              <w:t>209</w:t>
            </w:r>
          </w:hyperlink>
        </w:p>
        <w:p>
          <w:pPr>
            <w:pStyle w:val="Contents4"/>
            <w:tabs>
              <w:tab w:val="clear" w:pos="8176"/>
              <w:tab w:val="right" w:pos="9026" w:leader="dot"/>
            </w:tabs>
            <w:rPr/>
          </w:pPr>
          <w:hyperlink w:anchor="__RefHeading___Toc9824796_1280447820">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9824798_1280447820">
            <w:r>
              <w:rPr>
                <w:webHidden/>
                <w:rStyle w:val="IndexLink"/>
              </w:rPr>
              <w:t>1</w:t>
            </w:r>
            <w:r>
              <w:rPr>
                <w:rStyle w:val="IndexLink"/>
                <w:rtl w:val="true"/>
              </w:rPr>
              <w:t xml:space="preserve"> - </w:t>
            </w:r>
            <w:r>
              <w:rPr>
                <w:rStyle w:val="IndexLink"/>
                <w:rtl w:val="true"/>
              </w:rPr>
              <w:t>ما الفائدة في غيابه ؟</w:t>
            </w:r>
            <w:r>
              <w:rPr>
                <w:rStyle w:val="IndexLink"/>
                <w:rtl w:val="true"/>
              </w:rPr>
              <w:tab/>
            </w:r>
            <w:r>
              <w:rPr>
                <w:rStyle w:val="IndexLink"/>
              </w:rPr>
              <w:t>209</w:t>
            </w:r>
          </w:hyperlink>
        </w:p>
        <w:p>
          <w:pPr>
            <w:pStyle w:val="Contents4"/>
            <w:tabs>
              <w:tab w:val="clear" w:pos="8176"/>
              <w:tab w:val="right" w:pos="9026" w:leader="dot"/>
            </w:tabs>
            <w:rPr/>
          </w:pPr>
          <w:hyperlink w:anchor="__RefHeading___Toc9824800_1280447820">
            <w:r>
              <w:rPr>
                <w:webHidden/>
                <w:rStyle w:val="IndexLink"/>
              </w:rPr>
              <w:t>2</w:t>
            </w:r>
            <w:r>
              <w:rPr>
                <w:rStyle w:val="IndexLink"/>
                <w:rtl w:val="true"/>
              </w:rPr>
              <w:t xml:space="preserve"> - </w:t>
            </w:r>
            <w:r>
              <w:rPr>
                <w:rStyle w:val="IndexLink"/>
                <w:rtl w:val="true"/>
              </w:rPr>
              <w:t xml:space="preserve">امتداد عمره </w:t>
            </w:r>
            <w:r>
              <w:rPr>
                <w:rStyle w:val="IndexLink"/>
                <w:rtl w:val="true"/>
              </w:rPr>
              <w:t>(</w:t>
            </w:r>
            <w:r>
              <w:rPr>
                <w:rStyle w:val="IndexLink"/>
                <w:rtl w:val="true"/>
              </w:rPr>
              <w:t>علیه السّلام</w:t>
            </w:r>
            <w:r>
              <w:rPr>
                <w:rStyle w:val="IndexLink"/>
                <w:rtl w:val="true"/>
              </w:rPr>
              <w:t>)</w:t>
              <w:tab/>
            </w:r>
            <w:r>
              <w:rPr>
                <w:rStyle w:val="IndexLink"/>
              </w:rPr>
              <w:t>213</w:t>
            </w:r>
          </w:hyperlink>
        </w:p>
        <w:p>
          <w:pPr>
            <w:pStyle w:val="Contents4"/>
            <w:tabs>
              <w:tab w:val="clear" w:pos="8176"/>
              <w:tab w:val="right" w:pos="9026" w:leader="dot"/>
            </w:tabs>
            <w:rPr/>
          </w:pPr>
          <w:hyperlink w:anchor="__RefHeading___Toc9824802_1280447820">
            <w:r>
              <w:rPr>
                <w:webHidden/>
                <w:rStyle w:val="IndexLink"/>
              </w:rPr>
              <w:t>3</w:t>
            </w:r>
            <w:r>
              <w:rPr>
                <w:rStyle w:val="IndexLink"/>
                <w:rtl w:val="true"/>
              </w:rPr>
              <w:t xml:space="preserve"> - </w:t>
            </w:r>
            <w:r>
              <w:rPr>
                <w:rStyle w:val="IndexLink"/>
                <w:rtl w:val="true"/>
              </w:rPr>
              <w:t>لماذا هذا العمر المديد ؟</w:t>
            </w:r>
            <w:r>
              <w:rPr>
                <w:rStyle w:val="IndexLink"/>
                <w:rtl w:val="true"/>
              </w:rPr>
              <w:tab/>
            </w:r>
            <w:r>
              <w:rPr>
                <w:rStyle w:val="IndexLink"/>
              </w:rPr>
              <w:t>215</w:t>
            </w:r>
          </w:hyperlink>
        </w:p>
        <w:p>
          <w:pPr>
            <w:pStyle w:val="Contents4"/>
            <w:tabs>
              <w:tab w:val="clear" w:pos="8176"/>
              <w:tab w:val="right" w:pos="9026" w:leader="dot"/>
            </w:tabs>
            <w:rPr/>
          </w:pPr>
          <w:hyperlink w:anchor="__RefHeading___Toc9824804_1280447820">
            <w:r>
              <w:rPr>
                <w:webHidden/>
                <w:rStyle w:val="IndexLink"/>
              </w:rPr>
              <w:t>4</w:t>
            </w:r>
            <w:r>
              <w:rPr>
                <w:rStyle w:val="IndexLink"/>
                <w:rtl w:val="true"/>
              </w:rPr>
              <w:t xml:space="preserve"> - </w:t>
            </w:r>
            <w:r>
              <w:rPr>
                <w:rStyle w:val="IndexLink"/>
                <w:rtl w:val="true"/>
              </w:rPr>
              <w:t>لماذا لم يظهر ؟</w:t>
            </w:r>
            <w:r>
              <w:rPr>
                <w:rStyle w:val="IndexLink"/>
                <w:rtl w:val="true"/>
              </w:rPr>
              <w:tab/>
            </w:r>
            <w:r>
              <w:rPr>
                <w:rStyle w:val="IndexLink"/>
              </w:rPr>
              <w:t>215</w:t>
            </w:r>
          </w:hyperlink>
        </w:p>
        <w:p>
          <w:pPr>
            <w:pStyle w:val="Contents4"/>
            <w:tabs>
              <w:tab w:val="clear" w:pos="8176"/>
              <w:tab w:val="right" w:pos="9026" w:leader="dot"/>
            </w:tabs>
            <w:rPr/>
          </w:pPr>
          <w:hyperlink w:anchor="__RefHeading___Toc9824806_1280447820">
            <w:r>
              <w:rPr>
                <w:webHidden/>
                <w:rStyle w:val="IndexLink"/>
              </w:rPr>
              <w:t>5</w:t>
            </w:r>
            <w:r>
              <w:rPr>
                <w:rStyle w:val="IndexLink"/>
                <w:rtl w:val="true"/>
              </w:rPr>
              <w:t xml:space="preserve"> - </w:t>
            </w:r>
            <w:r>
              <w:rPr>
                <w:rStyle w:val="IndexLink"/>
                <w:rtl w:val="true"/>
              </w:rPr>
              <w:t>كيف يمكن قيام الإمام بالإصلاح العالمي</w:t>
            </w:r>
            <w:r>
              <w:rPr>
                <w:rStyle w:val="IndexLink"/>
                <w:rtl w:val="true"/>
              </w:rPr>
              <w:tab/>
            </w:r>
            <w:r>
              <w:rPr>
                <w:rStyle w:val="IndexLink"/>
              </w:rPr>
              <w:t>216</w:t>
            </w:r>
          </w:hyperlink>
        </w:p>
        <w:p>
          <w:pPr>
            <w:pStyle w:val="Contents2"/>
            <w:tabs>
              <w:tab w:val="clear" w:pos="8743"/>
              <w:tab w:val="right" w:pos="9026" w:leader="dot"/>
            </w:tabs>
            <w:rPr/>
          </w:pPr>
          <w:hyperlink w:anchor="__RefHeading___Toc9824808_1280447820">
            <w:r>
              <w:rPr>
                <w:webHidden/>
                <w:rStyle w:val="IndexLink"/>
                <w:rtl w:val="true"/>
              </w:rPr>
              <w:t xml:space="preserve">المُبشِّرُونَ بظهوره </w:t>
            </w:r>
            <w:r>
              <w:rPr>
                <w:rStyle w:val="IndexLink"/>
                <w:rtl w:val="true"/>
              </w:rPr>
              <w:t>(</w:t>
            </w:r>
            <w:r>
              <w:rPr>
                <w:rStyle w:val="IndexLink"/>
                <w:rtl w:val="true"/>
              </w:rPr>
              <w:t>عجل الله تعالی فرجه الشریف</w:t>
            </w:r>
            <w:r>
              <w:rPr>
                <w:rStyle w:val="IndexLink"/>
                <w:rtl w:val="true"/>
              </w:rPr>
              <w:t>)</w:t>
              <w:tab/>
            </w:r>
            <w:r>
              <w:rPr>
                <w:rStyle w:val="IndexLink"/>
              </w:rPr>
              <w:t>218</w:t>
            </w:r>
          </w:hyperlink>
        </w:p>
        <w:p>
          <w:pPr>
            <w:pStyle w:val="Contents3"/>
            <w:tabs>
              <w:tab w:val="clear" w:pos="8459"/>
              <w:tab w:val="right" w:pos="9026" w:leader="dot"/>
            </w:tabs>
            <w:rPr/>
          </w:pPr>
          <w:hyperlink w:anchor="__RefHeading___Toc9824810_1280447820">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9824812_1280447820">
            <w:r>
              <w:rPr>
                <w:webHidden/>
                <w:rStyle w:val="IndexLink"/>
              </w:rPr>
              <w:t>1</w:t>
            </w:r>
            <w:r>
              <w:rPr>
                <w:rStyle w:val="IndexLink"/>
                <w:rtl w:val="true"/>
              </w:rPr>
              <w:t xml:space="preserve"> - </w:t>
            </w:r>
            <w:r>
              <w:rPr>
                <w:rStyle w:val="IndexLink"/>
                <w:rtl w:val="true"/>
              </w:rPr>
              <w:t xml:space="preserve">النبي </w:t>
            </w:r>
            <w:r>
              <w:rPr>
                <w:rStyle w:val="IndexLink"/>
                <w:rtl w:val="true"/>
              </w:rPr>
              <w:t>(</w:t>
            </w:r>
            <w:r>
              <w:rPr>
                <w:rStyle w:val="IndexLink"/>
                <w:rtl w:val="true"/>
              </w:rPr>
              <w:t>صلی الله علیه و آله و سلم</w:t>
            </w:r>
            <w:r>
              <w:rPr>
                <w:rStyle w:val="IndexLink"/>
                <w:rtl w:val="true"/>
              </w:rPr>
              <w:t>)</w:t>
              <w:tab/>
            </w:r>
            <w:r>
              <w:rPr>
                <w:rStyle w:val="IndexLink"/>
              </w:rPr>
              <w:t>220</w:t>
            </w:r>
          </w:hyperlink>
        </w:p>
        <w:p>
          <w:pPr>
            <w:pStyle w:val="Contents3"/>
            <w:tabs>
              <w:tab w:val="clear" w:pos="8459"/>
              <w:tab w:val="right" w:pos="9026" w:leader="dot"/>
            </w:tabs>
            <w:rPr/>
          </w:pPr>
          <w:hyperlink w:anchor="__RefHeading___Toc9824814_1280447820">
            <w:r>
              <w:rPr>
                <w:webHidden/>
                <w:rStyle w:val="IndexLink"/>
              </w:rPr>
              <w:t>2</w:t>
            </w:r>
            <w:r>
              <w:rPr>
                <w:rStyle w:val="IndexLink"/>
                <w:rtl w:val="true"/>
              </w:rPr>
              <w:t xml:space="preserve"> - </w:t>
            </w:r>
            <w:r>
              <w:rPr>
                <w:rStyle w:val="IndexLink"/>
                <w:rtl w:val="true"/>
              </w:rPr>
              <w:t xml:space="preserve">أمير المؤمنين </w:t>
            </w:r>
            <w:r>
              <w:rPr>
                <w:rStyle w:val="IndexLink"/>
                <w:rtl w:val="true"/>
              </w:rPr>
              <w:t>(</w:t>
            </w:r>
            <w:r>
              <w:rPr>
                <w:rStyle w:val="IndexLink"/>
                <w:rtl w:val="true"/>
              </w:rPr>
              <w:t>علیه السّلام</w:t>
            </w:r>
            <w:r>
              <w:rPr>
                <w:rStyle w:val="IndexLink"/>
                <w:rtl w:val="true"/>
              </w:rPr>
              <w:t>)</w:t>
              <w:tab/>
            </w:r>
            <w:r>
              <w:rPr>
                <w:rStyle w:val="IndexLink"/>
              </w:rPr>
              <w:t>227</w:t>
            </w:r>
          </w:hyperlink>
        </w:p>
        <w:p>
          <w:pPr>
            <w:pStyle w:val="Contents3"/>
            <w:tabs>
              <w:tab w:val="clear" w:pos="8459"/>
              <w:tab w:val="right" w:pos="9026" w:leader="dot"/>
            </w:tabs>
            <w:rPr/>
          </w:pPr>
          <w:hyperlink w:anchor="__RefHeading___Toc9824816_1280447820">
            <w:r>
              <w:rPr>
                <w:webHidden/>
                <w:rStyle w:val="IndexLink"/>
              </w:rPr>
              <w:t>3</w:t>
            </w:r>
            <w:r>
              <w:rPr>
                <w:rStyle w:val="IndexLink"/>
                <w:rtl w:val="true"/>
              </w:rPr>
              <w:t xml:space="preserve"> - </w:t>
            </w:r>
            <w:r>
              <w:rPr>
                <w:rStyle w:val="IndexLink"/>
                <w:rtl w:val="true"/>
              </w:rPr>
              <w:t xml:space="preserve">الإمام الحسن </w:t>
            </w:r>
            <w:r>
              <w:rPr>
                <w:rStyle w:val="IndexLink"/>
                <w:rtl w:val="true"/>
              </w:rPr>
              <w:t>(</w:t>
            </w:r>
            <w:r>
              <w:rPr>
                <w:rStyle w:val="IndexLink"/>
                <w:rtl w:val="true"/>
              </w:rPr>
              <w:t>علیه السّلام</w:t>
            </w:r>
            <w:r>
              <w:rPr>
                <w:rStyle w:val="IndexLink"/>
                <w:rtl w:val="true"/>
              </w:rPr>
              <w:t>)</w:t>
              <w:tab/>
            </w:r>
            <w:r>
              <w:rPr>
                <w:rStyle w:val="IndexLink"/>
              </w:rPr>
              <w:t>229</w:t>
            </w:r>
          </w:hyperlink>
        </w:p>
        <w:p>
          <w:pPr>
            <w:pStyle w:val="Contents3"/>
            <w:tabs>
              <w:tab w:val="clear" w:pos="8459"/>
              <w:tab w:val="right" w:pos="9026" w:leader="dot"/>
            </w:tabs>
            <w:rPr/>
          </w:pPr>
          <w:hyperlink w:anchor="__RefHeading___Toc9824818_1280447820">
            <w:r>
              <w:rPr>
                <w:webHidden/>
                <w:rStyle w:val="IndexLink"/>
              </w:rPr>
              <w:t>4</w:t>
            </w:r>
            <w:r>
              <w:rPr>
                <w:rStyle w:val="IndexLink"/>
                <w:rtl w:val="true"/>
              </w:rPr>
              <w:t xml:space="preserve"> - </w:t>
            </w:r>
            <w:r>
              <w:rPr>
                <w:rStyle w:val="IndexLink"/>
                <w:rtl w:val="true"/>
              </w:rPr>
              <w:t xml:space="preserve">الإمام الحسين </w:t>
            </w:r>
            <w:r>
              <w:rPr>
                <w:rStyle w:val="IndexLink"/>
                <w:rtl w:val="true"/>
              </w:rPr>
              <w:t>(</w:t>
            </w:r>
            <w:r>
              <w:rPr>
                <w:rStyle w:val="IndexLink"/>
                <w:rtl w:val="true"/>
              </w:rPr>
              <w:t>علیه السّلام</w:t>
            </w:r>
            <w:r>
              <w:rPr>
                <w:rStyle w:val="IndexLink"/>
                <w:rtl w:val="true"/>
              </w:rPr>
              <w:t>)</w:t>
              <w:tab/>
            </w:r>
            <w:r>
              <w:rPr>
                <w:rStyle w:val="IndexLink"/>
              </w:rPr>
              <w:t>231</w:t>
            </w:r>
          </w:hyperlink>
        </w:p>
        <w:p>
          <w:pPr>
            <w:pStyle w:val="Contents3"/>
            <w:tabs>
              <w:tab w:val="clear" w:pos="8459"/>
              <w:tab w:val="right" w:pos="9026" w:leader="dot"/>
            </w:tabs>
            <w:rPr/>
          </w:pPr>
          <w:hyperlink w:anchor="__RefHeading___Toc9824820_1280447820">
            <w:r>
              <w:rPr>
                <w:webHidden/>
                <w:rStyle w:val="IndexLink"/>
              </w:rPr>
              <w:t>5</w:t>
            </w:r>
            <w:r>
              <w:rPr>
                <w:rStyle w:val="IndexLink"/>
                <w:rtl w:val="true"/>
              </w:rPr>
              <w:t xml:space="preserve"> - </w:t>
            </w:r>
            <w:r>
              <w:rPr>
                <w:rStyle w:val="IndexLink"/>
                <w:rtl w:val="true"/>
              </w:rPr>
              <w:t xml:space="preserve">الإمام زين العابدين </w:t>
            </w:r>
            <w:r>
              <w:rPr>
                <w:rStyle w:val="IndexLink"/>
                <w:rtl w:val="true"/>
              </w:rPr>
              <w:t>(</w:t>
            </w:r>
            <w:r>
              <w:rPr>
                <w:rStyle w:val="IndexLink"/>
                <w:rtl w:val="true"/>
              </w:rPr>
              <w:t>علیه السّلام</w:t>
            </w:r>
            <w:r>
              <w:rPr>
                <w:rStyle w:val="IndexLink"/>
                <w:rtl w:val="true"/>
              </w:rPr>
              <w:t>)</w:t>
              <w:tab/>
            </w:r>
            <w:r>
              <w:rPr>
                <w:rStyle w:val="IndexLink"/>
              </w:rPr>
              <w:t>232</w:t>
            </w:r>
          </w:hyperlink>
        </w:p>
        <w:p>
          <w:pPr>
            <w:pStyle w:val="Contents3"/>
            <w:tabs>
              <w:tab w:val="clear" w:pos="8459"/>
              <w:tab w:val="right" w:pos="9026" w:leader="dot"/>
            </w:tabs>
            <w:rPr/>
          </w:pPr>
          <w:hyperlink w:anchor="__RefHeading___Toc9824822_1280447820">
            <w:r>
              <w:rPr>
                <w:webHidden/>
                <w:rStyle w:val="IndexLink"/>
              </w:rPr>
              <w:t>6</w:t>
            </w:r>
            <w:r>
              <w:rPr>
                <w:rStyle w:val="IndexLink"/>
                <w:rtl w:val="true"/>
              </w:rPr>
              <w:t xml:space="preserve"> - </w:t>
            </w:r>
            <w:r>
              <w:rPr>
                <w:rStyle w:val="IndexLink"/>
                <w:rtl w:val="true"/>
              </w:rPr>
              <w:t xml:space="preserve">الإمام الباقر </w:t>
            </w:r>
            <w:r>
              <w:rPr>
                <w:rStyle w:val="IndexLink"/>
                <w:rtl w:val="true"/>
              </w:rPr>
              <w:t>(</w:t>
            </w:r>
            <w:r>
              <w:rPr>
                <w:rStyle w:val="IndexLink"/>
                <w:rtl w:val="true"/>
              </w:rPr>
              <w:t>علیه السّلام</w:t>
            </w:r>
            <w:r>
              <w:rPr>
                <w:rStyle w:val="IndexLink"/>
                <w:rtl w:val="true"/>
              </w:rPr>
              <w:t>)</w:t>
              <w:tab/>
            </w:r>
            <w:r>
              <w:rPr>
                <w:rStyle w:val="IndexLink"/>
              </w:rPr>
              <w:t>233</w:t>
            </w:r>
          </w:hyperlink>
        </w:p>
        <w:p>
          <w:pPr>
            <w:pStyle w:val="Contents3"/>
            <w:tabs>
              <w:tab w:val="clear" w:pos="8459"/>
              <w:tab w:val="right" w:pos="9026" w:leader="dot"/>
            </w:tabs>
            <w:rPr/>
          </w:pPr>
          <w:hyperlink w:anchor="__RefHeading___Toc9824824_1280447820">
            <w:r>
              <w:rPr>
                <w:webHidden/>
                <w:rStyle w:val="IndexLink"/>
              </w:rPr>
              <w:t>7</w:t>
            </w:r>
            <w:r>
              <w:rPr>
                <w:rStyle w:val="IndexLink"/>
                <w:rtl w:val="true"/>
              </w:rPr>
              <w:t xml:space="preserve"> - </w:t>
            </w:r>
            <w:r>
              <w:rPr>
                <w:rStyle w:val="IndexLink"/>
                <w:rtl w:val="true"/>
              </w:rPr>
              <w:t xml:space="preserve">الإمام الصادق </w:t>
            </w:r>
            <w:r>
              <w:rPr>
                <w:rStyle w:val="IndexLink"/>
                <w:rtl w:val="true"/>
              </w:rPr>
              <w:t>(</w:t>
            </w:r>
            <w:r>
              <w:rPr>
                <w:rStyle w:val="IndexLink"/>
                <w:rtl w:val="true"/>
              </w:rPr>
              <w:t>علیه السّلام</w:t>
            </w:r>
            <w:r>
              <w:rPr>
                <w:rStyle w:val="IndexLink"/>
                <w:rtl w:val="true"/>
              </w:rPr>
              <w:t>)</w:t>
              <w:tab/>
            </w:r>
            <w:r>
              <w:rPr>
                <w:rStyle w:val="IndexLink"/>
              </w:rPr>
              <w:t>234</w:t>
            </w:r>
          </w:hyperlink>
        </w:p>
        <w:p>
          <w:pPr>
            <w:pStyle w:val="Contents3"/>
            <w:tabs>
              <w:tab w:val="clear" w:pos="8459"/>
              <w:tab w:val="right" w:pos="9026" w:leader="dot"/>
            </w:tabs>
            <w:rPr/>
          </w:pPr>
          <w:hyperlink w:anchor="__RefHeading___Toc9824826_1280447820">
            <w:r>
              <w:rPr>
                <w:webHidden/>
                <w:rStyle w:val="IndexLink"/>
              </w:rPr>
              <w:t>8</w:t>
            </w:r>
            <w:r>
              <w:rPr>
                <w:rStyle w:val="IndexLink"/>
                <w:rtl w:val="true"/>
              </w:rPr>
              <w:t xml:space="preserve"> - </w:t>
            </w:r>
            <w:r>
              <w:rPr>
                <w:rStyle w:val="IndexLink"/>
                <w:rtl w:val="true"/>
              </w:rPr>
              <w:t xml:space="preserve">الإمام الكاظم </w:t>
            </w:r>
            <w:r>
              <w:rPr>
                <w:rStyle w:val="IndexLink"/>
                <w:rtl w:val="true"/>
              </w:rPr>
              <w:t>(</w:t>
            </w:r>
            <w:r>
              <w:rPr>
                <w:rStyle w:val="IndexLink"/>
                <w:rtl w:val="true"/>
              </w:rPr>
              <w:t>علیه السّلام</w:t>
            </w:r>
            <w:r>
              <w:rPr>
                <w:rStyle w:val="IndexLink"/>
                <w:rtl w:val="true"/>
              </w:rPr>
              <w:t>)</w:t>
              <w:tab/>
            </w:r>
            <w:r>
              <w:rPr>
                <w:rStyle w:val="IndexLink"/>
              </w:rPr>
              <w:t>236</w:t>
            </w:r>
          </w:hyperlink>
        </w:p>
        <w:p>
          <w:pPr>
            <w:pStyle w:val="Contents3"/>
            <w:tabs>
              <w:tab w:val="clear" w:pos="8459"/>
              <w:tab w:val="right" w:pos="9026" w:leader="dot"/>
            </w:tabs>
            <w:rPr/>
          </w:pPr>
          <w:hyperlink w:anchor="__RefHeading___Toc9824828_1280447820">
            <w:r>
              <w:rPr>
                <w:webHidden/>
                <w:rStyle w:val="IndexLink"/>
              </w:rPr>
              <w:t>9</w:t>
            </w:r>
            <w:r>
              <w:rPr>
                <w:rStyle w:val="IndexLink"/>
                <w:rtl w:val="true"/>
              </w:rPr>
              <w:t xml:space="preserve"> - </w:t>
            </w:r>
            <w:r>
              <w:rPr>
                <w:rStyle w:val="IndexLink"/>
                <w:rtl w:val="true"/>
              </w:rPr>
              <w:t xml:space="preserve">الإمام الرضا </w:t>
            </w:r>
            <w:r>
              <w:rPr>
                <w:rStyle w:val="IndexLink"/>
                <w:rtl w:val="true"/>
              </w:rPr>
              <w:t>(</w:t>
            </w:r>
            <w:r>
              <w:rPr>
                <w:rStyle w:val="IndexLink"/>
                <w:rtl w:val="true"/>
              </w:rPr>
              <w:t>علیه السّلام</w:t>
            </w:r>
            <w:r>
              <w:rPr>
                <w:rStyle w:val="IndexLink"/>
                <w:rtl w:val="true"/>
              </w:rPr>
              <w:t>)</w:t>
              <w:tab/>
            </w:r>
            <w:r>
              <w:rPr>
                <w:rStyle w:val="IndexLink"/>
              </w:rPr>
              <w:t>237</w:t>
            </w:r>
          </w:hyperlink>
        </w:p>
        <w:p>
          <w:pPr>
            <w:pStyle w:val="Contents3"/>
            <w:tabs>
              <w:tab w:val="clear" w:pos="8459"/>
              <w:tab w:val="right" w:pos="9026" w:leader="dot"/>
            </w:tabs>
            <w:rPr/>
          </w:pPr>
          <w:hyperlink w:anchor="__RefHeading___Toc9824830_1280447820">
            <w:r>
              <w:rPr>
                <w:webHidden/>
                <w:rStyle w:val="IndexLink"/>
              </w:rPr>
              <w:t>10</w:t>
            </w:r>
            <w:r>
              <w:rPr>
                <w:rStyle w:val="IndexLink"/>
                <w:rtl w:val="true"/>
              </w:rPr>
              <w:t xml:space="preserve"> - </w:t>
            </w:r>
            <w:r>
              <w:rPr>
                <w:rStyle w:val="IndexLink"/>
                <w:rtl w:val="true"/>
              </w:rPr>
              <w:t xml:space="preserve">الإمام الجواد </w:t>
            </w:r>
            <w:r>
              <w:rPr>
                <w:rStyle w:val="IndexLink"/>
                <w:rtl w:val="true"/>
              </w:rPr>
              <w:t>(</w:t>
            </w:r>
            <w:r>
              <w:rPr>
                <w:rStyle w:val="IndexLink"/>
                <w:rtl w:val="true"/>
              </w:rPr>
              <w:t>علیه السّلام</w:t>
            </w:r>
            <w:r>
              <w:rPr>
                <w:rStyle w:val="IndexLink"/>
                <w:rtl w:val="true"/>
              </w:rPr>
              <w:t>)</w:t>
              <w:tab/>
            </w:r>
            <w:r>
              <w:rPr>
                <w:rStyle w:val="IndexLink"/>
              </w:rPr>
              <w:t>239</w:t>
            </w:r>
          </w:hyperlink>
        </w:p>
        <w:p>
          <w:pPr>
            <w:pStyle w:val="Contents3"/>
            <w:tabs>
              <w:tab w:val="clear" w:pos="8459"/>
              <w:tab w:val="right" w:pos="9026" w:leader="dot"/>
            </w:tabs>
            <w:rPr/>
          </w:pPr>
          <w:hyperlink w:anchor="__RefHeading___Toc9824832_1280447820">
            <w:r>
              <w:rPr>
                <w:webHidden/>
                <w:rStyle w:val="IndexLink"/>
              </w:rPr>
              <w:t>11</w:t>
            </w:r>
            <w:r>
              <w:rPr>
                <w:rStyle w:val="IndexLink"/>
                <w:rtl w:val="true"/>
              </w:rPr>
              <w:t xml:space="preserve"> - </w:t>
            </w:r>
            <w:r>
              <w:rPr>
                <w:rStyle w:val="IndexLink"/>
                <w:rtl w:val="true"/>
              </w:rPr>
              <w:t xml:space="preserve">الإمام الهادي </w:t>
            </w:r>
            <w:r>
              <w:rPr>
                <w:rStyle w:val="IndexLink"/>
                <w:rtl w:val="true"/>
              </w:rPr>
              <w:t>(</w:t>
            </w:r>
            <w:r>
              <w:rPr>
                <w:rStyle w:val="IndexLink"/>
                <w:rtl w:val="true"/>
              </w:rPr>
              <w:t>علیه السّلام</w:t>
            </w:r>
            <w:r>
              <w:rPr>
                <w:rStyle w:val="IndexLink"/>
                <w:rtl w:val="true"/>
              </w:rPr>
              <w:t>)</w:t>
              <w:tab/>
            </w:r>
            <w:r>
              <w:rPr>
                <w:rStyle w:val="IndexLink"/>
              </w:rPr>
              <w:t>241</w:t>
            </w:r>
          </w:hyperlink>
        </w:p>
        <w:p>
          <w:pPr>
            <w:pStyle w:val="Contents3"/>
            <w:tabs>
              <w:tab w:val="clear" w:pos="8459"/>
              <w:tab w:val="right" w:pos="9026" w:leader="dot"/>
            </w:tabs>
            <w:rPr/>
          </w:pPr>
          <w:hyperlink w:anchor="__RefHeading___Toc9824834_1280447820">
            <w:r>
              <w:rPr>
                <w:webHidden/>
                <w:rStyle w:val="IndexLink"/>
              </w:rPr>
              <w:t>12</w:t>
            </w:r>
            <w:r>
              <w:rPr>
                <w:rStyle w:val="IndexLink"/>
                <w:rtl w:val="true"/>
              </w:rPr>
              <w:t xml:space="preserve"> - </w:t>
            </w:r>
            <w:r>
              <w:rPr>
                <w:rStyle w:val="IndexLink"/>
                <w:rtl w:val="true"/>
              </w:rPr>
              <w:t xml:space="preserve">الإمام العسكري </w:t>
            </w:r>
            <w:r>
              <w:rPr>
                <w:rStyle w:val="IndexLink"/>
                <w:rtl w:val="true"/>
              </w:rPr>
              <w:t>(</w:t>
            </w:r>
            <w:r>
              <w:rPr>
                <w:rStyle w:val="IndexLink"/>
                <w:rtl w:val="true"/>
              </w:rPr>
              <w:t>علیه السّلام</w:t>
            </w:r>
            <w:r>
              <w:rPr>
                <w:rStyle w:val="IndexLink"/>
                <w:rtl w:val="true"/>
              </w:rPr>
              <w:t>)</w:t>
              <w:tab/>
            </w:r>
            <w:r>
              <w:rPr>
                <w:rStyle w:val="IndexLink"/>
              </w:rPr>
              <w:t>242</w:t>
            </w:r>
          </w:hyperlink>
        </w:p>
        <w:p>
          <w:pPr>
            <w:pStyle w:val="Contents2"/>
            <w:tabs>
              <w:tab w:val="clear" w:pos="8743"/>
              <w:tab w:val="right" w:pos="9026" w:leader="dot"/>
            </w:tabs>
            <w:rPr/>
          </w:pPr>
          <w:hyperlink w:anchor="__RefHeading___Toc9824836_1280447820">
            <w:r>
              <w:rPr>
                <w:webHidden/>
                <w:rStyle w:val="IndexLink"/>
                <w:rtl w:val="true"/>
              </w:rPr>
              <w:t>ظهُورُ المُصلِحُ الْعَظيمِ فكرة مقدَّسة وقدمته</w:t>
            </w:r>
            <w:r>
              <w:rPr>
                <w:rStyle w:val="IndexLink"/>
                <w:rtl w:val="true"/>
              </w:rPr>
              <w:tab/>
            </w:r>
            <w:r>
              <w:rPr>
                <w:rStyle w:val="IndexLink"/>
              </w:rPr>
              <w:t>246</w:t>
            </w:r>
          </w:hyperlink>
        </w:p>
        <w:p>
          <w:pPr>
            <w:pStyle w:val="Contents3"/>
            <w:tabs>
              <w:tab w:val="clear" w:pos="8459"/>
              <w:tab w:val="right" w:pos="9026" w:leader="dot"/>
            </w:tabs>
            <w:rPr/>
          </w:pPr>
          <w:hyperlink w:anchor="__RefHeading___Toc9824838_1280447820">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9824840_1280447820">
            <w:r>
              <w:rPr>
                <w:webHidden/>
                <w:rStyle w:val="IndexLink"/>
                <w:rtl w:val="true"/>
              </w:rPr>
              <w:t>المنقذ والمصلح عند النصارى</w:t>
            </w:r>
            <w:r>
              <w:rPr>
                <w:rStyle w:val="IndexLink"/>
                <w:rtl w:val="true"/>
              </w:rPr>
              <w:tab/>
            </w:r>
            <w:r>
              <w:rPr>
                <w:rStyle w:val="IndexLink"/>
              </w:rPr>
              <w:t>249</w:t>
            </w:r>
          </w:hyperlink>
        </w:p>
        <w:p>
          <w:pPr>
            <w:pStyle w:val="Contents3"/>
            <w:tabs>
              <w:tab w:val="clear" w:pos="8459"/>
              <w:tab w:val="right" w:pos="9026" w:leader="dot"/>
            </w:tabs>
            <w:rPr/>
          </w:pPr>
          <w:hyperlink w:anchor="__RefHeading___Toc9824842_1280447820">
            <w:r>
              <w:rPr>
                <w:webHidden/>
                <w:rStyle w:val="IndexLink"/>
                <w:rtl w:val="true"/>
              </w:rPr>
              <w:t>عودة المسيح لإصلاح العباد</w:t>
            </w:r>
            <w:r>
              <w:rPr>
                <w:rStyle w:val="IndexLink"/>
                <w:rtl w:val="true"/>
              </w:rPr>
              <w:tab/>
            </w:r>
            <w:r>
              <w:rPr>
                <w:rStyle w:val="IndexLink"/>
              </w:rPr>
              <w:t>249</w:t>
            </w:r>
          </w:hyperlink>
        </w:p>
        <w:p>
          <w:pPr>
            <w:pStyle w:val="Contents4"/>
            <w:tabs>
              <w:tab w:val="clear" w:pos="8176"/>
              <w:tab w:val="right" w:pos="9026" w:leader="dot"/>
            </w:tabs>
            <w:rPr/>
          </w:pPr>
          <w:hyperlink w:anchor="__RefHeading___Toc9824844_1280447820">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9824846_1280447820">
            <w:r>
              <w:rPr>
                <w:webHidden/>
                <w:rStyle w:val="IndexLink"/>
              </w:rPr>
              <w:t>1</w:t>
            </w:r>
            <w:r>
              <w:rPr>
                <w:rStyle w:val="IndexLink"/>
                <w:rtl w:val="true"/>
              </w:rPr>
              <w:t xml:space="preserve"> - </w:t>
            </w:r>
            <w:r>
              <w:rPr>
                <w:rStyle w:val="IndexLink"/>
                <w:rtl w:val="true"/>
              </w:rPr>
              <w:t>إنجيل يوحنّا</w:t>
            </w:r>
            <w:r>
              <w:rPr>
                <w:rStyle w:val="IndexLink"/>
                <w:rtl w:val="true"/>
              </w:rPr>
              <w:tab/>
            </w:r>
            <w:r>
              <w:rPr>
                <w:rStyle w:val="IndexLink"/>
              </w:rPr>
              <w:t>250</w:t>
            </w:r>
          </w:hyperlink>
        </w:p>
        <w:p>
          <w:pPr>
            <w:pStyle w:val="Contents4"/>
            <w:tabs>
              <w:tab w:val="clear" w:pos="8176"/>
              <w:tab w:val="right" w:pos="9026" w:leader="dot"/>
            </w:tabs>
            <w:rPr/>
          </w:pPr>
          <w:hyperlink w:anchor="__RefHeading___Toc9824848_1280447820">
            <w:r>
              <w:rPr>
                <w:webHidden/>
                <w:rStyle w:val="IndexLink"/>
              </w:rPr>
              <w:t>2</w:t>
            </w:r>
            <w:r>
              <w:rPr>
                <w:rStyle w:val="IndexLink"/>
                <w:rtl w:val="true"/>
              </w:rPr>
              <w:t xml:space="preserve"> - </w:t>
            </w:r>
            <w:r>
              <w:rPr>
                <w:rStyle w:val="IndexLink"/>
                <w:rtl w:val="true"/>
              </w:rPr>
              <w:t>إنجيل لوقا</w:t>
            </w:r>
            <w:r>
              <w:rPr>
                <w:rStyle w:val="IndexLink"/>
                <w:rtl w:val="true"/>
              </w:rPr>
              <w:tab/>
            </w:r>
            <w:r>
              <w:rPr>
                <w:rStyle w:val="IndexLink"/>
              </w:rPr>
              <w:t>250</w:t>
            </w:r>
          </w:hyperlink>
        </w:p>
        <w:p>
          <w:pPr>
            <w:pStyle w:val="Contents4"/>
            <w:tabs>
              <w:tab w:val="clear" w:pos="8176"/>
              <w:tab w:val="right" w:pos="9026" w:leader="dot"/>
            </w:tabs>
            <w:rPr/>
          </w:pPr>
          <w:hyperlink w:anchor="__RefHeading___Toc9824850_1280447820">
            <w:r>
              <w:rPr>
                <w:webHidden/>
                <w:rStyle w:val="IndexLink"/>
              </w:rPr>
              <w:t>3</w:t>
            </w:r>
            <w:r>
              <w:rPr>
                <w:rStyle w:val="IndexLink"/>
                <w:rtl w:val="true"/>
              </w:rPr>
              <w:t xml:space="preserve"> - </w:t>
            </w:r>
            <w:r>
              <w:rPr>
                <w:rStyle w:val="IndexLink"/>
                <w:rtl w:val="true"/>
              </w:rPr>
              <w:t>إنجيل متى</w:t>
            </w:r>
            <w:r>
              <w:rPr>
                <w:rStyle w:val="IndexLink"/>
                <w:rtl w:val="true"/>
              </w:rPr>
              <w:tab/>
            </w:r>
            <w:r>
              <w:rPr>
                <w:rStyle w:val="IndexLink"/>
              </w:rPr>
              <w:t>250</w:t>
            </w:r>
          </w:hyperlink>
        </w:p>
        <w:p>
          <w:pPr>
            <w:pStyle w:val="Contents3"/>
            <w:tabs>
              <w:tab w:val="clear" w:pos="8459"/>
              <w:tab w:val="right" w:pos="9026" w:leader="dot"/>
            </w:tabs>
            <w:rPr/>
          </w:pPr>
          <w:hyperlink w:anchor="__RefHeading___Toc9824852_1280447820">
            <w:r>
              <w:rPr>
                <w:webHidden/>
                <w:rStyle w:val="IndexLink"/>
                <w:rtl w:val="true"/>
              </w:rPr>
              <w:t>علامات ظهور المسيح</w:t>
            </w:r>
            <w:r>
              <w:rPr>
                <w:rStyle w:val="IndexLink"/>
                <w:rtl w:val="true"/>
              </w:rPr>
              <w:tab/>
            </w:r>
            <w:r>
              <w:rPr>
                <w:rStyle w:val="IndexLink"/>
              </w:rPr>
              <w:t>251</w:t>
            </w:r>
          </w:hyperlink>
        </w:p>
        <w:p>
          <w:pPr>
            <w:pStyle w:val="Contents3"/>
            <w:tabs>
              <w:tab w:val="clear" w:pos="8459"/>
              <w:tab w:val="right" w:pos="9026" w:leader="dot"/>
            </w:tabs>
            <w:rPr/>
          </w:pPr>
          <w:hyperlink w:anchor="__RefHeading___Toc9824854_1280447820">
            <w:r>
              <w:rPr>
                <w:webHidden/>
                <w:rStyle w:val="IndexLink"/>
                <w:rtl w:val="true"/>
              </w:rPr>
              <w:t>المصلح المنتظر عند اليهود</w:t>
            </w:r>
            <w:r>
              <w:rPr>
                <w:rStyle w:val="IndexLink"/>
                <w:rtl w:val="true"/>
              </w:rPr>
              <w:tab/>
            </w:r>
            <w:r>
              <w:rPr>
                <w:rStyle w:val="IndexLink"/>
              </w:rPr>
              <w:t>253</w:t>
            </w:r>
          </w:hyperlink>
        </w:p>
        <w:p>
          <w:pPr>
            <w:pStyle w:val="Contents3"/>
            <w:tabs>
              <w:tab w:val="clear" w:pos="8459"/>
              <w:tab w:val="right" w:pos="9026" w:leader="dot"/>
            </w:tabs>
            <w:rPr/>
          </w:pPr>
          <w:hyperlink w:anchor="__RefHeading___Toc9824856_1280447820">
            <w:r>
              <w:rPr>
                <w:webHidden/>
                <w:rStyle w:val="IndexLink"/>
                <w:rtl w:val="true"/>
              </w:rPr>
              <w:t>كيفية ظهوره ومنهج حكمه</w:t>
            </w:r>
            <w:r>
              <w:rPr>
                <w:rStyle w:val="IndexLink"/>
                <w:rtl w:val="true"/>
              </w:rPr>
              <w:tab/>
            </w:r>
            <w:r>
              <w:rPr>
                <w:rStyle w:val="IndexLink"/>
              </w:rPr>
              <w:t>253</w:t>
            </w:r>
          </w:hyperlink>
        </w:p>
        <w:p>
          <w:pPr>
            <w:pStyle w:val="Contents3"/>
            <w:tabs>
              <w:tab w:val="clear" w:pos="8459"/>
              <w:tab w:val="right" w:pos="9026" w:leader="dot"/>
            </w:tabs>
            <w:rPr/>
          </w:pPr>
          <w:hyperlink w:anchor="__RefHeading___Toc9824858_1280447820">
            <w:r>
              <w:rPr>
                <w:webHidden/>
                <w:rStyle w:val="IndexLink"/>
                <w:rtl w:val="true"/>
              </w:rPr>
              <w:t>أمارات ظهوره</w:t>
            </w:r>
            <w:r>
              <w:rPr>
                <w:rStyle w:val="IndexLink"/>
                <w:rtl w:val="true"/>
              </w:rPr>
              <w:tab/>
            </w:r>
            <w:r>
              <w:rPr>
                <w:rStyle w:val="IndexLink"/>
              </w:rPr>
              <w:t>254</w:t>
            </w:r>
          </w:hyperlink>
        </w:p>
        <w:p>
          <w:pPr>
            <w:pStyle w:val="Contents3"/>
            <w:tabs>
              <w:tab w:val="clear" w:pos="8459"/>
              <w:tab w:val="right" w:pos="9026" w:leader="dot"/>
            </w:tabs>
            <w:rPr/>
          </w:pPr>
          <w:hyperlink w:anchor="__RefHeading___Toc9824860_1280447820">
            <w:r>
              <w:rPr>
                <w:webHidden/>
                <w:rStyle w:val="IndexLink"/>
                <w:rtl w:val="true"/>
              </w:rPr>
              <w:t>النعيم الشامل بعد ظهور المنتظر</w:t>
            </w:r>
            <w:r>
              <w:rPr>
                <w:rStyle w:val="IndexLink"/>
                <w:rtl w:val="true"/>
              </w:rPr>
              <w:tab/>
            </w:r>
            <w:r>
              <w:rPr>
                <w:rStyle w:val="IndexLink"/>
              </w:rPr>
              <w:t>257</w:t>
            </w:r>
          </w:hyperlink>
        </w:p>
        <w:p>
          <w:pPr>
            <w:pStyle w:val="Contents2"/>
            <w:tabs>
              <w:tab w:val="clear" w:pos="8743"/>
              <w:tab w:val="right" w:pos="9026" w:leader="dot"/>
            </w:tabs>
            <w:rPr/>
          </w:pPr>
          <w:hyperlink w:anchor="__RefHeading___Toc9824862_1280447820">
            <w:r>
              <w:rPr>
                <w:webHidden/>
                <w:rStyle w:val="IndexLink"/>
                <w:rtl w:val="true"/>
              </w:rPr>
              <w:t>مُؤْمِنُونَ ومُنكرون</w:t>
            </w:r>
            <w:r>
              <w:rPr>
                <w:rStyle w:val="IndexLink"/>
                <w:rtl w:val="true"/>
              </w:rPr>
              <w:tab/>
            </w:r>
            <w:r>
              <w:rPr>
                <w:rStyle w:val="IndexLink"/>
              </w:rPr>
              <w:t>260</w:t>
            </w:r>
          </w:hyperlink>
        </w:p>
        <w:p>
          <w:pPr>
            <w:pStyle w:val="Contents3"/>
            <w:tabs>
              <w:tab w:val="clear" w:pos="8459"/>
              <w:tab w:val="right" w:pos="9026" w:leader="dot"/>
            </w:tabs>
            <w:rPr/>
          </w:pPr>
          <w:hyperlink w:anchor="__RefHeading___Toc9824864_1280447820">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9824866_1280447820">
            <w:r>
              <w:rPr>
                <w:webHidden/>
                <w:rStyle w:val="IndexLink"/>
                <w:rtl w:val="true"/>
              </w:rPr>
              <w:t xml:space="preserve">المؤمنون بوجود الإمام المنتظر </w:t>
            </w:r>
            <w:r>
              <w:rPr>
                <w:rStyle w:val="IndexLink"/>
                <w:rtl w:val="true"/>
              </w:rPr>
              <w:t>(</w:t>
            </w:r>
            <w:r>
              <w:rPr>
                <w:rStyle w:val="IndexLink"/>
                <w:rtl w:val="true"/>
              </w:rPr>
              <w:t>علیه السّلام</w:t>
            </w:r>
            <w:r>
              <w:rPr>
                <w:rStyle w:val="IndexLink"/>
                <w:rtl w:val="true"/>
              </w:rPr>
              <w:t>)</w:t>
              <w:tab/>
            </w:r>
            <w:r>
              <w:rPr>
                <w:rStyle w:val="IndexLink"/>
              </w:rPr>
              <w:t>262</w:t>
            </w:r>
          </w:hyperlink>
        </w:p>
        <w:p>
          <w:pPr>
            <w:pStyle w:val="Contents4"/>
            <w:tabs>
              <w:tab w:val="clear" w:pos="8176"/>
              <w:tab w:val="right" w:pos="9026" w:leader="dot"/>
            </w:tabs>
            <w:rPr/>
          </w:pPr>
          <w:hyperlink w:anchor="__RefHeading___Toc9824868_1280447820">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9824870_1280447820">
            <w:r>
              <w:rPr>
                <w:webHidden/>
                <w:rStyle w:val="IndexLink"/>
              </w:rPr>
              <w:t>1</w:t>
            </w:r>
            <w:r>
              <w:rPr>
                <w:rStyle w:val="IndexLink"/>
                <w:rtl w:val="true"/>
              </w:rPr>
              <w:t xml:space="preserve"> - </w:t>
            </w:r>
            <w:r>
              <w:rPr>
                <w:rStyle w:val="IndexLink"/>
                <w:rtl w:val="true"/>
              </w:rPr>
              <w:t>محمد بن طلحة الشافعي</w:t>
            </w:r>
            <w:r>
              <w:rPr>
                <w:rStyle w:val="IndexLink"/>
                <w:rtl w:val="true"/>
              </w:rPr>
              <w:tab/>
            </w:r>
            <w:r>
              <w:rPr>
                <w:rStyle w:val="IndexLink"/>
              </w:rPr>
              <w:t>263</w:t>
            </w:r>
          </w:hyperlink>
        </w:p>
        <w:p>
          <w:pPr>
            <w:pStyle w:val="Contents4"/>
            <w:tabs>
              <w:tab w:val="clear" w:pos="8176"/>
              <w:tab w:val="right" w:pos="9026" w:leader="dot"/>
            </w:tabs>
            <w:rPr/>
          </w:pPr>
          <w:hyperlink w:anchor="__RefHeading___Toc9824872_1280447820">
            <w:r>
              <w:rPr>
                <w:webHidden/>
                <w:rStyle w:val="IndexLink"/>
              </w:rPr>
              <w:t>2</w:t>
            </w:r>
            <w:r>
              <w:rPr>
                <w:rStyle w:val="IndexLink"/>
                <w:rtl w:val="true"/>
              </w:rPr>
              <w:t xml:space="preserve"> - </w:t>
            </w:r>
            <w:r>
              <w:rPr>
                <w:rStyle w:val="IndexLink"/>
                <w:rtl w:val="true"/>
              </w:rPr>
              <w:t>ابن العربي</w:t>
            </w:r>
            <w:r>
              <w:rPr>
                <w:rStyle w:val="IndexLink"/>
                <w:rtl w:val="true"/>
              </w:rPr>
              <w:tab/>
            </w:r>
            <w:r>
              <w:rPr>
                <w:rStyle w:val="IndexLink"/>
              </w:rPr>
              <w:t>264</w:t>
            </w:r>
          </w:hyperlink>
        </w:p>
        <w:p>
          <w:pPr>
            <w:pStyle w:val="Contents4"/>
            <w:tabs>
              <w:tab w:val="clear" w:pos="8176"/>
              <w:tab w:val="right" w:pos="9026" w:leader="dot"/>
            </w:tabs>
            <w:rPr/>
          </w:pPr>
          <w:hyperlink w:anchor="__RefHeading___Toc9824874_1280447820">
            <w:r>
              <w:rPr>
                <w:webHidden/>
                <w:rStyle w:val="IndexLink"/>
              </w:rPr>
              <w:t>3</w:t>
            </w:r>
            <w:r>
              <w:rPr>
                <w:rStyle w:val="IndexLink"/>
                <w:rtl w:val="true"/>
              </w:rPr>
              <w:t xml:space="preserve"> - </w:t>
            </w:r>
            <w:r>
              <w:rPr>
                <w:rStyle w:val="IndexLink"/>
                <w:rtl w:val="true"/>
              </w:rPr>
              <w:t>ابن الصباغ المالكي</w:t>
            </w:r>
            <w:r>
              <w:rPr>
                <w:rStyle w:val="IndexLink"/>
                <w:rtl w:val="true"/>
              </w:rPr>
              <w:tab/>
            </w:r>
            <w:r>
              <w:rPr>
                <w:rStyle w:val="IndexLink"/>
              </w:rPr>
              <w:t>266</w:t>
            </w:r>
          </w:hyperlink>
        </w:p>
        <w:p>
          <w:pPr>
            <w:pStyle w:val="Contents4"/>
            <w:tabs>
              <w:tab w:val="clear" w:pos="8176"/>
              <w:tab w:val="right" w:pos="9026" w:leader="dot"/>
            </w:tabs>
            <w:rPr/>
          </w:pPr>
          <w:hyperlink w:anchor="__RefHeading___Toc9824876_1280447820">
            <w:r>
              <w:rPr>
                <w:webHidden/>
                <w:rStyle w:val="IndexLink"/>
              </w:rPr>
              <w:t>4</w:t>
            </w:r>
            <w:r>
              <w:rPr>
                <w:rStyle w:val="IndexLink"/>
                <w:rtl w:val="true"/>
              </w:rPr>
              <w:t xml:space="preserve"> - </w:t>
            </w:r>
            <w:r>
              <w:rPr>
                <w:rStyle w:val="IndexLink"/>
                <w:rtl w:val="true"/>
              </w:rPr>
              <w:t>ابن الأثير</w:t>
            </w:r>
            <w:r>
              <w:rPr>
                <w:rStyle w:val="IndexLink"/>
                <w:rtl w:val="true"/>
              </w:rPr>
              <w:tab/>
            </w:r>
            <w:r>
              <w:rPr>
                <w:rStyle w:val="IndexLink"/>
              </w:rPr>
              <w:t>267</w:t>
            </w:r>
          </w:hyperlink>
        </w:p>
        <w:p>
          <w:pPr>
            <w:pStyle w:val="Contents4"/>
            <w:tabs>
              <w:tab w:val="clear" w:pos="8176"/>
              <w:tab w:val="right" w:pos="9026" w:leader="dot"/>
            </w:tabs>
            <w:rPr/>
          </w:pPr>
          <w:hyperlink w:anchor="__RefHeading___Toc9824878_1280447820">
            <w:r>
              <w:rPr>
                <w:webHidden/>
                <w:rStyle w:val="IndexLink"/>
              </w:rPr>
              <w:t>5</w:t>
            </w:r>
            <w:r>
              <w:rPr>
                <w:rStyle w:val="IndexLink"/>
                <w:rtl w:val="true"/>
              </w:rPr>
              <w:t xml:space="preserve"> - </w:t>
            </w:r>
            <w:r>
              <w:rPr>
                <w:rStyle w:val="IndexLink"/>
                <w:rtl w:val="true"/>
              </w:rPr>
              <w:t>ابن الجوزى</w:t>
            </w:r>
            <w:r>
              <w:rPr>
                <w:rStyle w:val="IndexLink"/>
                <w:rtl w:val="true"/>
              </w:rPr>
              <w:tab/>
            </w:r>
            <w:r>
              <w:rPr>
                <w:rStyle w:val="IndexLink"/>
              </w:rPr>
              <w:t>267</w:t>
            </w:r>
          </w:hyperlink>
        </w:p>
        <w:p>
          <w:pPr>
            <w:pStyle w:val="Contents4"/>
            <w:tabs>
              <w:tab w:val="clear" w:pos="8176"/>
              <w:tab w:val="right" w:pos="9026" w:leader="dot"/>
            </w:tabs>
            <w:rPr/>
          </w:pPr>
          <w:hyperlink w:anchor="__RefHeading___Toc9824880_1280447820">
            <w:r>
              <w:rPr>
                <w:webHidden/>
                <w:rStyle w:val="IndexLink"/>
              </w:rPr>
              <w:t>6</w:t>
            </w:r>
            <w:r>
              <w:rPr>
                <w:rStyle w:val="IndexLink"/>
                <w:rtl w:val="true"/>
              </w:rPr>
              <w:t xml:space="preserve"> - </w:t>
            </w:r>
            <w:r>
              <w:rPr>
                <w:rStyle w:val="IndexLink"/>
                <w:rtl w:val="true"/>
              </w:rPr>
              <w:t>أبو الفداء</w:t>
            </w:r>
            <w:r>
              <w:rPr>
                <w:rStyle w:val="IndexLink"/>
                <w:rtl w:val="true"/>
              </w:rPr>
              <w:tab/>
            </w:r>
            <w:r>
              <w:rPr>
                <w:rStyle w:val="IndexLink"/>
              </w:rPr>
              <w:t>267</w:t>
            </w:r>
          </w:hyperlink>
        </w:p>
        <w:p>
          <w:pPr>
            <w:pStyle w:val="Contents4"/>
            <w:tabs>
              <w:tab w:val="clear" w:pos="8176"/>
              <w:tab w:val="right" w:pos="9026" w:leader="dot"/>
            </w:tabs>
            <w:rPr/>
          </w:pPr>
          <w:hyperlink w:anchor="__RefHeading___Toc9824882_1280447820">
            <w:r>
              <w:rPr>
                <w:webHidden/>
                <w:rStyle w:val="IndexLink"/>
              </w:rPr>
              <w:t>7</w:t>
            </w:r>
            <w:r>
              <w:rPr>
                <w:rStyle w:val="IndexLink"/>
                <w:rtl w:val="true"/>
              </w:rPr>
              <w:t xml:space="preserve"> - </w:t>
            </w:r>
            <w:r>
              <w:rPr>
                <w:rStyle w:val="IndexLink"/>
                <w:rtl w:val="true"/>
              </w:rPr>
              <w:t>القرماني</w:t>
            </w:r>
            <w:r>
              <w:rPr>
                <w:rStyle w:val="IndexLink"/>
                <w:rtl w:val="true"/>
              </w:rPr>
              <w:tab/>
            </w:r>
            <w:r>
              <w:rPr>
                <w:rStyle w:val="IndexLink"/>
              </w:rPr>
              <w:t>268</w:t>
            </w:r>
          </w:hyperlink>
        </w:p>
        <w:p>
          <w:pPr>
            <w:pStyle w:val="Contents4"/>
            <w:tabs>
              <w:tab w:val="clear" w:pos="8176"/>
              <w:tab w:val="right" w:pos="9026" w:leader="dot"/>
            </w:tabs>
            <w:rPr/>
          </w:pPr>
          <w:hyperlink w:anchor="__RefHeading___Toc9824884_1280447820">
            <w:r>
              <w:rPr>
                <w:webHidden/>
                <w:rStyle w:val="IndexLink"/>
              </w:rPr>
              <w:t>8</w:t>
            </w:r>
            <w:r>
              <w:rPr>
                <w:rStyle w:val="IndexLink"/>
                <w:rtl w:val="true"/>
              </w:rPr>
              <w:t xml:space="preserve"> - </w:t>
            </w:r>
            <w:r>
              <w:rPr>
                <w:rStyle w:val="IndexLink"/>
                <w:rtl w:val="true"/>
              </w:rPr>
              <w:t>ابن خلكان</w:t>
            </w:r>
            <w:r>
              <w:rPr>
                <w:rStyle w:val="IndexLink"/>
                <w:rtl w:val="true"/>
              </w:rPr>
              <w:tab/>
            </w:r>
            <w:r>
              <w:rPr>
                <w:rStyle w:val="IndexLink"/>
              </w:rPr>
              <w:t>268</w:t>
            </w:r>
          </w:hyperlink>
        </w:p>
        <w:p>
          <w:pPr>
            <w:pStyle w:val="Contents4"/>
            <w:tabs>
              <w:tab w:val="clear" w:pos="8176"/>
              <w:tab w:val="right" w:pos="9026" w:leader="dot"/>
            </w:tabs>
            <w:rPr/>
          </w:pPr>
          <w:hyperlink w:anchor="__RefHeading___Toc9824886_1280447820">
            <w:r>
              <w:rPr>
                <w:webHidden/>
                <w:rStyle w:val="IndexLink"/>
              </w:rPr>
              <w:t>9</w:t>
            </w:r>
            <w:r>
              <w:rPr>
                <w:rStyle w:val="IndexLink"/>
                <w:rtl w:val="true"/>
              </w:rPr>
              <w:t xml:space="preserve"> - </w:t>
            </w:r>
            <w:r>
              <w:rPr>
                <w:rStyle w:val="IndexLink"/>
                <w:rtl w:val="true"/>
              </w:rPr>
              <w:t>الذهبي</w:t>
            </w:r>
            <w:r>
              <w:rPr>
                <w:rStyle w:val="IndexLink"/>
                <w:rtl w:val="true"/>
              </w:rPr>
              <w:tab/>
            </w:r>
            <w:r>
              <w:rPr>
                <w:rStyle w:val="IndexLink"/>
              </w:rPr>
              <w:t>268</w:t>
            </w:r>
          </w:hyperlink>
        </w:p>
        <w:p>
          <w:pPr>
            <w:pStyle w:val="Contents4"/>
            <w:tabs>
              <w:tab w:val="clear" w:pos="8176"/>
              <w:tab w:val="right" w:pos="9026" w:leader="dot"/>
            </w:tabs>
            <w:rPr/>
          </w:pPr>
          <w:hyperlink w:anchor="__RefHeading___Toc9824888_1280447820">
            <w:r>
              <w:rPr>
                <w:webHidden/>
                <w:rStyle w:val="IndexLink"/>
              </w:rPr>
              <w:t>10</w:t>
            </w:r>
            <w:r>
              <w:rPr>
                <w:rStyle w:val="IndexLink"/>
                <w:rtl w:val="true"/>
              </w:rPr>
              <w:t xml:space="preserve"> - </w:t>
            </w:r>
            <w:r>
              <w:rPr>
                <w:rStyle w:val="IndexLink"/>
                <w:rtl w:val="true"/>
              </w:rPr>
              <w:t>سراج الدين الرفاعي</w:t>
            </w:r>
            <w:r>
              <w:rPr>
                <w:rStyle w:val="IndexLink"/>
                <w:rtl w:val="true"/>
              </w:rPr>
              <w:tab/>
            </w:r>
            <w:r>
              <w:rPr>
                <w:rStyle w:val="IndexLink"/>
              </w:rPr>
              <w:t>268</w:t>
            </w:r>
          </w:hyperlink>
        </w:p>
        <w:p>
          <w:pPr>
            <w:pStyle w:val="Contents4"/>
            <w:tabs>
              <w:tab w:val="clear" w:pos="8176"/>
              <w:tab w:val="right" w:pos="9026" w:leader="dot"/>
            </w:tabs>
            <w:rPr/>
          </w:pPr>
          <w:hyperlink w:anchor="__RefHeading___Toc9824890_1280447820">
            <w:r>
              <w:rPr>
                <w:webHidden/>
                <w:rStyle w:val="IndexLink"/>
              </w:rPr>
              <w:t>11</w:t>
            </w:r>
            <w:r>
              <w:rPr>
                <w:rStyle w:val="IndexLink"/>
                <w:rtl w:val="true"/>
              </w:rPr>
              <w:t xml:space="preserve"> - </w:t>
            </w:r>
            <w:r>
              <w:rPr>
                <w:rStyle w:val="IndexLink"/>
                <w:rtl w:val="true"/>
              </w:rPr>
              <w:t>الشيخ الشبلنجي</w:t>
            </w:r>
            <w:r>
              <w:rPr>
                <w:rStyle w:val="IndexLink"/>
                <w:rtl w:val="true"/>
              </w:rPr>
              <w:tab/>
            </w:r>
            <w:r>
              <w:rPr>
                <w:rStyle w:val="IndexLink"/>
              </w:rPr>
              <w:t>269</w:t>
            </w:r>
          </w:hyperlink>
        </w:p>
        <w:p>
          <w:pPr>
            <w:pStyle w:val="Contents4"/>
            <w:tabs>
              <w:tab w:val="clear" w:pos="8176"/>
              <w:tab w:val="right" w:pos="9026" w:leader="dot"/>
            </w:tabs>
            <w:rPr/>
          </w:pPr>
          <w:hyperlink w:anchor="__RefHeading___Toc9824892_1280447820">
            <w:r>
              <w:rPr>
                <w:webHidden/>
                <w:rStyle w:val="IndexLink"/>
              </w:rPr>
              <w:t>12</w:t>
            </w:r>
            <w:r>
              <w:rPr>
                <w:rStyle w:val="IndexLink"/>
                <w:rtl w:val="true"/>
              </w:rPr>
              <w:t xml:space="preserve"> - </w:t>
            </w:r>
            <w:r>
              <w:rPr>
                <w:rStyle w:val="IndexLink"/>
                <w:rtl w:val="true"/>
              </w:rPr>
              <w:t>سليمان بن خواجة</w:t>
            </w:r>
            <w:r>
              <w:rPr>
                <w:rStyle w:val="IndexLink"/>
                <w:rtl w:val="true"/>
              </w:rPr>
              <w:tab/>
            </w:r>
            <w:r>
              <w:rPr>
                <w:rStyle w:val="IndexLink"/>
              </w:rPr>
              <w:t>269</w:t>
            </w:r>
          </w:hyperlink>
        </w:p>
        <w:p>
          <w:pPr>
            <w:pStyle w:val="Contents4"/>
            <w:tabs>
              <w:tab w:val="clear" w:pos="8176"/>
              <w:tab w:val="right" w:pos="9026" w:leader="dot"/>
            </w:tabs>
            <w:rPr/>
          </w:pPr>
          <w:hyperlink w:anchor="__RefHeading___Toc9824894_1280447820">
            <w:r>
              <w:rPr>
                <w:webHidden/>
                <w:rStyle w:val="IndexLink"/>
              </w:rPr>
              <w:t>13</w:t>
            </w:r>
            <w:r>
              <w:rPr>
                <w:rStyle w:val="IndexLink"/>
                <w:rtl w:val="true"/>
              </w:rPr>
              <w:t xml:space="preserve"> - </w:t>
            </w:r>
            <w:r>
              <w:rPr>
                <w:rStyle w:val="IndexLink"/>
                <w:rtl w:val="true"/>
              </w:rPr>
              <w:t>عبد الوهاب الشعراني</w:t>
            </w:r>
            <w:r>
              <w:rPr>
                <w:rStyle w:val="IndexLink"/>
                <w:rtl w:val="true"/>
              </w:rPr>
              <w:tab/>
            </w:r>
            <w:r>
              <w:rPr>
                <w:rStyle w:val="IndexLink"/>
              </w:rPr>
              <w:t>270</w:t>
            </w:r>
          </w:hyperlink>
        </w:p>
        <w:p>
          <w:pPr>
            <w:pStyle w:val="Contents4"/>
            <w:tabs>
              <w:tab w:val="clear" w:pos="8176"/>
              <w:tab w:val="right" w:pos="9026" w:leader="dot"/>
            </w:tabs>
            <w:rPr/>
          </w:pPr>
          <w:hyperlink w:anchor="__RefHeading___Toc9824896_1280447820">
            <w:r>
              <w:rPr>
                <w:webHidden/>
                <w:rStyle w:val="IndexLink"/>
              </w:rPr>
              <w:t>14</w:t>
            </w:r>
            <w:r>
              <w:rPr>
                <w:rStyle w:val="IndexLink"/>
                <w:rtl w:val="true"/>
              </w:rPr>
              <w:t xml:space="preserve"> - </w:t>
            </w:r>
            <w:r>
              <w:rPr>
                <w:rStyle w:val="IndexLink"/>
                <w:rtl w:val="true"/>
              </w:rPr>
              <w:t>خير الدين الزركلي</w:t>
            </w:r>
            <w:r>
              <w:rPr>
                <w:rStyle w:val="IndexLink"/>
                <w:rtl w:val="true"/>
              </w:rPr>
              <w:tab/>
            </w:r>
            <w:r>
              <w:rPr>
                <w:rStyle w:val="IndexLink"/>
              </w:rPr>
              <w:t>270</w:t>
            </w:r>
          </w:hyperlink>
        </w:p>
        <w:p>
          <w:pPr>
            <w:pStyle w:val="Contents4"/>
            <w:tabs>
              <w:tab w:val="clear" w:pos="8176"/>
              <w:tab w:val="right" w:pos="9026" w:leader="dot"/>
            </w:tabs>
            <w:rPr/>
          </w:pPr>
          <w:hyperlink w:anchor="__RefHeading___Toc9824898_1280447820">
            <w:r>
              <w:rPr>
                <w:webHidden/>
                <w:rStyle w:val="IndexLink"/>
              </w:rPr>
              <w:t>15</w:t>
            </w:r>
            <w:r>
              <w:rPr>
                <w:rStyle w:val="IndexLink"/>
                <w:rtl w:val="true"/>
              </w:rPr>
              <w:t xml:space="preserve"> - </w:t>
            </w:r>
            <w:r>
              <w:rPr>
                <w:rStyle w:val="IndexLink"/>
                <w:rtl w:val="true"/>
              </w:rPr>
              <w:t>البيهقى</w:t>
            </w:r>
            <w:r>
              <w:rPr>
                <w:rStyle w:val="IndexLink"/>
                <w:rtl w:val="true"/>
              </w:rPr>
              <w:tab/>
            </w:r>
            <w:r>
              <w:rPr>
                <w:rStyle w:val="IndexLink"/>
              </w:rPr>
              <w:t>270</w:t>
            </w:r>
          </w:hyperlink>
        </w:p>
        <w:p>
          <w:pPr>
            <w:pStyle w:val="Contents4"/>
            <w:tabs>
              <w:tab w:val="clear" w:pos="8176"/>
              <w:tab w:val="right" w:pos="9026" w:leader="dot"/>
            </w:tabs>
            <w:rPr/>
          </w:pPr>
          <w:hyperlink w:anchor="__RefHeading___Toc9824900_1280447820">
            <w:r>
              <w:rPr>
                <w:webHidden/>
                <w:rStyle w:val="IndexLink"/>
              </w:rPr>
              <w:t>16</w:t>
            </w:r>
            <w:r>
              <w:rPr>
                <w:rStyle w:val="IndexLink"/>
                <w:rtl w:val="true"/>
              </w:rPr>
              <w:t xml:space="preserve"> - </w:t>
            </w:r>
            <w:r>
              <w:rPr>
                <w:rStyle w:val="IndexLink"/>
                <w:rtl w:val="true"/>
              </w:rPr>
              <w:t>حسين الكاشفي</w:t>
            </w:r>
            <w:r>
              <w:rPr>
                <w:rStyle w:val="IndexLink"/>
                <w:rtl w:val="true"/>
              </w:rPr>
              <w:tab/>
            </w:r>
            <w:r>
              <w:rPr>
                <w:rStyle w:val="IndexLink"/>
              </w:rPr>
              <w:t>271</w:t>
            </w:r>
          </w:hyperlink>
        </w:p>
        <w:p>
          <w:pPr>
            <w:pStyle w:val="Contents4"/>
            <w:tabs>
              <w:tab w:val="clear" w:pos="8176"/>
              <w:tab w:val="right" w:pos="9026" w:leader="dot"/>
            </w:tabs>
            <w:rPr/>
          </w:pPr>
          <w:hyperlink w:anchor="__RefHeading___Toc9824902_1280447820">
            <w:r>
              <w:rPr>
                <w:webHidden/>
                <w:rStyle w:val="IndexLink"/>
              </w:rPr>
              <w:t>17</w:t>
            </w:r>
            <w:r>
              <w:rPr>
                <w:rStyle w:val="IndexLink"/>
                <w:rtl w:val="true"/>
              </w:rPr>
              <w:t xml:space="preserve"> - </w:t>
            </w:r>
            <w:r>
              <w:rPr>
                <w:rStyle w:val="IndexLink"/>
                <w:rtl w:val="true"/>
              </w:rPr>
              <w:t>الشعراني</w:t>
            </w:r>
            <w:r>
              <w:rPr>
                <w:rStyle w:val="IndexLink"/>
                <w:rtl w:val="true"/>
              </w:rPr>
              <w:tab/>
            </w:r>
            <w:r>
              <w:rPr>
                <w:rStyle w:val="IndexLink"/>
              </w:rPr>
              <w:t>271</w:t>
            </w:r>
          </w:hyperlink>
        </w:p>
        <w:p>
          <w:pPr>
            <w:pStyle w:val="Contents4"/>
            <w:tabs>
              <w:tab w:val="clear" w:pos="8176"/>
              <w:tab w:val="right" w:pos="9026" w:leader="dot"/>
            </w:tabs>
            <w:rPr/>
          </w:pPr>
          <w:hyperlink w:anchor="__RefHeading___Toc9824904_1280447820">
            <w:r>
              <w:rPr>
                <w:webHidden/>
                <w:rStyle w:val="IndexLink"/>
              </w:rPr>
              <w:t>18</w:t>
            </w:r>
            <w:r>
              <w:rPr>
                <w:rStyle w:val="IndexLink"/>
                <w:rtl w:val="true"/>
              </w:rPr>
              <w:t xml:space="preserve"> - </w:t>
            </w:r>
            <w:r>
              <w:rPr>
                <w:rStyle w:val="IndexLink"/>
                <w:rtl w:val="true"/>
              </w:rPr>
              <w:t>صلاح الدين الصفدي</w:t>
            </w:r>
            <w:r>
              <w:rPr>
                <w:rStyle w:val="IndexLink"/>
                <w:rtl w:val="true"/>
              </w:rPr>
              <w:tab/>
            </w:r>
            <w:r>
              <w:rPr>
                <w:rStyle w:val="IndexLink"/>
              </w:rPr>
              <w:t>271</w:t>
            </w:r>
          </w:hyperlink>
        </w:p>
        <w:p>
          <w:pPr>
            <w:pStyle w:val="Contents4"/>
            <w:tabs>
              <w:tab w:val="clear" w:pos="8176"/>
              <w:tab w:val="right" w:pos="9026" w:leader="dot"/>
            </w:tabs>
            <w:rPr/>
          </w:pPr>
          <w:hyperlink w:anchor="__RefHeading___Toc9824906_1280447820">
            <w:r>
              <w:rPr>
                <w:webHidden/>
                <w:rStyle w:val="IndexLink"/>
              </w:rPr>
              <w:t>19</w:t>
            </w:r>
            <w:r>
              <w:rPr>
                <w:rStyle w:val="IndexLink"/>
                <w:rtl w:val="true"/>
              </w:rPr>
              <w:t xml:space="preserve"> - </w:t>
            </w:r>
            <w:r>
              <w:rPr>
                <w:rStyle w:val="IndexLink"/>
                <w:rtl w:val="true"/>
              </w:rPr>
              <w:t>محمد البخارى</w:t>
            </w:r>
            <w:r>
              <w:rPr>
                <w:rStyle w:val="IndexLink"/>
                <w:rtl w:val="true"/>
              </w:rPr>
              <w:tab/>
            </w:r>
            <w:r>
              <w:rPr>
                <w:rStyle w:val="IndexLink"/>
              </w:rPr>
              <w:t>271</w:t>
            </w:r>
          </w:hyperlink>
        </w:p>
        <w:p>
          <w:pPr>
            <w:pStyle w:val="Contents4"/>
            <w:tabs>
              <w:tab w:val="clear" w:pos="8176"/>
              <w:tab w:val="right" w:pos="9026" w:leader="dot"/>
            </w:tabs>
            <w:rPr/>
          </w:pPr>
          <w:hyperlink w:anchor="__RefHeading___Toc9824908_1280447820">
            <w:r>
              <w:rPr>
                <w:webHidden/>
                <w:rStyle w:val="IndexLink"/>
              </w:rPr>
              <w:t>20</w:t>
            </w:r>
            <w:r>
              <w:rPr>
                <w:rStyle w:val="IndexLink"/>
                <w:rtl w:val="true"/>
              </w:rPr>
              <w:t xml:space="preserve"> - </w:t>
            </w:r>
            <w:r>
              <w:rPr>
                <w:rStyle w:val="IndexLink"/>
                <w:rtl w:val="true"/>
              </w:rPr>
              <w:t>السيد أحمد دحلان</w:t>
            </w:r>
            <w:r>
              <w:rPr>
                <w:rStyle w:val="IndexLink"/>
                <w:rtl w:val="true"/>
              </w:rPr>
              <w:tab/>
            </w:r>
            <w:r>
              <w:rPr>
                <w:rStyle w:val="IndexLink"/>
              </w:rPr>
              <w:t>272</w:t>
            </w:r>
          </w:hyperlink>
        </w:p>
        <w:p>
          <w:pPr>
            <w:pStyle w:val="Contents3"/>
            <w:tabs>
              <w:tab w:val="clear" w:pos="8459"/>
              <w:tab w:val="right" w:pos="9026" w:leader="dot"/>
            </w:tabs>
            <w:rPr/>
          </w:pPr>
          <w:hyperlink w:anchor="__RefHeading___Toc9824910_1280447820">
            <w:r>
              <w:rPr>
                <w:webHidden/>
                <w:rStyle w:val="IndexLink"/>
                <w:rtl w:val="true"/>
              </w:rPr>
              <w:t xml:space="preserve">الكتب المؤلفة في المهدي </w:t>
            </w:r>
            <w:r>
              <w:rPr>
                <w:rStyle w:val="IndexLink"/>
                <w:rtl w:val="true"/>
              </w:rPr>
              <w:t>(</w:t>
            </w:r>
            <w:r>
              <w:rPr>
                <w:rStyle w:val="IndexLink"/>
                <w:rtl w:val="true"/>
              </w:rPr>
              <w:t>علیه السّلام</w:t>
            </w:r>
            <w:r>
              <w:rPr>
                <w:rStyle w:val="IndexLink"/>
                <w:rtl w:val="true"/>
              </w:rPr>
              <w:t>)</w:t>
              <w:tab/>
            </w:r>
            <w:r>
              <w:rPr>
                <w:rStyle w:val="IndexLink"/>
              </w:rPr>
              <w:t>273</w:t>
            </w:r>
          </w:hyperlink>
        </w:p>
        <w:p>
          <w:pPr>
            <w:pStyle w:val="Contents3"/>
            <w:tabs>
              <w:tab w:val="clear" w:pos="8459"/>
              <w:tab w:val="right" w:pos="9026" w:leader="dot"/>
            </w:tabs>
            <w:rPr/>
          </w:pPr>
          <w:hyperlink w:anchor="__RefHeading___Toc9824912_1280447820">
            <w:r>
              <w:rPr>
                <w:webHidden/>
                <w:rStyle w:val="IndexLink"/>
                <w:rtl w:val="true"/>
              </w:rPr>
              <w:t xml:space="preserve">مع الشعراء المؤمنين بالإمام المنتظر </w:t>
            </w:r>
            <w:r>
              <w:rPr>
                <w:rStyle w:val="IndexLink"/>
                <w:rtl w:val="true"/>
              </w:rPr>
              <w:t>(</w:t>
            </w:r>
            <w:r>
              <w:rPr>
                <w:rStyle w:val="IndexLink"/>
                <w:rtl w:val="true"/>
              </w:rPr>
              <w:t>علیه السّلام</w:t>
            </w:r>
            <w:r>
              <w:rPr>
                <w:rStyle w:val="IndexLink"/>
                <w:rtl w:val="true"/>
              </w:rPr>
              <w:t>)</w:t>
              <w:tab/>
            </w:r>
            <w:r>
              <w:rPr>
                <w:rStyle w:val="IndexLink"/>
              </w:rPr>
              <w:t>278</w:t>
            </w:r>
          </w:hyperlink>
        </w:p>
        <w:p>
          <w:pPr>
            <w:pStyle w:val="Contents4"/>
            <w:tabs>
              <w:tab w:val="clear" w:pos="8176"/>
              <w:tab w:val="right" w:pos="9026" w:leader="dot"/>
            </w:tabs>
            <w:rPr/>
          </w:pPr>
          <w:hyperlink w:anchor="__RefHeading___Toc9824914_1280447820">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9824916_1280447820">
            <w:r>
              <w:rPr>
                <w:webHidden/>
                <w:rStyle w:val="IndexLink"/>
              </w:rPr>
              <w:t>1</w:t>
            </w:r>
            <w:r>
              <w:rPr>
                <w:rStyle w:val="IndexLink"/>
                <w:rtl w:val="true"/>
              </w:rPr>
              <w:t xml:space="preserve"> - </w:t>
            </w:r>
            <w:r>
              <w:rPr>
                <w:rStyle w:val="IndexLink"/>
                <w:rtl w:val="true"/>
              </w:rPr>
              <w:t>الكمينت</w:t>
            </w:r>
            <w:r>
              <w:rPr>
                <w:rStyle w:val="IndexLink"/>
                <w:rtl w:val="true"/>
              </w:rPr>
              <w:tab/>
            </w:r>
            <w:r>
              <w:rPr>
                <w:rStyle w:val="IndexLink"/>
              </w:rPr>
              <w:t>278</w:t>
            </w:r>
          </w:hyperlink>
        </w:p>
        <w:p>
          <w:pPr>
            <w:pStyle w:val="Contents4"/>
            <w:tabs>
              <w:tab w:val="clear" w:pos="8176"/>
              <w:tab w:val="right" w:pos="9026" w:leader="dot"/>
            </w:tabs>
            <w:rPr/>
          </w:pPr>
          <w:hyperlink w:anchor="__RefHeading___Toc9824918_1280447820">
            <w:r>
              <w:rPr>
                <w:webHidden/>
                <w:rStyle w:val="IndexLink"/>
              </w:rPr>
              <w:t>2</w:t>
            </w:r>
            <w:r>
              <w:rPr>
                <w:rStyle w:val="IndexLink"/>
                <w:rtl w:val="true"/>
              </w:rPr>
              <w:t xml:space="preserve"> - </w:t>
            </w:r>
            <w:r>
              <w:rPr>
                <w:rStyle w:val="IndexLink"/>
                <w:rtl w:val="true"/>
              </w:rPr>
              <w:t>السيد الحميري</w:t>
            </w:r>
            <w:r>
              <w:rPr>
                <w:rStyle w:val="IndexLink"/>
                <w:rtl w:val="true"/>
              </w:rPr>
              <w:tab/>
            </w:r>
            <w:r>
              <w:rPr>
                <w:rStyle w:val="IndexLink"/>
              </w:rPr>
              <w:t>278</w:t>
            </w:r>
          </w:hyperlink>
        </w:p>
        <w:p>
          <w:pPr>
            <w:pStyle w:val="Contents4"/>
            <w:tabs>
              <w:tab w:val="clear" w:pos="8176"/>
              <w:tab w:val="right" w:pos="9026" w:leader="dot"/>
            </w:tabs>
            <w:rPr/>
          </w:pPr>
          <w:hyperlink w:anchor="__RefHeading___Toc9824920_1280447820">
            <w:r>
              <w:rPr>
                <w:webHidden/>
                <w:rStyle w:val="IndexLink"/>
              </w:rPr>
              <w:t>3</w:t>
            </w:r>
            <w:r>
              <w:rPr>
                <w:rStyle w:val="IndexLink"/>
                <w:rtl w:val="true"/>
              </w:rPr>
              <w:t xml:space="preserve"> - </w:t>
            </w:r>
            <w:r>
              <w:rPr>
                <w:rStyle w:val="IndexLink"/>
                <w:rtl w:val="true"/>
              </w:rPr>
              <w:t>دعبل الخزاعي</w:t>
            </w:r>
            <w:r>
              <w:rPr>
                <w:rStyle w:val="IndexLink"/>
                <w:rtl w:val="true"/>
              </w:rPr>
              <w:tab/>
            </w:r>
            <w:r>
              <w:rPr>
                <w:rStyle w:val="IndexLink"/>
              </w:rPr>
              <w:t>279</w:t>
            </w:r>
          </w:hyperlink>
        </w:p>
        <w:p>
          <w:pPr>
            <w:pStyle w:val="Contents4"/>
            <w:tabs>
              <w:tab w:val="clear" w:pos="8176"/>
              <w:tab w:val="right" w:pos="9026" w:leader="dot"/>
            </w:tabs>
            <w:rPr/>
          </w:pPr>
          <w:hyperlink w:anchor="__RefHeading___Toc9824922_1280447820">
            <w:r>
              <w:rPr>
                <w:webHidden/>
                <w:rStyle w:val="IndexLink"/>
              </w:rPr>
              <w:t>4</w:t>
            </w:r>
            <w:r>
              <w:rPr>
                <w:rStyle w:val="IndexLink"/>
                <w:rtl w:val="true"/>
              </w:rPr>
              <w:t xml:space="preserve"> - </w:t>
            </w:r>
            <w:r>
              <w:rPr>
                <w:rStyle w:val="IndexLink"/>
                <w:rtl w:val="true"/>
              </w:rPr>
              <w:t xml:space="preserve">الشهيد زيد بن على </w:t>
            </w:r>
            <w:r>
              <w:rPr>
                <w:rStyle w:val="IndexLink"/>
                <w:rtl w:val="true"/>
              </w:rPr>
              <w:t>(</w:t>
            </w:r>
            <w:r>
              <w:rPr>
                <w:rStyle w:val="IndexLink"/>
                <w:rtl w:val="true"/>
              </w:rPr>
              <w:t>علیه السّلام</w:t>
            </w:r>
            <w:r>
              <w:rPr>
                <w:rStyle w:val="IndexLink"/>
                <w:rtl w:val="true"/>
              </w:rPr>
              <w:t>)</w:t>
              <w:tab/>
            </w:r>
            <w:r>
              <w:rPr>
                <w:rStyle w:val="IndexLink"/>
              </w:rPr>
              <w:t>280</w:t>
            </w:r>
          </w:hyperlink>
        </w:p>
        <w:p>
          <w:pPr>
            <w:pStyle w:val="Contents4"/>
            <w:tabs>
              <w:tab w:val="clear" w:pos="8176"/>
              <w:tab w:val="right" w:pos="9026" w:leader="dot"/>
            </w:tabs>
            <w:rPr/>
          </w:pPr>
          <w:hyperlink w:anchor="__RefHeading___Toc9824924_1280447820">
            <w:r>
              <w:rPr>
                <w:webHidden/>
                <w:rStyle w:val="IndexLink"/>
              </w:rPr>
              <w:t>5</w:t>
            </w:r>
            <w:r>
              <w:rPr>
                <w:rStyle w:val="IndexLink"/>
                <w:rtl w:val="true"/>
              </w:rPr>
              <w:t xml:space="preserve"> - </w:t>
            </w:r>
            <w:r>
              <w:rPr>
                <w:rStyle w:val="IndexLink"/>
                <w:rtl w:val="true"/>
              </w:rPr>
              <w:t>الورد بن زيد</w:t>
            </w:r>
            <w:r>
              <w:rPr>
                <w:rStyle w:val="IndexLink"/>
                <w:rtl w:val="true"/>
              </w:rPr>
              <w:tab/>
            </w:r>
            <w:r>
              <w:rPr>
                <w:rStyle w:val="IndexLink"/>
              </w:rPr>
              <w:t>280</w:t>
            </w:r>
          </w:hyperlink>
        </w:p>
        <w:p>
          <w:pPr>
            <w:pStyle w:val="Contents4"/>
            <w:tabs>
              <w:tab w:val="clear" w:pos="8176"/>
              <w:tab w:val="right" w:pos="9026" w:leader="dot"/>
            </w:tabs>
            <w:rPr/>
          </w:pPr>
          <w:hyperlink w:anchor="__RefHeading___Toc9824926_1280447820">
            <w:r>
              <w:rPr>
                <w:webHidden/>
                <w:rStyle w:val="IndexLink"/>
              </w:rPr>
              <w:t>6</w:t>
            </w:r>
            <w:r>
              <w:rPr>
                <w:rStyle w:val="IndexLink"/>
                <w:rtl w:val="true"/>
              </w:rPr>
              <w:t xml:space="preserve"> - </w:t>
            </w:r>
            <w:r>
              <w:rPr>
                <w:rStyle w:val="IndexLink"/>
                <w:rtl w:val="true"/>
              </w:rPr>
              <w:t>مصعب بن وهب</w:t>
            </w:r>
            <w:r>
              <w:rPr>
                <w:rStyle w:val="IndexLink"/>
                <w:rtl w:val="true"/>
              </w:rPr>
              <w:tab/>
            </w:r>
            <w:r>
              <w:rPr>
                <w:rStyle w:val="IndexLink"/>
              </w:rPr>
              <w:t>281</w:t>
            </w:r>
          </w:hyperlink>
        </w:p>
        <w:p>
          <w:pPr>
            <w:pStyle w:val="Contents4"/>
            <w:tabs>
              <w:tab w:val="clear" w:pos="8176"/>
              <w:tab w:val="right" w:pos="9026" w:leader="dot"/>
            </w:tabs>
            <w:rPr/>
          </w:pPr>
          <w:hyperlink w:anchor="__RefHeading___Toc9824928_1280447820">
            <w:r>
              <w:rPr>
                <w:webHidden/>
                <w:rStyle w:val="IndexLink"/>
              </w:rPr>
              <w:t>7</w:t>
            </w:r>
            <w:r>
              <w:rPr>
                <w:rStyle w:val="IndexLink"/>
                <w:rtl w:val="true"/>
              </w:rPr>
              <w:t xml:space="preserve"> - </w:t>
            </w:r>
            <w:r>
              <w:rPr>
                <w:rStyle w:val="IndexLink"/>
                <w:rtl w:val="true"/>
              </w:rPr>
              <w:t>محمد بن إسماعيل الصيمري</w:t>
            </w:r>
            <w:r>
              <w:rPr>
                <w:rStyle w:val="IndexLink"/>
                <w:rtl w:val="true"/>
              </w:rPr>
              <w:tab/>
            </w:r>
            <w:r>
              <w:rPr>
                <w:rStyle w:val="IndexLink"/>
              </w:rPr>
              <w:t>282</w:t>
            </w:r>
          </w:hyperlink>
        </w:p>
        <w:p>
          <w:pPr>
            <w:pStyle w:val="Contents4"/>
            <w:tabs>
              <w:tab w:val="clear" w:pos="8176"/>
              <w:tab w:val="right" w:pos="9026" w:leader="dot"/>
            </w:tabs>
            <w:rPr/>
          </w:pPr>
          <w:hyperlink w:anchor="__RefHeading___Toc9824930_1280447820">
            <w:r>
              <w:rPr>
                <w:webHidden/>
                <w:rStyle w:val="IndexLink"/>
              </w:rPr>
              <w:t>8</w:t>
            </w:r>
            <w:r>
              <w:rPr>
                <w:rStyle w:val="IndexLink"/>
                <w:rtl w:val="true"/>
              </w:rPr>
              <w:t xml:space="preserve"> - </w:t>
            </w:r>
            <w:r>
              <w:rPr>
                <w:rStyle w:val="IndexLink"/>
                <w:rtl w:val="true"/>
              </w:rPr>
              <w:t>على الخوافي</w:t>
            </w:r>
            <w:r>
              <w:rPr>
                <w:rStyle w:val="IndexLink"/>
                <w:rtl w:val="true"/>
              </w:rPr>
              <w:tab/>
            </w:r>
            <w:r>
              <w:rPr>
                <w:rStyle w:val="IndexLink"/>
              </w:rPr>
              <w:t>282</w:t>
            </w:r>
          </w:hyperlink>
        </w:p>
        <w:p>
          <w:pPr>
            <w:pStyle w:val="Contents4"/>
            <w:tabs>
              <w:tab w:val="clear" w:pos="8176"/>
              <w:tab w:val="right" w:pos="9026" w:leader="dot"/>
            </w:tabs>
            <w:rPr/>
          </w:pPr>
          <w:hyperlink w:anchor="__RefHeading___Toc9824932_1280447820">
            <w:r>
              <w:rPr>
                <w:webHidden/>
                <w:rStyle w:val="IndexLink"/>
              </w:rPr>
              <w:t>9</w:t>
            </w:r>
            <w:r>
              <w:rPr>
                <w:rStyle w:val="IndexLink"/>
                <w:rtl w:val="true"/>
              </w:rPr>
              <w:t xml:space="preserve"> - </w:t>
            </w:r>
            <w:r>
              <w:rPr>
                <w:rStyle w:val="IndexLink"/>
                <w:rtl w:val="true"/>
              </w:rPr>
              <w:t>القاسم بن يوسف</w:t>
            </w:r>
            <w:r>
              <w:rPr>
                <w:rStyle w:val="IndexLink"/>
                <w:rtl w:val="true"/>
              </w:rPr>
              <w:tab/>
            </w:r>
            <w:r>
              <w:rPr>
                <w:rStyle w:val="IndexLink"/>
              </w:rPr>
              <w:t>283</w:t>
            </w:r>
          </w:hyperlink>
        </w:p>
        <w:p>
          <w:pPr>
            <w:pStyle w:val="Contents4"/>
            <w:tabs>
              <w:tab w:val="clear" w:pos="8176"/>
              <w:tab w:val="right" w:pos="9026" w:leader="dot"/>
            </w:tabs>
            <w:rPr/>
          </w:pPr>
          <w:hyperlink w:anchor="__RefHeading___Toc9824934_1280447820">
            <w:r>
              <w:rPr>
                <w:webHidden/>
                <w:rStyle w:val="IndexLink"/>
              </w:rPr>
              <w:t>10</w:t>
            </w:r>
            <w:r>
              <w:rPr>
                <w:rStyle w:val="IndexLink"/>
                <w:rtl w:val="true"/>
              </w:rPr>
              <w:t xml:space="preserve"> - </w:t>
            </w:r>
            <w:r>
              <w:rPr>
                <w:rStyle w:val="IndexLink"/>
                <w:rtl w:val="true"/>
              </w:rPr>
              <w:t>ابن الرومي</w:t>
            </w:r>
            <w:r>
              <w:rPr>
                <w:rStyle w:val="IndexLink"/>
                <w:rtl w:val="true"/>
              </w:rPr>
              <w:tab/>
            </w:r>
            <w:r>
              <w:rPr>
                <w:rStyle w:val="IndexLink"/>
              </w:rPr>
              <w:t>283</w:t>
            </w:r>
          </w:hyperlink>
        </w:p>
        <w:p>
          <w:pPr>
            <w:pStyle w:val="Contents4"/>
            <w:tabs>
              <w:tab w:val="clear" w:pos="8176"/>
              <w:tab w:val="right" w:pos="9026" w:leader="dot"/>
            </w:tabs>
            <w:rPr/>
          </w:pPr>
          <w:hyperlink w:anchor="__RefHeading___Toc9824936_1280447820">
            <w:r>
              <w:rPr>
                <w:webHidden/>
                <w:rStyle w:val="IndexLink"/>
              </w:rPr>
              <w:t>11</w:t>
            </w:r>
            <w:r>
              <w:rPr>
                <w:rStyle w:val="IndexLink"/>
                <w:rtl w:val="true"/>
              </w:rPr>
              <w:t xml:space="preserve"> - </w:t>
            </w:r>
            <w:r>
              <w:rPr>
                <w:rStyle w:val="IndexLink"/>
                <w:rtl w:val="true"/>
              </w:rPr>
              <w:t>يحيى بن اعقب</w:t>
            </w:r>
            <w:r>
              <w:rPr>
                <w:rStyle w:val="IndexLink"/>
                <w:rtl w:val="true"/>
              </w:rPr>
              <w:tab/>
            </w:r>
            <w:r>
              <w:rPr>
                <w:rStyle w:val="IndexLink"/>
              </w:rPr>
              <w:t>285</w:t>
            </w:r>
          </w:hyperlink>
        </w:p>
        <w:p>
          <w:pPr>
            <w:pStyle w:val="Contents4"/>
            <w:tabs>
              <w:tab w:val="clear" w:pos="8176"/>
              <w:tab w:val="right" w:pos="9026" w:leader="dot"/>
            </w:tabs>
            <w:rPr/>
          </w:pPr>
          <w:hyperlink w:anchor="__RefHeading___Toc9824938_1280447820">
            <w:r>
              <w:rPr>
                <w:webHidden/>
                <w:rStyle w:val="IndexLink"/>
              </w:rPr>
              <w:t>12</w:t>
            </w:r>
            <w:r>
              <w:rPr>
                <w:rStyle w:val="IndexLink"/>
                <w:rtl w:val="true"/>
              </w:rPr>
              <w:t xml:space="preserve"> - </w:t>
            </w:r>
            <w:r>
              <w:rPr>
                <w:rStyle w:val="IndexLink"/>
                <w:rtl w:val="true"/>
              </w:rPr>
              <w:t>فضل بن روزبهان</w:t>
            </w:r>
            <w:r>
              <w:rPr>
                <w:rStyle w:val="IndexLink"/>
                <w:rtl w:val="true"/>
              </w:rPr>
              <w:tab/>
            </w:r>
            <w:r>
              <w:rPr>
                <w:rStyle w:val="IndexLink"/>
              </w:rPr>
              <w:t>285</w:t>
            </w:r>
          </w:hyperlink>
        </w:p>
        <w:p>
          <w:pPr>
            <w:pStyle w:val="Contents4"/>
            <w:tabs>
              <w:tab w:val="clear" w:pos="8176"/>
              <w:tab w:val="right" w:pos="9026" w:leader="dot"/>
            </w:tabs>
            <w:rPr/>
          </w:pPr>
          <w:hyperlink w:anchor="__RefHeading___Toc9824940_1280447820">
            <w:r>
              <w:rPr>
                <w:webHidden/>
                <w:rStyle w:val="IndexLink"/>
              </w:rPr>
              <w:t>13</w:t>
            </w:r>
            <w:r>
              <w:rPr>
                <w:rStyle w:val="IndexLink"/>
                <w:rtl w:val="true"/>
              </w:rPr>
              <w:t xml:space="preserve"> - </w:t>
            </w:r>
            <w:r>
              <w:rPr>
                <w:rStyle w:val="IndexLink"/>
                <w:rtl w:val="true"/>
              </w:rPr>
              <w:t>عبدالرحمن البسطامي</w:t>
            </w:r>
            <w:r>
              <w:rPr>
                <w:rStyle w:val="IndexLink"/>
                <w:rtl w:val="true"/>
              </w:rPr>
              <w:tab/>
            </w:r>
            <w:r>
              <w:rPr>
                <w:rStyle w:val="IndexLink"/>
              </w:rPr>
              <w:t>286</w:t>
            </w:r>
          </w:hyperlink>
        </w:p>
        <w:p>
          <w:pPr>
            <w:pStyle w:val="Contents4"/>
            <w:tabs>
              <w:tab w:val="clear" w:pos="8176"/>
              <w:tab w:val="right" w:pos="9026" w:leader="dot"/>
            </w:tabs>
            <w:rPr/>
          </w:pPr>
          <w:hyperlink w:anchor="__RefHeading___Toc9824942_1280447820">
            <w:r>
              <w:rPr>
                <w:webHidden/>
                <w:rStyle w:val="IndexLink"/>
              </w:rPr>
              <w:t>14</w:t>
            </w:r>
            <w:r>
              <w:rPr>
                <w:rStyle w:val="IndexLink"/>
                <w:rtl w:val="true"/>
              </w:rPr>
              <w:t xml:space="preserve"> - </w:t>
            </w:r>
            <w:r>
              <w:rPr>
                <w:rStyle w:val="IndexLink"/>
                <w:rtl w:val="true"/>
              </w:rPr>
              <w:t>أبو الغوث الطهوي المنبجي</w:t>
            </w:r>
            <w:r>
              <w:rPr>
                <w:rStyle w:val="IndexLink"/>
                <w:rtl w:val="true"/>
              </w:rPr>
              <w:tab/>
            </w:r>
            <w:r>
              <w:rPr>
                <w:rStyle w:val="IndexLink"/>
              </w:rPr>
              <w:t>287</w:t>
            </w:r>
          </w:hyperlink>
        </w:p>
        <w:p>
          <w:pPr>
            <w:pStyle w:val="Contents4"/>
            <w:tabs>
              <w:tab w:val="clear" w:pos="8176"/>
              <w:tab w:val="right" w:pos="9026" w:leader="dot"/>
            </w:tabs>
            <w:rPr/>
          </w:pPr>
          <w:hyperlink w:anchor="__RefHeading___Toc9824944_1280447820">
            <w:r>
              <w:rPr>
                <w:webHidden/>
                <w:rStyle w:val="IndexLink"/>
              </w:rPr>
              <w:t>15</w:t>
            </w:r>
            <w:r>
              <w:rPr>
                <w:rStyle w:val="IndexLink"/>
                <w:rtl w:val="true"/>
              </w:rPr>
              <w:t xml:space="preserve"> - </w:t>
            </w:r>
            <w:r>
              <w:rPr>
                <w:rStyle w:val="IndexLink"/>
                <w:rtl w:val="true"/>
              </w:rPr>
              <w:t>ابن أبى الحديد</w:t>
            </w:r>
            <w:r>
              <w:rPr>
                <w:rStyle w:val="IndexLink"/>
                <w:rtl w:val="true"/>
              </w:rPr>
              <w:tab/>
            </w:r>
            <w:r>
              <w:rPr>
                <w:rStyle w:val="IndexLink"/>
              </w:rPr>
              <w:t>287</w:t>
            </w:r>
          </w:hyperlink>
        </w:p>
        <w:p>
          <w:pPr>
            <w:pStyle w:val="Contents4"/>
            <w:tabs>
              <w:tab w:val="clear" w:pos="8176"/>
              <w:tab w:val="right" w:pos="9026" w:leader="dot"/>
            </w:tabs>
            <w:rPr/>
          </w:pPr>
          <w:hyperlink w:anchor="__RefHeading___Toc9824946_1280447820">
            <w:r>
              <w:rPr>
                <w:webHidden/>
                <w:rStyle w:val="IndexLink"/>
              </w:rPr>
              <w:t>16</w:t>
            </w:r>
            <w:r>
              <w:rPr>
                <w:rStyle w:val="IndexLink"/>
                <w:rtl w:val="true"/>
              </w:rPr>
              <w:t xml:space="preserve"> - </w:t>
            </w:r>
            <w:r>
              <w:rPr>
                <w:rStyle w:val="IndexLink"/>
                <w:rtl w:val="true"/>
              </w:rPr>
              <w:t>عامر البصرى</w:t>
            </w:r>
            <w:r>
              <w:rPr>
                <w:rStyle w:val="IndexLink"/>
                <w:rtl w:val="true"/>
              </w:rPr>
              <w:tab/>
            </w:r>
            <w:r>
              <w:rPr>
                <w:rStyle w:val="IndexLink"/>
              </w:rPr>
              <w:t>287</w:t>
            </w:r>
          </w:hyperlink>
        </w:p>
        <w:p>
          <w:pPr>
            <w:pStyle w:val="Contents4"/>
            <w:tabs>
              <w:tab w:val="clear" w:pos="8176"/>
              <w:tab w:val="right" w:pos="9026" w:leader="dot"/>
            </w:tabs>
            <w:rPr/>
          </w:pPr>
          <w:hyperlink w:anchor="__RefHeading___Toc9824948_1280447820">
            <w:r>
              <w:rPr>
                <w:webHidden/>
                <w:rStyle w:val="IndexLink"/>
              </w:rPr>
              <w:t>17</w:t>
            </w:r>
            <w:r>
              <w:rPr>
                <w:rStyle w:val="IndexLink"/>
                <w:rtl w:val="true"/>
              </w:rPr>
              <w:t xml:space="preserve"> - </w:t>
            </w:r>
            <w:r>
              <w:rPr>
                <w:rStyle w:val="IndexLink"/>
                <w:rtl w:val="true"/>
              </w:rPr>
              <w:t>أبو المعالى</w:t>
            </w:r>
            <w:r>
              <w:rPr>
                <w:rStyle w:val="IndexLink"/>
                <w:rtl w:val="true"/>
              </w:rPr>
              <w:tab/>
            </w:r>
            <w:r>
              <w:rPr>
                <w:rStyle w:val="IndexLink"/>
              </w:rPr>
              <w:t>288</w:t>
            </w:r>
          </w:hyperlink>
        </w:p>
        <w:p>
          <w:pPr>
            <w:pStyle w:val="Contents4"/>
            <w:tabs>
              <w:tab w:val="clear" w:pos="8176"/>
              <w:tab w:val="right" w:pos="9026" w:leader="dot"/>
            </w:tabs>
            <w:rPr/>
          </w:pPr>
          <w:hyperlink w:anchor="__RefHeading___Toc9824950_1280447820">
            <w:r>
              <w:rPr>
                <w:webHidden/>
                <w:rStyle w:val="IndexLink"/>
              </w:rPr>
              <w:t>18</w:t>
            </w:r>
            <w:r>
              <w:rPr>
                <w:rStyle w:val="IndexLink"/>
                <w:rtl w:val="true"/>
              </w:rPr>
              <w:t xml:space="preserve"> - </w:t>
            </w:r>
            <w:r>
              <w:rPr>
                <w:rStyle w:val="IndexLink"/>
                <w:rtl w:val="true"/>
              </w:rPr>
              <w:t>أبو سالم كمال الدين أبو طلحة الشافعي</w:t>
            </w:r>
            <w:r>
              <w:rPr>
                <w:rStyle w:val="IndexLink"/>
                <w:rtl w:val="true"/>
              </w:rPr>
              <w:tab/>
            </w:r>
            <w:r>
              <w:rPr>
                <w:rStyle w:val="IndexLink"/>
              </w:rPr>
              <w:t>289</w:t>
            </w:r>
          </w:hyperlink>
        </w:p>
        <w:p>
          <w:pPr>
            <w:pStyle w:val="Contents4"/>
            <w:tabs>
              <w:tab w:val="clear" w:pos="8176"/>
              <w:tab w:val="right" w:pos="9026" w:leader="dot"/>
            </w:tabs>
            <w:rPr/>
          </w:pPr>
          <w:hyperlink w:anchor="__RefHeading___Toc9824952_1280447820">
            <w:r>
              <w:rPr>
                <w:webHidden/>
                <w:rStyle w:val="IndexLink"/>
              </w:rPr>
              <w:t>19</w:t>
            </w:r>
            <w:r>
              <w:rPr>
                <w:rStyle w:val="IndexLink"/>
                <w:rtl w:val="true"/>
              </w:rPr>
              <w:t xml:space="preserve"> - </w:t>
            </w:r>
            <w:r>
              <w:rPr>
                <w:rStyle w:val="IndexLink"/>
                <w:rtl w:val="true"/>
              </w:rPr>
              <w:t>الخليعي</w:t>
            </w:r>
            <w:r>
              <w:rPr>
                <w:rStyle w:val="IndexLink"/>
                <w:rtl w:val="true"/>
              </w:rPr>
              <w:tab/>
            </w:r>
            <w:r>
              <w:rPr>
                <w:rStyle w:val="IndexLink"/>
              </w:rPr>
              <w:t>289</w:t>
            </w:r>
          </w:hyperlink>
        </w:p>
        <w:p>
          <w:pPr>
            <w:pStyle w:val="Contents4"/>
            <w:tabs>
              <w:tab w:val="clear" w:pos="8176"/>
              <w:tab w:val="right" w:pos="9026" w:leader="dot"/>
            </w:tabs>
            <w:rPr/>
          </w:pPr>
          <w:hyperlink w:anchor="__RefHeading___Toc9824954_1280447820">
            <w:r>
              <w:rPr>
                <w:webHidden/>
                <w:rStyle w:val="IndexLink"/>
              </w:rPr>
              <w:t>20</w:t>
            </w:r>
            <w:r>
              <w:rPr>
                <w:rStyle w:val="IndexLink"/>
                <w:rtl w:val="true"/>
              </w:rPr>
              <w:t xml:space="preserve"> - </w:t>
            </w:r>
            <w:r>
              <w:rPr>
                <w:rStyle w:val="IndexLink"/>
                <w:rtl w:val="true"/>
              </w:rPr>
              <w:t>السيد على خان</w:t>
            </w:r>
            <w:r>
              <w:rPr>
                <w:rStyle w:val="IndexLink"/>
                <w:rtl w:val="true"/>
              </w:rPr>
              <w:tab/>
            </w:r>
            <w:r>
              <w:rPr>
                <w:rStyle w:val="IndexLink"/>
              </w:rPr>
              <w:t>290</w:t>
            </w:r>
          </w:hyperlink>
        </w:p>
        <w:p>
          <w:pPr>
            <w:pStyle w:val="Contents4"/>
            <w:tabs>
              <w:tab w:val="clear" w:pos="8176"/>
              <w:tab w:val="right" w:pos="9026" w:leader="dot"/>
            </w:tabs>
            <w:rPr/>
          </w:pPr>
          <w:hyperlink w:anchor="__RefHeading___Toc9824956_1280447820">
            <w:r>
              <w:rPr>
                <w:webHidden/>
                <w:rStyle w:val="IndexLink"/>
              </w:rPr>
              <w:t>21</w:t>
            </w:r>
            <w:r>
              <w:rPr>
                <w:rStyle w:val="IndexLink"/>
                <w:rtl w:val="true"/>
              </w:rPr>
              <w:t xml:space="preserve"> - </w:t>
            </w:r>
            <w:r>
              <w:rPr>
                <w:rStyle w:val="IndexLink"/>
                <w:rtl w:val="true"/>
              </w:rPr>
              <w:t>بهاء الدين العاملي</w:t>
            </w:r>
            <w:r>
              <w:rPr>
                <w:rStyle w:val="IndexLink"/>
                <w:rtl w:val="true"/>
              </w:rPr>
              <w:tab/>
            </w:r>
            <w:r>
              <w:rPr>
                <w:rStyle w:val="IndexLink"/>
              </w:rPr>
              <w:t>290</w:t>
            </w:r>
          </w:hyperlink>
        </w:p>
        <w:p>
          <w:pPr>
            <w:pStyle w:val="Contents4"/>
            <w:tabs>
              <w:tab w:val="clear" w:pos="8176"/>
              <w:tab w:val="right" w:pos="9026" w:leader="dot"/>
            </w:tabs>
            <w:rPr/>
          </w:pPr>
          <w:hyperlink w:anchor="__RefHeading___Toc9824958_1280447820">
            <w:r>
              <w:rPr>
                <w:webHidden/>
                <w:rStyle w:val="IndexLink"/>
              </w:rPr>
              <w:t>22</w:t>
            </w:r>
            <w:r>
              <w:rPr>
                <w:rStyle w:val="IndexLink"/>
                <w:rtl w:val="true"/>
              </w:rPr>
              <w:t xml:space="preserve"> - </w:t>
            </w:r>
            <w:r>
              <w:rPr>
                <w:rStyle w:val="IndexLink"/>
                <w:rtl w:val="true"/>
              </w:rPr>
              <w:t>الحر العاملي</w:t>
            </w:r>
            <w:r>
              <w:rPr>
                <w:rStyle w:val="IndexLink"/>
                <w:rtl w:val="true"/>
              </w:rPr>
              <w:tab/>
            </w:r>
            <w:r>
              <w:rPr>
                <w:rStyle w:val="IndexLink"/>
              </w:rPr>
              <w:t>294</w:t>
            </w:r>
          </w:hyperlink>
        </w:p>
        <w:p>
          <w:pPr>
            <w:pStyle w:val="Contents4"/>
            <w:tabs>
              <w:tab w:val="clear" w:pos="8176"/>
              <w:tab w:val="right" w:pos="9026" w:leader="dot"/>
            </w:tabs>
            <w:rPr/>
          </w:pPr>
          <w:hyperlink w:anchor="__RefHeading___Toc9824960_1280447820">
            <w:r>
              <w:rPr>
                <w:webHidden/>
                <w:rStyle w:val="IndexLink"/>
              </w:rPr>
              <w:t>23</w:t>
            </w:r>
            <w:r>
              <w:rPr>
                <w:rStyle w:val="IndexLink"/>
                <w:rtl w:val="true"/>
              </w:rPr>
              <w:t xml:space="preserve"> - </w:t>
            </w:r>
            <w:r>
              <w:rPr>
                <w:rStyle w:val="IndexLink"/>
                <w:rtl w:val="true"/>
              </w:rPr>
              <w:t>السيد حيدر الحلّي</w:t>
            </w:r>
            <w:r>
              <w:rPr>
                <w:rStyle w:val="IndexLink"/>
                <w:rtl w:val="true"/>
              </w:rPr>
              <w:tab/>
            </w:r>
            <w:r>
              <w:rPr>
                <w:rStyle w:val="IndexLink"/>
              </w:rPr>
              <w:t>295</w:t>
            </w:r>
          </w:hyperlink>
        </w:p>
        <w:p>
          <w:pPr>
            <w:pStyle w:val="Contents4"/>
            <w:tabs>
              <w:tab w:val="clear" w:pos="8176"/>
              <w:tab w:val="right" w:pos="9026" w:leader="dot"/>
            </w:tabs>
            <w:rPr/>
          </w:pPr>
          <w:hyperlink w:anchor="__RefHeading___Toc9824962_1280447820">
            <w:r>
              <w:rPr>
                <w:webHidden/>
                <w:rStyle w:val="IndexLink"/>
              </w:rPr>
              <w:t>24</w:t>
            </w:r>
            <w:r>
              <w:rPr>
                <w:rStyle w:val="IndexLink"/>
                <w:rtl w:val="true"/>
              </w:rPr>
              <w:t xml:space="preserve"> - </w:t>
            </w:r>
            <w:r>
              <w:rPr>
                <w:rStyle w:val="IndexLink"/>
                <w:rtl w:val="true"/>
              </w:rPr>
              <w:t>عبدالغني العاملي</w:t>
            </w:r>
            <w:r>
              <w:rPr>
                <w:rStyle w:val="IndexLink"/>
                <w:rtl w:val="true"/>
              </w:rPr>
              <w:tab/>
            </w:r>
            <w:r>
              <w:rPr>
                <w:rStyle w:val="IndexLink"/>
              </w:rPr>
              <w:t>299</w:t>
            </w:r>
          </w:hyperlink>
        </w:p>
        <w:p>
          <w:pPr>
            <w:pStyle w:val="Contents4"/>
            <w:tabs>
              <w:tab w:val="clear" w:pos="8176"/>
              <w:tab w:val="right" w:pos="9026" w:leader="dot"/>
            </w:tabs>
            <w:rPr/>
          </w:pPr>
          <w:hyperlink w:anchor="__RefHeading___Toc9824964_1280447820">
            <w:r>
              <w:rPr>
                <w:webHidden/>
                <w:rStyle w:val="IndexLink"/>
              </w:rPr>
              <w:t>25</w:t>
            </w:r>
            <w:r>
              <w:rPr>
                <w:rStyle w:val="IndexLink"/>
                <w:rtl w:val="true"/>
              </w:rPr>
              <w:t xml:space="preserve"> - </w:t>
            </w:r>
            <w:r>
              <w:rPr>
                <w:rStyle w:val="IndexLink"/>
                <w:rtl w:val="true"/>
              </w:rPr>
              <w:t>إبراهيم حسن قفطان</w:t>
            </w:r>
            <w:r>
              <w:rPr>
                <w:rStyle w:val="IndexLink"/>
                <w:rtl w:val="true"/>
              </w:rPr>
              <w:tab/>
            </w:r>
            <w:r>
              <w:rPr>
                <w:rStyle w:val="IndexLink"/>
              </w:rPr>
              <w:t>301</w:t>
            </w:r>
          </w:hyperlink>
        </w:p>
        <w:p>
          <w:pPr>
            <w:pStyle w:val="Contents4"/>
            <w:tabs>
              <w:tab w:val="clear" w:pos="8176"/>
              <w:tab w:val="right" w:pos="9026" w:leader="dot"/>
            </w:tabs>
            <w:rPr/>
          </w:pPr>
          <w:hyperlink w:anchor="__RefHeading___Toc9824966_1280447820">
            <w:r>
              <w:rPr>
                <w:webHidden/>
                <w:rStyle w:val="IndexLink"/>
              </w:rPr>
              <w:t>26</w:t>
            </w:r>
            <w:r>
              <w:rPr>
                <w:rStyle w:val="IndexLink"/>
                <w:rtl w:val="true"/>
              </w:rPr>
              <w:t xml:space="preserve"> - </w:t>
            </w:r>
            <w:r>
              <w:rPr>
                <w:rStyle w:val="IndexLink"/>
                <w:rtl w:val="true"/>
              </w:rPr>
              <w:t>السيد رضا الهندى</w:t>
            </w:r>
            <w:r>
              <w:rPr>
                <w:rStyle w:val="IndexLink"/>
                <w:rtl w:val="true"/>
              </w:rPr>
              <w:tab/>
            </w:r>
            <w:r>
              <w:rPr>
                <w:rStyle w:val="IndexLink"/>
              </w:rPr>
              <w:t>301</w:t>
            </w:r>
          </w:hyperlink>
        </w:p>
        <w:p>
          <w:pPr>
            <w:pStyle w:val="Contents4"/>
            <w:tabs>
              <w:tab w:val="clear" w:pos="8176"/>
              <w:tab w:val="right" w:pos="9026" w:leader="dot"/>
            </w:tabs>
            <w:rPr/>
          </w:pPr>
          <w:hyperlink w:anchor="__RefHeading___Toc9824968_1280447820">
            <w:r>
              <w:rPr>
                <w:webHidden/>
                <w:rStyle w:val="IndexLink"/>
              </w:rPr>
              <w:t>27</w:t>
            </w:r>
            <w:r>
              <w:rPr>
                <w:rStyle w:val="IndexLink"/>
                <w:rtl w:val="true"/>
              </w:rPr>
              <w:t xml:space="preserve"> - </w:t>
            </w:r>
            <w:r>
              <w:rPr>
                <w:rStyle w:val="IndexLink"/>
                <w:rtl w:val="true"/>
              </w:rPr>
              <w:t>الشيخ محمد السماوي</w:t>
            </w:r>
            <w:r>
              <w:rPr>
                <w:rStyle w:val="IndexLink"/>
                <w:rtl w:val="true"/>
              </w:rPr>
              <w:tab/>
            </w:r>
            <w:r>
              <w:rPr>
                <w:rStyle w:val="IndexLink"/>
              </w:rPr>
              <w:t>302</w:t>
            </w:r>
          </w:hyperlink>
        </w:p>
        <w:p>
          <w:pPr>
            <w:pStyle w:val="Contents3"/>
            <w:tabs>
              <w:tab w:val="clear" w:pos="8459"/>
              <w:tab w:val="right" w:pos="9026" w:leader="dot"/>
            </w:tabs>
            <w:rPr/>
          </w:pPr>
          <w:hyperlink w:anchor="__RefHeading___Toc9824970_1280447820">
            <w:r>
              <w:rPr>
                <w:webHidden/>
                <w:rStyle w:val="IndexLink"/>
                <w:rtl w:val="true"/>
              </w:rPr>
              <w:t xml:space="preserve">المنكرون للإمام </w:t>
            </w:r>
            <w:r>
              <w:rPr>
                <w:rStyle w:val="IndexLink"/>
                <w:rtl w:val="true"/>
              </w:rPr>
              <w:t>(</w:t>
            </w:r>
            <w:r>
              <w:rPr>
                <w:rStyle w:val="IndexLink"/>
                <w:rtl w:val="true"/>
              </w:rPr>
              <w:t>علیه السّلام</w:t>
            </w:r>
            <w:r>
              <w:rPr>
                <w:rStyle w:val="IndexLink"/>
                <w:rtl w:val="true"/>
              </w:rPr>
              <w:t>)</w:t>
              <w:tab/>
            </w:r>
            <w:r>
              <w:rPr>
                <w:rStyle w:val="IndexLink"/>
              </w:rPr>
              <w:t>304</w:t>
            </w:r>
          </w:hyperlink>
        </w:p>
        <w:p>
          <w:pPr>
            <w:pStyle w:val="Contents4"/>
            <w:tabs>
              <w:tab w:val="clear" w:pos="8176"/>
              <w:tab w:val="right" w:pos="9026" w:leader="dot"/>
            </w:tabs>
            <w:rPr/>
          </w:pPr>
          <w:hyperlink w:anchor="__RefHeading___Toc9824972_1280447820">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9824974_1280447820">
            <w:r>
              <w:rPr>
                <w:webHidden/>
                <w:rStyle w:val="IndexLink"/>
              </w:rPr>
              <w:t>1</w:t>
            </w:r>
            <w:r>
              <w:rPr>
                <w:rStyle w:val="IndexLink"/>
                <w:rtl w:val="true"/>
              </w:rPr>
              <w:t xml:space="preserve"> - </w:t>
            </w:r>
            <w:r>
              <w:rPr>
                <w:rStyle w:val="IndexLink"/>
                <w:rtl w:val="true"/>
              </w:rPr>
              <w:t>ابن خلدون</w:t>
            </w:r>
            <w:r>
              <w:rPr>
                <w:rStyle w:val="IndexLink"/>
                <w:rtl w:val="true"/>
              </w:rPr>
              <w:tab/>
            </w:r>
            <w:r>
              <w:rPr>
                <w:rStyle w:val="IndexLink"/>
              </w:rPr>
              <w:t>304</w:t>
            </w:r>
          </w:hyperlink>
        </w:p>
        <w:p>
          <w:pPr>
            <w:pStyle w:val="Contents4"/>
            <w:tabs>
              <w:tab w:val="clear" w:pos="8176"/>
              <w:tab w:val="right" w:pos="9026" w:leader="dot"/>
            </w:tabs>
            <w:rPr/>
          </w:pPr>
          <w:hyperlink w:anchor="__RefHeading___Toc9824976_1280447820">
            <w:r>
              <w:rPr>
                <w:webHidden/>
                <w:rStyle w:val="IndexLink"/>
              </w:rPr>
              <w:t>2</w:t>
            </w:r>
            <w:r>
              <w:rPr>
                <w:rStyle w:val="IndexLink"/>
                <w:rtl w:val="true"/>
              </w:rPr>
              <w:t xml:space="preserve"> - </w:t>
            </w:r>
            <w:r>
              <w:rPr>
                <w:rStyle w:val="IndexLink"/>
                <w:rtl w:val="true"/>
              </w:rPr>
              <w:t>محمد أمين البغدادي</w:t>
            </w:r>
            <w:r>
              <w:rPr>
                <w:rStyle w:val="IndexLink"/>
                <w:rtl w:val="true"/>
              </w:rPr>
              <w:tab/>
            </w:r>
            <w:r>
              <w:rPr>
                <w:rStyle w:val="IndexLink"/>
              </w:rPr>
              <w:t>304</w:t>
            </w:r>
          </w:hyperlink>
        </w:p>
        <w:p>
          <w:pPr>
            <w:pStyle w:val="Contents4"/>
            <w:tabs>
              <w:tab w:val="clear" w:pos="8176"/>
              <w:tab w:val="right" w:pos="9026" w:leader="dot"/>
            </w:tabs>
            <w:rPr/>
          </w:pPr>
          <w:hyperlink w:anchor="__RefHeading___Toc9824978_1280447820">
            <w:r>
              <w:rPr>
                <w:webHidden/>
                <w:rStyle w:val="IndexLink"/>
              </w:rPr>
              <w:t>3</w:t>
            </w:r>
            <w:r>
              <w:rPr>
                <w:rStyle w:val="IndexLink"/>
                <w:rtl w:val="true"/>
              </w:rPr>
              <w:t xml:space="preserve"> - </w:t>
            </w:r>
            <w:r>
              <w:rPr>
                <w:rStyle w:val="IndexLink"/>
                <w:rtl w:val="true"/>
              </w:rPr>
              <w:t>أحمد کسروی</w:t>
            </w:r>
            <w:r>
              <w:rPr>
                <w:rStyle w:val="IndexLink"/>
                <w:rtl w:val="true"/>
              </w:rPr>
              <w:tab/>
            </w:r>
            <w:r>
              <w:rPr>
                <w:rStyle w:val="IndexLink"/>
              </w:rPr>
              <w:t>305</w:t>
            </w:r>
          </w:hyperlink>
        </w:p>
        <w:p>
          <w:pPr>
            <w:pStyle w:val="Contents4"/>
            <w:tabs>
              <w:tab w:val="clear" w:pos="8176"/>
              <w:tab w:val="right" w:pos="9026" w:leader="dot"/>
            </w:tabs>
            <w:rPr/>
          </w:pPr>
          <w:hyperlink w:anchor="__RefHeading___Toc9824980_1280447820">
            <w:r>
              <w:rPr>
                <w:webHidden/>
                <w:rStyle w:val="IndexLink"/>
              </w:rPr>
              <w:t>4</w:t>
            </w:r>
            <w:r>
              <w:rPr>
                <w:rStyle w:val="IndexLink"/>
                <w:rtl w:val="true"/>
              </w:rPr>
              <w:t xml:space="preserve"> - </w:t>
            </w:r>
            <w:r>
              <w:rPr>
                <w:rStyle w:val="IndexLink"/>
                <w:rtl w:val="true"/>
              </w:rPr>
              <w:t>أحمد أمين</w:t>
            </w:r>
            <w:r>
              <w:rPr>
                <w:rStyle w:val="IndexLink"/>
                <w:rtl w:val="true"/>
              </w:rPr>
              <w:tab/>
            </w:r>
            <w:r>
              <w:rPr>
                <w:rStyle w:val="IndexLink"/>
              </w:rPr>
              <w:t>306</w:t>
            </w:r>
          </w:hyperlink>
        </w:p>
        <w:p>
          <w:pPr>
            <w:pStyle w:val="Contents4"/>
            <w:tabs>
              <w:tab w:val="clear" w:pos="8176"/>
              <w:tab w:val="right" w:pos="9026" w:leader="dot"/>
            </w:tabs>
            <w:rPr/>
          </w:pPr>
          <w:hyperlink w:anchor="__RefHeading___Toc9824982_1280447820">
            <w:r>
              <w:rPr>
                <w:webHidden/>
                <w:rStyle w:val="IndexLink"/>
              </w:rPr>
              <w:t>5</w:t>
            </w:r>
            <w:r>
              <w:rPr>
                <w:rStyle w:val="IndexLink"/>
                <w:rtl w:val="true"/>
              </w:rPr>
              <w:t xml:space="preserve"> - </w:t>
            </w:r>
            <w:r>
              <w:rPr>
                <w:rStyle w:val="IndexLink"/>
                <w:rtl w:val="true"/>
              </w:rPr>
              <w:t>شكري أفندي</w:t>
            </w:r>
            <w:r>
              <w:rPr>
                <w:rStyle w:val="IndexLink"/>
                <w:rtl w:val="true"/>
              </w:rPr>
              <w:tab/>
            </w:r>
            <w:r>
              <w:rPr>
                <w:rStyle w:val="IndexLink"/>
              </w:rPr>
              <w:t>307</w:t>
            </w:r>
          </w:hyperlink>
        </w:p>
        <w:p>
          <w:pPr>
            <w:pStyle w:val="Contents2"/>
            <w:tabs>
              <w:tab w:val="clear" w:pos="8743"/>
              <w:tab w:val="right" w:pos="9026" w:leader="dot"/>
            </w:tabs>
            <w:rPr/>
          </w:pPr>
          <w:hyperlink w:anchor="__RefHeading___Toc9824984_1280447820">
            <w:r>
              <w:rPr>
                <w:webHidden/>
                <w:rStyle w:val="IndexLink"/>
                <w:rtl w:val="true"/>
              </w:rPr>
              <w:t xml:space="preserve">عَلَامَات ظهورة </w:t>
            </w:r>
            <w:r>
              <w:rPr>
                <w:rStyle w:val="IndexLink"/>
                <w:rtl w:val="true"/>
              </w:rPr>
              <w:t>(</w:t>
            </w:r>
            <w:r>
              <w:rPr>
                <w:rStyle w:val="IndexLink"/>
                <w:rtl w:val="true"/>
              </w:rPr>
              <w:t>عجل الله تعالی فرجه الشریف</w:t>
            </w:r>
            <w:r>
              <w:rPr>
                <w:rStyle w:val="IndexLink"/>
                <w:rtl w:val="true"/>
              </w:rPr>
              <w:t>)</w:t>
              <w:tab/>
            </w:r>
            <w:r>
              <w:rPr>
                <w:rStyle w:val="IndexLink"/>
              </w:rPr>
              <w:t>308</w:t>
            </w:r>
          </w:hyperlink>
        </w:p>
        <w:p>
          <w:pPr>
            <w:pStyle w:val="Contents3"/>
            <w:tabs>
              <w:tab w:val="clear" w:pos="8459"/>
              <w:tab w:val="right" w:pos="9026" w:leader="dot"/>
            </w:tabs>
            <w:rPr/>
          </w:pPr>
          <w:hyperlink w:anchor="__RefHeading___Toc9824986_1280447820">
            <w:r>
              <w:rPr>
                <w:webHidden/>
                <w:rStyle w:val="IndexLink"/>
                <w:rtl w:val="true"/>
              </w:rPr>
              <w:t>اشارة</w:t>
            </w:r>
            <w:r>
              <w:rPr>
                <w:rStyle w:val="IndexLink"/>
                <w:rtl w:val="true"/>
              </w:rPr>
              <w:tab/>
            </w:r>
            <w:r>
              <w:rPr>
                <w:rStyle w:val="IndexLink"/>
              </w:rPr>
              <w:t>308</w:t>
            </w:r>
          </w:hyperlink>
        </w:p>
        <w:p>
          <w:pPr>
            <w:pStyle w:val="Contents3"/>
            <w:tabs>
              <w:tab w:val="clear" w:pos="8459"/>
              <w:tab w:val="right" w:pos="9026" w:leader="dot"/>
            </w:tabs>
            <w:rPr/>
          </w:pPr>
          <w:hyperlink w:anchor="__RefHeading___Toc9824988_1280447820">
            <w:r>
              <w:rPr>
                <w:webHidden/>
                <w:rStyle w:val="IndexLink"/>
                <w:rtl w:val="true"/>
              </w:rPr>
              <w:t>العلامات الحتمية</w:t>
            </w:r>
            <w:r>
              <w:rPr>
                <w:rStyle w:val="IndexLink"/>
                <w:rtl w:val="true"/>
              </w:rPr>
              <w:tab/>
            </w:r>
            <w:r>
              <w:rPr>
                <w:rStyle w:val="IndexLink"/>
              </w:rPr>
              <w:t>310</w:t>
            </w:r>
          </w:hyperlink>
        </w:p>
        <w:p>
          <w:pPr>
            <w:pStyle w:val="Contents3"/>
            <w:tabs>
              <w:tab w:val="clear" w:pos="8459"/>
              <w:tab w:val="right" w:pos="9026" w:leader="dot"/>
            </w:tabs>
            <w:rPr/>
          </w:pPr>
          <w:hyperlink w:anchor="__RefHeading___Toc9824990_1280447820">
            <w:r>
              <w:rPr>
                <w:webHidden/>
                <w:rStyle w:val="IndexLink"/>
                <w:rtl w:val="true"/>
              </w:rPr>
              <w:t>انتشار الظلم</w:t>
            </w:r>
            <w:r>
              <w:rPr>
                <w:rStyle w:val="IndexLink"/>
                <w:rtl w:val="true"/>
              </w:rPr>
              <w:tab/>
            </w:r>
            <w:r>
              <w:rPr>
                <w:rStyle w:val="IndexLink"/>
              </w:rPr>
              <w:t>310</w:t>
            </w:r>
          </w:hyperlink>
        </w:p>
        <w:p>
          <w:pPr>
            <w:pStyle w:val="Contents3"/>
            <w:tabs>
              <w:tab w:val="clear" w:pos="8459"/>
              <w:tab w:val="right" w:pos="9026" w:leader="dot"/>
            </w:tabs>
            <w:rPr/>
          </w:pPr>
          <w:hyperlink w:anchor="__RefHeading___Toc9824992_1280447820">
            <w:r>
              <w:rPr>
                <w:webHidden/>
                <w:rStyle w:val="IndexLink"/>
                <w:rtl w:val="true"/>
              </w:rPr>
              <w:t>أشراط الساعة</w:t>
            </w:r>
            <w:r>
              <w:rPr>
                <w:rStyle w:val="IndexLink"/>
                <w:rtl w:val="true"/>
              </w:rPr>
              <w:tab/>
            </w:r>
            <w:r>
              <w:rPr>
                <w:rStyle w:val="IndexLink"/>
              </w:rPr>
              <w:t>316</w:t>
            </w:r>
          </w:hyperlink>
        </w:p>
        <w:p>
          <w:pPr>
            <w:pStyle w:val="Contents3"/>
            <w:tabs>
              <w:tab w:val="clear" w:pos="8459"/>
              <w:tab w:val="right" w:pos="9026" w:leader="dot"/>
            </w:tabs>
            <w:rPr/>
          </w:pPr>
          <w:hyperlink w:anchor="__RefHeading___Toc9824994_1280447820">
            <w:r>
              <w:rPr>
                <w:webHidden/>
                <w:rStyle w:val="IndexLink"/>
                <w:rtl w:val="true"/>
              </w:rPr>
              <w:t>خروج الدجّال</w:t>
            </w:r>
            <w:r>
              <w:rPr>
                <w:rStyle w:val="IndexLink"/>
                <w:rtl w:val="true"/>
              </w:rPr>
              <w:tab/>
            </w:r>
            <w:r>
              <w:rPr>
                <w:rStyle w:val="IndexLink"/>
              </w:rPr>
              <w:t>327</w:t>
            </w:r>
          </w:hyperlink>
        </w:p>
        <w:p>
          <w:pPr>
            <w:pStyle w:val="Contents3"/>
            <w:tabs>
              <w:tab w:val="clear" w:pos="8459"/>
              <w:tab w:val="right" w:pos="9026" w:leader="dot"/>
            </w:tabs>
            <w:rPr/>
          </w:pPr>
          <w:hyperlink w:anchor="__RefHeading___Toc9824996_1280447820">
            <w:r>
              <w:rPr>
                <w:webHidden/>
                <w:rStyle w:val="IndexLink"/>
                <w:rtl w:val="true"/>
              </w:rPr>
              <w:t>تظافر الأخيار بظهوره</w:t>
            </w:r>
            <w:r>
              <w:rPr>
                <w:rStyle w:val="IndexLink"/>
                <w:rtl w:val="true"/>
              </w:rPr>
              <w:tab/>
            </w:r>
            <w:r>
              <w:rPr>
                <w:rStyle w:val="IndexLink"/>
              </w:rPr>
              <w:t>327</w:t>
            </w:r>
          </w:hyperlink>
        </w:p>
        <w:p>
          <w:pPr>
            <w:pStyle w:val="Contents3"/>
            <w:tabs>
              <w:tab w:val="clear" w:pos="8459"/>
              <w:tab w:val="right" w:pos="9026" w:leader="dot"/>
            </w:tabs>
            <w:rPr/>
          </w:pPr>
          <w:hyperlink w:anchor="__RefHeading___Toc9824998_1280447820">
            <w:r>
              <w:rPr>
                <w:webHidden/>
                <w:rStyle w:val="IndexLink"/>
                <w:rtl w:val="true"/>
              </w:rPr>
              <w:t>ألقابه</w:t>
            </w:r>
            <w:r>
              <w:rPr>
                <w:rStyle w:val="IndexLink"/>
                <w:rtl w:val="true"/>
              </w:rPr>
              <w:tab/>
            </w:r>
            <w:r>
              <w:rPr>
                <w:rStyle w:val="IndexLink"/>
              </w:rPr>
              <w:t>330</w:t>
            </w:r>
          </w:hyperlink>
        </w:p>
        <w:p>
          <w:pPr>
            <w:pStyle w:val="Contents3"/>
            <w:tabs>
              <w:tab w:val="clear" w:pos="8459"/>
              <w:tab w:val="right" w:pos="9026" w:leader="dot"/>
            </w:tabs>
            <w:rPr/>
          </w:pPr>
          <w:hyperlink w:anchor="__RefHeading___Toc9825000_1280447820">
            <w:r>
              <w:rPr>
                <w:webHidden/>
                <w:rStyle w:val="IndexLink"/>
                <w:rtl w:val="true"/>
              </w:rPr>
              <w:t>کنیته</w:t>
            </w:r>
            <w:r>
              <w:rPr>
                <w:rStyle w:val="IndexLink"/>
                <w:rtl w:val="true"/>
              </w:rPr>
              <w:tab/>
            </w:r>
            <w:r>
              <w:rPr>
                <w:rStyle w:val="IndexLink"/>
              </w:rPr>
              <w:t>330</w:t>
            </w:r>
          </w:hyperlink>
        </w:p>
        <w:p>
          <w:pPr>
            <w:pStyle w:val="Contents3"/>
            <w:tabs>
              <w:tab w:val="clear" w:pos="8459"/>
              <w:tab w:val="right" w:pos="9026" w:leader="dot"/>
            </w:tabs>
            <w:rPr/>
          </w:pPr>
          <w:hyperlink w:anchor="__RefHeading___Toc9825002_1280447820">
            <w:r>
              <w:rPr>
                <w:webHidden/>
                <w:rStyle w:val="IndexLink"/>
                <w:rtl w:val="true"/>
              </w:rPr>
              <w:t>أوصافه</w:t>
            </w:r>
            <w:r>
              <w:rPr>
                <w:rStyle w:val="IndexLink"/>
                <w:rtl w:val="true"/>
              </w:rPr>
              <w:tab/>
            </w:r>
            <w:r>
              <w:rPr>
                <w:rStyle w:val="IndexLink"/>
              </w:rPr>
              <w:t>331</w:t>
            </w:r>
          </w:hyperlink>
        </w:p>
        <w:p>
          <w:pPr>
            <w:pStyle w:val="Contents3"/>
            <w:tabs>
              <w:tab w:val="clear" w:pos="8459"/>
              <w:tab w:val="right" w:pos="9026" w:leader="dot"/>
            </w:tabs>
            <w:rPr/>
          </w:pPr>
          <w:hyperlink w:anchor="__RefHeading___Toc9825004_1280447820">
            <w:r>
              <w:rPr>
                <w:webHidden/>
                <w:rStyle w:val="IndexLink"/>
                <w:rtl w:val="true"/>
              </w:rPr>
              <w:t>رواية موضوعة</w:t>
            </w:r>
            <w:r>
              <w:rPr>
                <w:rStyle w:val="IndexLink"/>
                <w:rtl w:val="true"/>
              </w:rPr>
              <w:tab/>
            </w:r>
            <w:r>
              <w:rPr>
                <w:rStyle w:val="IndexLink"/>
              </w:rPr>
              <w:t>331</w:t>
            </w:r>
          </w:hyperlink>
        </w:p>
        <w:p>
          <w:pPr>
            <w:pStyle w:val="Contents3"/>
            <w:tabs>
              <w:tab w:val="clear" w:pos="8459"/>
              <w:tab w:val="right" w:pos="9026" w:leader="dot"/>
            </w:tabs>
            <w:rPr/>
          </w:pPr>
          <w:hyperlink w:anchor="__RefHeading___Toc9825006_1280447820">
            <w:r>
              <w:rPr>
                <w:webHidden/>
                <w:rStyle w:val="IndexLink"/>
                <w:rtl w:val="true"/>
              </w:rPr>
              <w:t>بلاء المؤمنين به</w:t>
            </w:r>
            <w:r>
              <w:rPr>
                <w:rStyle w:val="IndexLink"/>
                <w:rtl w:val="true"/>
              </w:rPr>
              <w:tab/>
            </w:r>
            <w:r>
              <w:rPr>
                <w:rStyle w:val="IndexLink"/>
              </w:rPr>
              <w:t>332</w:t>
            </w:r>
          </w:hyperlink>
        </w:p>
        <w:p>
          <w:pPr>
            <w:pStyle w:val="Contents3"/>
            <w:tabs>
              <w:tab w:val="clear" w:pos="8459"/>
              <w:tab w:val="right" w:pos="9026" w:leader="dot"/>
            </w:tabs>
            <w:rPr/>
          </w:pPr>
          <w:hyperlink w:anchor="__RefHeading___Toc9825008_1280447820">
            <w:r>
              <w:rPr>
                <w:webHidden/>
                <w:rStyle w:val="IndexLink"/>
                <w:rtl w:val="true"/>
              </w:rPr>
              <w:t>جنوده وأتباعه</w:t>
            </w:r>
            <w:r>
              <w:rPr>
                <w:rStyle w:val="IndexLink"/>
                <w:rtl w:val="true"/>
              </w:rPr>
              <w:tab/>
            </w:r>
            <w:r>
              <w:rPr>
                <w:rStyle w:val="IndexLink"/>
              </w:rPr>
              <w:t>333</w:t>
            </w:r>
          </w:hyperlink>
        </w:p>
        <w:p>
          <w:pPr>
            <w:pStyle w:val="Contents3"/>
            <w:tabs>
              <w:tab w:val="clear" w:pos="8459"/>
              <w:tab w:val="right" w:pos="9026" w:leader="dot"/>
            </w:tabs>
            <w:rPr/>
          </w:pPr>
          <w:hyperlink w:anchor="__RefHeading___Toc9825010_1280447820">
            <w:r>
              <w:rPr>
                <w:webHidden/>
                <w:rStyle w:val="IndexLink"/>
                <w:rtl w:val="true"/>
              </w:rPr>
              <w:t>إيمان اليهود بالدجال</w:t>
            </w:r>
            <w:r>
              <w:rPr>
                <w:rStyle w:val="IndexLink"/>
                <w:rtl w:val="true"/>
              </w:rPr>
              <w:tab/>
            </w:r>
            <w:r>
              <w:rPr>
                <w:rStyle w:val="IndexLink"/>
              </w:rPr>
              <w:t>333</w:t>
            </w:r>
          </w:hyperlink>
        </w:p>
        <w:p>
          <w:pPr>
            <w:pStyle w:val="Contents3"/>
            <w:tabs>
              <w:tab w:val="clear" w:pos="8459"/>
              <w:tab w:val="right" w:pos="9026" w:leader="dot"/>
            </w:tabs>
            <w:rPr/>
          </w:pPr>
          <w:hyperlink w:anchor="__RefHeading___Toc9825012_1280447820">
            <w:r>
              <w:rPr>
                <w:webHidden/>
                <w:rStyle w:val="IndexLink"/>
                <w:rtl w:val="true"/>
              </w:rPr>
              <w:t>أمارات ظهوره</w:t>
            </w:r>
            <w:r>
              <w:rPr>
                <w:rStyle w:val="IndexLink"/>
                <w:rtl w:val="true"/>
              </w:rPr>
              <w:tab/>
            </w:r>
            <w:r>
              <w:rPr>
                <w:rStyle w:val="IndexLink"/>
              </w:rPr>
              <w:t>334</w:t>
            </w:r>
          </w:hyperlink>
        </w:p>
        <w:p>
          <w:pPr>
            <w:pStyle w:val="Contents3"/>
            <w:tabs>
              <w:tab w:val="clear" w:pos="8459"/>
              <w:tab w:val="right" w:pos="9026" w:leader="dot"/>
            </w:tabs>
            <w:rPr/>
          </w:pPr>
          <w:hyperlink w:anchor="__RefHeading___Toc9825014_1280447820">
            <w:r>
              <w:rPr>
                <w:webHidden/>
                <w:rStyle w:val="IndexLink"/>
                <w:rtl w:val="true"/>
              </w:rPr>
              <w:t>تسخير الكنوز له</w:t>
            </w:r>
            <w:r>
              <w:rPr>
                <w:rStyle w:val="IndexLink"/>
                <w:rtl w:val="true"/>
              </w:rPr>
              <w:tab/>
            </w:r>
            <w:r>
              <w:rPr>
                <w:rStyle w:val="IndexLink"/>
              </w:rPr>
              <w:t>335</w:t>
            </w:r>
          </w:hyperlink>
        </w:p>
        <w:p>
          <w:pPr>
            <w:pStyle w:val="Contents3"/>
            <w:tabs>
              <w:tab w:val="clear" w:pos="8459"/>
              <w:tab w:val="right" w:pos="9026" w:leader="dot"/>
            </w:tabs>
            <w:rPr/>
          </w:pPr>
          <w:hyperlink w:anchor="__RefHeading___Toc9825016_1280447820">
            <w:r>
              <w:rPr>
                <w:webHidden/>
                <w:rStyle w:val="IndexLink"/>
                <w:rtl w:val="true"/>
              </w:rPr>
              <w:t>نهايته</w:t>
            </w:r>
            <w:r>
              <w:rPr>
                <w:rStyle w:val="IndexLink"/>
                <w:rtl w:val="true"/>
              </w:rPr>
              <w:tab/>
            </w:r>
            <w:r>
              <w:rPr>
                <w:rStyle w:val="IndexLink"/>
              </w:rPr>
              <w:t>335</w:t>
            </w:r>
          </w:hyperlink>
        </w:p>
        <w:p>
          <w:pPr>
            <w:pStyle w:val="Contents3"/>
            <w:tabs>
              <w:tab w:val="clear" w:pos="8459"/>
              <w:tab w:val="right" w:pos="9026" w:leader="dot"/>
            </w:tabs>
            <w:rPr/>
          </w:pPr>
          <w:hyperlink w:anchor="__RefHeading___Toc9825018_1280447820">
            <w:r>
              <w:rPr>
                <w:webHidden/>
                <w:rStyle w:val="IndexLink"/>
                <w:rtl w:val="true"/>
              </w:rPr>
              <w:t>خروج السفياني</w:t>
            </w:r>
            <w:r>
              <w:rPr>
                <w:rStyle w:val="IndexLink"/>
                <w:rtl w:val="true"/>
              </w:rPr>
              <w:tab/>
            </w:r>
            <w:r>
              <w:rPr>
                <w:rStyle w:val="IndexLink"/>
              </w:rPr>
              <w:t>336</w:t>
            </w:r>
          </w:hyperlink>
        </w:p>
        <w:p>
          <w:pPr>
            <w:pStyle w:val="Contents4"/>
            <w:tabs>
              <w:tab w:val="clear" w:pos="8176"/>
              <w:tab w:val="right" w:pos="9026" w:leader="dot"/>
            </w:tabs>
            <w:rPr/>
          </w:pPr>
          <w:hyperlink w:anchor="__RefHeading___Toc9825020_1280447820">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9825022_1280447820">
            <w:r>
              <w:rPr>
                <w:webHidden/>
                <w:rStyle w:val="IndexLink"/>
                <w:rtl w:val="true"/>
              </w:rPr>
              <w:t>نسبه</w:t>
            </w:r>
            <w:r>
              <w:rPr>
                <w:rStyle w:val="IndexLink"/>
                <w:rtl w:val="true"/>
              </w:rPr>
              <w:tab/>
            </w:r>
            <w:r>
              <w:rPr>
                <w:rStyle w:val="IndexLink"/>
              </w:rPr>
              <w:t>336</w:t>
            </w:r>
          </w:hyperlink>
        </w:p>
        <w:p>
          <w:pPr>
            <w:pStyle w:val="Contents4"/>
            <w:tabs>
              <w:tab w:val="clear" w:pos="8176"/>
              <w:tab w:val="right" w:pos="9026" w:leader="dot"/>
            </w:tabs>
            <w:rPr/>
          </w:pPr>
          <w:hyperlink w:anchor="__RefHeading___Toc9825024_1280447820">
            <w:r>
              <w:rPr>
                <w:webHidden/>
                <w:rStyle w:val="IndexLink"/>
                <w:rtl w:val="true"/>
              </w:rPr>
              <w:t>ملامحه</w:t>
            </w:r>
            <w:r>
              <w:rPr>
                <w:rStyle w:val="IndexLink"/>
                <w:rtl w:val="true"/>
              </w:rPr>
              <w:tab/>
            </w:r>
            <w:r>
              <w:rPr>
                <w:rStyle w:val="IndexLink"/>
              </w:rPr>
              <w:t>336</w:t>
            </w:r>
          </w:hyperlink>
        </w:p>
        <w:p>
          <w:pPr>
            <w:pStyle w:val="Contents4"/>
            <w:tabs>
              <w:tab w:val="clear" w:pos="8176"/>
              <w:tab w:val="right" w:pos="9026" w:leader="dot"/>
            </w:tabs>
            <w:rPr/>
          </w:pPr>
          <w:hyperlink w:anchor="__RefHeading___Toc9825026_1280447820">
            <w:r>
              <w:rPr>
                <w:webHidden/>
                <w:rStyle w:val="IndexLink"/>
                <w:rtl w:val="true"/>
              </w:rPr>
              <w:t>صفاته النفسية</w:t>
            </w:r>
            <w:r>
              <w:rPr>
                <w:rStyle w:val="IndexLink"/>
                <w:rtl w:val="true"/>
              </w:rPr>
              <w:tab/>
            </w:r>
            <w:r>
              <w:rPr>
                <w:rStyle w:val="IndexLink"/>
              </w:rPr>
              <w:t>336</w:t>
            </w:r>
          </w:hyperlink>
        </w:p>
        <w:p>
          <w:pPr>
            <w:pStyle w:val="Contents4"/>
            <w:tabs>
              <w:tab w:val="clear" w:pos="8176"/>
              <w:tab w:val="right" w:pos="9026" w:leader="dot"/>
            </w:tabs>
            <w:rPr/>
          </w:pPr>
          <w:hyperlink w:anchor="__RefHeading___Toc9825028_1280447820">
            <w:r>
              <w:rPr>
                <w:webHidden/>
                <w:rStyle w:val="IndexLink"/>
                <w:rtl w:val="true"/>
              </w:rPr>
              <w:t xml:space="preserve">حديث للإمام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عن السفياني</w:t>
            </w:r>
            <w:r>
              <w:rPr>
                <w:rStyle w:val="IndexLink"/>
                <w:rtl w:val="true"/>
              </w:rPr>
              <w:tab/>
            </w:r>
            <w:r>
              <w:rPr>
                <w:rStyle w:val="IndexLink"/>
              </w:rPr>
              <w:t>337</w:t>
            </w:r>
          </w:hyperlink>
        </w:p>
        <w:p>
          <w:pPr>
            <w:pStyle w:val="Contents4"/>
            <w:tabs>
              <w:tab w:val="clear" w:pos="8176"/>
              <w:tab w:val="right" w:pos="9026" w:leader="dot"/>
            </w:tabs>
            <w:rPr/>
          </w:pPr>
          <w:hyperlink w:anchor="__RefHeading___Toc9825030_1280447820">
            <w:r>
              <w:rPr>
                <w:webHidden/>
                <w:rStyle w:val="IndexLink"/>
                <w:rtl w:val="true"/>
              </w:rPr>
              <w:t>مدة حكمه</w:t>
            </w:r>
            <w:r>
              <w:rPr>
                <w:rStyle w:val="IndexLink"/>
                <w:rtl w:val="true"/>
              </w:rPr>
              <w:tab/>
            </w:r>
            <w:r>
              <w:rPr>
                <w:rStyle w:val="IndexLink"/>
              </w:rPr>
              <w:t>341</w:t>
            </w:r>
          </w:hyperlink>
        </w:p>
        <w:p>
          <w:pPr>
            <w:pStyle w:val="Contents3"/>
            <w:tabs>
              <w:tab w:val="clear" w:pos="8459"/>
              <w:tab w:val="right" w:pos="9026" w:leader="dot"/>
            </w:tabs>
            <w:rPr/>
          </w:pPr>
          <w:hyperlink w:anchor="__RefHeading___Toc9825032_1280447820">
            <w:r>
              <w:rPr>
                <w:webHidden/>
                <w:rStyle w:val="IndexLink"/>
                <w:rtl w:val="true"/>
              </w:rPr>
              <w:t>الرايات السود</w:t>
            </w:r>
            <w:r>
              <w:rPr>
                <w:rStyle w:val="IndexLink"/>
                <w:rtl w:val="true"/>
              </w:rPr>
              <w:tab/>
            </w:r>
            <w:r>
              <w:rPr>
                <w:rStyle w:val="IndexLink"/>
              </w:rPr>
              <w:t>341</w:t>
            </w:r>
          </w:hyperlink>
        </w:p>
        <w:p>
          <w:pPr>
            <w:pStyle w:val="Contents3"/>
            <w:tabs>
              <w:tab w:val="clear" w:pos="8459"/>
              <w:tab w:val="right" w:pos="9026" w:leader="dot"/>
            </w:tabs>
            <w:rPr/>
          </w:pPr>
          <w:hyperlink w:anchor="__RefHeading___Toc9825034_1280447820">
            <w:r>
              <w:rPr>
                <w:webHidden/>
                <w:rStyle w:val="IndexLink"/>
                <w:rtl w:val="true"/>
              </w:rPr>
              <w:t>النداء من السماء</w:t>
            </w:r>
            <w:r>
              <w:rPr>
                <w:rStyle w:val="IndexLink"/>
                <w:rtl w:val="true"/>
              </w:rPr>
              <w:tab/>
            </w:r>
            <w:r>
              <w:rPr>
                <w:rStyle w:val="IndexLink"/>
              </w:rPr>
              <w:t>343</w:t>
            </w:r>
          </w:hyperlink>
        </w:p>
        <w:p>
          <w:pPr>
            <w:pStyle w:val="Contents3"/>
            <w:tabs>
              <w:tab w:val="clear" w:pos="8459"/>
              <w:tab w:val="right" w:pos="9026" w:leader="dot"/>
            </w:tabs>
            <w:rPr/>
          </w:pPr>
          <w:hyperlink w:anchor="__RefHeading___Toc9825036_1280447820">
            <w:r>
              <w:rPr>
                <w:webHidden/>
                <w:rStyle w:val="IndexLink"/>
                <w:rtl w:val="true"/>
              </w:rPr>
              <w:t xml:space="preserve">صلاة المسيح خلف الإمام المهدي </w:t>
            </w:r>
            <w:r>
              <w:rPr>
                <w:rStyle w:val="IndexLink"/>
                <w:rtl w:val="true"/>
              </w:rPr>
              <w:t>(</w:t>
            </w:r>
            <w:r>
              <w:rPr>
                <w:rStyle w:val="IndexLink"/>
                <w:rtl w:val="true"/>
              </w:rPr>
              <w:t>علیه السّلام</w:t>
            </w:r>
            <w:r>
              <w:rPr>
                <w:rStyle w:val="IndexLink"/>
                <w:rtl w:val="true"/>
              </w:rPr>
              <w:t>)</w:t>
              <w:tab/>
            </w:r>
            <w:r>
              <w:rPr>
                <w:rStyle w:val="IndexLink"/>
              </w:rPr>
              <w:t>346</w:t>
            </w:r>
          </w:hyperlink>
        </w:p>
        <w:p>
          <w:pPr>
            <w:pStyle w:val="Contents2"/>
            <w:tabs>
              <w:tab w:val="clear" w:pos="8743"/>
              <w:tab w:val="right" w:pos="9026" w:leader="dot"/>
            </w:tabs>
            <w:rPr/>
          </w:pPr>
          <w:hyperlink w:anchor="__RefHeading___Toc9825038_1280447820">
            <w:r>
              <w:rPr>
                <w:webHidden/>
                <w:rStyle w:val="IndexLink"/>
                <w:rtl w:val="true"/>
              </w:rPr>
              <w:t xml:space="preserve">زمان ظهوره وَمَكَانُه </w:t>
            </w:r>
            <w:r>
              <w:rPr>
                <w:rStyle w:val="IndexLink"/>
                <w:rtl w:val="true"/>
              </w:rPr>
              <w:t>(</w:t>
            </w:r>
            <w:r>
              <w:rPr>
                <w:rStyle w:val="IndexLink"/>
                <w:rtl w:val="true"/>
              </w:rPr>
              <w:t>عجل الله تعالی فرجه الشریف</w:t>
            </w:r>
            <w:r>
              <w:rPr>
                <w:rStyle w:val="IndexLink"/>
                <w:rtl w:val="true"/>
              </w:rPr>
              <w:t>)</w:t>
              <w:tab/>
            </w:r>
            <w:r>
              <w:rPr>
                <w:rStyle w:val="IndexLink"/>
              </w:rPr>
              <w:t>350</w:t>
            </w:r>
          </w:hyperlink>
        </w:p>
        <w:p>
          <w:pPr>
            <w:pStyle w:val="Contents3"/>
            <w:tabs>
              <w:tab w:val="clear" w:pos="8459"/>
              <w:tab w:val="right" w:pos="9026" w:leader="dot"/>
            </w:tabs>
            <w:rPr/>
          </w:pPr>
          <w:hyperlink w:anchor="__RefHeading___Toc9825040_1280447820">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9825042_1280447820">
            <w:r>
              <w:rPr>
                <w:webHidden/>
                <w:rStyle w:val="IndexLink"/>
                <w:rtl w:val="true"/>
              </w:rPr>
              <w:t>الزمان</w:t>
            </w:r>
            <w:r>
              <w:rPr>
                <w:rStyle w:val="IndexLink"/>
                <w:rtl w:val="true"/>
              </w:rPr>
              <w:tab/>
            </w:r>
            <w:r>
              <w:rPr>
                <w:rStyle w:val="IndexLink"/>
              </w:rPr>
              <w:t>352</w:t>
            </w:r>
          </w:hyperlink>
        </w:p>
        <w:p>
          <w:pPr>
            <w:pStyle w:val="Contents3"/>
            <w:tabs>
              <w:tab w:val="clear" w:pos="8459"/>
              <w:tab w:val="right" w:pos="9026" w:leader="dot"/>
            </w:tabs>
            <w:rPr/>
          </w:pPr>
          <w:hyperlink w:anchor="__RefHeading___Toc9825044_1280447820">
            <w:r>
              <w:rPr>
                <w:webHidden/>
                <w:rStyle w:val="IndexLink"/>
                <w:rtl w:val="true"/>
              </w:rPr>
              <w:t>وقت نداء الملك</w:t>
            </w:r>
            <w:r>
              <w:rPr>
                <w:rStyle w:val="IndexLink"/>
                <w:rtl w:val="true"/>
              </w:rPr>
              <w:tab/>
            </w:r>
            <w:r>
              <w:rPr>
                <w:rStyle w:val="IndexLink"/>
              </w:rPr>
              <w:t>353</w:t>
            </w:r>
          </w:hyperlink>
        </w:p>
        <w:p>
          <w:pPr>
            <w:pStyle w:val="Contents3"/>
            <w:tabs>
              <w:tab w:val="clear" w:pos="8459"/>
              <w:tab w:val="right" w:pos="9026" w:leader="dot"/>
            </w:tabs>
            <w:rPr/>
          </w:pPr>
          <w:hyperlink w:anchor="__RefHeading___Toc9825046_1280447820">
            <w:r>
              <w:rPr>
                <w:webHidden/>
                <w:rStyle w:val="IndexLink"/>
                <w:rtl w:val="true"/>
              </w:rPr>
              <w:t xml:space="preserve">سعة سلطانه </w:t>
            </w:r>
            <w:r>
              <w:rPr>
                <w:rStyle w:val="IndexLink"/>
                <w:rtl w:val="true"/>
              </w:rPr>
              <w:t>(</w:t>
            </w:r>
            <w:r>
              <w:rPr>
                <w:rStyle w:val="IndexLink"/>
                <w:rtl w:val="true"/>
              </w:rPr>
              <w:t>علیه السّلام</w:t>
            </w:r>
            <w:r>
              <w:rPr>
                <w:rStyle w:val="IndexLink"/>
                <w:rtl w:val="true"/>
              </w:rPr>
              <w:t>)</w:t>
              <w:tab/>
            </w:r>
            <w:r>
              <w:rPr>
                <w:rStyle w:val="IndexLink"/>
              </w:rPr>
              <w:t>353</w:t>
            </w:r>
          </w:hyperlink>
        </w:p>
        <w:p>
          <w:pPr>
            <w:pStyle w:val="Contents3"/>
            <w:tabs>
              <w:tab w:val="clear" w:pos="8459"/>
              <w:tab w:val="right" w:pos="9026" w:leader="dot"/>
            </w:tabs>
            <w:rPr/>
          </w:pPr>
          <w:hyperlink w:anchor="__RefHeading___Toc9825048_1280447820">
            <w:r>
              <w:rPr>
                <w:webHidden/>
                <w:rStyle w:val="IndexLink"/>
                <w:rtl w:val="true"/>
              </w:rPr>
              <w:t xml:space="preserve">منهج حكمه </w:t>
            </w:r>
            <w:r>
              <w:rPr>
                <w:rStyle w:val="IndexLink"/>
                <w:rtl w:val="true"/>
              </w:rPr>
              <w:t>(</w:t>
            </w:r>
            <w:r>
              <w:rPr>
                <w:rStyle w:val="IndexLink"/>
                <w:rtl w:val="true"/>
              </w:rPr>
              <w:t>علیه السّلام</w:t>
            </w:r>
            <w:r>
              <w:rPr>
                <w:rStyle w:val="IndexLink"/>
                <w:rtl w:val="true"/>
              </w:rPr>
              <w:t>)</w:t>
              <w:tab/>
            </w:r>
            <w:r>
              <w:rPr>
                <w:rStyle w:val="IndexLink"/>
              </w:rPr>
              <w:t>355</w:t>
            </w:r>
          </w:hyperlink>
        </w:p>
        <w:p>
          <w:pPr>
            <w:pStyle w:val="Contents3"/>
            <w:tabs>
              <w:tab w:val="clear" w:pos="8459"/>
              <w:tab w:val="right" w:pos="9026" w:leader="dot"/>
            </w:tabs>
            <w:rPr/>
          </w:pPr>
          <w:hyperlink w:anchor="__RefHeading___Toc9825050_1280447820">
            <w:r>
              <w:rPr>
                <w:webHidden/>
                <w:rStyle w:val="IndexLink"/>
                <w:rtl w:val="true"/>
              </w:rPr>
              <w:t xml:space="preserve">أصحابه </w:t>
            </w:r>
            <w:r>
              <w:rPr>
                <w:rStyle w:val="IndexLink"/>
                <w:rtl w:val="true"/>
              </w:rPr>
              <w:t>(</w:t>
            </w:r>
            <w:r>
              <w:rPr>
                <w:rStyle w:val="IndexLink"/>
                <w:rtl w:val="true"/>
              </w:rPr>
              <w:t>علیه السّلام</w:t>
            </w:r>
            <w:r>
              <w:rPr>
                <w:rStyle w:val="IndexLink"/>
                <w:rtl w:val="true"/>
              </w:rPr>
              <w:t>)</w:t>
              <w:tab/>
            </w:r>
            <w:r>
              <w:rPr>
                <w:rStyle w:val="IndexLink"/>
              </w:rPr>
              <w:t>356</w:t>
            </w:r>
          </w:hyperlink>
        </w:p>
        <w:p>
          <w:pPr>
            <w:pStyle w:val="Contents3"/>
            <w:tabs>
              <w:tab w:val="clear" w:pos="8459"/>
              <w:tab w:val="right" w:pos="9026" w:leader="dot"/>
            </w:tabs>
            <w:rPr/>
          </w:pPr>
          <w:hyperlink w:anchor="__RefHeading___Toc9825052_1280447820">
            <w:r>
              <w:rPr>
                <w:webHidden/>
                <w:rStyle w:val="IndexLink"/>
                <w:rtl w:val="true"/>
              </w:rPr>
              <w:t>مكان البيعة</w:t>
            </w:r>
            <w:r>
              <w:rPr>
                <w:rStyle w:val="IndexLink"/>
                <w:rtl w:val="true"/>
              </w:rPr>
              <w:tab/>
            </w:r>
            <w:r>
              <w:rPr>
                <w:rStyle w:val="IndexLink"/>
              </w:rPr>
              <w:t>359</w:t>
            </w:r>
          </w:hyperlink>
        </w:p>
        <w:p>
          <w:pPr>
            <w:pStyle w:val="Contents3"/>
            <w:tabs>
              <w:tab w:val="clear" w:pos="8459"/>
              <w:tab w:val="right" w:pos="9026" w:leader="dot"/>
            </w:tabs>
            <w:rPr/>
          </w:pPr>
          <w:hyperlink w:anchor="__RefHeading___Toc9825054_1280447820">
            <w:r>
              <w:rPr>
                <w:webHidden/>
                <w:rStyle w:val="IndexLink"/>
                <w:rtl w:val="true"/>
              </w:rPr>
              <w:t xml:space="preserve">شروط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على المبايعين له</w:t>
            </w:r>
            <w:r>
              <w:rPr>
                <w:rStyle w:val="IndexLink"/>
                <w:rtl w:val="true"/>
              </w:rPr>
              <w:tab/>
            </w:r>
            <w:r>
              <w:rPr>
                <w:rStyle w:val="IndexLink"/>
              </w:rPr>
              <w:t>359</w:t>
            </w:r>
          </w:hyperlink>
        </w:p>
        <w:p>
          <w:pPr>
            <w:pStyle w:val="Contents3"/>
            <w:tabs>
              <w:tab w:val="clear" w:pos="8459"/>
              <w:tab w:val="right" w:pos="9026" w:leader="dot"/>
            </w:tabs>
            <w:rPr/>
          </w:pPr>
          <w:hyperlink w:anchor="__RefHeading___Toc9825056_1280447820">
            <w:r>
              <w:rPr>
                <w:webHidden/>
                <w:rStyle w:val="IndexLink"/>
                <w:rtl w:val="true"/>
              </w:rPr>
              <w:t xml:space="preserve">حامل لواء الإمام </w:t>
            </w:r>
            <w:r>
              <w:rPr>
                <w:rStyle w:val="IndexLink"/>
                <w:rtl w:val="true"/>
              </w:rPr>
              <w:t>(</w:t>
            </w:r>
            <w:r>
              <w:rPr>
                <w:rStyle w:val="IndexLink"/>
                <w:rtl w:val="true"/>
              </w:rPr>
              <w:t>علیه السّلام</w:t>
            </w:r>
            <w:r>
              <w:rPr>
                <w:rStyle w:val="IndexLink"/>
                <w:rtl w:val="true"/>
              </w:rPr>
              <w:t>)</w:t>
              <w:tab/>
            </w:r>
            <w:r>
              <w:rPr>
                <w:rStyle w:val="IndexLink"/>
              </w:rPr>
              <w:t>361</w:t>
            </w:r>
          </w:hyperlink>
        </w:p>
        <w:p>
          <w:pPr>
            <w:pStyle w:val="Contents3"/>
            <w:tabs>
              <w:tab w:val="clear" w:pos="8459"/>
              <w:tab w:val="right" w:pos="9026" w:leader="dot"/>
            </w:tabs>
            <w:rPr/>
          </w:pPr>
          <w:hyperlink w:anchor="__RefHeading___Toc9825058_1280447820">
            <w:r>
              <w:rPr>
                <w:webHidden/>
                <w:rStyle w:val="IndexLink"/>
                <w:rtl w:val="true"/>
              </w:rPr>
              <w:t xml:space="preserve">مدّة حکمه </w:t>
            </w:r>
            <w:r>
              <w:rPr>
                <w:rStyle w:val="IndexLink"/>
                <w:rtl w:val="true"/>
              </w:rPr>
              <w:t>(</w:t>
            </w:r>
            <w:r>
              <w:rPr>
                <w:rStyle w:val="IndexLink"/>
                <w:rtl w:val="true"/>
              </w:rPr>
              <w:t>علیه السّلام</w:t>
            </w:r>
            <w:r>
              <w:rPr>
                <w:rStyle w:val="IndexLink"/>
                <w:rtl w:val="true"/>
              </w:rPr>
              <w:t>)</w:t>
              <w:tab/>
            </w:r>
            <w:r>
              <w:rPr>
                <w:rStyle w:val="IndexLink"/>
              </w:rPr>
              <w:t>361</w:t>
            </w:r>
          </w:hyperlink>
        </w:p>
        <w:p>
          <w:pPr>
            <w:pStyle w:val="Contents3"/>
            <w:tabs>
              <w:tab w:val="clear" w:pos="8459"/>
              <w:tab w:val="right" w:pos="9026" w:leader="dot"/>
            </w:tabs>
            <w:rPr/>
          </w:pPr>
          <w:hyperlink w:anchor="__RefHeading___Toc9825060_1280447820">
            <w:r>
              <w:rPr>
                <w:webHidden/>
                <w:rStyle w:val="IndexLink"/>
                <w:rtl w:val="true"/>
              </w:rPr>
              <w:t xml:space="preserve">انتشار الخير في أيامه </w:t>
            </w:r>
            <w:r>
              <w:rPr>
                <w:rStyle w:val="IndexLink"/>
                <w:rtl w:val="true"/>
              </w:rPr>
              <w:t>(</w:t>
            </w:r>
            <w:r>
              <w:rPr>
                <w:rStyle w:val="IndexLink"/>
                <w:rtl w:val="true"/>
              </w:rPr>
              <w:t>علیه السّلام</w:t>
            </w:r>
            <w:r>
              <w:rPr>
                <w:rStyle w:val="IndexLink"/>
                <w:rtl w:val="true"/>
              </w:rPr>
              <w:t>)</w:t>
              <w:tab/>
            </w:r>
            <w:r>
              <w:rPr>
                <w:rStyle w:val="IndexLink"/>
              </w:rPr>
              <w:t>362</w:t>
            </w:r>
          </w:hyperlink>
        </w:p>
        <w:p>
          <w:pPr>
            <w:pStyle w:val="Contents2"/>
            <w:tabs>
              <w:tab w:val="clear" w:pos="8743"/>
              <w:tab w:val="right" w:pos="9026" w:leader="dot"/>
            </w:tabs>
            <w:rPr/>
          </w:pPr>
          <w:hyperlink w:anchor="__RefHeading___Toc9825062_1280447820">
            <w:r>
              <w:rPr>
                <w:webHidden/>
                <w:rStyle w:val="IndexLink"/>
                <w:rtl w:val="true"/>
              </w:rPr>
              <w:t>المَصَادِرُ</w:t>
            </w:r>
            <w:r>
              <w:rPr>
                <w:rStyle w:val="IndexLink"/>
                <w:rtl w:val="true"/>
              </w:rPr>
              <w:tab/>
            </w:r>
            <w:r>
              <w:rPr>
                <w:rStyle w:val="IndexLink"/>
              </w:rPr>
              <w:t>368</w:t>
            </w:r>
          </w:hyperlink>
        </w:p>
        <w:p>
          <w:pPr>
            <w:pStyle w:val="Contents2"/>
            <w:tabs>
              <w:tab w:val="clear" w:pos="8743"/>
              <w:tab w:val="right" w:pos="9026" w:leader="dot"/>
            </w:tabs>
            <w:rPr/>
          </w:pPr>
          <w:hyperlink w:anchor="__RefHeading___Toc9825064_1280447820">
            <w:r>
              <w:rPr>
                <w:webHidden/>
                <w:rStyle w:val="IndexLink"/>
                <w:rtl w:val="true"/>
              </w:rPr>
              <w:t>محتویات الکتاب</w:t>
            </w:r>
            <w:r>
              <w:rPr>
                <w:rStyle w:val="IndexLink"/>
                <w:rtl w:val="true"/>
              </w:rPr>
              <w:tab/>
            </w:r>
            <w:r>
              <w:rPr>
                <w:rStyle w:val="IndexLink"/>
              </w:rPr>
              <w:t>382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31_163049"/>
      <w:bookmarkStart w:id="1" w:name="pg16531_163049"/>
      <w:bookmarkEnd w:id="1"/>
    </w:p>
    <w:p>
      <w:pPr>
        <w:pStyle w:val="Heading2"/>
        <w:numPr>
          <w:ilvl w:val="1"/>
          <w:numId w:val="1"/>
        </w:numPr>
        <w:rPr/>
      </w:pPr>
      <w:bookmarkStart w:id="2" w:name="pg16531_163049"/>
      <w:bookmarkStart w:id="3" w:name="__RefHeading___Toc9824488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موسوعة سیرة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الخامس والثلاثون</w:t>
      </w:r>
    </w:p>
    <w:p>
      <w:pPr>
        <w:pStyle w:val="BookText"/>
        <w:rPr/>
      </w:pPr>
      <w:r>
        <w:rPr>
          <w:rFonts w:ascii="IRNazanin" w:hAnsi="IRNazanin" w:eastAsia="IRNazanin"/>
          <w:color w:val="111111"/>
          <w:sz w:val="28"/>
          <w:sz w:val="28"/>
          <w:szCs w:val="28"/>
          <w:rtl w:val="true"/>
          <w:lang w:bidi="fa-IR"/>
        </w:rPr>
        <w:t xml:space="preserve">الامام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باقر شریف القرشي</w:t>
      </w:r>
    </w:p>
    <w:p>
      <w:pPr>
        <w:pStyle w:val="BookText"/>
        <w:rPr/>
      </w:pPr>
      <w:r>
        <w:rPr>
          <w:rFonts w:ascii="IRNazanin" w:hAnsi="IRNazanin" w:eastAsia="IRNazanin"/>
          <w:color w:val="111111"/>
          <w:sz w:val="28"/>
          <w:sz w:val="28"/>
          <w:szCs w:val="28"/>
          <w:rtl w:val="true"/>
          <w:lang w:bidi="fa-IR"/>
        </w:rPr>
        <w:t>نحقیق مهدي باقر القرشي</w:t>
      </w:r>
    </w:p>
    <w:p>
      <w:pPr>
        <w:pStyle w:val="BookText"/>
        <w:rPr/>
      </w:pPr>
      <w:r>
        <w:rPr>
          <w:rFonts w:ascii="Amiri" w:hAnsi="Amiri" w:eastAsia="Amiri" w:cs="Amiri"/>
          <w:color w:val="111111"/>
          <w:sz w:val="28"/>
          <w:sz w:val="28"/>
          <w:szCs w:val="28"/>
          <w:rtl w:val="true"/>
          <w:lang w:bidi="ar-SA"/>
        </w:rPr>
        <w:t>موسسة الأمام الحسن</w:t>
      </w:r>
    </w:p>
    <w:p>
      <w:pPr>
        <w:pStyle w:val="BookText"/>
        <w:rPr/>
      </w:pPr>
      <w:r>
        <w:rPr>
          <w:rFonts w:ascii="IRNazanin" w:hAnsi="IRNazanin" w:eastAsia="IRNazanin"/>
          <w:color w:val="111111"/>
          <w:sz w:val="28"/>
          <w:sz w:val="28"/>
          <w:szCs w:val="28"/>
          <w:rtl w:val="true"/>
          <w:lang w:bidi="fa-IR"/>
        </w:rPr>
        <w:t xml:space="preserve">لاحیاء تراث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24490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موسوعة سیرة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المصلح الأعظم </w:t>
      </w:r>
    </w:p>
    <w:p>
      <w:pPr>
        <w:pStyle w:val="BookText"/>
        <w:rPr/>
      </w:pPr>
      <w:r>
        <w:rPr>
          <w:rFonts w:ascii="IRNazanin" w:hAnsi="IRNazanin" w:eastAsia="IRNazanin"/>
          <w:color w:val="111111"/>
          <w:sz w:val="28"/>
          <w:sz w:val="28"/>
          <w:szCs w:val="28"/>
          <w:rtl w:val="true"/>
          <w:lang w:bidi="fa-IR"/>
        </w:rPr>
        <w:t xml:space="preserve">موسوعة سیرة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الخامس والثلاثون</w:t>
      </w:r>
    </w:p>
    <w:p>
      <w:pPr>
        <w:pStyle w:val="BookText"/>
        <w:rPr/>
      </w:pPr>
      <w:r>
        <w:rPr>
          <w:rFonts w:ascii="IRNazanin" w:hAnsi="IRNazanin" w:eastAsia="IRNazanin"/>
          <w:color w:val="111111"/>
          <w:sz w:val="28"/>
          <w:sz w:val="28"/>
          <w:szCs w:val="28"/>
          <w:rtl w:val="true"/>
          <w:lang w:bidi="fa-IR"/>
        </w:rPr>
        <w:t xml:space="preserve">الامام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المصلح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نحقیق مهدي باقر القرشي </w:t>
      </w:r>
    </w:p>
    <w:p>
      <w:pPr>
        <w:pStyle w:val="BookText"/>
        <w:rPr/>
      </w:pPr>
      <w:r>
        <w:rPr>
          <w:rFonts w:ascii="Amiri" w:hAnsi="Amiri" w:eastAsia="Amiri" w:cs="Amiri"/>
          <w:color w:val="111111"/>
          <w:sz w:val="28"/>
          <w:sz w:val="28"/>
          <w:szCs w:val="28"/>
          <w:rtl w:val="true"/>
          <w:lang w:bidi="ar-SA"/>
        </w:rPr>
        <w:t>موسسة الأمام الحسن</w:t>
      </w:r>
    </w:p>
    <w:p>
      <w:pPr>
        <w:pStyle w:val="BookText"/>
        <w:rPr/>
      </w:pPr>
      <w:r>
        <w:rPr>
          <w:rFonts w:ascii="IRNazanin" w:hAnsi="IRNazanin" w:eastAsia="IRNazanin"/>
          <w:color w:val="111111"/>
          <w:sz w:val="28"/>
          <w:sz w:val="28"/>
          <w:szCs w:val="28"/>
          <w:rtl w:val="true"/>
          <w:lang w:bidi="fa-IR"/>
        </w:rPr>
        <w:t>لاحیاء تراث أهل البیت</w:t>
      </w:r>
    </w:p>
    <w:p>
      <w:pPr>
        <w:pStyle w:val="BookText"/>
        <w:rPr/>
      </w:pPr>
      <w:r>
        <w:rPr>
          <w:rFonts w:ascii="IRNazanin" w:hAnsi="IRNazanin" w:eastAsia="IRNazanin"/>
          <w:color w:val="111111"/>
          <w:sz w:val="28"/>
          <w:sz w:val="28"/>
          <w:szCs w:val="28"/>
          <w:rtl w:val="true"/>
          <w:lang w:bidi="fa-IR"/>
        </w:rPr>
        <w:t xml:space="preserve">موسوعة سیرة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باقر شریف القرشي</w:t>
      </w:r>
    </w:p>
    <w:p>
      <w:pPr>
        <w:pStyle w:val="BookText"/>
        <w:rPr/>
      </w:pPr>
      <w:r>
        <w:rPr>
          <w:rFonts w:ascii="IRNazanin" w:hAnsi="IRNazanin" w:eastAsia="IRNazanin"/>
          <w:color w:val="111111"/>
          <w:sz w:val="28"/>
          <w:sz w:val="28"/>
          <w:szCs w:val="28"/>
          <w:rtl w:val="true"/>
          <w:lang w:bidi="fa-IR"/>
        </w:rPr>
        <w:t>نحقیق مهدي باقر القرشي</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مكتبة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مبين روزبهاني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الأنبياء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اللهُ الَّذِينَ آمَنُوا مِنكُمْ وَعَمِلُوا الصَّلِحَاتِ لَيَسْتَخْلِفَنَّهُمْ فِي الْأَرْضِ كَمَا اسْتَخْلَفَ الَّذِينَ مِن قَبْلِهِمْ وَلَيُمَكِّنَنَّ لَهُمْ دِينَهُمُ الَّذِي ارْتَضَى لَهُمْ وَلَيُبَدِّلَنَّهُم مِّن بَعْدِ خَوْفِهِمْ أَمْناً يَعْبُدُونَنِي لَا يُشْرِكُونَ بِي شَيْئاً</w:t>
      </w:r>
      <w:r>
        <w:rPr>
          <w:rFonts w:ascii="IRNazanin" w:hAnsi="IRNazanin" w:eastAsia="IRNazanin"/>
          <w:color w:val="111111"/>
          <w:sz w:val="28"/>
          <w:sz w:val="28"/>
          <w:szCs w:val="28"/>
          <w:rtl w:val="true"/>
          <w:lang w:bidi="fa-IR"/>
        </w:rPr>
        <w:t xml:space="preserve"> النور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7" w:name="pg16531_163055"/>
    </w:p>
    <w:p>
      <w:pPr>
        <w:pStyle w:val="Heading2"/>
        <w:numPr>
          <w:ilvl w:val="1"/>
          <w:numId w:val="1"/>
        </w:numPr>
        <w:rPr/>
      </w:pPr>
      <w:bookmarkStart w:id="8" w:name="__RefHeading___Toc9824492_1280447820"/>
      <w:bookmarkStart w:id="9" w:name="_Toc3"/>
      <w:bookmarkEnd w:id="7"/>
      <w:bookmarkEnd w:id="8"/>
      <w:r>
        <w:rPr>
          <w:rtl w:val="true"/>
        </w:rPr>
        <w:t>الأهداء</w:t>
      </w:r>
      <w:bookmarkEnd w:id="9"/>
    </w:p>
    <w:p>
      <w:pPr>
        <w:pStyle w:val="BookText"/>
        <w:rPr/>
      </w:pPr>
      <w:r>
        <w:rPr>
          <w:rFonts w:ascii="Amiri" w:hAnsi="Amiri" w:eastAsia="Amiri" w:cs="Amiri"/>
          <w:color w:val="111111"/>
          <w:sz w:val="28"/>
          <w:sz w:val="28"/>
          <w:szCs w:val="28"/>
          <w:rtl w:val="true"/>
          <w:lang w:bidi="ar-SA"/>
        </w:rPr>
        <w:t xml:space="preserve">إلى صانع الحضارة الإنسانيّة القائمة على توحيد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محرّر إرادة الإنسان وفكره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خاتم الأنبياء ، وسيد الكائنات ،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أرفع هذه الدراسة عن خاتم أوصيائه ، ومحيي دينه ، ومجدد رسالته ،</w:t>
      </w:r>
    </w:p>
    <w:p>
      <w:pPr>
        <w:pStyle w:val="BookText"/>
        <w:rPr/>
      </w:pPr>
      <w:r>
        <w:rPr>
          <w:rFonts w:ascii="Amiri" w:hAnsi="Amiri" w:eastAsia="Amiri" w:cs="Amiri"/>
          <w:color w:val="111111"/>
          <w:sz w:val="28"/>
          <w:sz w:val="28"/>
          <w:szCs w:val="28"/>
          <w:rtl w:val="true"/>
          <w:lang w:bidi="ar-SA"/>
        </w:rPr>
        <w:t xml:space="preserve">الأَمَاءِ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الذى يملأ الأرض قسطاً وعدلاً بعد ما ملئت ظلما وجوراً ، راجياً التفضّل عليَّ بالقبول ، لأعده ذخراً يوم ألقى الله تعالى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531_163057"/>
      <w:bookmarkStart w:id="11" w:name="pg16531_163057"/>
      <w:bookmarkEnd w:id="11"/>
    </w:p>
    <w:p>
      <w:pPr>
        <w:pStyle w:val="Heading2"/>
        <w:numPr>
          <w:ilvl w:val="1"/>
          <w:numId w:val="1"/>
        </w:numPr>
        <w:rPr/>
      </w:pPr>
      <w:bookmarkStart w:id="12" w:name="pg16531_163057"/>
      <w:bookmarkStart w:id="13" w:name="__RefHeading___Toc9824494_1280447820"/>
      <w:bookmarkStart w:id="14" w:name="_Toc4"/>
      <w:bookmarkEnd w:id="12"/>
      <w:bookmarkEnd w:id="13"/>
      <w:r>
        <w:rPr>
          <w:rtl w:val="true"/>
        </w:rPr>
        <w:t>كَلِمَةُ المُتحقِّقُ</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الله في الأرض ، وشبيه أنبياء الله العظام ، حيث اتفقت جميع الأديان على ظهوره كمصلح عظيم يشيع العدل والأمن والرخاء ، ويرفع راية الحق في جميع أنحاء الأرض ، وينقذ الإنسانيّة المروّعة بالويلات والمصائب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سيتحقق ذلك بإذن الله تعالى بعد وصول البشرية إلى حالة من العجز والفشل في تحقيق العدالة والأمن للعالم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فكرة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فكرة إسلامية عقائدية مقدسة تهدّد مستقبل الظالمين باعتراف جميع المذاهب الإسلاميّة ، فعلى جميع الأجيال الإسلامية الاهتمام والتعلّق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مضيئة لا بد أن يظهر على مسرح الحياة ، فيضيء آفاق الكون بسيرته العادلة وتطبيقه منهج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فلا بد للمؤمن في هذه الفترة من انتظار الفرج والانتظار ، وهي من العقائد الراسخة والمفاهيم الإسلامية التي أكدت عليها الأحاديث ، من ذلك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يَكُونَ مِنْ أَصْحَابِ الْقَائِمِ فَلْيَنتَظِرْ وَلْيَعْمَلْ بِالْوَرَع وَمَحاسِنِ الْأَخْلاقِ وَهُوَ مُنتَظِرٌ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كما أنّ على المؤمنين جميعاً الدعاء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ودوام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ذلك لا يسعني إلا أن أحمد الله عزّ وجلّ على ما وفقني إليه من مراجعة نصوص الكتاب ومصادره ليخرج في طبعته السابعة هذه بأفضل 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ولي التوفيق</w:t>
      </w:r>
    </w:p>
    <w:p>
      <w:pPr>
        <w:pStyle w:val="BookText"/>
        <w:rPr/>
      </w:pPr>
      <w:r>
        <w:rPr>
          <w:rFonts w:ascii="Amiri" w:hAnsi="Amiri" w:eastAsia="Amiri" w:cs="Amiri"/>
          <w:color w:val="111111"/>
          <w:sz w:val="28"/>
          <w:sz w:val="28"/>
          <w:szCs w:val="28"/>
          <w:rtl w:val="true"/>
          <w:lang w:bidi="ar-SA"/>
        </w:rPr>
        <w:t>مهدي باقر القرشي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هـ </w:t>
      </w:r>
      <w:bookmarkStart w:id="15" w:name="pg16531_163059"/>
    </w:p>
    <w:p>
      <w:pPr>
        <w:pStyle w:val="Heading2"/>
        <w:numPr>
          <w:ilvl w:val="1"/>
          <w:numId w:val="1"/>
        </w:numPr>
        <w:rPr/>
      </w:pPr>
      <w:bookmarkStart w:id="16" w:name="__RefHeading___Toc9824496_1280447820"/>
      <w:bookmarkStart w:id="17" w:name="_Toc5"/>
      <w:bookmarkEnd w:id="15"/>
      <w:bookmarkEnd w:id="16"/>
      <w:r>
        <w:rPr>
          <w:rtl w:val="true"/>
        </w:rPr>
        <w:t>بين يديك أيها المصلح العظيم</w:t>
      </w:r>
      <w:bookmarkEnd w:id="17"/>
    </w:p>
    <w:p>
      <w:pPr>
        <w:pStyle w:val="BookText"/>
        <w:rPr/>
      </w:pP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تتطلع الدنيا لمقدمك السعيد ؛ لترفع راية العدل عالية خفّاقة ، وتنشر الأمن والرخاء على جميع شعوب العالم وأمم الأرض ، وتنقذ الإنسان من ويلات الظالمين ، وكوارث الإرهابيين ، وتطوي أجهزة السياسة الرعناء التي استحلت ما حرم الله ، وكفرت بحقوق الإنسان ، وأحالت الأرض إلى جحيم ، وصرفت أموال الشعوب على صنع الأسلحة المبيدة ، التي تهلك الحرث والنسل ، في حين أن ملايين البشر يموتون جوعاً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با أمل المحرومين والمعذبين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ترنو أبصارهم ، وبك تعلّقت آمالهم ، لتنقذهم من واقعهم المرير ، وتقيم في ربوعهم العدالة الاجتماعية ، وتوزع عليهم خيرات الله ، فلا يبقى في ظلال حكمك العادل أحد ينهش جسمه الجوع والحرمان ، وإنما يعيش الجميع كما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برفاهية ونعيم ورخاء ، لا ترهقهم ذلة ، ولا يخافون دركاً، ولا يخشون ظالماً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انهارت الأخلاق ، وأُقبرت الفضائل ، وهبط الإنسان إلى مستوى سحيق ما له من قرار ، فقد انعدم الصدق ، وساد الكذب ، وعمّ النفاق ، وتلاشت الروابط الاجتماعية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يعد الإنسان كما يريده الله تعالى خليفةً فى الأرض ؛ يسیر </w:t>
      </w:r>
    </w:p>
    <w:p>
      <w:pPr>
        <w:pStyle w:val="BookText"/>
        <w:rPr/>
      </w:pPr>
      <w:r>
        <w:rPr>
          <w:rFonts w:ascii="Amiri" w:hAnsi="Amiri" w:eastAsia="Amiri" w:cs="Amiri"/>
          <w:color w:val="111111"/>
          <w:sz w:val="28"/>
          <w:sz w:val="28"/>
          <w:szCs w:val="28"/>
          <w:rtl w:val="true"/>
          <w:lang w:bidi="ar-SA"/>
        </w:rPr>
        <w:t xml:space="preserve">بالحق ، ويحكم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هي البشرية تترقب طلوعك ، وتتلهف إلى حكمك لتنقذها من هذا الانهيار المخيف الذي ينذر بإعادة شريعة الغاب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جُمدت أحكام الإسلام ، وعطلت حدوده ، ولم يبق إلا اسمه ، وها هو يعج إليك لتحيى آثاره ، وتقيم معالمه ، و تعيد آياته ، حتى تزدهر الدنيا بعدله ، ويأمن الخائفون ، ويسعد المستضعفون بحكمه </w:t>
      </w:r>
      <w:r>
        <w:rPr>
          <w:rFonts w:eastAsia="Amiri" w:cs="Amiri" w:ascii="Amiri" w:hAnsi="Amiri"/>
          <w:color w:val="111111"/>
          <w:sz w:val="28"/>
          <w:szCs w:val="28"/>
          <w:rtl w:val="true"/>
          <w:lang w:bidi="ar-SA"/>
        </w:rPr>
        <w:t xml:space="preserve">. </w:t>
      </w:r>
      <w:bookmarkStart w:id="18" w:name="pg16531_163061"/>
    </w:p>
    <w:p>
      <w:pPr>
        <w:pStyle w:val="Heading2"/>
        <w:numPr>
          <w:ilvl w:val="1"/>
          <w:numId w:val="1"/>
        </w:numPr>
        <w:rPr/>
      </w:pPr>
      <w:bookmarkStart w:id="19" w:name="__RefHeading___Toc9824498_1280447820"/>
      <w:bookmarkStart w:id="20" w:name="_Toc6"/>
      <w:bookmarkEnd w:id="18"/>
      <w:bookmarkEnd w:id="19"/>
      <w:r>
        <w:rPr>
          <w:rtl w:val="true"/>
        </w:rPr>
        <w:t>تقدیم</w:t>
      </w:r>
      <w:bookmarkEnd w:id="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أمام أمل الإنسانية المعذبة التي فتكت بها الحروب ، ودمرتها أطماع المستعمرين ، فهي تتطلع إلى منقذها العظيم ؛ ليقيم فيها حكم الله تعالى الذي لا غنى فيه لأحد ولا استغلال ولا تميز لقوم على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أمام العدل الصارم الذي يمحو الظلم والجور ، ويسحق الاستعباد ، ويُشيع الفضيلة والرحمة والمواساة ، ويبسط الإيثار والمودة بين الناس ، فلاظل في حكمه لأي قوى تعبث بالحياة ، أو تعيث فساداً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أمام العدل المنتظر الذي هو هبة الله ، ونعمته الكبرى على الناس ، والذي يملأ قلوب البؤساء والمحرومين رجاءً ورحمةً ، ويوزّع عليهم خيرات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أمام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عشر من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أعده الله تعالى لإصلاح العالم ، وتغيير مناهج الأنظمة الفاسدة السائدة فيه ، والتي هبطت بالإنسان إلى مستوى سحيق ما له من 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أعد الله تعالى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للقيام بأداء أعظم رسالة إصلاحية ، فهو الذي يملأ الدنيا قسطاً وعدلاً بعد ما ملئت ظلما وجوراً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اختاره الله لهذه المهمة من بين أوليائه ؛ لأنه من أصفى الناس طبعاً ، ومن أرقهم قلباً ، ومن أنفذهم بصيرة ، ومن أكثرهم نكراناً للذات ، فهو من أهل بيت زكاهم الله ، وأذهب عنهم الرجس وطهرهم تطهيراً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أبرز القضايا الإسلامية وضوحاً، ومن أكثرها جلاء ، فقد بشر به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بشر به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خزنة علم الرسول ، وسدنة حكمته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 أخبارهم به أخبار آحاد قابلة للطعن والتشكيك والتجريح في سند رواتها ، وإنما هي أخبار متواترة ، قد حازت الدرجة القطعية ، وصدقها أئمة الحديث ، وآمن بها الحفاظ ، مجمعين على تدوينها في السنن والصحاح ، حتى صار التشكيك فيها تشكيكاً في ضرورة من ضروريات الدين ، وقد نقل الرواة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أَنْكَرَ خُرُوجَ الْمَهْدِي فَقَدْ كَفَرَ بِمَا أُنْزِلَ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العقل السليم يؤمن بصورة مطلقة بوجود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وبحتمية ظهوره ، فإنّه أمر ممكن عقلاً لم يقم أي دليل علمي على امتناعه واستحالته ، فإنّ جميع ما أثير حوله من شبه وأوهام لا تلبث أن تتلاشى أمام الفيض العارم من الأخبار الصحيحة التي أثرت عن نبي الإسلام وأوصيائه العظام ، وهي تعلن بوضوح وصراحة عن حتميّة ظهوره على مسرح الحياة ليبدد الظلم والجور، ويعيد للإسلام بهجته ونظارته ، وبالإضافة إلى تلك الأخبار فإنّ هناك إجماعاً عالمياً من الأديان السماوية والمذاهب الاجتماعية ، على ظهور مصلح اجتماعي يقيم الحق ، ويحكم بالعدل ، ولا يدع ظلاً للغبن والظلم بين الناس ، وأنّ حكمه هو أسمى ما تحلم به البشرية من التطور والتقدّم والازدهار في جميع أدوارها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عرضنا قصة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بجميع مفرداتها وشؤونها على ضوء البحوث الفلسفية ، لوجدناها ضرورية لا غنى عن الالتزام والإيمان بها ؛ لأن الله تعالى فيضاً متصلاً ومستمراً على عباده لا ينقطع ولا يتخلّف ، فقد أفاض عليهم </w:t>
      </w:r>
    </w:p>
    <w:p>
      <w:pPr>
        <w:pStyle w:val="BookText"/>
        <w:rPr/>
      </w:pPr>
      <w:r>
        <w:rPr>
          <w:rFonts w:ascii="Amiri" w:hAnsi="Amiri" w:eastAsia="Amiri" w:cs="Amiri"/>
          <w:color w:val="111111"/>
          <w:sz w:val="28"/>
          <w:sz w:val="28"/>
          <w:szCs w:val="28"/>
          <w:rtl w:val="true"/>
          <w:lang w:bidi="ar-SA"/>
        </w:rPr>
        <w:t xml:space="preserve">الوجود بعد العدم ، وخلقهم بأحسن تقويم ، وفضلهم على كثير ممن خلق تفضيلاً، وأمر ملائكته بالسجود لأبيهم آدم ، وسخّر لهم الشمس والقمر ، وأمدهم بجميع ما يحتاجون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 عظيم عنايته وألطافه تعالى على عباده انتشالهم من الضلالة والضياع ، فقد بعث إليهم أنبياءه العظام، كإبراهيم وموسى وعيسى ومحمد صلوات الله عليهم ، في وقت كانت البشرية غارقة في الآثام والموبقات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عَلَى شَفَا حُفْرَةٍ مِنَ النَّارِ فَأَنْقَذَكُم مِنْهَا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الظروف العصيبة التي رافقت بعثة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عَلَى حِينِ فَتْرَةٍ مِنَ الرُّسُلِ ، وَطُولِ هَجْعَةٍ مِنَ الْأُمَمِ ، وَاعْتِزَام مِنَ الْفِتَنِ ، وَانْتِشَارٍ مِنَ الْأُمُورِ ، وَتَلَطِّ مِنَ الْحُرُوبِ ، وَالدُّنْيَا كَاسِفَةُ النُّورِ ، ظَاهِرَةُ الْغُرُورِ ؛ عَلَى حِينِ اصْفِرَارٍ مِنْ وَرَقِهَا ، وَإِيَاسِ مِنْ ثَمَرِهَا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يكون خروج الإمام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الظروف العصيبة التي تجتازها الإنسانية ، وهي مروعة بالويلات والكوارث ، فينقذها الله بالمصلح العظيم الذي يشيع في أرجائها الأمن والرخاء ، وينشر العدل والمساواة ، وغيرها من القيم الكريمة التي تتطلع إليها الإنسانية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وموضوع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بجميع شؤونه ؛ ولادة واختفاء وظهوراً ، يشبه أنبياء الله العظام ؛ دعاة الإصلاح الاجتماعي في الأرض ، فهو يشبه نبي الله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خفاء حمله وولادته ، فقد وضع الطاغية فرعون الرقباء من النساء على كلّ مولود يُولد فى مملكته ، فإن كان ذكراً أمر بقتله ، وإن كان أُنثى عفا </w:t>
      </w:r>
    </w:p>
    <w:p>
      <w:pPr>
        <w:pStyle w:val="BookText"/>
        <w:rPr/>
      </w:pPr>
      <w:r>
        <w:rPr>
          <w:rFonts w:ascii="IRNazanin" w:hAnsi="IRNazanin" w:eastAsia="IRNazanin"/>
          <w:color w:val="111111"/>
          <w:sz w:val="28"/>
          <w:sz w:val="28"/>
          <w:szCs w:val="28"/>
          <w:rtl w:val="true"/>
          <w:lang w:bidi="fa-IR"/>
        </w:rPr>
        <w:t xml:space="preserve">عنها ؛ لأنّ الكهنة قد أخبروه بزوال ملكه على يد فتى يُولد في ذلك العصر ، وكذلك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أخفى الله حمله وولادته خوفاً عليه من طغاة بني العباس ، فقد أحاطوا دار أبيه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بقوى مكثفة من الأمن نساءً ورجالاً للتعرف على ولادة وليده الإمام المنتظر ، الذي بشر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آخر خلفائه ، فقد أيقن العباسيون بزوال ملكهم على يده ، فحاولوا جاهدين إلقاء القبض عليه وقتله ، كما قتلوا آباءه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شابه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المسيح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نطقه ولادته ، فقد أشارت إليه السيّدة أُمّه أن يكلّم القوم الذين أحاطوا بها بعد ولادته ، فأنطقه الله قائلاً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إِنِّي عَبْدُ اللَّهِ آتَانِيَ الْكِتَابَ وَجَعَلَنِي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وَجَعَلَنِي مُبَارَكاً أَيْنَ مَا كُنتُ وَأَوْصَانِي بِالصَّلَاةِ وَالزَّكَاةِ مَا دُمْتُ حَيّاً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الإمام المنتظر بعد ولادته تلا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وكما شابههم في هذه المظاهر الكريمة ، فقد شابههم فيما هو أهم منها ، وهي قيامه بتغيير الأوضاع الاجتماعية ، وبلورة الفكر الإنساني ، وتدميره للظلم والطغيان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يقوم بالدور نفسه الذي قام به 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ويحطّم الجور ، ويقضي على الظلم ، ويبسط العدل والحق والإخاء بين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أعتقد أنّ بحثاً من البحوث الإسلامية قد نال اهتمام العلماء كموضوع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بحث من جميع جوانبه ووجهاته على ضوء الكتاب والسنة ، وقد انبرى جمع حاشد من العلماء إلى التأليف في شؤونه ، وعلامات ظهوره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 الذين ألفوا فيه من علماء السنّة أكثر من علماء الشيعة ، </w:t>
      </w:r>
    </w:p>
    <w:p>
      <w:pPr>
        <w:pStyle w:val="BookText"/>
        <w:rPr/>
      </w:pPr>
      <w:r>
        <w:rPr>
          <w:rFonts w:ascii="Amiri" w:hAnsi="Amiri" w:eastAsia="Amiri" w:cs="Amiri"/>
          <w:color w:val="111111"/>
          <w:sz w:val="28"/>
          <w:sz w:val="28"/>
          <w:szCs w:val="28"/>
          <w:rtl w:val="true"/>
          <w:lang w:bidi="ar-SA"/>
        </w:rPr>
        <w:t xml:space="preserve">وسنذكر في مظانّ هذا الكتاب قائمة بأسماء بعض تلك الكتب التي تزيد على خمسين كتاباً ، حتى صار التشكيك في أمره شكاً في البديهيات التي لا يقرها فيها العقل ولا العرف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أية حال، فإنّ من سخف القول ، وضحالة الفكر إنكار الإمام المهدي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جحود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المجوسي الكسروي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أمين المصري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فإنّما هو لعدائهم الآثم ، وحقدهم البالغ لأئمة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تحاملوا عليهم في جميع ما كتبوه عنهم ، وقد استخف بهم القراء ، ولم يعد لما كتبوه عنهم أي وزن علمي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واتهمت الشيعة في غير إنصاف ، وألصقت بها أكاذيب سخيفة في شأن عقيدتها بالإمام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تعتقد أن الإمام غاب في السرداب الكائن في بيته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وأنهم يتوقعون خروجه منه ، وقالوا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يأتون إلى سرداب خاص في بابل يترقبون خروجه منه ، إلى غير ذلك في سخف القول وأباطيله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عقيدة الشيعة في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وفى غيره من مجالاتها العقائدية ، نقيّة مشرقة كالشمس ، مشتقة من صميم الإسلام ، ومأخوذة من أئمة الهدى الذين أذهب الرجس الله عنهم وطهرهم تطهيراً ، ولم تؤخذ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كذاب ووضاع و منحرف عن دينه ، وليس في جميع بنودها شذوذ ولا انحراف ، ولا خروج عن سنن الكون ، ونواميس الطبيعة ، وهي تواكب المنطق والفطرة ، وتساير المجتمعات الإنسانية في جميع عصورها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الشيعة تعتقد بأنّ الإمام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غاب عن أبصار السلطة التي كانت تراقبه كأشد ما تكون المراقبة لتصفيته جسدياً ، فغيابه عن الظالمين كغياب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أبصار قريش حينما أحاطت بداره لقتله ، فخرج من بين أيديهم إلى يشرب ، وأناب مكانه في فراشه وصيه وباب مدينة علمه ،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والقوم لا يشعرون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وتعتقد الشيعة اعتقاداً صريحاً بأن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السرداب الذي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غاب فيه ، وإنما يظهر في وضح النهار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 المكرمة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الكعبة المشرفة ، كما ظهر من تلك البقعة المقدّسة جده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وسنتحدّث عن هذه الجهة في غضون هذا الكتاب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وتسأل الناس عن الحكمة من غياب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الكبرى، وحجبه عن الالتقاء بشيعته وغيرهم ، وعدم اشتراكه بأي عمل إيجابي في مجريات الأحداث العالمية وغيرها ، وفيما أحسب أن العلة الحقيقية في ذلك قد أخفاها الله على عباده كما أخفى ليلة القدر ، ويوم القيامة ، والساعة التي يستجاب فيها الدعاء في يوم الجمعة ، وماهية الروح وحقيقتها ، وحمل نبيه موسى بن عمران وولادته ؛ وغيابه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القبيل ، وكذلك ظهوره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المؤكد أن الإنسان أقصر ذهنياً من أن يحيط بحكم الخالق العظيم في تصرفاته وشؤونه ، فهو الذي أبدع تكوين الأشياء ، ووضع لها ما يدبرها من الأنظمة والقوانين التي نجهلها ، والله تعالى في خلقه حكم بالغة يفهمها الناس حيناً ، ويقصرون عن فهمها في كثير من الأحيان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لا أكاد أعرف أمراً اهتم به الكثيرون من الناس كاهتمامهم بمعرفة علامات ظهور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وترقب خروجه ، وفيما أحسب أنّ اهتمامهم البالغ بذلك يعود إلى سأمهم وتذمرهم من الأنظمة الوضعية التي يعيشونها ، فقد جرت عليهم المآسي والويلات ، وأغرقت العالم بالفتن والخطوب ، فهم يتشوقون إلى حكم الله الذي يحقق لهم العدل السياسي والعدل الاجتماعي ، وينقذهم من جور الظالمين وبطش المستبدين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ألقت الأخبار التي أثرت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الأضواء على </w:t>
      </w:r>
    </w:p>
    <w:p>
      <w:pPr>
        <w:pStyle w:val="BookText"/>
        <w:rPr/>
      </w:pPr>
      <w:r>
        <w:rPr>
          <w:rFonts w:ascii="IRNazanin" w:hAnsi="IRNazanin" w:eastAsia="IRNazanin"/>
          <w:color w:val="111111"/>
          <w:sz w:val="28"/>
          <w:sz w:val="28"/>
          <w:szCs w:val="28"/>
          <w:rtl w:val="true"/>
          <w:lang w:bidi="fa-IR"/>
        </w:rPr>
        <w:t xml:space="preserve">كثير من علامات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انهيار الأخلاق ، وانعدام الروابط الاجتماعية ، وفقدان التماسك بين أفراد الأسرة الواحدة ، وتخلى الناس عن تعاليم أديانهم ، بحيث يصير المجتمع في سلوكه قريباً من المجتمع الجاهلي ، فلا أمر بمعروف ، ولا نهى عن منكر ، ولا تواصل ، ولا توادد ، ويصير المسلمون بأقصى مكان من الذل والهوان ، تتكالب عليهم الأمم تغصب ثرواتهم، وتتحكم في قضاياهم و مصيرهم ، ويكونون كأعصاب خالية من الروح والاحساس ، ويعرض هذا الكتاب إلى إعطاء صورة متميّزة عن علامات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نطقت به الأخبار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بحوث هذا الكتاب إعطاء لمحة من صفات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وبعض عناصره النفسية ؛ التي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شك امتداد لذاتيات آبائه وأجداده العظام الذين هم مصدر خير ورحمة وفيض على الناس على اختلاف قومياتهم وأجناسهم ، ومن أبرز صفاتهم أنهم كانوا قوة ضاربة وقاهرة للطغاة والظالمين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سيد العترة الطاهرة الإمام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الذِّلِيلُ عِنْدِي عَزِيزٌ حَتَّى أَخُذَ الْحَقَّ لَهُ ، وَالْقَوِيُّ عِنْدِي ضَعِيفٌ حَتَّى اَخَذَ الْحَقُّ مِنْهُ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النزعة الكريمة ماثلة بأسمى صورها عند حفيده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حسبما تواترت به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أشرقت الدنيا بظهوره يقوم ببسط العدل، وتدمير الظلم ، ويبني مراكز للمساواة والإنصاف بين الناس ، ويطيح بعروش الطغاة الذين أقاموا عروشهم على الظلم والطغيان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ويعرض هذا الكتاب إلى ما لاقاه السادة العلويون وشيعتهم من صنوف التنكيل والاضطهاد من حكّام عصورهم ، فقد قابلوهم بمنتهى القسوة والبطش ، فقد وضع العباسيون العلويين وهم أحياء في جدران البيوت ، وأقاموا عليهم </w:t>
      </w:r>
    </w:p>
    <w:p>
      <w:pPr>
        <w:pStyle w:val="BookText"/>
        <w:rPr/>
      </w:pPr>
      <w:r>
        <w:rPr>
          <w:rFonts w:ascii="Amiri" w:hAnsi="Amiri" w:eastAsia="Amiri" w:cs="Amiri"/>
          <w:color w:val="111111"/>
          <w:sz w:val="28"/>
          <w:sz w:val="28"/>
          <w:szCs w:val="28"/>
          <w:rtl w:val="true"/>
          <w:lang w:bidi="ar-SA"/>
        </w:rPr>
        <w:t>البناء ، كما ألقوا أطفالهم في حوضي دجلة والفرات ، وكان وزراؤهم يتقربون إليهم في أيام الأعياد بتقديم رؤوس العلويين هدايا لهم، أما ما لاقته شيعتهم ومحبوهم من العناء والقهر والظلم فلا يوصف لمرارته وقسوته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وفيما أحسب أنّ ما عاناه العلويون من الجور أيام الحكم العباسي هو من أهمّ الأسباب في اختفاء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أيام حياة أبيه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بذلت السلطة العبّاسيّة قصارى جهودها للبحث عنه لاعتقاله وتصفيته جسدياً ، معتقدين أن زوال ملكهم على يده ، وسنعرض صورة في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بحوث هذا الكتاب تحديد الزمان الذي يظهر فيه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دلّت عليه الروايات ، وكذلك تحديد المكان الذي ينطلق منه صوت الحق ، وهو مكة المكرمة ، وفي البيت الحرام الذي فرض الله تعالى حجه على العباد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من محتويات هذا الكتاب بيان سياسة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ومنهج حكمه إذا ظهر ، فإنّه يشيع الأمن والرخاء والاستقرار بين الناس ، ويريهم من صنوف العدل ما لم يشاهدوه في جميع فترات التاريخ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بنود هذا الكتاب البحث عن أصحابه ، وما يتمتعون به من القابليات الفذة التي تجعلهم في طليعة المجاهدين والعظماء ، الذين يستعين بهم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يتبناه من نشر المبادئ الكريمة التي تسمو بالحياة الإنسانية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بعض مواد بحث الكتاب ، وقد ألمحنا لها بإيجاز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أن أنهي هذا التقديم أرى من الحق أن أُعلن أن هذا الكتاب لا يحكي إلا صورة موجزة عن حياة هذا الإمام الملهم العظيم ، الذي أعده الله لإصلاح الدنيا ، وإقامة ما اعوج من نظام الدين ، لا أقول ذلك تصنعاً أو تواضعاً أو غلوّاً، وإنّما الواقع الذي يمليه علَيَّ ، فإنّ سيرة هذا الإمام وسيرة آبائه ، وحياته وحياتهم ، إنّما هي صورة كاملة لحياة جدهم الرسول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وامتداد الذاتياته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 ملأ فم الدنيا بفضائله وعلومه ، ولا يحيط بكنهه والكشف عن واقعه أي كتاب ، فكذلك أوصياؤه وسدنة علمه وحكمته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مکتبة الأمام الحسن العامة</w:t>
      </w:r>
    </w:p>
    <w:p>
      <w:pPr>
        <w:pStyle w:val="BookText"/>
        <w:rPr/>
      </w:pPr>
      <w:r>
        <w:rPr>
          <w:rFonts w:ascii="IRNazanin" w:hAnsi="IRNazanin" w:eastAsia="IRNazanin"/>
          <w:color w:val="111111"/>
          <w:sz w:val="28"/>
          <w:sz w:val="28"/>
          <w:szCs w:val="28"/>
          <w:rtl w:val="true"/>
          <w:lang w:bidi="fa-IR"/>
        </w:rPr>
        <w:t>باقر شریف القرشي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الأَشْرَفُ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6531_163071"/>
      <w:bookmarkStart w:id="22" w:name="pg16531_163071"/>
      <w:bookmarkEnd w:id="22"/>
    </w:p>
    <w:p>
      <w:pPr>
        <w:pStyle w:val="Heading2"/>
        <w:numPr>
          <w:ilvl w:val="1"/>
          <w:numId w:val="1"/>
        </w:numPr>
        <w:rPr/>
      </w:pPr>
      <w:bookmarkStart w:id="23" w:name="pg16531_163071"/>
      <w:bookmarkStart w:id="24" w:name="__RefHeading___Toc9824500_1280447820"/>
      <w:bookmarkStart w:id="25" w:name="_Toc7"/>
      <w:bookmarkEnd w:id="23"/>
      <w:bookmarkEnd w:id="24"/>
      <w:r>
        <w:rPr>
          <w:rtl w:val="true"/>
        </w:rPr>
        <w:t>مَشَرِقُ النُّور</w:t>
      </w:r>
      <w:bookmarkEnd w:id="2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9824502_1280447820"/>
      <w:bookmarkStart w:id="27" w:name="_Toc8"/>
      <w:bookmarkEnd w:id="26"/>
      <w:r>
        <w:rPr>
          <w:rtl w:val="true"/>
        </w:rPr>
        <w:t>اشارة</w:t>
      </w:r>
      <w:bookmarkEnd w:id="2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6531_163073"/>
      <w:bookmarkStart w:id="29" w:name="pg16531_163073"/>
      <w:bookmarkEnd w:id="29"/>
    </w:p>
    <w:p>
      <w:pPr>
        <w:pStyle w:val="BookText"/>
        <w:rPr/>
      </w:pPr>
      <w:bookmarkStart w:id="30" w:name="pg16531_163073"/>
      <w:bookmarkEnd w:id="30"/>
      <w:r>
        <w:rPr>
          <w:rFonts w:ascii="IRNazanin" w:hAnsi="IRNazanin" w:eastAsia="IRNazanin"/>
          <w:color w:val="111111"/>
          <w:sz w:val="28"/>
          <w:sz w:val="28"/>
          <w:szCs w:val="28"/>
          <w:rtl w:val="true"/>
          <w:lang w:bidi="fa-IR"/>
        </w:rPr>
        <w:t xml:space="preserve">وقبل الحديث عن ولادة المصلح العظيم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أمل الإنسانية وزعيمها ، نعرض بإيجاز إلى الأصول الكريمة التي تفرّع منها هذا النور الذي سيضيء جميع آفاق الكون ، ويبدد ظلمات الجهل ، ويقضي على عناصر البغي والشرّ والفساد في الأرض ، وفيما يلي ذلك </w:t>
      </w:r>
      <w:r>
        <w:rPr>
          <w:rFonts w:eastAsia="IRNazanin" w:cs="IRNazanin"/>
          <w:color w:val="111111"/>
          <w:sz w:val="28"/>
          <w:szCs w:val="28"/>
          <w:rtl w:val="true"/>
          <w:lang w:bidi="fa-IR"/>
        </w:rPr>
        <w:t>:</w:t>
      </w:r>
    </w:p>
    <w:p>
      <w:pPr>
        <w:pStyle w:val="Heading3"/>
        <w:numPr>
          <w:ilvl w:val="2"/>
          <w:numId w:val="1"/>
        </w:numPr>
        <w:rPr/>
      </w:pPr>
      <w:bookmarkStart w:id="31" w:name="__RefHeading___Toc9824504_1280447820"/>
      <w:bookmarkStart w:id="32" w:name="_Toc9"/>
      <w:bookmarkEnd w:id="31"/>
      <w:r>
        <w:rPr>
          <w:rtl w:val="true"/>
        </w:rPr>
        <w:t>الأب</w:t>
      </w:r>
      <w:bookmarkEnd w:id="32"/>
    </w:p>
    <w:p>
      <w:pPr>
        <w:pStyle w:val="BookText"/>
        <w:rPr/>
      </w:pPr>
      <w:r>
        <w:rPr>
          <w:rFonts w:ascii="IRNazanin" w:hAnsi="IRNazanin" w:eastAsia="IRNazanin"/>
          <w:color w:val="111111"/>
          <w:sz w:val="28"/>
          <w:sz w:val="28"/>
          <w:szCs w:val="28"/>
          <w:rtl w:val="true"/>
          <w:lang w:bidi="fa-IR"/>
        </w:rPr>
        <w:t xml:space="preserve">أما أبو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الإمام الحادي عشر من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هو من مصادر الفكر والوعي في دنيا الإسلام ، ومن سادات المتقين والمنيبين إلى الله تعالى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بإجماع المؤرّخين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شخصيّة إسلامية فذة في عصره ، ولقد كان الزعيم المطلق للجبهة المعارضة والمعادية للحكم العبّاسي الذي بُني على الظلم والجور، وتنكر لحقوق الناس ، وقد تعرّض الإمام للسجن والاضطهاد ، وفرضت عليه السلطة الإقامة الجبرية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ومنعت شيعته منعاً باتاً من الاتصال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بحثنا عن سيرته وشؤونه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وسنشير إلى بعض شؤونه في البحوث الآتية </w:t>
      </w:r>
      <w:r>
        <w:rPr>
          <w:rFonts w:eastAsia="IRNazanin" w:cs="IRNazanin"/>
          <w:color w:val="111111"/>
          <w:sz w:val="28"/>
          <w:szCs w:val="28"/>
          <w:rtl w:val="true"/>
          <w:lang w:bidi="fa-IR"/>
        </w:rPr>
        <w:t>.</w:t>
      </w:r>
    </w:p>
    <w:p>
      <w:pPr>
        <w:pStyle w:val="Heading3"/>
        <w:numPr>
          <w:ilvl w:val="2"/>
          <w:numId w:val="1"/>
        </w:numPr>
        <w:rPr/>
      </w:pPr>
      <w:bookmarkStart w:id="33" w:name="__RefHeading___Toc9824506_1280447820"/>
      <w:bookmarkStart w:id="34" w:name="_Toc10"/>
      <w:bookmarkEnd w:id="33"/>
      <w:r>
        <w:rPr>
          <w:rtl w:val="true"/>
        </w:rPr>
        <w:t>الام</w:t>
      </w:r>
      <w:bookmarkEnd w:id="3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أُمّ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فيرجع نسبها إلى أعظم شخصية في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صرّح </w:t>
      </w:r>
      <w:bookmarkStart w:id="35" w:name="pg16531_163074"/>
    </w:p>
    <w:p>
      <w:pPr>
        <w:pStyle w:val="BookText"/>
        <w:rPr/>
      </w:pPr>
      <w:bookmarkEnd w:id="35"/>
      <w:r>
        <w:rPr>
          <w:rFonts w:ascii="IRNazanin" w:hAnsi="IRNazanin" w:eastAsia="IRNazanin"/>
          <w:color w:val="111111"/>
          <w:sz w:val="28"/>
          <w:sz w:val="28"/>
          <w:szCs w:val="28"/>
          <w:rtl w:val="true"/>
          <w:lang w:bidi="fa-IR"/>
        </w:rPr>
        <w:t xml:space="preserve">به بعض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ينتهي نسبه إلى قيصر ملك الروم ، كما أنّ أمها ينتهي نسبها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أحد أوصياء السيد المسيح ومن حواریه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هذه السيدة الزكية من سيدات نساء المسلمين في عفتها وإيمانها وطهارتها ، ويكفيها سموّاً وفخراً أنها كانت وعاءً لأعظم مصلح اجتماعي في التاريخ بعد أجداده العظام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تُقابل في بيت زوجها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بمنتهى الحفاوة والتكريم ؛ وذلك لما تتمتع به من سموّ الذات، ومحاسن الصفات ، كما كانت السيدة الجليلة عمّة الإمام تجلّها وتعظمها ، فقد أحاطها الإمام علماً بأنّ الإمام المنتظر سيكون منها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9824508_1280447820"/>
      <w:bookmarkStart w:id="37" w:name="_Toc11"/>
      <w:bookmarkEnd w:id="36"/>
      <w:r>
        <w:rPr>
          <w:rtl w:val="true"/>
        </w:rPr>
        <w:t>اسمها الشريف</w:t>
      </w:r>
      <w:bookmarkEnd w:id="37"/>
    </w:p>
    <w:p>
      <w:pPr>
        <w:pStyle w:val="BookText"/>
        <w:rPr/>
      </w:pPr>
      <w:r>
        <w:rPr>
          <w:rFonts w:ascii="Amiri" w:hAnsi="Amiri" w:eastAsia="Amiri" w:cs="Amiri"/>
          <w:color w:val="111111"/>
          <w:sz w:val="28"/>
          <w:sz w:val="28"/>
          <w:szCs w:val="28"/>
          <w:rtl w:val="true"/>
          <w:lang w:bidi="ar-SA"/>
        </w:rPr>
        <w:t xml:space="preserve">ونقل الرواة أسماء كريمة لهذه السيدة الزكية المعظمة كانت تُسمّى بها ، 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سوسن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صيقل</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16531_163075"/>
    </w:p>
    <w:p>
      <w:pPr>
        <w:pStyle w:val="BookText"/>
        <w:rPr/>
      </w:pPr>
      <w:bookmarkEnd w:id="38"/>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خمط</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سمّيت بهذا الاسم لأنها قد اعتراها النور والجلاء بسبب حملها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9824510_1280447820"/>
      <w:bookmarkStart w:id="40" w:name="_Toc12"/>
      <w:bookmarkEnd w:id="39"/>
      <w:r>
        <w:rPr>
          <w:rtl w:val="true"/>
        </w:rPr>
        <w:t>الثناء عليها</w:t>
      </w:r>
      <w:bookmarkEnd w:id="40"/>
    </w:p>
    <w:p>
      <w:pPr>
        <w:pStyle w:val="BookText"/>
        <w:rPr/>
      </w:pPr>
      <w:r>
        <w:rPr>
          <w:rFonts w:ascii="IRNazanin" w:hAnsi="IRNazanin" w:eastAsia="IRNazanin"/>
          <w:color w:val="111111"/>
          <w:sz w:val="28"/>
          <w:sz w:val="28"/>
          <w:szCs w:val="28"/>
          <w:rtl w:val="true"/>
          <w:lang w:bidi="fa-IR"/>
        </w:rPr>
        <w:t xml:space="preserve">وأُثرت عن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كوكبة من الأحاديث في الثناء على هذه السيدة الزكية والإشادة بها، ومن بينها هذه الأخبار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انتهائه من حرب الخوارج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أدلى في خطابه ببعض الملاحم ، وعرض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خروج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أثنى على السيّدة الكريمة أُمّه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خِيْرَةِ الْإِمَاءِ ، مَتى تُنتَظَرُ ؟ أَبْشِرْ بِنَصْرٍ قَرِيبٍ مِنْ رَبِّ رَحِيمٍ</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من القائم منكم أهل البيت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 هُوَ الْخامِسُ مِنْ وِلْدِ ابْني مُوسى ، ذلِكَ ابْنُ سَيِّدَةِ الْإِمَاءِ ، يَغِيبُ غَيْبَةٌ يَرْتابُ فِيهِ الْمُبْطِلُونَ ، ثُمَّ يُظْهِرُهُ اللهُ عَزَّ وَجَلَّ فَيَفْتَحُ اللَّهُ عَلَى يَدِهِ مَشارِقَ الْأَرْضِ ومغاربها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عصام بسنده عن أبي بصير ، عن الإمام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الإمام </w:t>
      </w:r>
      <w:bookmarkStart w:id="41" w:name="pg16531_163076"/>
    </w:p>
    <w:p>
      <w:pPr>
        <w:pStyle w:val="BookText"/>
        <w:rPr/>
      </w:pPr>
      <w:bookmarkEnd w:id="41"/>
      <w:r>
        <w:rPr>
          <w:rFonts w:ascii="IRNazanin" w:hAnsi="IRNazanin" w:eastAsia="IRNazanin"/>
          <w:color w:val="111111"/>
          <w:sz w:val="28"/>
          <w:sz w:val="28"/>
          <w:szCs w:val="28"/>
          <w:rtl w:val="true"/>
          <w:lang w:bidi="fa-IR"/>
        </w:rPr>
        <w:t xml:space="preserve">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بِالْقائِمِ عَلامَتانِ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شَامَةٌ فِي رَأْسِهِ ، وَشَامَةٌ بَيْنَ كِتْفَيْهِ مِثْلُ وَرَقَةِ الْآسِ ، ابْنُ سَبِيَّةٍ وَابْنُ خِيْرَةِ الْإِمَاءِ</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وكثير من أمثال هذه الأحاديث قد أثرت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تشيد بمكانة هذه السيدة الكريمة ، ولا يضر بسموّ منزلتها أنّها أمة ، فقد هدم الإسلام الحواجز بين البشر ، واعتبر التمايز بالتقوى وطاعة الله تعالى لا بغيرها</w:t>
      </w:r>
      <w:r>
        <w:rPr>
          <w:rFonts w:eastAsia="IRNazanin" w:cs="IRNazanin"/>
          <w:color w:val="111111"/>
          <w:sz w:val="28"/>
          <w:szCs w:val="28"/>
          <w:rtl w:val="true"/>
          <w:lang w:bidi="fa-IR"/>
        </w:rPr>
        <w:t>.</w:t>
      </w:r>
    </w:p>
    <w:p>
      <w:pPr>
        <w:pStyle w:val="Heading3"/>
        <w:numPr>
          <w:ilvl w:val="2"/>
          <w:numId w:val="1"/>
        </w:numPr>
        <w:rPr/>
      </w:pPr>
      <w:bookmarkStart w:id="42" w:name="__RefHeading___Toc9824512_1280447820"/>
      <w:bookmarkStart w:id="43" w:name="_Toc13"/>
      <w:bookmarkEnd w:id="42"/>
      <w:r>
        <w:rPr>
          <w:rtl w:val="true"/>
        </w:rPr>
        <w:t>الوليد المبارك</w:t>
      </w:r>
      <w:bookmarkEnd w:id="43"/>
    </w:p>
    <w:p>
      <w:pPr>
        <w:pStyle w:val="BookText"/>
        <w:rPr/>
      </w:pPr>
      <w:r>
        <w:rPr>
          <w:rFonts w:ascii="IRNazanin" w:hAnsi="IRNazanin" w:eastAsia="IRNazanin"/>
          <w:color w:val="111111"/>
          <w:sz w:val="28"/>
          <w:sz w:val="28"/>
          <w:szCs w:val="28"/>
          <w:rtl w:val="true"/>
          <w:lang w:bidi="fa-IR"/>
        </w:rPr>
        <w:t xml:space="preserve">وأشرقت سماء الدنيا بالوليد العظيم ، والمصلح الأكبر الذي يعيد للإسلام بهجته ونعمته على الناس ، وينقذ الإنسان من ظلمات الجور والطغيان ، وكان من عظيم ألطاف الله عليه وعنايته به أن أخفى حمله وولادته كما أخفى ولادة نبيه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روى المؤرّخون أنّ الإمام الزكي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عمته السيدة الجليلة حكيمة بنت الإمام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من العلويات العابدات التي تضارع جدتها سيدة نساء العالمين فاطمة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عفتها وطهارتها ، فلمّا مثلت عنده قابلها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بمزيد من الحفاوة والتكريم وقال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 اجْعَلي اللَّيْلَةَ إِفْطَارَكِ عِنْدِي ، فَإِنَّ اللهَ عَزَّ وَجَلَّ سَيُسِرُّكِ بِوَلِيَّهِ وَحُجَّتِهِ عَلَى خَلْقِهِ ، خَلِيفَتِي مِنْ بَعْدِي</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وغمرت السيدة حكيمة موجات من الفرح والسرور، والتفت إلى الإمام 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 يا سيّدي ، الخلف ممّن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فقال لها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سَوْسَن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ونظرت السيدة حكيمة إلى سوسن فلم ترَ عليها أثراً للحمل ، فقالت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غير حامل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وَقْتُ الْفَجْرِ يَظْهَرُ لَكِ بها الْحَبَلُ ، فَإِنَّ مَثَلَها مَثَلُ ، أم مُوسَى لَمْ يَظْهَرْ بِها الْحَبَلُ ، وَلَمْ يَعْلَمْ بِها أَحَدٌ إِلَى وَقْتَ وِلَادَتِهَا ؛ لأَنَّ فِرْعَونَ كَانَ يَشُقُّ بُطونَ الْحُبالى فى طَلَب مُوسى ، وهذا نَظيرُ مُوسى</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وقامت السيدة حكيمة من عند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حان وقت صلاة المغرب والعشاء أدّت الصلاتين ، ثمّ تناولت الإفطار مع السيدة سوسن ، وبعد ذلك عمدت إلى فراشها فنامت ، ثم استيقظت ونظرت إلى سوسن فلم ترَ عليها أثر الولادة ، ولما حلّ الهزيع الأخير من الليل نهضت فأدّت صلاة الليل ، وحينما بلغت الركعة الأخيره وهي صلاة الوتر، وثبت السيدة سوسن وهي فزعة ، فأدت صلاة الليل ، وبعد الفراغ منها أحست بالطلق ، وبادرت نحوها السيدة حكيمة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تحسين شيئاً ؟</w:t>
      </w:r>
    </w:p>
    <w:p>
      <w:pPr>
        <w:pStyle w:val="BookText"/>
        <w:rPr/>
      </w:pPr>
      <w:r>
        <w:rPr>
          <w:rFonts w:ascii="Amiri" w:hAnsi="Amiri" w:eastAsia="Amiri" w:cs="Amiri"/>
          <w:color w:val="111111"/>
          <w:sz w:val="28"/>
          <w:sz w:val="28"/>
          <w:szCs w:val="28"/>
          <w:rtl w:val="true"/>
          <w:lang w:bidi="ar-SA"/>
        </w:rPr>
        <w:t xml:space="preserve">فأجابتها بفزع واضطراب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لأجد أمراً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وقابلتها السيّدة حكيمة بعطف وحنان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خوف عليك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يمض قليل من الوقت حتى ولدت سوسن وليدها العظيم ، الذي سيطهر الأرض من رجس الطغاة وجور المستبدين ، ويقيم حكم الله في الأرض</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وفرح الإمام الحسن الزكي كأشد ما يكون الفرح بوليده المبارك ، وجعل يردّ مقالة الظالمين من حكّام بني العباس الذين زعموا أنهم سيقتلونه ويحرمونه من النسل ، </w:t>
      </w:r>
      <w:bookmarkStart w:id="44" w:name="pg16531_163078"/>
    </w:p>
    <w:p>
      <w:pPr>
        <w:pStyle w:val="BookText"/>
        <w:rPr/>
      </w:pPr>
      <w:bookmarkEnd w:id="44"/>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الظُّلَمَةُ أَنَّهُمْ يَقْتُلُوني ؛ لِيَقْطَعوا هذَا النَّسْلَ ، فَكَيْفَ رَأَوا قُدْرَةَ اللهِ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9824514_1280447820"/>
      <w:bookmarkStart w:id="46" w:name="_Toc14"/>
      <w:bookmarkEnd w:id="45"/>
      <w:r>
        <w:rPr>
          <w:rtl w:val="true"/>
        </w:rPr>
        <w:t>مراسيم الولادة</w:t>
      </w:r>
      <w:bookmarkEnd w:id="46"/>
    </w:p>
    <w:p>
      <w:pPr>
        <w:pStyle w:val="BookText"/>
        <w:rPr/>
      </w:pPr>
      <w:r>
        <w:rPr>
          <w:rFonts w:ascii="IRNazanin" w:hAnsi="IRNazanin" w:eastAsia="IRNazanin"/>
          <w:color w:val="111111"/>
          <w:sz w:val="28"/>
          <w:sz w:val="28"/>
          <w:szCs w:val="28"/>
          <w:rtl w:val="true"/>
          <w:lang w:bidi="fa-IR"/>
        </w:rPr>
        <w:t xml:space="preserve">وحملت السيدة حكيمة الوليد العظيم إلى أبيه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فاستقبله بمزيد من الابتهاج والسرور ، وأجرى عليه مراسيم الولادة الشرعية ، فأذن في أذنه اليمنى ، وأقام في أذنه اليسرى ، فكان أوّل صوت يخترق 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غذاه بهذه الكلمات التي هي سر الوجود ، وأنشودة الأنبياء ، وقد ملأت قلبه ، وسرت في عواطفه ومشاعره ، ونطق الوليد كما نطق قبله عیسی بن مریم ، 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بالآية الكريمة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إلا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وُلد ولي الله وحجّته على عباده بهذه الصورة من الخفاء والكتمان خوفاً عليه من السلطة العاتية ، التي كانت تراقبه كأشدّ ما تكون المراقبة لتقضي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وتناولت السيّدة حكيمة الوليد المبارك فقبلته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شممت منه رائحة طيبة ما شممت قط أطيب منها ، وأخذه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يدها ثانية ،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أَسْتَوْدِعُكَ الَّذِي اسْتَوْدَعَ أُمَّ مُوسَى كُنْ فِي دِعَةِ اللَّهِ وَسِتْرِهِ وَكَنَفِهِ وَجِوارِهِ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وخاطب الإمام عمته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رُدِّيهِ إِلى أُمِّهِ ، وَاكْتُمي خَبَرَ هَذَا الْمَوْلودِ ، وَلَا تُخْبِري بِهِ أَحَداً حَتَّى يَبْلُغَ الْكِتابُ أَجَلَهُ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47" w:name="pg16531_163079"/>
    </w:p>
    <w:p>
      <w:pPr>
        <w:pStyle w:val="Heading3"/>
        <w:numPr>
          <w:ilvl w:val="2"/>
          <w:numId w:val="1"/>
        </w:numPr>
        <w:rPr/>
      </w:pPr>
      <w:bookmarkStart w:id="48" w:name="__RefHeading___Toc9824516_1280447820"/>
      <w:bookmarkStart w:id="49" w:name="_Toc15"/>
      <w:bookmarkEnd w:id="47"/>
      <w:bookmarkEnd w:id="48"/>
      <w:r>
        <w:rPr>
          <w:rtl w:val="true"/>
        </w:rPr>
        <w:t>إطعام عامّ</w:t>
      </w:r>
      <w:bookmarkEnd w:id="49"/>
    </w:p>
    <w:p>
      <w:pPr>
        <w:pStyle w:val="BookText"/>
        <w:rPr/>
      </w:pPr>
      <w:r>
        <w:rPr>
          <w:rFonts w:ascii="IRNazanin" w:hAnsi="IRNazanin" w:eastAsia="IRNazanin"/>
          <w:color w:val="111111"/>
          <w:sz w:val="28"/>
          <w:sz w:val="28"/>
          <w:szCs w:val="28"/>
          <w:rtl w:val="true"/>
          <w:lang w:bidi="fa-IR"/>
        </w:rPr>
        <w:t xml:space="preserve">وأمر الإمام الحسن الزكي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ولادة وليده المبارك بشراء كميات كثيرة من اللحم والخبز ، فوزّعت على 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 xml:space="preserve">، كما عقّ عنه بسبعين كبشاً ، وبعث بأربعة منها إلى صاحبه إبراهيم ، وكتب إليه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عَنْ ابْنِي مُحَمَّدٍ الْمَهْدِيَّ ، كُلْ مِنْها وَأَطْعِمْ مَنْ وَجَدْتَ مِنْ شِيعَتِنا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9824518_1280447820"/>
      <w:bookmarkStart w:id="51" w:name="_Toc16"/>
      <w:bookmarkEnd w:id="50"/>
      <w:r>
        <w:rPr>
          <w:rtl w:val="true"/>
        </w:rPr>
        <w:t xml:space="preserve">تباشر الشيعة بولادته </w:t>
      </w:r>
      <w:r>
        <w:rPr>
          <w:rtl w:val="true"/>
        </w:rPr>
        <w:t>(</w:t>
      </w:r>
      <w:r>
        <w:rPr>
          <w:rtl w:val="true"/>
        </w:rPr>
        <w:t>علیه السّلام</w:t>
      </w:r>
      <w:r>
        <w:rPr>
          <w:rtl w:val="true"/>
        </w:rPr>
        <w:t>)</w:t>
      </w:r>
      <w:bookmarkEnd w:id="51"/>
    </w:p>
    <w:p>
      <w:pPr>
        <w:pStyle w:val="BookText"/>
        <w:rPr/>
      </w:pPr>
      <w:r>
        <w:rPr>
          <w:rFonts w:ascii="Amiri" w:hAnsi="Amiri" w:eastAsia="Amiri" w:cs="Amiri"/>
          <w:color w:val="111111"/>
          <w:sz w:val="28"/>
          <w:sz w:val="28"/>
          <w:szCs w:val="28"/>
          <w:rtl w:val="true"/>
          <w:lang w:bidi="ar-SA"/>
        </w:rPr>
        <w:t xml:space="preserve">وتباشرت الشيعة بولادة إمامها حجة الله على خلقه ، الإمام المنتظر للللا وغمرتهم موجات من الفرح والسرور بولادته ، وكان من الذين بشروا به حمزة بن أبي الفتح ، فقد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البشرى ، ولد البارحة مولود لأبي محمد ، وأمر بكتمانه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اسمه ؟</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بمحمّد ، وكنّي بجعفر</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9824520_1280447820"/>
      <w:bookmarkStart w:id="53" w:name="_Toc17"/>
      <w:bookmarkEnd w:id="52"/>
      <w:r>
        <w:rPr>
          <w:rtl w:val="true"/>
        </w:rPr>
        <w:t xml:space="preserve">التهاني بولادته </w:t>
      </w:r>
      <w:r>
        <w:rPr>
          <w:rtl w:val="true"/>
        </w:rPr>
        <w:t>(</w:t>
      </w:r>
      <w:r>
        <w:rPr>
          <w:rtl w:val="true"/>
        </w:rPr>
        <w:t>علیه السّلام</w:t>
      </w:r>
      <w:r>
        <w:rPr>
          <w:rtl w:val="true"/>
        </w:rPr>
        <w:t>)</w:t>
      </w:r>
      <w:bookmarkEnd w:id="5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وعمت الفرحة الكبرى بولادة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أوساط الشيعة ، وقد انبرى جمع من الأعلام والأخيار إلى الإمام الزكي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فهناوه بولادة وليده المبارك ، وكان ممن هناه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الحسين العلوي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أبي محمد الحسن بن عليّ فهنّأته بولادة ابنه القائم</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زالت الشيعة في جميع </w:t>
      </w:r>
    </w:p>
    <w:p>
      <w:pPr>
        <w:pStyle w:val="BookText"/>
        <w:rPr/>
      </w:pPr>
      <w:r>
        <w:rPr>
          <w:rFonts w:ascii="Amiri" w:hAnsi="Amiri" w:eastAsia="Amiri" w:cs="Amiri"/>
          <w:color w:val="111111"/>
          <w:sz w:val="28"/>
          <w:sz w:val="28"/>
          <w:szCs w:val="28"/>
          <w:rtl w:val="true"/>
          <w:lang w:bidi="ar-SA"/>
        </w:rPr>
        <w:t>عصورها يهنئ بعضهم بعضاً بعيد ولادته الأغرّ ، وقد انبرى شعراؤهم إلى إظهار فرحهم بعيد ميلاده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محمد السماوي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ليلَةٌ قَد أَسْفَرَتْ عَن 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 الزَّمانُ بِهِ وَطابَ الحِينُ</w:t>
      </w:r>
    </w:p>
    <w:p>
      <w:pPr>
        <w:pStyle w:val="BookText"/>
        <w:rPr/>
      </w:pPr>
      <w:r>
        <w:rPr>
          <w:rFonts w:ascii="Amiri" w:hAnsi="Amiri" w:eastAsia="Amiri" w:cs="Amiri"/>
          <w:color w:val="111111"/>
          <w:sz w:val="28"/>
          <w:sz w:val="28"/>
          <w:szCs w:val="28"/>
          <w:rtl w:val="true"/>
          <w:lang w:bidi="ar-SA"/>
        </w:rPr>
        <w:t xml:space="preserve">وَتَبَلجَت طُرُقُ العُلى وَتَبَيَّنت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الهُدى وَأضاءَ مِنْهُ الدِّينُ</w:t>
      </w:r>
    </w:p>
    <w:p>
      <w:pPr>
        <w:pStyle w:val="BookText"/>
        <w:rPr/>
      </w:pPr>
      <w:r>
        <w:rPr>
          <w:rFonts w:ascii="Amiri" w:hAnsi="Amiri" w:eastAsia="Amiri" w:cs="Amiri"/>
          <w:color w:val="111111"/>
          <w:sz w:val="28"/>
          <w:sz w:val="28"/>
          <w:szCs w:val="28"/>
          <w:rtl w:val="true"/>
          <w:lang w:bidi="ar-SA"/>
        </w:rPr>
        <w:t xml:space="preserve">وَتَوطّد الإسلام والإيمان والـ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تبيان والإمكان والتمكين</w:t>
      </w:r>
    </w:p>
    <w:p>
      <w:pPr>
        <w:pStyle w:val="BookText"/>
        <w:rPr/>
      </w:pPr>
      <w:r>
        <w:rPr>
          <w:rFonts w:ascii="Amiri" w:hAnsi="Amiri" w:eastAsia="Amiri" w:cs="Amiri"/>
          <w:color w:val="111111"/>
          <w:sz w:val="28"/>
          <w:sz w:val="28"/>
          <w:szCs w:val="28"/>
          <w:rtl w:val="true"/>
          <w:lang w:bidi="ar-SA"/>
        </w:rPr>
        <w:t xml:space="preserve">وَتَباشَرَ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وَمَعاقِل مِن بَعدِها وَحُصونُ</w:t>
      </w:r>
    </w:p>
    <w:p>
      <w:pPr>
        <w:pStyle w:val="BookText"/>
        <w:rPr/>
      </w:pPr>
      <w:r>
        <w:rPr>
          <w:rFonts w:ascii="Amiri" w:hAnsi="Amiri" w:eastAsia="Amiri" w:cs="Amiri"/>
          <w:color w:val="111111"/>
          <w:sz w:val="28"/>
          <w:sz w:val="28"/>
          <w:szCs w:val="28"/>
          <w:rtl w:val="true"/>
          <w:lang w:bidi="ar-SA"/>
        </w:rPr>
        <w:t xml:space="preserve">وَضَحَ الهُدى وَبَدا ضَمِيرُ النَّسْأَةُ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وَأظهَرَ سِرُّها المَخرُونُ</w:t>
      </w:r>
    </w:p>
    <w:p>
      <w:pPr>
        <w:pStyle w:val="BookText"/>
        <w:rPr/>
      </w:pPr>
      <w:r>
        <w:rPr>
          <w:rFonts w:ascii="Amiri" w:hAnsi="Amiri" w:eastAsia="Amiri" w:cs="Amiri"/>
          <w:color w:val="111111"/>
          <w:sz w:val="28"/>
          <w:sz w:val="28"/>
          <w:szCs w:val="28"/>
          <w:rtl w:val="true"/>
          <w:lang w:bidi="ar-SA"/>
        </w:rPr>
        <w:t xml:space="preserve">وَتَفايَضَ الجودُ الَّذِي مِنْ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الوجودُ وَكَوَّنَ التَّكْوِينُ</w:t>
      </w:r>
    </w:p>
    <w:p>
      <w:pPr>
        <w:pStyle w:val="BookText"/>
        <w:rPr/>
      </w:pPr>
      <w:r>
        <w:rPr>
          <w:rFonts w:ascii="Amiri" w:hAnsi="Amiri" w:eastAsia="Amiri" w:cs="Amiri"/>
          <w:color w:val="111111"/>
          <w:sz w:val="28"/>
          <w:sz w:val="28"/>
          <w:szCs w:val="28"/>
          <w:rtl w:val="true"/>
          <w:lang w:bidi="ar-SA"/>
        </w:rPr>
        <w:t xml:space="preserve">يُهنّئ النُّبُوَّةَ وَالإمامةَ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مَرفوعُ المَنارِ مَكينُ</w:t>
      </w:r>
    </w:p>
    <w:p>
      <w:pPr>
        <w:pStyle w:val="BookText"/>
        <w:rPr/>
      </w:pPr>
      <w:r>
        <w:rPr>
          <w:rFonts w:ascii="Amiri" w:hAnsi="Amiri" w:eastAsia="Amiri" w:cs="Amiri"/>
          <w:color w:val="111111"/>
          <w:sz w:val="28"/>
          <w:sz w:val="28"/>
          <w:szCs w:val="28"/>
          <w:rtl w:val="true"/>
          <w:lang w:bidi="ar-SA"/>
        </w:rPr>
        <w:t xml:space="preserve">وَيُبَلغُ الأَمالَ بَدر 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لِلنَّاظِرينَ وَمطلع ميمون</w:t>
      </w:r>
    </w:p>
    <w:p>
      <w:pPr>
        <w:pStyle w:val="BookText"/>
        <w:rPr/>
      </w:pPr>
      <w:r>
        <w:rPr>
          <w:rFonts w:ascii="Amiri" w:hAnsi="Amiri" w:eastAsia="Amiri" w:cs="Amiri"/>
          <w:color w:val="111111"/>
          <w:sz w:val="28"/>
          <w:sz w:val="28"/>
          <w:szCs w:val="28"/>
          <w:rtl w:val="true"/>
          <w:lang w:bidi="ar-SA"/>
        </w:rPr>
        <w:t xml:space="preserve">مَلَكَ عَلَيْهِ مِنَ المَهابَةِ 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لِسَماحَةِ مَقرون</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وممن نظم بهذه المناسبة الشاعر الملهم الشيخ كاظم آل نوح ، قال في قصيدة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بِلَيلَةِ نِصفِ شَعبانَ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 البِشرُ وَهُوَ لَها قَرينُ</w:t>
      </w:r>
    </w:p>
    <w:p>
      <w:pPr>
        <w:pStyle w:val="BookText"/>
        <w:rPr/>
      </w:pPr>
      <w:r>
        <w:rPr>
          <w:rFonts w:ascii="Amiri" w:hAnsi="Amiri" w:eastAsia="Amiri" w:cs="Amiri"/>
          <w:color w:val="111111"/>
          <w:sz w:val="28"/>
          <w:sz w:val="28"/>
          <w:szCs w:val="28"/>
          <w:rtl w:val="true"/>
          <w:lang w:bidi="ar-SA"/>
        </w:rPr>
        <w:t xml:space="preserve">وَلِلشَّركِ التَّليدِ هَوَت صُروحٌ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وَالكُفر الطَّريفِ هَوَت حُصونُ</w:t>
      </w:r>
    </w:p>
    <w:p>
      <w:pPr>
        <w:pStyle w:val="BookText"/>
        <w:rPr/>
      </w:pPr>
      <w:r>
        <w:rPr>
          <w:rFonts w:ascii="Amiri" w:hAnsi="Amiri" w:eastAsia="Amiri" w:cs="Amiri"/>
          <w:color w:val="111111"/>
          <w:sz w:val="28"/>
          <w:sz w:val="28"/>
          <w:szCs w:val="28"/>
          <w:rtl w:val="true"/>
          <w:lang w:bidi="ar-SA"/>
        </w:rPr>
        <w:t xml:space="preserve">بمولِدِهِ استحالَ الكَونُ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الفجر وَانجَلَتِ النُّجونُ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أذلَّ الله فيهِ كُل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عَزَّ لِلإِسلامِ دِينُ</w:t>
      </w:r>
      <w:r>
        <w:rPr>
          <w:rStyle w:val="FootnoteAnchor"/>
          <w:rtl w:val="true"/>
        </w:rPr>
        <w:footnoteReference w:id="29"/>
      </w:r>
      <w:bookmarkStart w:id="54" w:name="pg16531_163081"/>
    </w:p>
    <w:p>
      <w:pPr>
        <w:pStyle w:val="Heading3"/>
        <w:numPr>
          <w:ilvl w:val="2"/>
          <w:numId w:val="1"/>
        </w:numPr>
        <w:rPr/>
      </w:pPr>
      <w:bookmarkStart w:id="55" w:name="__RefHeading___Toc9824522_1280447820"/>
      <w:bookmarkStart w:id="56" w:name="_Toc18"/>
      <w:bookmarkEnd w:id="54"/>
      <w:bookmarkEnd w:id="55"/>
      <w:r>
        <w:rPr>
          <w:rtl w:val="true"/>
        </w:rPr>
        <w:t xml:space="preserve">تسميته </w:t>
      </w:r>
      <w:r>
        <w:rPr>
          <w:rtl w:val="true"/>
        </w:rPr>
        <w:t>(</w:t>
      </w:r>
      <w:r>
        <w:rPr>
          <w:rtl w:val="true"/>
        </w:rPr>
        <w:t>علیه السّلام</w:t>
      </w:r>
      <w:r>
        <w:rPr>
          <w:rtl w:val="true"/>
        </w:rPr>
        <w:t>)</w:t>
      </w:r>
      <w:bookmarkEnd w:id="56"/>
    </w:p>
    <w:p>
      <w:pPr>
        <w:pStyle w:val="BookText"/>
        <w:rPr/>
      </w:pPr>
      <w:r>
        <w:rPr>
          <w:rFonts w:ascii="IRNazanin" w:hAnsi="IRNazanin" w:eastAsia="IRNazanin"/>
          <w:color w:val="111111"/>
          <w:sz w:val="28"/>
          <w:sz w:val="28"/>
          <w:szCs w:val="28"/>
          <w:rtl w:val="true"/>
          <w:lang w:bidi="fa-IR"/>
        </w:rPr>
        <w:t xml:space="preserve">أما اسمه الشريف فهو كإسم جده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منقذ البشرية من الضلال ، وكذلك ينقذها حفيده وآخر أوصيائه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اتفق المؤرّخون والرواة أن الذي سمّاه بهذا الاسم هو جده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9824524_1280447820"/>
      <w:bookmarkStart w:id="58" w:name="_Toc19"/>
      <w:bookmarkEnd w:id="57"/>
      <w:r>
        <w:rPr>
          <w:rtl w:val="true"/>
        </w:rPr>
        <w:t xml:space="preserve">ألقابه </w:t>
      </w:r>
      <w:r>
        <w:rPr>
          <w:rtl w:val="true"/>
        </w:rPr>
        <w:t>(</w:t>
      </w:r>
      <w:r>
        <w:rPr>
          <w:rtl w:val="true"/>
        </w:rPr>
        <w:t>علیه السّلام</w:t>
      </w:r>
      <w:r>
        <w:rPr>
          <w:rtl w:val="true"/>
        </w:rPr>
        <w:t>)</w:t>
      </w:r>
      <w:bookmarkEnd w:id="58"/>
    </w:p>
    <w:p>
      <w:pPr>
        <w:pStyle w:val="BookText"/>
        <w:rPr/>
      </w:pPr>
      <w:r>
        <w:rPr>
          <w:rFonts w:ascii="IRNazanin" w:hAnsi="IRNazanin" w:eastAsia="IRNazanin"/>
          <w:color w:val="111111"/>
          <w:sz w:val="28"/>
          <w:sz w:val="28"/>
          <w:szCs w:val="28"/>
          <w:rtl w:val="true"/>
          <w:lang w:bidi="fa-IR"/>
        </w:rPr>
        <w:t xml:space="preserve">وقد لقب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بألقاب كريمة كان منها ما يلي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أكثر ألقابه ذيوعاً وانتشاراً ؛ لُقب بذلك لأنه يهدي إلى الحق ، أو إلى كلّ أمر خفي</w:t>
      </w:r>
      <w:r>
        <w:rPr>
          <w:rStyle w:val="FootnoteAnchor"/>
          <w:rtl w:val="true"/>
        </w:rPr>
        <w:footnoteReference w:id="31"/>
      </w:r>
      <w:r>
        <w:rPr>
          <w:rFonts w:ascii="IRNazanin" w:hAnsi="IRNazanin" w:eastAsia="IRNazanin"/>
          <w:color w:val="111111"/>
          <w:sz w:val="28"/>
          <w:sz w:val="28"/>
          <w:szCs w:val="28"/>
          <w:rtl w:val="true"/>
          <w:lang w:bidi="fa-IR"/>
        </w:rPr>
        <w:t xml:space="preserve">، وقد أضفي هذا اللقب الكريم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حسّان بن ثابت في رثائه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بالُ عَيني لَا تَنامُ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كُحَلَت مافيها بِكُحل الأرمَدِ</w:t>
      </w:r>
    </w:p>
    <w:p>
      <w:pPr>
        <w:pStyle w:val="BookText"/>
        <w:rPr/>
      </w:pPr>
      <w:r>
        <w:rPr>
          <w:rFonts w:ascii="Amiri" w:hAnsi="Amiri" w:eastAsia="Amiri" w:cs="Amiri"/>
          <w:color w:val="111111"/>
          <w:sz w:val="28"/>
          <w:sz w:val="28"/>
          <w:szCs w:val="28"/>
          <w:rtl w:val="true"/>
          <w:lang w:bidi="ar-SA"/>
        </w:rPr>
        <w:t xml:space="preserve">جَزَعاً عَلَى المَهْدِي أصبحَ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مَن وَطَأَ الحَصا لا تبعد</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وكان من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زَيَّنَا بِزِيْنَةِ الْإِيمانِ ، وَاجْعَلْنا هُداةٌ مَهْدِيِّينَ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وأطلق هذا اللقب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سليمان بن صرد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أعلام التوابين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ارحم حسيناً الشهيد ابن الشهيد ، المهدي ابن المهدي</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اختص هذا اللقب الكريم بالإمام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أُطلق لا ينصرف إلى </w:t>
      </w:r>
      <w:bookmarkStart w:id="59" w:name="pg16531_163082"/>
    </w:p>
    <w:p>
      <w:pPr>
        <w:pStyle w:val="BookText"/>
        <w:rPr/>
      </w:pPr>
      <w:bookmarkEnd w:id="59"/>
      <w:r>
        <w:rPr>
          <w:rFonts w:ascii="Amiri" w:hAnsi="Amiri" w:eastAsia="Amiri" w:cs="Amiri"/>
          <w:color w:val="111111"/>
          <w:sz w:val="28"/>
          <w:sz w:val="28"/>
          <w:szCs w:val="28"/>
          <w:rtl w:val="true"/>
          <w:lang w:bidi="ar-SA"/>
        </w:rPr>
        <w:t>غيره كما ذكر ذلك ابن منظور</w:t>
      </w:r>
      <w:r>
        <w:rPr>
          <w:rStyle w:val="FootnoteAnchor"/>
          <w:rtl w:val="true"/>
        </w:rPr>
        <w:footnoteReference w:id="35"/>
      </w:r>
      <w:r>
        <w:rPr>
          <w:rFonts w:ascii="Amiri" w:hAnsi="Amiri" w:eastAsia="Amiri" w:cs="Amiri"/>
          <w:color w:val="111111"/>
          <w:sz w:val="28"/>
          <w:sz w:val="28"/>
          <w:szCs w:val="28"/>
          <w:rtl w:val="true"/>
          <w:lang w:bidi="ar-SA"/>
        </w:rPr>
        <w:t>والزبيدي</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ألقابه الشريفة القائم ؛ لأنه يقوم بالحقِّ</w:t>
      </w:r>
      <w:r>
        <w:rPr>
          <w:rStyle w:val="FootnoteAnchor"/>
          <w:rtl w:val="true"/>
        </w:rPr>
        <w:footnoteReference w:id="37"/>
      </w:r>
      <w:r>
        <w:rPr>
          <w:rFonts w:ascii="IRNazanin" w:hAnsi="IRNazanin" w:eastAsia="IRNazanin"/>
          <w:color w:val="111111"/>
          <w:sz w:val="28"/>
          <w:sz w:val="28"/>
          <w:szCs w:val="28"/>
          <w:rtl w:val="true"/>
          <w:lang w:bidi="fa-IR"/>
        </w:rPr>
        <w:t xml:space="preserve">، وأضيف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بذلك لأنّ المؤمنين ينتظرونه بفارغ الصبر</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بذلك لأنه حجّة الله تعالى على خلقه وعباده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الخلف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بذلك لأنه أعظم خلف لأسمى أُسرة في دنيا الإسلام</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بعض ألقابه الشريفة </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9824526_1280447820"/>
      <w:bookmarkStart w:id="61" w:name="_Toc20"/>
      <w:bookmarkEnd w:id="60"/>
      <w:r>
        <w:rPr>
          <w:rtl w:val="true"/>
        </w:rPr>
        <w:t xml:space="preserve">كنيته </w:t>
      </w:r>
      <w:r>
        <w:rPr>
          <w:rtl w:val="true"/>
        </w:rPr>
        <w:t>(</w:t>
      </w:r>
      <w:r>
        <w:rPr>
          <w:rtl w:val="true"/>
        </w:rPr>
        <w:t>علیه السّلام</w:t>
      </w:r>
      <w:r>
        <w:rPr>
          <w:rtl w:val="true"/>
        </w:rPr>
        <w:t>)</w:t>
      </w:r>
      <w:bookmarkEnd w:id="61"/>
    </w:p>
    <w:p>
      <w:pPr>
        <w:pStyle w:val="BookText"/>
        <w:rPr/>
      </w:pPr>
      <w:r>
        <w:rPr>
          <w:rFonts w:ascii="IRNazanin" w:hAnsi="IRNazanin" w:eastAsia="IRNazanin"/>
          <w:color w:val="111111"/>
          <w:sz w:val="28"/>
          <w:sz w:val="28"/>
          <w:szCs w:val="28"/>
          <w:rtl w:val="true"/>
          <w:lang w:bidi="fa-IR"/>
        </w:rPr>
        <w:t xml:space="preserve">والشيء المؤكد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عنى آخر خلفائه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عبد الله</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يكنى بأبي جعفر ، وبأبي القاسم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9824528_1280447820"/>
      <w:bookmarkStart w:id="63" w:name="_Toc21"/>
      <w:bookmarkEnd w:id="62"/>
      <w:r>
        <w:rPr>
          <w:rtl w:val="true"/>
        </w:rPr>
        <w:t xml:space="preserve">سنة ولادته </w:t>
      </w:r>
      <w:r>
        <w:rPr>
          <w:rtl w:val="true"/>
        </w:rPr>
        <w:t>(</w:t>
      </w:r>
      <w:r>
        <w:rPr>
          <w:rtl w:val="true"/>
        </w:rPr>
        <w:t>علیه السّلام</w:t>
      </w:r>
      <w:r>
        <w:rPr>
          <w:rtl w:val="true"/>
        </w:rPr>
        <w:t>)</w:t>
      </w:r>
      <w:bookmarkEnd w:id="6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الإمام المصلح العظيم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Style w:val="FootnoteAnchor"/>
          <w:rtl w:val="true"/>
        </w:rPr>
        <w:footnoteReference w:id="43"/>
      </w:r>
      <w:r>
        <w:rPr>
          <w:rFonts w:ascii="Amiri" w:hAnsi="Amiri" w:eastAsia="Amiri" w:cs="Amiri"/>
          <w:color w:val="111111"/>
          <w:sz w:val="28"/>
          <w:sz w:val="28"/>
          <w:szCs w:val="28"/>
          <w:rtl w:val="true"/>
          <w:lang w:bidi="ar-SA"/>
        </w:rPr>
        <w:t xml:space="preserve">، الموافق سنة </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 xml:space="preserve">م </w:t>
      </w:r>
      <w:bookmarkStart w:id="64" w:name="pg16531_163083"/>
    </w:p>
    <w:p>
      <w:pPr>
        <w:pStyle w:val="BookText"/>
        <w:rPr/>
      </w:pPr>
      <w:bookmarkEnd w:id="64"/>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ولد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مباركة ميمونة ، وهي ليلة النصف من شعبان ، وهي من أقدس الليالي ، وفي بعض الأحاديث أنها من ليالي القدر ، وأنّه يفرق فيها كل أمر حكيم ، ويستحب في تلك الليلة المباركة زيارة أبي الأحرار وريحانة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65" w:name="__RefHeading___Toc9824530_1280447820"/>
      <w:bookmarkStart w:id="66" w:name="_Toc22"/>
      <w:bookmarkEnd w:id="65"/>
      <w:r>
        <w:rPr>
          <w:rtl w:val="true"/>
        </w:rPr>
        <w:t xml:space="preserve">استحباب الدعاء في ليلة ولادته </w:t>
      </w:r>
      <w:r>
        <w:rPr>
          <w:rtl w:val="true"/>
        </w:rPr>
        <w:t>(</w:t>
      </w:r>
      <w:r>
        <w:rPr>
          <w:rtl w:val="true"/>
        </w:rPr>
        <w:t>علیه السّلام</w:t>
      </w:r>
      <w:r>
        <w:rPr>
          <w:rtl w:val="true"/>
        </w:rPr>
        <w:t>)</w:t>
      </w:r>
      <w:bookmarkEnd w:id="66"/>
    </w:p>
    <w:p>
      <w:pPr>
        <w:pStyle w:val="BookText"/>
        <w:rPr/>
      </w:pPr>
      <w:r>
        <w:rPr>
          <w:rFonts w:ascii="IRNazanin" w:hAnsi="IRNazanin" w:eastAsia="IRNazanin"/>
          <w:color w:val="111111"/>
          <w:sz w:val="28"/>
          <w:sz w:val="28"/>
          <w:szCs w:val="28"/>
          <w:rtl w:val="true"/>
          <w:lang w:bidi="fa-IR"/>
        </w:rPr>
        <w:t xml:space="preserve">ويستحبّ الدعاء وسائر الأذكار المأثورة عن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الليلة التي ولد فيها حجّة الله على خلقه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ويستحب أن يدعى بهذا الدعاء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لَيْلَتِنا هَذِهِ وَمَوْلُودِها ، وَحُجَّتِكَ وَمَوْعُودِها ، الَّتِي قَرَنْتَ إِلَى فَضْلِها فَضْلاً ، فَتَمَّتْ كَلِمَتُكَ صِدْقاً وَعَدْلاً ، لا مُبَدِّلَ لِكَلِماتِكَ ، وَلَا مُعَقِّبَ لِلآياتِكَ ، نُورُكَ الْمُتَأَلقُ ، وَضِياؤُكَ الْمُشْرِقُ ، وَالْعَلَمُ النُّورُ في طَحْياءِ الدَّيْجُورِ ، الْغائِبُ الْمَسْتُورُ ، جَلَّ مَوْلِدُهُ ، وَكَرُمَ مَحْدُهُ ، وَالْمَلائِكَةُ شُهَدُهُ ، وَاللَّهُ ناصِرُهُ وَمُؤَيَّدُهُ ، إِذا آن ميعادُهُ ، وَالْمَلائِكَةُ أَمْدادُهُ ، سَيْفُ اللَّهِ الَّذِي لَا يَنْبُو وَنُورُهُ الَّذِي لَا يَخْبُو ، وَذُو الْحِلْمِ الَّذِي لَا يَصْبُو، مَدَارُ الدَّهْرِ ، وَنَوامِيسُ الْعَصْرِ ، وَوَلَاةُ الْأَمْرِ ، وَالْمُنْزَلُ عَلَيْهِمُ الذِّكْرُ ما يَتَنَزَّلُ فِي لَيْلَةِ الْقَدْرِ ، وَأَصْحَابُ الْحَشْرِ وَالنَّشْرِ ، تَراحِمَةً وَحْيِهِ ، وَوُلَاةً أَمْرِهِ وَنَهْيِهِ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عَلَى خَاتِمِهِمْ وَقائِمِهِمُ الْمَسْتُورِ عَنْ عَوالِمِهِمْ اللَّهُمَّ وَأَدْرِكْ </w:t>
      </w:r>
      <w:bookmarkStart w:id="67" w:name="pg16531_163084"/>
    </w:p>
    <w:p>
      <w:pPr>
        <w:pStyle w:val="BookText"/>
        <w:rPr/>
      </w:pPr>
      <w:bookmarkEnd w:id="67"/>
      <w:r>
        <w:rPr>
          <w:rFonts w:ascii="Amiri" w:hAnsi="Amiri" w:eastAsia="Amiri" w:cs="Amiri"/>
          <w:color w:val="111111"/>
          <w:sz w:val="28"/>
          <w:sz w:val="28"/>
          <w:szCs w:val="28"/>
          <w:rtl w:val="true"/>
          <w:lang w:bidi="ar-SA"/>
        </w:rPr>
        <w:t xml:space="preserve">بنا أَيَّامَهُ وَظُهُورَهُ وَقِيامَهُ ، وَاجْعَلْنا مِنْ أَنْصارِهِ ، وَاقْرِنْ شارَنا بِثَارِهِ ، وَاكْتُبْنا فى أَعْوانِهِ وَخُلَصائِهِ ، وَأَحْيِنا في دَوْلَتِهِ ،ناعِمِينَ ، وَبِصُحْبَتِهِ عَائِمينَ ، وَبِحَقِّهِ قائِمينَ ، وَمِنَ السُّوءِ سالِمِينَ ،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 وَصَلَواتُهُ عَلى سَيِّدِنا مُحَمَّدٍ خاتَمَ النَّبِيِّينَ وَالْمُرْسَلِينَ وَعَلَى أَهْلِ بَيْتِهِ الصَّادِقِينَ وَعِتْرَتِهِ النّاطِقِينَ ، وَالْعَنْ جَميعَ الظَّالِمِينَ ، وَاحْكُمْ بَيْنَنَا وَبَيْنَهُمْ يَا أَحْكَمَ الْحَاكِمِينَ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الليلة التي ولد فيها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أقدس الليالي وأعظمها في الإسلام ، فقد وُلد فيها من يقيم الحق والعدل، ويسحق الجور والظلم ، ويدمر كل إفك ووثن يُعبد من دون الله </w:t>
      </w:r>
      <w:r>
        <w:rPr>
          <w:rFonts w:eastAsia="IRNazanin" w:cs="IRNazanin"/>
          <w:color w:val="111111"/>
          <w:sz w:val="28"/>
          <w:szCs w:val="28"/>
          <w:rtl w:val="true"/>
          <w:lang w:bidi="fa-IR"/>
        </w:rPr>
        <w:t>.</w:t>
      </w:r>
    </w:p>
    <w:p>
      <w:pPr>
        <w:pStyle w:val="Heading3"/>
        <w:numPr>
          <w:ilvl w:val="2"/>
          <w:numId w:val="1"/>
        </w:numPr>
        <w:rPr/>
      </w:pPr>
      <w:bookmarkStart w:id="68" w:name="__RefHeading___Toc9824532_1280447820"/>
      <w:bookmarkStart w:id="69" w:name="_Toc23"/>
      <w:bookmarkEnd w:id="68"/>
      <w:r>
        <w:rPr>
          <w:rtl w:val="true"/>
        </w:rPr>
        <w:t>عرضه على الشيعة</w:t>
      </w:r>
      <w:bookmarkEnd w:id="69"/>
    </w:p>
    <w:p>
      <w:pPr>
        <w:pStyle w:val="BookText"/>
        <w:rPr/>
      </w:pPr>
      <w:r>
        <w:rPr>
          <w:rFonts w:ascii="Amiri" w:hAnsi="Amiri" w:eastAsia="Amiri" w:cs="Amiri"/>
          <w:color w:val="111111"/>
          <w:sz w:val="28"/>
          <w:sz w:val="28"/>
          <w:szCs w:val="28"/>
          <w:rtl w:val="true"/>
          <w:lang w:bidi="ar-SA"/>
        </w:rPr>
        <w:t xml:space="preserve">وعرض الإمام الزكي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وليده العظيم على خُلّص شيعته وخيارهم ليتعرفوا عليه ، وحتى لا يجحده جاحد ، ولا يشك في وجوده مرتاب ، فقد روى كل من معاوية بن حكيم ، ومحمد بن أيوب ، ومحمد بن عثمان ،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عرض علينا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ولده ، ونحن في منزله ، وكنا أربعين رجلاً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 مِنْ بَعْدى ، وَخَليفَتى عَلَيْكُمْ ، أَطيعوهُ وَلَا تَتَفَرَّقوا مِنْ بَعْدِي فِي أَدْيَانِكُمْ فَتَهْلِكُوا ، أما إِنَّكُمْ لا تَرَوْنَهُ بَعْدَ يَوْمِكُمْ هذا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أقام عليهم الحجّة ، وعرّفهم بإمام زمانهم من بعده ، وليكونوا شهداء صدق يؤدون ما رأوه إلى غيرهم </w:t>
      </w:r>
      <w:bookmarkStart w:id="70" w:name="pg16531_163085"/>
    </w:p>
    <w:p>
      <w:pPr>
        <w:pStyle w:val="Heading3"/>
        <w:numPr>
          <w:ilvl w:val="2"/>
          <w:numId w:val="1"/>
        </w:numPr>
        <w:rPr/>
      </w:pPr>
      <w:bookmarkStart w:id="71" w:name="__RefHeading___Toc9824534_1280447820"/>
      <w:bookmarkStart w:id="72" w:name="_Toc24"/>
      <w:bookmarkEnd w:id="70"/>
      <w:bookmarkEnd w:id="71"/>
      <w:r>
        <w:rPr>
          <w:rtl w:val="true"/>
        </w:rPr>
        <w:t>ملامحه وصفاته</w:t>
      </w:r>
      <w:bookmarkEnd w:id="72"/>
    </w:p>
    <w:p>
      <w:pPr>
        <w:pStyle w:val="BookText"/>
        <w:rPr/>
      </w:pPr>
      <w:r>
        <w:rPr>
          <w:rFonts w:ascii="IRNazanin" w:hAnsi="IRNazanin" w:eastAsia="IRNazanin"/>
          <w:color w:val="111111"/>
          <w:sz w:val="28"/>
          <w:sz w:val="28"/>
          <w:szCs w:val="28"/>
          <w:rtl w:val="true"/>
          <w:lang w:bidi="fa-IR"/>
        </w:rPr>
        <w:t xml:space="preserve">أما ملامح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وصفاته فكانت كملامح الأنبياء والأوصياء وصفاتهم ، فكان نور الإمامة وهيبة الأنبياء تعلوان على وجهه الشريف ، وقد جاء في وصفه في الروايات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سعيد الخدري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لَيَبْعَثَنَّ اللَّهُ مِنْ عِتْرَتي رَجُلاً أَفْرَقَ السَّنايا ، أجْلَى الْجَبْهَةِ ، يَمْلَأُ الْأَرْضَ عَدْلاً ، وَيُفيضُ الْمَالَ فَيْضاً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وكثير من أمثال هذا الحديث رواه الحفاظ من أهل السنة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ملامح حفيده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ووصفه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أَجْلَى الْجَبينِ</w:t>
      </w:r>
      <w:r>
        <w:rPr>
          <w:rStyle w:val="FootnoteAnchor"/>
          <w:rtl w:val="true"/>
        </w:rPr>
        <w:footnoteReference w:id="47"/>
      </w:r>
      <w:r>
        <w:rPr>
          <w:rFonts w:ascii="Amiri" w:hAnsi="Amiri" w:eastAsia="Amiri" w:cs="Amiri"/>
          <w:color w:val="111111"/>
          <w:sz w:val="28"/>
          <w:sz w:val="28"/>
          <w:szCs w:val="28"/>
          <w:rtl w:val="true"/>
          <w:lang w:bidi="ar-SA"/>
        </w:rPr>
        <w:t>، أَقْنَا الْأَنْفِ</w:t>
      </w:r>
      <w:r>
        <w:rPr>
          <w:rStyle w:val="FootnoteAnchor"/>
          <w:rtl w:val="true"/>
        </w:rPr>
        <w:footnoteReference w:id="48"/>
      </w:r>
      <w:r>
        <w:rPr>
          <w:rFonts w:ascii="Amiri" w:hAnsi="Amiri" w:eastAsia="Amiri" w:cs="Amiri"/>
          <w:color w:val="111111"/>
          <w:sz w:val="28"/>
          <w:sz w:val="28"/>
          <w:szCs w:val="28"/>
          <w:rtl w:val="true"/>
          <w:lang w:bidi="ar-SA"/>
        </w:rPr>
        <w:t>، ضَخِمُ الْبَطْنِ ، أَذْيَلُ الْفَخِذَيْنِ ، أَبْلَجُ الثَّنايا</w:t>
      </w:r>
      <w:r>
        <w:rPr>
          <w:rStyle w:val="FootnoteAnchor"/>
          <w:rtl w:val="true"/>
        </w:rPr>
        <w:footnoteReference w:id="49"/>
      </w:r>
      <w:r>
        <w:rPr>
          <w:rFonts w:ascii="Amiri" w:hAnsi="Amiri" w:eastAsia="Amiri" w:cs="Amiri"/>
          <w:color w:val="111111"/>
          <w:sz w:val="28"/>
          <w:sz w:val="28"/>
          <w:szCs w:val="28"/>
          <w:rtl w:val="true"/>
          <w:lang w:bidi="ar-SA"/>
        </w:rPr>
        <w:t>، بِفَخِذِهِ الْيُمنى شامَةٌ</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الإمام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آبائه ، عن سيّد العترة الطاهرة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وهو على المنبر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رَجُلٌ مِنْ وُلدي في آخِرَ لا الزَّمانِ ، أَبْيَضُ اللَّوْنِ ، مُشْرَبِّ بِالْحُمْرَةِ ، مُنْدَحَ الْبَطْنِ</w:t>
      </w:r>
      <w:r>
        <w:rPr>
          <w:rStyle w:val="FootnoteAnchor"/>
          <w:rtl w:val="true"/>
        </w:rPr>
        <w:footnoteReference w:id="51"/>
      </w:r>
      <w:r>
        <w:rPr>
          <w:rFonts w:ascii="Amiri" w:hAnsi="Amiri" w:eastAsia="Amiri" w:cs="Amiri"/>
          <w:color w:val="111111"/>
          <w:sz w:val="28"/>
          <w:sz w:val="28"/>
          <w:szCs w:val="28"/>
          <w:rtl w:val="true"/>
          <w:lang w:bidi="ar-SA"/>
        </w:rPr>
        <w:t xml:space="preserve">، عَرِيضُ الْفَخِذَيْنِ ، عَظِيمُ </w:t>
      </w:r>
      <w:bookmarkStart w:id="73" w:name="pg16531_163086"/>
    </w:p>
    <w:p>
      <w:pPr>
        <w:pStyle w:val="BookText"/>
        <w:rPr/>
      </w:pPr>
      <w:bookmarkEnd w:id="73"/>
      <w:r>
        <w:rPr>
          <w:rFonts w:ascii="Amiri" w:hAnsi="Amiri" w:eastAsia="Amiri" w:cs="Amiri"/>
          <w:color w:val="111111"/>
          <w:sz w:val="28"/>
          <w:sz w:val="28"/>
          <w:szCs w:val="28"/>
          <w:rtl w:val="true"/>
          <w:lang w:bidi="ar-SA"/>
        </w:rPr>
        <w:t>مَشاشِ الْمَنْكِبَيْن</w:t>
      </w:r>
      <w:r>
        <w:rPr>
          <w:rStyle w:val="FootnoteAnchor"/>
          <w:rtl w:val="true"/>
        </w:rPr>
        <w:footnoteReference w:id="52"/>
      </w:r>
      <w:r>
        <w:rPr>
          <w:rFonts w:ascii="Amiri" w:hAnsi="Amiri" w:eastAsia="Amiri" w:cs="Amiri"/>
          <w:color w:val="111111"/>
          <w:sz w:val="28"/>
          <w:sz w:val="28"/>
          <w:szCs w:val="28"/>
          <w:rtl w:val="true"/>
          <w:lang w:bidi="ar-SA"/>
        </w:rPr>
        <w:t xml:space="preserve">، شامَةٌ على لَوْنِ جِلْدِهِ ، وشامَةٌ عَلى شَبَهِ شَامَةِ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والشيء المؤكد الذي نطقت به الأخبار التي أُثرت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أجمل الناس وجهاً، وأحسنهم سمتاً، قد أشرق وجهه بنور الإمامة التي تحنو لها الجباه والوجوه ، ووصفه الشاعر الملهم السيد حسن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طَلَعَ الجَمَالُ بِوَجْهِهِ الوَضَاحِ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وَسَرَى النَّسيمُ بِوَجهِهِ الفَيَاح</w:t>
      </w:r>
    </w:p>
    <w:p>
      <w:pPr>
        <w:pStyle w:val="BookText"/>
        <w:rPr/>
      </w:pPr>
      <w:r>
        <w:rPr>
          <w:rFonts w:ascii="Amiri" w:hAnsi="Amiri" w:eastAsia="Amiri" w:cs="Amiri"/>
          <w:color w:val="111111"/>
          <w:sz w:val="28"/>
          <w:sz w:val="28"/>
          <w:szCs w:val="28"/>
          <w:rtl w:val="true"/>
          <w:lang w:bidi="ar-SA"/>
        </w:rPr>
        <w:t xml:space="preserve">رَشاً كَأَنَّ جَبينَهُ صُبحٌ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نُور لِكُلِّ صَباح</w:t>
      </w:r>
    </w:p>
    <w:p>
      <w:pPr>
        <w:pStyle w:val="BookText"/>
        <w:rPr/>
      </w:pPr>
      <w:r>
        <w:rPr>
          <w:rFonts w:ascii="Amiri" w:hAnsi="Amiri" w:eastAsia="Amiri" w:cs="Amiri"/>
          <w:color w:val="111111"/>
          <w:sz w:val="28"/>
          <w:sz w:val="28"/>
          <w:szCs w:val="28"/>
          <w:rtl w:val="true"/>
          <w:lang w:bidi="ar-SA"/>
        </w:rPr>
        <w:t xml:space="preserve">ناشدتهُ أَنتَ الهلالَ أَجابَني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طوقُ الهلالِ يَكونُ نَقشَ وِشاحي</w:t>
      </w:r>
    </w:p>
    <w:p>
      <w:pPr>
        <w:pStyle w:val="BookText"/>
        <w:rPr/>
      </w:pPr>
      <w:r>
        <w:rPr>
          <w:rFonts w:ascii="Amiri" w:hAnsi="Amiri" w:eastAsia="Amiri" w:cs="Amiri"/>
          <w:color w:val="111111"/>
          <w:sz w:val="28"/>
          <w:sz w:val="28"/>
          <w:szCs w:val="28"/>
          <w:rtl w:val="true"/>
          <w:lang w:bidi="ar-SA"/>
        </w:rPr>
        <w:t xml:space="preserve">لم أدرِ مِن لُطفِ تَكوّنَ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من عالم الأرواح</w:t>
      </w:r>
    </w:p>
    <w:p>
      <w:pPr>
        <w:pStyle w:val="BookText"/>
        <w:rPr/>
      </w:pPr>
      <w:r>
        <w:rPr>
          <w:rFonts w:ascii="Amiri" w:hAnsi="Amiri" w:eastAsia="Amiri" w:cs="Amiri"/>
          <w:color w:val="111111"/>
          <w:sz w:val="28"/>
          <w:sz w:val="28"/>
          <w:szCs w:val="28"/>
          <w:rtl w:val="true"/>
          <w:lang w:bidi="ar-SA"/>
        </w:rPr>
        <w:t xml:space="preserve">كُتِبَ الجَمَالُ عَلى صَفحَةِ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طوفوا فَهَذِي كَعبةَ الْمُرتاح</w:t>
      </w:r>
    </w:p>
    <w:p>
      <w:pPr>
        <w:pStyle w:val="BookText"/>
        <w:rPr/>
      </w:pPr>
      <w:r>
        <w:rPr>
          <w:rFonts w:ascii="Amiri" w:hAnsi="Amiri" w:eastAsia="Amiri" w:cs="Amiri"/>
          <w:color w:val="111111"/>
          <w:sz w:val="28"/>
          <w:sz w:val="28"/>
          <w:szCs w:val="28"/>
          <w:rtl w:val="true"/>
          <w:lang w:bidi="ar-SA"/>
        </w:rPr>
        <w:t xml:space="preserve">ماءُ الشَّبابِ بِخَدِّهِ مُتَرَقرِقٌ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كزحاجةٍ ضَمَّتَ عَلى مِصْباح</w:t>
      </w:r>
    </w:p>
    <w:p>
      <w:pPr>
        <w:pStyle w:val="BookText"/>
        <w:rPr/>
      </w:pPr>
      <w:r>
        <w:rPr>
          <w:rFonts w:ascii="Amiri" w:hAnsi="Amiri" w:eastAsia="Amiri" w:cs="Amiri"/>
          <w:color w:val="111111"/>
          <w:sz w:val="28"/>
          <w:sz w:val="28"/>
          <w:szCs w:val="28"/>
          <w:rtl w:val="true"/>
          <w:lang w:bidi="ar-SA"/>
        </w:rPr>
        <w:t xml:space="preserve">قد قُلتُ لَمّا أَن تَجَلَى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خالقِ الإصباح</w:t>
      </w:r>
      <w:r>
        <w:rPr>
          <w:rStyle w:val="FootnoteAnchor"/>
          <w:rtl w:val="true"/>
        </w:rPr>
        <w:footnoteReference w:id="54"/>
      </w:r>
    </w:p>
    <w:p>
      <w:pPr>
        <w:pStyle w:val="Heading3"/>
        <w:numPr>
          <w:ilvl w:val="2"/>
          <w:numId w:val="1"/>
        </w:numPr>
        <w:rPr/>
      </w:pPr>
      <w:bookmarkStart w:id="74" w:name="__RefHeading___Toc9824536_1280447820"/>
      <w:bookmarkStart w:id="75" w:name="_Toc25"/>
      <w:bookmarkEnd w:id="74"/>
      <w:r>
        <w:rPr>
          <w:rtl w:val="true"/>
        </w:rPr>
        <w:t xml:space="preserve">شبهه </w:t>
      </w:r>
      <w:r>
        <w:rPr>
          <w:rtl w:val="true"/>
        </w:rPr>
        <w:t>(</w:t>
      </w:r>
      <w:r>
        <w:rPr>
          <w:rtl w:val="true"/>
        </w:rPr>
        <w:t>علیه السّلام</w:t>
      </w:r>
      <w:r>
        <w:rPr>
          <w:rtl w:val="true"/>
        </w:rPr>
        <w:t xml:space="preserve">) </w:t>
      </w:r>
      <w:r>
        <w:rPr>
          <w:rtl w:val="true"/>
        </w:rPr>
        <w:t xml:space="preserve">بالنبي </w:t>
      </w:r>
      <w:r>
        <w:rPr>
          <w:rtl w:val="true"/>
        </w:rPr>
        <w:t>(</w:t>
      </w:r>
      <w:r>
        <w:rPr>
          <w:rtl w:val="true"/>
        </w:rPr>
        <w:t>صلی الله علیه و آله و سلم</w:t>
      </w:r>
      <w:r>
        <w:rPr>
          <w:rtl w:val="true"/>
        </w:rPr>
        <w:t>)</w:t>
      </w:r>
      <w:bookmarkEnd w:id="7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الإمام المنتظر فهو أشبه الناس بجده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يشبهه في سيرته وجهاده ، وثورته على الظلم والطغيان، وتغييره لمناهج الحياة القائمة في عصره ؛ من النهب والسلب والفوضى والقلق والاضطراب ، وإبدالها بمناهجه الرفيعة من </w:t>
      </w:r>
    </w:p>
    <w:p>
      <w:pPr>
        <w:pStyle w:val="BookText"/>
        <w:rPr/>
      </w:pPr>
      <w:r>
        <w:rPr>
          <w:rFonts w:ascii="IRNazanin" w:hAnsi="IRNazanin" w:eastAsia="IRNazanin"/>
          <w:color w:val="111111"/>
          <w:sz w:val="28"/>
          <w:sz w:val="28"/>
          <w:szCs w:val="28"/>
          <w:rtl w:val="true"/>
          <w:lang w:bidi="fa-IR"/>
        </w:rPr>
        <w:t xml:space="preserve">صيانة الحقوق ، وإشاعة الأمن والاستقرار ، إلى غير ذلك من مبادئه الرفيعة التي يسعد بها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إذا ظهر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يقوم بالدور الذي قام به جده ، فإنّه يحطّم عروش الطغاة والمتجبرين ، ويدمر معالم السياسة المبنية على الكذب والدجل والنفاق ، ويقيم العدل بجميع رحابه ومفاهيمه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أُثرت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كوكبة من الأحاديث ، وهي تعلن شبه الإمام المنتظر بجده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عبدالله بن مسعود عن النبي 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یَخْرُجُ رَجُلٌ مِنْ أَهْلِ بَيْتي، يُواطِئُ اسْمُهُ اسْمي ، وَخُلُقُهُ خُلُقي ، يَمْلَأُ الْأَرْضَ قِسْطاً وَ عَلاً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حذيفة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لَمْ يَبْقَ مِنَ الدُّنْيا إِلَّا يَوْمَ وَاحِدٌ لَبَعَثَ اللَّهُ فِيهِ رَجُلاً اسْمُهُ اسْمي ، وَخُلُقُهُ خُلُقي يُكَنَّى أَبَا عَبْدِ اللَّهِ ، يُبَايِعُ لَهُ النَّاسُ بَيْنَ الرُّكْنِ وَالْمَقامِ ، يَرِدُّ اللَّهُ بِهِ الدِّينَ ، وَيَفْتَحُ لَهُ فُتُوحاً ، فلا يَبْقى على وَجْهِ الْأَرْضِ إِلَّا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سلمان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من أي ولدك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وُلْدِ ابْني هذا ، وضرب بيده على الحسين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رَجُلٌ مِنْ عِتْرَتي ، يُقاتِلُ عَلَى سُنَّتي كما قاتَلْتُ أَنا عَلَى الْوَحْى</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جابر بن عبد الله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 وُلدي ، اسْمُهُ اسْمي ، وَكُنْيَتُهُ كُنْيَتي ، أَشْبَهُ النَّاسِ بِي خَلْقاً وخُلْقاً ، </w:t>
      </w:r>
    </w:p>
    <w:p>
      <w:pPr>
        <w:pStyle w:val="BookText"/>
        <w:rPr/>
      </w:pPr>
      <w:r>
        <w:rPr>
          <w:rFonts w:ascii="Amiri" w:hAnsi="Amiri" w:eastAsia="Amiri" w:cs="Amiri"/>
          <w:color w:val="111111"/>
          <w:sz w:val="28"/>
          <w:sz w:val="28"/>
          <w:szCs w:val="28"/>
          <w:rtl w:val="true"/>
          <w:lang w:bidi="ar-SA"/>
        </w:rPr>
        <w:t>تَكُونُ لَهُ غَيْبَةٌ وَحَيْرَةٌ تَضِلُّ فِيهَا الْأُمَمَ ، ثُمَّ يَقْبِلُ كالشَّهَابِ الثَّاقِبِ يَمْلَؤُها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 اسْمُهُ اسْمي ، وَكُنْيَتُهُ كُنْيَتي ، أَشْبَهُ النَّاسِ بى خَلْقاً وَخُلُقاً ، تَكُونَ لَهُ غَيْبَةٌ وَحَيَرَةٌ ، حَتَّى تَضِلُّ الْخَلْقَ عَنْ أَدْيَانِهِمْ ، فَعِنْدَ ذلِكَ يُقْبِلُ كالنَّهَابِ الفَاقِبِ فَيَمْلَؤُها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 وُلدي اسْمُهُ اسْمي ، وَكُنْيَتُهُ كُنْيَتِي ، وَشَمَائِلُهُ شَمائِلي ، وَسُتْهُ سُنَّتي ، يُقيمُ النَّاسَ عَلَى مِلَّتي وَشَرِيعَتي ، وَيُدعوهُمْ إِلى كِتابِ رَبِّي عَزَّ وَجَلَّ ، مَنْ أَطاعَهُ فَقَدْ أَطاعَنِي ، وَمَنْ عَصَاهُ فَقَدْ عَصَانِي ، وَمَنْ أَنْكَرَهُ فِي غَيْبَتِهِ فَقَدْ أَنْكَرَنِي ، وَمَنْ كَذَّبَهُ فَقَدْ كَذَّبَنِي ، وَمَنْ صَدَّقَهُ فَقَدْ صَدَّقَنِي ، إِلَى اللَّهِ أَشْكُو الْمُكَذِّبِينَ لِي فِي أَمْرِهِ ، الْجَاحِدِينَ بِقَوْلي في شَأْنِهِ ، وَالْمُضِلَّينَ لأُمَّتِي عَنْ طَرِيقَتِهِ ، وَسَيَعْلَمُ الَّذِينَ ظَلَمُوا أَيَّ مُنقَلَبٍ يَنقَلِبُونَ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الحديث الشريف من أوضح الأحاديث النبوية ، ومن أكثرها شمولاً لمشابهة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لجده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يحمل من طاقات ندية خلاقة في ميادين الإصلاح الاجتماعي</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أبو صالح السليلي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6" w:name="pg16531_163089"/>
    </w:p>
    <w:p>
      <w:pPr>
        <w:pStyle w:val="BookText"/>
        <w:rPr/>
      </w:pPr>
      <w:bookmarkEnd w:id="76"/>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النَّاسِ خَلْقاً وخُلْقاً وَحُسْناً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وكثير من أمثال هذه الأحاديث الشريفة قد أثرت عن نبي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أئمة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تعلن بوضوح عن مشابهة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في خلقه وأخلاقه التي امتاز بها على سائر النبيين فحسب ، وإنّما مشابهته له في نزعاته الإصلاحية التي منها كفاحه ونضاله في تدمير الظلم والجور ، وإقامة العدل والحق في الأرض</w:t>
      </w:r>
      <w:r>
        <w:rPr>
          <w:rFonts w:eastAsia="IRNazanin" w:cs="IRNazanin"/>
          <w:color w:val="111111"/>
          <w:sz w:val="28"/>
          <w:szCs w:val="28"/>
          <w:rtl w:val="true"/>
          <w:lang w:bidi="fa-IR"/>
        </w:rPr>
        <w:t>.</w:t>
      </w:r>
    </w:p>
    <w:p>
      <w:pPr>
        <w:pStyle w:val="Heading3"/>
        <w:numPr>
          <w:ilvl w:val="2"/>
          <w:numId w:val="1"/>
        </w:numPr>
        <w:rPr/>
      </w:pPr>
      <w:bookmarkStart w:id="77" w:name="__RefHeading___Toc9824538_1280447820"/>
      <w:bookmarkStart w:id="78" w:name="_Toc26"/>
      <w:bookmarkEnd w:id="77"/>
      <w:r>
        <w:rPr>
          <w:rtl w:val="true"/>
        </w:rPr>
        <w:t>رواية موضوعة</w:t>
      </w:r>
      <w:bookmarkEnd w:id="78"/>
    </w:p>
    <w:p>
      <w:pPr>
        <w:pStyle w:val="BookText"/>
        <w:rPr/>
      </w:pPr>
      <w:r>
        <w:rPr>
          <w:rFonts w:ascii="Amiri" w:hAnsi="Amiri" w:eastAsia="Amiri" w:cs="Amiri"/>
          <w:color w:val="111111"/>
          <w:sz w:val="28"/>
          <w:sz w:val="28"/>
          <w:szCs w:val="28"/>
          <w:rtl w:val="true"/>
          <w:lang w:bidi="ar-SA"/>
        </w:rPr>
        <w:t xml:space="preserve">وابتلي الفكر الإسلامي بجمهرة كبيرة من الروايات الموضوعه التي افتعلت بعضها لتدعيم الأفكار السياسية القائمة في تلك العصور، والتي منها تشويه خصوم السلطة وأعدائها ، كما افتعلت بعضها للكيد من الإسلام والحط من قيمه ومبادئه ، قد صاغها وابتدعها الحاقدون على الإسلام ، والناقمون على قيمه ، وعلى رأس المبتدعين لبعض الأخبار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الإسرائيليون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دسوا في الأخبار جملة من الأحاديث لتشويه صورة الإسلام ودعم أفكارهم ، ومن هذه الروايات الرواية التالية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الكنجي وغيره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رجل من ولدي ، وجهه كالكوكب الدري ، اللون لون عربي ، والجسم جسم إسرائيلي ، يملأ الأرض عدلاً كما ملئت جوراً ، يرضى في خلافته أهل الأرض وأهل السماء ، والطير في الجوّ ، يملك عشرين سنة</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السبب في وضع هذه الرواية وزيفها فهو ما احتوت عليه من أنّ جسم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کلجسم الإسرائيليين في روائه ونضارته ، وهو كذب مفضوح ، فإنّ جسم </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 جسم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جسم باب مدينة علمه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فكيف يشبه هذا الجسم الطاهر المليء بالهداية والنور بأجسام الإسرائيليين، الذين جسومهم من أخبث جسوم البشر بما يحملونه من أفكار خبيثة وقذرة ومعادية للإسلام ، فهم ذئاب البشر ، وجراثيم الرذائل ، وأكبر الظنّ أنّ هذه الرواية قد وضعها الإسرائيليون لرفع قذارة أجسامهم التي يحتقرها المسلمون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bookmarkStart w:id="79" w:name="pg16531_163091"/>
    </w:p>
    <w:p>
      <w:pPr>
        <w:pStyle w:val="Heading2"/>
        <w:numPr>
          <w:ilvl w:val="1"/>
          <w:numId w:val="1"/>
        </w:numPr>
        <w:rPr/>
      </w:pPr>
      <w:bookmarkStart w:id="80" w:name="__RefHeading___Toc9824540_1280447820"/>
      <w:bookmarkStart w:id="81" w:name="_Toc27"/>
      <w:bookmarkEnd w:id="79"/>
      <w:bookmarkEnd w:id="80"/>
      <w:r>
        <w:rPr>
          <w:rtl w:val="true"/>
        </w:rPr>
        <w:t>عَنَاصِرُهُ النَّفْسَيَةُ</w:t>
      </w:r>
      <w:bookmarkEnd w:id="8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9824542_1280447820"/>
      <w:bookmarkStart w:id="83" w:name="_Toc28"/>
      <w:bookmarkEnd w:id="82"/>
      <w:r>
        <w:rPr>
          <w:rtl w:val="true"/>
        </w:rPr>
        <w:t>اشارة</w:t>
      </w:r>
      <w:bookmarkEnd w:id="8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6531_163093"/>
      <w:bookmarkStart w:id="85" w:name="pg16531_163093"/>
      <w:bookmarkEnd w:id="85"/>
    </w:p>
    <w:p>
      <w:pPr>
        <w:pStyle w:val="BookText"/>
        <w:rPr/>
      </w:pPr>
      <w:bookmarkStart w:id="86" w:name="pg16531_163093"/>
      <w:bookmarkEnd w:id="86"/>
      <w:r>
        <w:rPr>
          <w:rFonts w:ascii="IRNazanin" w:hAnsi="IRNazanin" w:eastAsia="IRNazanin"/>
          <w:color w:val="111111"/>
          <w:sz w:val="28"/>
          <w:sz w:val="28"/>
          <w:szCs w:val="28"/>
          <w:rtl w:val="true"/>
          <w:lang w:bidi="fa-IR"/>
        </w:rPr>
        <w:t xml:space="preserve">أما عناصر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وصفاته النفسية فهي مشابهة تماماً لصفات آبائه الأئمة الطاهرين صلوات الله عليه وعليهم أجمعين، الذين هم من عناصر الرحمة والإشراق في الأرض ، فقد خلقهم الله أنواراً ، هداية لعباده ، وإرشاداً لخلقه ، وأدلاء على مرضاته وطاعته، ومن بين مثله العليا وصفاته الرفيعة </w:t>
      </w:r>
      <w:r>
        <w:rPr>
          <w:rFonts w:eastAsia="IRNazanin" w:cs="IRNazanin"/>
          <w:color w:val="111111"/>
          <w:sz w:val="28"/>
          <w:szCs w:val="28"/>
          <w:rtl w:val="true"/>
          <w:lang w:bidi="fa-IR"/>
        </w:rPr>
        <w:t>:</w:t>
      </w:r>
    </w:p>
    <w:p>
      <w:pPr>
        <w:pStyle w:val="Heading3"/>
        <w:numPr>
          <w:ilvl w:val="2"/>
          <w:numId w:val="1"/>
        </w:numPr>
        <w:rPr/>
      </w:pPr>
      <w:bookmarkStart w:id="87" w:name="__RefHeading___Toc9824544_1280447820"/>
      <w:bookmarkStart w:id="88" w:name="_Toc29"/>
      <w:bookmarkEnd w:id="87"/>
      <w:r>
        <w:rPr/>
        <w:t>1</w:t>
      </w:r>
      <w:r>
        <w:rPr>
          <w:rtl w:val="true"/>
        </w:rPr>
        <w:t xml:space="preserve"> - </w:t>
      </w:r>
      <w:r>
        <w:rPr>
          <w:rtl w:val="true"/>
        </w:rPr>
        <w:t xml:space="preserve">سعة علومه </w:t>
      </w:r>
      <w:r>
        <w:rPr>
          <w:rtl w:val="true"/>
        </w:rPr>
        <w:t>(</w:t>
      </w:r>
      <w:r>
        <w:rPr>
          <w:rtl w:val="true"/>
        </w:rPr>
        <w:t>علیه السّلام</w:t>
      </w:r>
      <w:r>
        <w:rPr>
          <w:rtl w:val="true"/>
        </w:rPr>
        <w:t>)</w:t>
      </w:r>
      <w:bookmarkEnd w:id="88"/>
    </w:p>
    <w:p>
      <w:pPr>
        <w:pStyle w:val="BookText"/>
        <w:rPr/>
      </w:pPr>
      <w:r>
        <w:rPr>
          <w:rFonts w:ascii="IRNazanin" w:hAnsi="IRNazanin" w:eastAsia="IRNazanin"/>
          <w:color w:val="111111"/>
          <w:sz w:val="28"/>
          <w:sz w:val="28"/>
          <w:szCs w:val="28"/>
          <w:rtl w:val="true"/>
          <w:lang w:bidi="fa-IR"/>
        </w:rPr>
        <w:t xml:space="preserve">والشيء المحقق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أوسع الناس علماً ، ومن أكثرهم دراية وإحاطة بجيمع أنواع العلوم والمعارف، فهو من ورثة علوم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خزنة حكمته ، ومن بين علومه إحاطته الكاملة بأحكام الدين ، وشؤون شريعة جده سيّد المرسلين ، وقد أدلى الأئمة الطاهرون بسموّ مكانته العلميّة قبل أن يُخلق ، استمعوا إلى أقوالهم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أَوْسَعَكُمْ كَهْفاً ، وَأَكْثَرَكُمْ عِلماً ، وَأَوْصَلَكُمْ رَحِماً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الحرث بن المغيرة النضري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عبدالله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شيء يُعرف المهدي ؟ </w:t>
      </w:r>
      <w:bookmarkStart w:id="89" w:name="pg16531_163094"/>
    </w:p>
    <w:p>
      <w:pPr>
        <w:pStyle w:val="BookText"/>
        <w:rPr/>
      </w:pPr>
      <w:bookmarkEnd w:id="8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بِمَعْرِفَةِ الْحَلالِ وَالْحَرامِ ، وَبِحاجَةِ النَّاسِ إِلَيْهِ ، وَلَا يَحْتاجُ إِلى أَحَدٍ</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أَصْغَرِنا سِنّاً ، وَأَجْمَلِنَا ذِكْراً ، وَيورثَهُ اللهُ عِلْماً ، وَلَا يَكِلْهُ إِلى نَفْسِهِ</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الْعِلْمَ بِكِتابِ اللهِ عَزَّ وَجَلَّ وَسُنَّةِ نَبِيِّهِ ، يَنْبُتُ في قَلْبِ مَهْدِيَنَا ، كَمَا يَنْبُتُ الزَّرْعُ عَلَى أَحْسَنِ نَباتِهِ ، فَمَنْ بَقِيَ مِنْكُمْ حَتَّىٰ يَرَاهُ ، فَلْيَقُلْ حِينَ يَراهُ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الرَّحْمَةِ وَالنُّبُوَّةِ ، وَمَعْدِنِ الْعِلْمِ ، وَمَوْضِع الرّسالَةِ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عن سعة علومه ومعارفه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يُحاجِجُ الْيَهُودَ بِأَسْفَارِ التَّوْرَاةِ ، فَيُسْلِمُ أَكْثَرَهُمْ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الأعلى للعالم الإسلامي في أيام الغيبة الصغرى ، فقد كان نوّابه الأربعة يرفعون إليه المسائل التي يسأل المسلمون عن أحكامها فيجيبهم عنها ، وقد حفلت موسوعات الفقه والحديث بالكثير من أجوبته ، وإليها يستند فقهاء الإمامية فيما يفتون به من الأحكام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الجدير بالذكر أنّ الشيخ الصدوق نصر الله مثواه ، قد احتفظ بالقسم الكثير من تلك الفتاوى المكتوبة أجوبتها بخطه الشريف </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9824546_1280447820"/>
      <w:bookmarkStart w:id="91" w:name="_Toc30"/>
      <w:bookmarkEnd w:id="90"/>
      <w:r>
        <w:rPr/>
        <w:t>2</w:t>
      </w:r>
      <w:r>
        <w:rPr>
          <w:rtl w:val="true"/>
        </w:rPr>
        <w:t xml:space="preserve"> - </w:t>
      </w:r>
      <w:r>
        <w:rPr>
          <w:rtl w:val="true"/>
        </w:rPr>
        <w:t xml:space="preserve">زهده </w:t>
      </w:r>
      <w:r>
        <w:rPr>
          <w:rtl w:val="true"/>
        </w:rPr>
        <w:t>(</w:t>
      </w:r>
      <w:r>
        <w:rPr>
          <w:rtl w:val="true"/>
        </w:rPr>
        <w:t>علیه السّلام</w:t>
      </w:r>
      <w:r>
        <w:rPr>
          <w:rtl w:val="true"/>
        </w:rPr>
        <w:t>)</w:t>
      </w:r>
      <w:bookmarkEnd w:id="9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تشابهت سيرتهم في جميع مجالاتها الفكرية </w:t>
      </w:r>
      <w:bookmarkStart w:id="92" w:name="pg16531_163095"/>
    </w:p>
    <w:p>
      <w:pPr>
        <w:pStyle w:val="BookText"/>
        <w:rPr/>
      </w:pPr>
      <w:bookmarkEnd w:id="92"/>
      <w:r>
        <w:rPr>
          <w:rFonts w:ascii="IRNazanin" w:hAnsi="IRNazanin" w:eastAsia="IRNazanin"/>
          <w:color w:val="111111"/>
          <w:sz w:val="28"/>
          <w:sz w:val="28"/>
          <w:szCs w:val="28"/>
          <w:rtl w:val="true"/>
          <w:lang w:bidi="fa-IR"/>
        </w:rPr>
        <w:t xml:space="preserve">والعملية ، والتي منها الزهد في الدنيا ، والرفض الكامل لجميع لذائذها ومباهجها ، فلا تكاد تقرأ سيرة أحد منهم إلا وتجد البارز فيها الإعراض عن الدنيا ، فقد طلق سيّد العترة وباب مدينة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ثلاث مرات لا رجعة له فيها ، وعلى هذا المنهج المشرق سار أبناؤه وأحفاده الأئمة الطيبون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أثرت جمهرة من أحاديث الأئمة الطاهرين في زهد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يولد ، وهذه بعضها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معمر بن خلد ، عن الإمام أبي الحسن الرضا الا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لِباسُ الْقائِم لا إِلَّا الْغَلِيظَ ، وَما طَعامُهُ إِلَّا الْجَشِبَ</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بصير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تَسْتَعْجِلُونَ بِخُروج الْقَائِمِ ، فَوَاللهِ ما لِباسُهُ إِلَّا الْغَلِيظَ ، وَما طَعامُهُ إِلَّا الشَّعِيرَ الْجَشِبَ</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كلّ من علي بن أبي حمزة ووهب ،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بحق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لباسُهُ إِلَّا الغَلِيظَ ، وَما طَعامُهُ إِلَّا الْجَشِبَ</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المحقق أن هذه سيرته في جميع مجالات حياته ، ولو لم يكن سلوكه بهذا النحو المشرق لما اختاره الله تعالى للقيام بأعظم دور إصلاحي في جميع فترات التاريخ، فهو الذي يملأ الأرض قسطاً وعدلاً بعدما مُلئت ظلما وجوراً، وينقذ الإنسانية من غطرسة الحاكمين ، ويوزّع خيرات الله على جميع البؤساء والمحرومين </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9824548_1280447820"/>
      <w:bookmarkStart w:id="94" w:name="_Toc31"/>
      <w:bookmarkEnd w:id="93"/>
      <w:r>
        <w:rPr/>
        <w:t>3</w:t>
      </w:r>
      <w:r>
        <w:rPr>
          <w:rtl w:val="true"/>
        </w:rPr>
        <w:t xml:space="preserve"> - </w:t>
      </w:r>
      <w:r>
        <w:rPr>
          <w:rtl w:val="true"/>
        </w:rPr>
        <w:t xml:space="preserve">صبره </w:t>
      </w:r>
      <w:r>
        <w:rPr>
          <w:rtl w:val="true"/>
        </w:rPr>
        <w:t>(</w:t>
      </w:r>
      <w:r>
        <w:rPr>
          <w:rtl w:val="true"/>
        </w:rPr>
        <w:t>علیه السّلام</w:t>
      </w:r>
      <w:r>
        <w:rPr>
          <w:rtl w:val="true"/>
        </w:rPr>
        <w:t>)</w:t>
      </w:r>
      <w:bookmarkEnd w:id="9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وظاهرة أُخرى من نزعات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وصفاته النفسية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 وهو من </w:t>
      </w:r>
      <w:bookmarkStart w:id="95" w:name="pg16531_163096"/>
    </w:p>
    <w:p>
      <w:pPr>
        <w:pStyle w:val="BookText"/>
        <w:rPr/>
      </w:pPr>
      <w:bookmarkEnd w:id="95"/>
      <w:r>
        <w:rPr>
          <w:rFonts w:ascii="IRNazanin" w:hAnsi="IRNazanin" w:eastAsia="IRNazanin"/>
          <w:color w:val="111111"/>
          <w:sz w:val="28"/>
          <w:sz w:val="28"/>
          <w:szCs w:val="28"/>
          <w:rtl w:val="true"/>
          <w:lang w:bidi="fa-IR"/>
        </w:rPr>
        <w:t xml:space="preserve">أعظم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محنة ، وأشدهم بلاء ، فهو يرى في هذه الفترات الطويلة من الزمن الأحداث الجسام التي داهمت العالم الإسلامي ، قد مزقت أشلاءه ، ووقعت الأمة بجميع شرائحها صريعة بأيدي المستعمرين والكافرين ، فأشاعوا فيها الباطل والجور ، وعطلوا أحكام الله وحدوده ، ونهبوا ثروات الأُمّة ، وتحكموا في قضاياها ومصيرها ، وكلّ هذه الأحداث بمرأى من الإمام ومسمع ، وقد نخر الحزن قلبه ، فإنّه بحكم قيادته الروحية والزمنية ، وأبوّته العامة لهذه الأمة يتحرق ألماً على جميع ما يحلّ بها من الخطوب والنكبات ، وقد 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الصبر ، وفوّض جميع أموره وشؤونه إلى الله تعالى ، فبيده مقاليد الأمور ، وهو الحاكم المطلق في عباده ، وليس لغيره أي حكم أو رأي </w:t>
      </w:r>
      <w:r>
        <w:rPr>
          <w:rFonts w:eastAsia="IRNazanin" w:cs="IRNazanin"/>
          <w:color w:val="111111"/>
          <w:sz w:val="28"/>
          <w:szCs w:val="28"/>
          <w:rtl w:val="true"/>
          <w:lang w:bidi="fa-IR"/>
        </w:rPr>
        <w:t>.</w:t>
      </w:r>
    </w:p>
    <w:p>
      <w:pPr>
        <w:pStyle w:val="Heading3"/>
        <w:numPr>
          <w:ilvl w:val="2"/>
          <w:numId w:val="1"/>
        </w:numPr>
        <w:rPr/>
      </w:pPr>
      <w:bookmarkStart w:id="96" w:name="__RefHeading___Toc9824550_1280447820"/>
      <w:bookmarkStart w:id="97" w:name="_Toc32"/>
      <w:bookmarkEnd w:id="96"/>
      <w:r>
        <w:rPr/>
        <w:t>4</w:t>
      </w:r>
      <w:r>
        <w:rPr>
          <w:rtl w:val="true"/>
        </w:rPr>
        <w:t xml:space="preserve"> - </w:t>
      </w:r>
      <w:r>
        <w:rPr>
          <w:rtl w:val="true"/>
        </w:rPr>
        <w:t xml:space="preserve">عبادته </w:t>
      </w:r>
      <w:r>
        <w:rPr>
          <w:rtl w:val="true"/>
        </w:rPr>
        <w:t>(</w:t>
      </w:r>
      <w:r>
        <w:rPr>
          <w:rtl w:val="true"/>
        </w:rPr>
        <w:t>علیه السّلام</w:t>
      </w:r>
      <w:r>
        <w:rPr>
          <w:rtl w:val="true"/>
        </w:rPr>
        <w:t>)</w:t>
      </w:r>
      <w:bookmarkEnd w:id="97"/>
    </w:p>
    <w:p>
      <w:pPr>
        <w:pStyle w:val="BookText"/>
        <w:rPr/>
      </w:pPr>
      <w:r>
        <w:rPr>
          <w:rFonts w:ascii="IRNazanin" w:hAnsi="IRNazanin" w:eastAsia="IRNazanin"/>
          <w:color w:val="111111"/>
          <w:sz w:val="28"/>
          <w:sz w:val="28"/>
          <w:szCs w:val="28"/>
          <w:rtl w:val="true"/>
          <w:lang w:bidi="fa-IR"/>
        </w:rPr>
        <w:t xml:space="preserve">والشيء المحقق أنّ عبادة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كعبادة آبائه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الذين وهبوا حياتهم الله تعالى ، وسرى حبّه في أعماق قلوبهم ، ودخائل نفوسهم، وقد قطعوا معظم حياتهم صائمين في نهارهم، قائمين في لياليهم ، قد أحيوها بالصلاة والدعاء والابتهال إلى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الرواة جمهرة من أدعيته الشريفة التي كان يدعو في بعضها في قنوته بصلاته ، وبعضها في غيرها ، وهي تنم عن مدى تعلقه بالله تعالى وانقطاعه إليه ، وفيما يلي بعض تلك الأدعية </w:t>
      </w:r>
      <w:r>
        <w:rPr>
          <w:rFonts w:eastAsia="IRNazanin" w:cs="IRNazanin"/>
          <w:color w:val="111111"/>
          <w:sz w:val="28"/>
          <w:szCs w:val="28"/>
          <w:rtl w:val="true"/>
          <w:lang w:bidi="fa-IR"/>
        </w:rPr>
        <w:t>:</w:t>
      </w:r>
    </w:p>
    <w:p>
      <w:pPr>
        <w:pStyle w:val="Heading3"/>
        <w:numPr>
          <w:ilvl w:val="2"/>
          <w:numId w:val="1"/>
        </w:numPr>
        <w:rPr/>
      </w:pPr>
      <w:bookmarkStart w:id="98" w:name="__RefHeading___Toc9824552_1280447820"/>
      <w:bookmarkStart w:id="99" w:name="_Toc33"/>
      <w:bookmarkEnd w:id="98"/>
      <w:r>
        <w:rPr>
          <w:rtl w:val="true"/>
        </w:rPr>
        <w:t xml:space="preserve">دعاؤه </w:t>
      </w:r>
      <w:r>
        <w:rPr>
          <w:rtl w:val="true"/>
        </w:rPr>
        <w:t>(</w:t>
      </w:r>
      <w:r>
        <w:rPr>
          <w:rtl w:val="true"/>
        </w:rPr>
        <w:t>علیه السّلام</w:t>
      </w:r>
      <w:r>
        <w:rPr>
          <w:rtl w:val="true"/>
        </w:rPr>
        <w:t xml:space="preserve">) </w:t>
      </w:r>
      <w:r>
        <w:rPr>
          <w:rtl w:val="true"/>
        </w:rPr>
        <w:t>في قنوت صلاته</w:t>
      </w:r>
      <w:bookmarkEnd w:id="99"/>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بهذا الدعاء الشريف في قنوت صلاته ، وهذا نصه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مالِكَ الْمُلْكِ تُؤْتِي الْمُلْكَ مَنْ تَشَاءُ ، وَتَنْزِعُ الْمُلْكَ مِمَّنْ تَشَاءُ ، وَتُعِزُّ مَنْ تَشَاءُ وَتُذِلُّ مَنْ تَشَاءُ ، بِيَدِكَ الْخَيْرُ، إِنَّكَ عَلى كُلِّ شَيْءٍ قَدِيرٍ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ماجِدُ ، یا جَوادُ ، يَا ذَا الْجَلالِ وَالْإِكْرَامِ ، يَا بَطَاشُ يَا ذَا الْبَطْشِ الشَّدِيدِ ، </w:t>
      </w:r>
    </w:p>
    <w:p>
      <w:pPr>
        <w:pStyle w:val="BookText"/>
        <w:rPr/>
      </w:pPr>
      <w:r>
        <w:rPr>
          <w:rFonts w:ascii="Amiri" w:hAnsi="Amiri" w:eastAsia="Amiri" w:cs="Amiri"/>
          <w:color w:val="111111"/>
          <w:sz w:val="28"/>
          <w:sz w:val="28"/>
          <w:szCs w:val="28"/>
          <w:rtl w:val="true"/>
          <w:lang w:bidi="ar-SA"/>
        </w:rPr>
        <w:t>يا فَعّالاً لِما يُريدُ ، يا ذَا الْقُوَّةِ الْمَتينُ ، يا رَؤُوفٌ ، يا رَحيمُ ، يا لطيف ، يا حَيُّ حينَ لا حَيَّ ، أَسْأَلُكَ بِاسْمِكَ الْمَخْرُونِ الْمَكْنُونِ ، الْحَيَ الْقَيّوم ، الذي اسْتَأْثَرْتَ بِهِ فِي عِلْمِ الْغَيْبِ عِنْدَكَ ، وَلَمْ يَطَّلِعُ عَلَيْهِ أَحَدٌ مِنْ خَلْقِكَ ، وَأَسْأَلُكَ بِاسْمِكَ الَّذِي تُصَوِّرُ بِهِ خَلْقَكَ فِي الْأَرْحَامِ كَيْفَ تَشَاءُ ، وَبِهِ تَسُوقُ إِلَيْهِمْ أَرْزاقَهُمْ فِي أَطْباقِ الظُّلُمَاتِ مِنْ بَيْنِ الْعروقِ وَالْعِظَامِ ، وَأَسْأَلُكَ بِاسْمِكَ الَّذِي بِهِ بَيْنَ قُلوبِ أَوْلِيائِكَ ، وَأَلَّفْتَ بَيْنَ الثَّلْجِ وَالنَّارِ، لا هذا يُذيبُ هذا ، ولا هذا يُطْفِى هذا اللهُمَّ وَأَسْأَلُكَ بِاسْمِكَ الَّذي كَوَّنْتَ بِهِ طَعْمَ الْمَياهِ ، وَأَسْأَلُكَ بِاسْمِكَ الَّذي أَجْرَيْتَ بِهِ الْمَاءَ في عُرُوقِ النَّبَاتِ بَيْنَ أَطْباقِ الثَّرَى ، وَسُقْتَ الْمَاءَ إِلى عُرُوقِ الْأَشْجَارِ بَيْنَ الصَّخْرَةِ الصَّمَاءِ ، وَأَسْأَلُكَ بِاسْمِكَ الَّذِي كَوَّنْتَ بِهِ طَعْمَ الثَّمَارِ وَأَلْوانَها ، وَأَسْأَلُكَ بِاسْمِكَ الَّذِي بِهِ تُبْدئُ وَتُعِيدُ ، وَأَسْأَلُكَ بِاسْمِكَ الْفَرْدِ الْوَاحِدِ الْمُتَفَرِّدِ بِالْوَحْدانِيَّةِ ، الْمُتَوَحِدِ بِالصَّمَدانِيَّةِ ، ، وَأَسْأَلُكَ بِاسْمِكَ الَّذي فَجَّرْتَ بِهِ الْمَاءَ مِنَ الصَّخْرَةِ الصَّمَاءِ ، وَسُفْتَهُ مِنْ حَيْثُ شِئْتَ ، وَأَسْأَلُكَ بِاسْمِكَ الَّذِي خَلَقْتَ بِهِ خَلْقَكَ ، وَرَزَقْتَهُمْ كَيْفَ شِئْتَ ، وَكَيْفَ تَشاءُ</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لا تُغَيَّرَهُ الْأَيَّامُ وَاللَّيالي ، أَدْعوكَ بِما دَعَاكَ بِهِ نُوحٌ حينَ ناداكَ فَأَنْجَيْتَهُ وَمَنْ مَعَهُ ، وَأَهْلَكْتَ قَوْمَهُ ، وَأَدْعوكَ بِما دَعَاكَ بِهِ إِبْرَاهِيمُ خَليلُكَ حينَ ناداك فَأَنْجَيْتَهُ ، وَجَعَلْتَ النَّارَ عَلَيْهِ بَرْداً وَسَلاماً ، وَأَدْعُوكَ بِمَا دَعَاكَ بِهِ مُوسَىٰ كَلِيمُكَ حينَ ناداك فَفَلَقْتَ لَهُ الْبَحْرَ فَأَنْجَيْتَهُ وَبَنِي إِسْرَائِيلَ ، وَأَغْرَقْتَ فِرْعَوْنَ وَقَوْمَهُ في الْيَمِّ ، وَأَدْعُوكَ بِما دَعَاكَ بِهِ عيسى رُوحُكَ حِينَ نَادَاكَ فَنَجَّيْتَهُ مِنْ أَعْدائِكَ ، </w:t>
      </w:r>
    </w:p>
    <w:p>
      <w:pPr>
        <w:pStyle w:val="BookText"/>
        <w:rPr/>
      </w:pPr>
      <w:r>
        <w:rPr>
          <w:rFonts w:ascii="Amiri" w:hAnsi="Amiri" w:eastAsia="Amiri" w:cs="Amiri"/>
          <w:color w:val="111111"/>
          <w:sz w:val="28"/>
          <w:sz w:val="28"/>
          <w:szCs w:val="28"/>
          <w:rtl w:val="true"/>
          <w:lang w:bidi="ar-SA"/>
        </w:rPr>
        <w:t>وَإِلَيْكَ رَفَعْتَهُ ، وَأَدْعُوكَ بِما دَعَاكَ بِهِ حَبيبُكَ وَصَفِيَّكَ وَنَبِئُكَ مُحَمَّدٌ صَلَّى اللهُ عَلَيْهِ وَآلِهِ فَاسْتَجَبْتَ لَهُ ، وَمِنَ الْأَحْزَابِ نَجَّيْتَهُ ، وَعَلى أَعْدائِكَ نَصَرْتَهُ ، وَأَسْأَلُكَ بِاسْمِكَ الَّذِي إِذَا دُعيتَ بِهِ أَجَبْتَ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لَهُ الْخَلْقُ وَالْأَمْرُ ، يا مَنْ أَحاطَ بِكُلِّ شَيْءٍ عِلْماً ، يا مَنْ أَحْصى كُلَّ شَيْءٍ عَدَداً ، يا مَنْ لا تُغَيَّرَهُ الْأَيَّامُ وَاللَّيالي ، وَلَا تَتَشَابَهُ عَلَيْهِ الْأَصْواتُ ، وَلَا تَخْفى عَلَيْهِ اللُّغَاتُ ، وَلا يُبْرِمُهُ إِلْحاحُ الْمُلِحَينَ ، أَسْأَلُكَ أَنْ تُصَلِّي عَلى مُحَمَّدٍ وَآلِ مُحَمَّدٍ خِيَرَتِكَ مِنْ خَلْقِكَ ، فَصَلِّ عَلَيْهِمْ بِأَفْضَل صَلَواتِكَ ، وَصَلَّ عَلى جَميعِ النَّبِيِّينَ وَالْمُرْسَلِينَ ، الَّذينَ بَلَّغوا عَنْكَ الْهُدَى ، وَعَقَدُوا لَكَ الْمَواثيق بالطَّاعَةِ، وَصَلِّ عَلى عِبادِكَ الصَّالِحينَ، يا مَنْ لا يُخْلِفُ الميعاد ، أَنْجِزْ لي ما وَعَدْتَنِي ، وَاجْمَعْ لي أَصْحابي ، وَصَبّرهُمْ ، وَانْصُرْنِي عَلى أَعْدائِكَ ، وَأَعْداءِ رَسولِكَ ، وَلا تُخَيَّبْ دُعائي ، فَإِنِّي عَبْدُكَ وَابْنُ عَبْدِكَ وَابْنُ أَمَتِكَ ، أَسيرٌ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أَنْتَ الَّذي مَنَنْتَ عَلَيَّ بِهذا الْمَقَامِ ، وَتَفَضَّلْتَ بِهِ عَلَيَّ دونَ كَثِيرٍ مِنْ خَلْقِكَ ، أَسْأَلُكَ أَنْ تُصَلِّيَ عَلَى مُحَمَّدٍ وَآلِ مُحَمَّدٍ ، وَأَنْ تُنْجِزْ لي ما وَعَدْتَني إِنَّكَ أَنْتَ الصَّادِقُ ، وَلا تُخْلِفُ الْميعادَ ، وَأَنْتَ عَلَى كُلِّ شَيْءٍ قَدِيرٍ</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هذا الدعاء الشريف مدى القدرات الهائلة الله تعالى خالق الكون وواهب الحياة ، فهو المكوّن والمبدع لجميع ما في الكون من مخلوقات ، كما حكى دعاء </w:t>
      </w:r>
      <w:bookmarkStart w:id="100" w:name="pg16531_163099"/>
    </w:p>
    <w:p>
      <w:pPr>
        <w:pStyle w:val="BookText"/>
        <w:rPr/>
      </w:pPr>
      <w:bookmarkEnd w:id="100"/>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للنصر من الله على أعدائه وأعداء رسوله ، وأن يجمع له أصحابه ليقوم بإحياء الدين، وإعلاء كلمة التوحيد</w:t>
      </w:r>
      <w:r>
        <w:rPr>
          <w:rFonts w:eastAsia="IRNazanin" w:cs="IRNazanin"/>
          <w:color w:val="111111"/>
          <w:sz w:val="28"/>
          <w:szCs w:val="28"/>
          <w:rtl w:val="true"/>
          <w:lang w:bidi="fa-IR"/>
        </w:rPr>
        <w:t>.</w:t>
      </w:r>
    </w:p>
    <w:p>
      <w:pPr>
        <w:pStyle w:val="Heading3"/>
        <w:numPr>
          <w:ilvl w:val="2"/>
          <w:numId w:val="1"/>
        </w:numPr>
        <w:rPr/>
      </w:pPr>
      <w:bookmarkStart w:id="101" w:name="__RefHeading___Toc9824554_1280447820"/>
      <w:bookmarkStart w:id="102" w:name="_Toc34"/>
      <w:bookmarkEnd w:id="101"/>
      <w:r>
        <w:rPr>
          <w:rtl w:val="true"/>
        </w:rPr>
        <w:t>دعاء آخر لها في القنوت</w:t>
      </w:r>
      <w:bookmarkEnd w:id="102"/>
    </w:p>
    <w:p>
      <w:pPr>
        <w:pStyle w:val="BookText"/>
        <w:rPr/>
      </w:pP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بهذا الدعاء الشريف في قنوت بعض صلواته ، وهو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وَأَكْرِمْ أَوْلِياءَكَ بِإنجاز وَعْدِكَ ، وَبَلِّغْهُمْ دَرُكَ ما يَأْمُلُونَهُ مِنْ نَصْرِكَ ، وَاكْفُفْ عَنْهُمْ بَأْسَ مَنْ نَصَبَ الْخِلَافَ عَلَيْكَ ، وَتَمَرَّدَ بِمَنْعِكَ عَلى رُكوبٍ مُخالَفَتِكَ ، وَاسْتَعانَ بِرَفْدِكَ عَلَى فَلْ حَدَّكَ ، وَقَصَدَ لِكَيْدِكَ بِأَيْدِكَ ، وَوَسِعْتَهُ حِلْمَا لِتَأْخُذَهُ عَلَى جَهْرَةٍ ، وَتَسْتَأْصِلَهُ عَلَىٰ غِرَّةٍ ، فَإِنَّكَ اللّهُمَّ قُلْتَ وَقَوْلُكَ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أَخَذَتِ الْأَرْضُ زُخْرُفَهَا وَازْيَّنَتْ وَظَنَّ أَهْلُهَا أَنَّهُمْ قَادِرُونَ عَلَيْهَا أَتَاهَا أَمْرُنَا لَيْلاً أَوْ نَهَاراً فَجَعَلْنَاهَا حَصِيداً كَأَن لَمْ تَغْنَ بِالْأَمْسِ كَذَلِكَ نُفَصِّلُ الْآيَاتِ لِقَوْمٍ يَتَفَكَّرُونَ</w:t>
      </w:r>
      <w:r>
        <w:rPr>
          <w:rStyle w:val="FootnoteAnchor"/>
          <w:rtl w:val="true"/>
        </w:rPr>
        <w:footnoteReference w:id="73"/>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آسَفُونَا انتَقَمْنَا مِنْهُمْ</w:t>
      </w:r>
      <w:r>
        <w:rPr>
          <w:rStyle w:val="FootnoteAnchor"/>
          <w:rtl w:val="true"/>
        </w:rPr>
        <w:footnoteReference w:id="74"/>
      </w:r>
      <w:r>
        <w:rPr>
          <w:rFonts w:ascii="Amiri" w:hAnsi="Amiri" w:eastAsia="Amiri" w:cs="Amiri"/>
          <w:color w:val="111111"/>
          <w:sz w:val="28"/>
          <w:sz w:val="28"/>
          <w:szCs w:val="28"/>
          <w:rtl w:val="true"/>
          <w:lang w:bidi="ar-SA"/>
        </w:rPr>
        <w:t>، وَأَنَّ الْغَايَةَ عِنْدَنا قَدْ تَناهَتْ ، وَإِنَّا لِغَضَبِكَ غَاضِبُونَ ، وَإِنَّا عَلى نَصْرِ الْحَقِّ مُتَعاصِبونَ ، وَإِلى ورودِ أَمْرِكَ مُشتاقونَ ، وَلإِنْجَازِ وَعْدَكَ مُرْتَقِبُونَ ، وَلِحُلُولِ وَعِيدِكَ بأَعْدائِكَ مُتَوَقِّعُونَ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فَأَذَنْ بِذلِكَ ، وَافْتَحْ طُرقاتِهِ ، وَسَهَلْ خروجَهُ ، وَوَطَّيْ مَسالِكَهُ ، وَاشْرَعْ شَرائِعَهُ ، وَأَيَّدْ جُنودَهُ وَأَعْوانَهُ ، وَبادِرْ بَأْسَكَ الْقَوْمَ الظَّالِمِينَ ، وَابْسُطْ </w:t>
      </w:r>
      <w:bookmarkStart w:id="103" w:name="pg16531_163100"/>
    </w:p>
    <w:p>
      <w:pPr>
        <w:pStyle w:val="BookText"/>
        <w:rPr/>
      </w:pPr>
      <w:bookmarkEnd w:id="103"/>
      <w:r>
        <w:rPr>
          <w:rFonts w:ascii="Amiri" w:hAnsi="Amiri" w:eastAsia="Amiri" w:cs="Amiri"/>
          <w:color w:val="111111"/>
          <w:sz w:val="28"/>
          <w:sz w:val="28"/>
          <w:szCs w:val="28"/>
          <w:rtl w:val="true"/>
          <w:lang w:bidi="ar-SA"/>
        </w:rPr>
        <w:t>سَيْفَ نِقْمَتِكَ عَلَى أَعْدائِكَ الْمُعانِدِينَ ، وَخُذْ بِالنَّارِ إِنَّكَ جَوادٌ مَكَارٌ</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وأعلن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الدعاء الشريف عن شوقه العارم إلى الظهور ؛ ليقيم معالم الدين ، ويحيي سنة جده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وينتقم من أعداء الإسلام وأعداء التوحيد</w:t>
      </w:r>
      <w:r>
        <w:rPr>
          <w:rFonts w:eastAsia="IRNazanin" w:cs="IRNazanin"/>
          <w:color w:val="111111"/>
          <w:sz w:val="28"/>
          <w:szCs w:val="28"/>
          <w:rtl w:val="true"/>
          <w:lang w:bidi="fa-IR"/>
        </w:rPr>
        <w:t>.</w:t>
      </w:r>
    </w:p>
    <w:p>
      <w:pPr>
        <w:pStyle w:val="Heading3"/>
        <w:numPr>
          <w:ilvl w:val="2"/>
          <w:numId w:val="1"/>
        </w:numPr>
        <w:rPr/>
      </w:pPr>
      <w:bookmarkStart w:id="104" w:name="__RefHeading___Toc9824556_1280447820"/>
      <w:bookmarkStart w:id="105" w:name="_Toc35"/>
      <w:bookmarkEnd w:id="104"/>
      <w:r>
        <w:rPr/>
        <w:t>5</w:t>
      </w:r>
      <w:r>
        <w:rPr>
          <w:rtl w:val="true"/>
        </w:rPr>
        <w:t xml:space="preserve"> - </w:t>
      </w:r>
      <w:r>
        <w:rPr>
          <w:rtl w:val="true"/>
        </w:rPr>
        <w:t xml:space="preserve">شجاعته </w:t>
      </w:r>
      <w:r>
        <w:rPr>
          <w:rtl w:val="true"/>
        </w:rPr>
        <w:t>(</w:t>
      </w:r>
      <w:r>
        <w:rPr>
          <w:rtl w:val="true"/>
        </w:rPr>
        <w:t>علیه السّلام</w:t>
      </w:r>
      <w:r>
        <w:rPr>
          <w:rtl w:val="true"/>
        </w:rPr>
        <w:t>)</w:t>
      </w:r>
      <w:bookmarkEnd w:id="105"/>
    </w:p>
    <w:p>
      <w:pPr>
        <w:pStyle w:val="BookText"/>
        <w:rPr/>
      </w:pPr>
      <w:r>
        <w:rPr>
          <w:rFonts w:ascii="IRNazanin" w:hAnsi="IRNazanin" w:eastAsia="IRNazanin"/>
          <w:color w:val="111111"/>
          <w:sz w:val="28"/>
          <w:sz w:val="28"/>
          <w:szCs w:val="28"/>
          <w:rtl w:val="true"/>
          <w:lang w:bidi="fa-IR"/>
        </w:rPr>
        <w:t xml:space="preserve">أما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أشجع الناس ، ومن أربطهم جاشاً ، وأقواهم عزيمة ، فهو كجده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قوة بأسه وشجاعته ، لقد قاوم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قوى الشرك ، وحطّم ركائز الجهل والبغي ، وأعلن حقوق الإنسان وكرامته وحقه في الحياة ، وقد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ذئاب الشرك وضروس الكفر الذين جهدوا على أن يلغوا لواء اللَّهُ الإسلام ، ويقبروا الدين في مهده ،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سحق رؤوسهم ، ومزق جنودهم، ورفع كلمة الله عالية في الأرض ، وبنفس هذا الدور المشرق يقوم سبطه وخليفته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فيسقي الظالمين والمتجبرين كأساً مصبّرة ، ويعيد للإسلام كرامته ومجده بحزم ثابت لا يعرف الوهن ، ولا يخضع لأي عامل من عوامل الضعف والخوف </w:t>
      </w:r>
      <w:r>
        <w:rPr>
          <w:rFonts w:eastAsia="IRNazanin" w:cs="IRNazanin"/>
          <w:color w:val="111111"/>
          <w:sz w:val="28"/>
          <w:szCs w:val="28"/>
          <w:rtl w:val="true"/>
          <w:lang w:bidi="fa-IR"/>
        </w:rPr>
        <w:t>.</w:t>
      </w:r>
    </w:p>
    <w:p>
      <w:pPr>
        <w:pStyle w:val="Heading3"/>
        <w:numPr>
          <w:ilvl w:val="2"/>
          <w:numId w:val="1"/>
        </w:numPr>
        <w:rPr/>
      </w:pPr>
      <w:bookmarkStart w:id="106" w:name="__RefHeading___Toc9824558_1280447820"/>
      <w:bookmarkStart w:id="107" w:name="_Toc36"/>
      <w:bookmarkEnd w:id="106"/>
      <w:r>
        <w:rPr/>
        <w:t>6</w:t>
      </w:r>
      <w:r>
        <w:rPr>
          <w:rtl w:val="true"/>
        </w:rPr>
        <w:t xml:space="preserve"> - </w:t>
      </w:r>
      <w:r>
        <w:rPr>
          <w:rtl w:val="true"/>
        </w:rPr>
        <w:t xml:space="preserve">صلابته </w:t>
      </w:r>
      <w:r>
        <w:rPr>
          <w:rtl w:val="true"/>
        </w:rPr>
        <w:t>(</w:t>
      </w:r>
      <w:r>
        <w:rPr>
          <w:rtl w:val="true"/>
        </w:rPr>
        <w:t>علیه السّلام</w:t>
      </w:r>
      <w:r>
        <w:rPr>
          <w:rtl w:val="true"/>
        </w:rPr>
        <w:t xml:space="preserve">) </w:t>
      </w:r>
      <w:r>
        <w:rPr>
          <w:rtl w:val="true"/>
        </w:rPr>
        <w:t>في الحق</w:t>
      </w:r>
      <w:bookmarkEnd w:id="10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أصلب المدافعين عن الحقِّ ، ومن أكثرهم تفانياً واندفاعاً لنصرة المظلومين والمضطهدين، لا تأخذه في إقامة الحق لومة لائم ، شأنه شأن آبائه الأئمة الطاهرين ، الذين ناصروا الحق ، وقاوموا الباطل ، وقدموا أرواحهم قرابين للعدل الاجتماعي بين الناس </w:t>
      </w:r>
      <w:bookmarkStart w:id="108" w:name="pg16531_163101"/>
    </w:p>
    <w:p>
      <w:pPr>
        <w:pStyle w:val="BookText"/>
        <w:rPr/>
      </w:pPr>
      <w:bookmarkEnd w:id="108"/>
      <w:r>
        <w:rPr>
          <w:rFonts w:ascii="IRNazanin" w:hAnsi="IRNazanin" w:eastAsia="IRNazanin"/>
          <w:color w:val="111111"/>
          <w:sz w:val="28"/>
          <w:sz w:val="28"/>
          <w:szCs w:val="28"/>
          <w:rtl w:val="true"/>
          <w:lang w:bidi="fa-IR"/>
        </w:rPr>
        <w:t xml:space="preserve">وإذا أشرقت الدنيا بظهور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وسعدت الإنسانية بخروجه ،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يقيم الحق بجميع رحابه ومفاهيمه ، ولا يدع ظلّاً للغبن والظلم إلا حطمه وقضى عليه</w:t>
      </w:r>
      <w:r>
        <w:rPr>
          <w:rFonts w:eastAsia="IRNazanin" w:cs="IRNazanin"/>
          <w:color w:val="111111"/>
          <w:sz w:val="28"/>
          <w:szCs w:val="28"/>
          <w:rtl w:val="true"/>
          <w:lang w:bidi="fa-IR"/>
        </w:rPr>
        <w:t>.</w:t>
      </w:r>
    </w:p>
    <w:p>
      <w:pPr>
        <w:pStyle w:val="Heading3"/>
        <w:numPr>
          <w:ilvl w:val="2"/>
          <w:numId w:val="1"/>
        </w:numPr>
        <w:rPr/>
      </w:pPr>
      <w:bookmarkStart w:id="109" w:name="__RefHeading___Toc9824560_1280447820"/>
      <w:bookmarkStart w:id="110" w:name="_Toc37"/>
      <w:bookmarkEnd w:id="109"/>
      <w:r>
        <w:rPr/>
        <w:t>7</w:t>
      </w:r>
      <w:r>
        <w:rPr>
          <w:rtl w:val="true"/>
        </w:rPr>
        <w:t xml:space="preserve"> - </w:t>
      </w:r>
      <w:r>
        <w:rPr>
          <w:rtl w:val="true"/>
        </w:rPr>
        <w:t xml:space="preserve">سخاؤه </w:t>
      </w:r>
      <w:r>
        <w:rPr>
          <w:rtl w:val="true"/>
        </w:rPr>
        <w:t>(</w:t>
      </w:r>
      <w:r>
        <w:rPr>
          <w:rtl w:val="true"/>
        </w:rPr>
        <w:t>علیه السّلام</w:t>
      </w:r>
      <w:r>
        <w:rPr>
          <w:rtl w:val="true"/>
        </w:rPr>
        <w:t>)</w:t>
      </w:r>
      <w:bookmarkEnd w:id="110"/>
    </w:p>
    <w:p>
      <w:pPr>
        <w:pStyle w:val="BookText"/>
        <w:rPr/>
      </w:pPr>
      <w:r>
        <w:rPr>
          <w:rFonts w:ascii="IRNazanin" w:hAnsi="IRNazanin" w:eastAsia="IRNazanin"/>
          <w:color w:val="111111"/>
          <w:sz w:val="28"/>
          <w:sz w:val="28"/>
          <w:szCs w:val="28"/>
          <w:rtl w:val="true"/>
          <w:lang w:bidi="fa-IR"/>
        </w:rPr>
        <w:t xml:space="preserve">أما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أندى الناس يداً، 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جوداً، وأعظمهم سخاءً ، ويجمع الرواة أنّه في أيام دولته وحكومته يوزّع خيرات الله على جميع الفقراء ، بحيث لا يبقى فقير أو محتاج على وجه الأرض ، وحتى لا يجد من وجبت عليه الزكاة فقيراً يعطيها له ؛ ولنستمع إلى بعض ما أُثر عن كرمه من الأحاديث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أبو سعيد ،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فَيَجِيءُ الرَّجُلُ إِلَيْهِ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 أَعْطِنِي ، أَعْطِنِي ، فَيُحْيِي لَهُ فِي ثَوْبِهِ ما اسْتَطَاعَ أَنْ يَحْمِلَهُ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ابن عساكر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خَليفَةٌ يُحْثيالمالَ حَثْياً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جابر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أقبل رجل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حاضر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 اقبض هذه الخمس مائة درهم فضعها في مواضعها ، فإنّها زكاة أموالي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خُذْهَا أَنْتَ فَضَعْها في جيرانِكَ وَالْأَيْنامَ وَالْمُساكِينَ ، وَفي إِخْوانِكَ مِنَ الْمُسْلِمِينَ ، إِنَّما يَكُونُ هذا إذا قامَ قائِمُنا ، فَإِنَّهُ يُقَدِّمُ بِالسَّوِيَّةِ ، وَيَعْدِلُ في خَلْقِ الرَّحْمَنِ الْبِرَّ مِنْهُمْ وَالْفَاجِرِ ، فَمَنْ أَطَاعَهُ فَقَدْ أَطَاعَ اللَّهَ ، وَمَنْ عَصَاهُ فَقَدْ عَصَى اللَّهَ ، </w:t>
      </w:r>
    </w:p>
    <w:p>
      <w:pPr>
        <w:pStyle w:val="BookText"/>
        <w:rPr/>
      </w:pPr>
      <w:r>
        <w:rPr>
          <w:rFonts w:ascii="Amiri" w:hAnsi="Amiri" w:eastAsia="Amiri" w:cs="Amiri"/>
          <w:color w:val="111111"/>
          <w:sz w:val="28"/>
          <w:sz w:val="28"/>
          <w:szCs w:val="28"/>
          <w:rtl w:val="true"/>
          <w:lang w:bidi="ar-SA"/>
        </w:rPr>
        <w:t>فَإِنَّمَا سُمّي الْمَهْدِيُّ ؛ لأَنَّهُ يَهْدِي لِأَمْرِ خَفِيٌّ ، يَسْتَخْرِجُ التَّوْرَاةَ وَسَائِرَ الْكُتُبِ مِنْ عَارٍ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فَيَحْكُمُ بِأَهْلِ التَّوْرَاةِ بِالتَّوْرَاةِ ، وَبَيْنَ أَهْلِ الْإِنْجِيلِ بِالْإِنْجِيلِ ، وَبَيْنَ أَهْلِ الزَّبورِ بِالزَّبورِ ، وَبَيْنَ أَهْلِ الْفُرْقانِ بِالْفُرْقانِ ، وَتَجْمَعُ إِلَيْهِ أَمْوالُ الدُّنْيَا كُلُّها ، ما في بَطْنِ الْأَرْضِ وَظَهْرِها ، فَيَقولُ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ما قَطَعْتُمْ فِيهِ الْأَرْحَامَ ، وَسَفَكْتُمْ فِيهِ الدَّمَاءَ ، وَرَكَبْتُمْ فِيهِ مَحارِمَ اللَّهِ ، فَيُعْطى شَيْئاً لَمْ يُعْطِهِ أَحَدٌ كَانَ قَبْلَهُ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الأخبار التي أعلنت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من المكارم والجود ، وأنه يبر بخلق الله ، ويحسن إليهم ، وينقذهم من العري والجوع والحرمان، ويشيع فيهم الغنى والأمن والاستقرار</w:t>
      </w:r>
      <w:r>
        <w:rPr>
          <w:rFonts w:eastAsia="Amiri" w:cs="Amiri" w:ascii="Amiri" w:hAnsi="Amiri"/>
          <w:color w:val="111111"/>
          <w:sz w:val="28"/>
          <w:szCs w:val="28"/>
          <w:rtl w:val="true"/>
          <w:lang w:bidi="ar-SA"/>
        </w:rPr>
        <w:t xml:space="preserve">. </w:t>
      </w:r>
      <w:bookmarkStart w:id="111" w:name="pg16531_163103"/>
    </w:p>
    <w:p>
      <w:pPr>
        <w:pStyle w:val="Heading2"/>
        <w:numPr>
          <w:ilvl w:val="1"/>
          <w:numId w:val="1"/>
        </w:numPr>
        <w:rPr/>
      </w:pPr>
      <w:bookmarkStart w:id="112" w:name="__RefHeading___Toc9824562_1280447820"/>
      <w:bookmarkStart w:id="113" w:name="_Toc38"/>
      <w:bookmarkEnd w:id="111"/>
      <w:bookmarkEnd w:id="112"/>
      <w:r>
        <w:rPr>
          <w:rtl w:val="true"/>
        </w:rPr>
        <w:t xml:space="preserve">علومه ومعارفه </w:t>
      </w:r>
      <w:r>
        <w:rPr>
          <w:rtl w:val="true"/>
        </w:rPr>
        <w:t>(</w:t>
      </w:r>
      <w:r>
        <w:rPr>
          <w:rtl w:val="true"/>
        </w:rPr>
        <w:t>علیه السّلام</w:t>
      </w:r>
      <w:r>
        <w:rPr>
          <w:rtl w:val="true"/>
        </w:rPr>
        <w:t>)</w:t>
      </w:r>
      <w:bookmarkEnd w:id="11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9824564_1280447820"/>
      <w:bookmarkStart w:id="115" w:name="_Toc39"/>
      <w:bookmarkEnd w:id="114"/>
      <w:r>
        <w:rPr>
          <w:rtl w:val="true"/>
        </w:rPr>
        <w:t>اشارة</w:t>
      </w:r>
      <w:bookmarkEnd w:id="11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6531_163105"/>
      <w:bookmarkStart w:id="117" w:name="pg16531_163105"/>
      <w:bookmarkEnd w:id="117"/>
    </w:p>
    <w:p>
      <w:pPr>
        <w:pStyle w:val="BookText"/>
        <w:rPr/>
      </w:pPr>
      <w:bookmarkStart w:id="118" w:name="pg16531_163105"/>
      <w:bookmarkEnd w:id="118"/>
      <w:r>
        <w:rPr>
          <w:rFonts w:ascii="IRNazanin" w:hAnsi="IRNazanin" w:eastAsia="IRNazanin"/>
          <w:color w:val="111111"/>
          <w:sz w:val="28"/>
          <w:sz w:val="28"/>
          <w:szCs w:val="28"/>
          <w:rtl w:val="true"/>
          <w:lang w:bidi="fa-IR"/>
        </w:rPr>
        <w:t xml:space="preserve">للإمام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 رائع ، حافل بأعلى القيم الإسلامية ، كان منه بعض أدعيته الشريفة التي هي من مناجم التوحيد ، وذخائر الفكر الإسلامي ، كما أنّ من بينها بعض الرسائل التي بعثها لأعلام أصحابه ، وخُلّص شيعته ، وقد تضمنت بعضها أجوبته عمّا سألوه من الأحكام الشرعية ، وفيما يلي بعض ذلك </w:t>
      </w:r>
      <w:r>
        <w:rPr>
          <w:rFonts w:eastAsia="IRNazanin" w:cs="IRNazanin"/>
          <w:color w:val="111111"/>
          <w:sz w:val="28"/>
          <w:szCs w:val="28"/>
          <w:rtl w:val="true"/>
          <w:lang w:bidi="fa-IR"/>
        </w:rPr>
        <w:t>:</w:t>
      </w:r>
    </w:p>
    <w:p>
      <w:pPr>
        <w:pStyle w:val="Heading3"/>
        <w:numPr>
          <w:ilvl w:val="2"/>
          <w:numId w:val="1"/>
        </w:numPr>
        <w:rPr/>
      </w:pPr>
      <w:bookmarkStart w:id="119" w:name="__RefHeading___Toc9824566_1280447820"/>
      <w:bookmarkStart w:id="120" w:name="_Toc40"/>
      <w:bookmarkEnd w:id="119"/>
      <w:r>
        <w:rPr>
          <w:rtl w:val="true"/>
        </w:rPr>
        <w:t xml:space="preserve">أدعيته </w:t>
      </w:r>
      <w:r>
        <w:rPr>
          <w:rtl w:val="true"/>
        </w:rPr>
        <w:t>(</w:t>
      </w:r>
      <w:r>
        <w:rPr>
          <w:rtl w:val="true"/>
        </w:rPr>
        <w:t>علیه السّلام</w:t>
      </w:r>
      <w:r>
        <w:rPr>
          <w:rtl w:val="true"/>
        </w:rPr>
        <w:t>)</w:t>
      </w:r>
      <w:bookmarkEnd w:id="120"/>
    </w:p>
    <w:p>
      <w:pPr>
        <w:pStyle w:val="BookText"/>
        <w:rPr/>
      </w:pPr>
      <w:r>
        <w:rPr>
          <w:rFonts w:ascii="IRNazanin" w:hAnsi="IRNazanin" w:eastAsia="IRNazanin"/>
          <w:color w:val="111111"/>
          <w:sz w:val="28"/>
          <w:sz w:val="28"/>
          <w:szCs w:val="28"/>
          <w:rtl w:val="true"/>
          <w:lang w:bidi="fa-IR"/>
        </w:rPr>
        <w:t xml:space="preserve">أما الدعاء فهو مناجاة مع الله ، وتبتل وانقطاع إليه ، وهو يمثل صفاء النفس ، وطهارة الضمير ، والتعلّق بالله تعالى ، خالق الكون ، وواهب الحياة ، وقد أثرت عن الإمام الأعظم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الأدعية الشريفة ، كان منها ما يلي </w:t>
      </w:r>
      <w:r>
        <w:rPr>
          <w:rFonts w:eastAsia="IRNazanin" w:cs="IRNazanin"/>
          <w:color w:val="111111"/>
          <w:sz w:val="28"/>
          <w:szCs w:val="28"/>
          <w:rtl w:val="true"/>
          <w:lang w:bidi="fa-IR"/>
        </w:rPr>
        <w:t>:</w:t>
      </w:r>
    </w:p>
    <w:p>
      <w:pPr>
        <w:pStyle w:val="Heading3"/>
        <w:numPr>
          <w:ilvl w:val="2"/>
          <w:numId w:val="1"/>
        </w:numPr>
        <w:rPr/>
      </w:pPr>
      <w:bookmarkStart w:id="121" w:name="__RefHeading___Toc9824568_1280447820"/>
      <w:bookmarkStart w:id="122" w:name="_Toc41"/>
      <w:bookmarkEnd w:id="121"/>
      <w:r>
        <w:rPr/>
        <w:t>1</w:t>
      </w:r>
      <w:r>
        <w:rPr>
          <w:rtl w:val="true"/>
        </w:rPr>
        <w:t xml:space="preserve"> - </w:t>
      </w:r>
      <w:r>
        <w:rPr>
          <w:rtl w:val="true"/>
        </w:rPr>
        <w:t xml:space="preserve">دعاؤه </w:t>
      </w:r>
      <w:r>
        <w:rPr>
          <w:rtl w:val="true"/>
        </w:rPr>
        <w:t>(</w:t>
      </w:r>
      <w:r>
        <w:rPr>
          <w:rtl w:val="true"/>
        </w:rPr>
        <w:t>علیه السّلام</w:t>
      </w:r>
      <w:r>
        <w:rPr>
          <w:rtl w:val="true"/>
        </w:rPr>
        <w:t xml:space="preserve">) </w:t>
      </w:r>
      <w:r>
        <w:rPr>
          <w:rtl w:val="true"/>
        </w:rPr>
        <w:t>للمسلمين</w:t>
      </w:r>
      <w:bookmarkEnd w:id="12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ارْزُقْنَا تَوْفِيقَ الطَّاعَةِ وَبُعْدَ الْمَعْصِيَةِ ، وَصِدْقَ النِّيَّةِ ، وَعِرْفَانَ الْحُرْمَةِ ، وَأَكْرمْنا بالْهُدى وَالاسْتِقامَةِ ، وَسَدِّدْ أَلْسِنَتَنا بِالصَّوابِ وَالْحِكْمَةِ ، وَامْلَا قُلُوبَنَا بِالْعِلْمِ وَالْمَعْرَفَةِ ، وَطَهَّرْ بُطُونَنَا مِنَ الْحَرامِ وَالشُّبْهَةِ ، وَاكْفُفْ أَيْدِيَنا عَنِ الظُّلْم وَالسَّرِقَةِ ، وَاغْضُضْ أَبْصارَنَا عَن الْفُجُورِ وَالْخَيَانَةِ ، وَاسْدُدْ أَسْمَاعَنا عَنِ اللَّغْوِ وَالْغِيْبَةِ ، وَتَفَضَّلْ عَلى عُلَمائِنا بِالزُّهْدِ وَالنَّصِيحَةِ ، وَعَلَى الْمُتَعَلِّمِينَ </w:t>
      </w:r>
      <w:bookmarkStart w:id="123" w:name="pg16531_163106"/>
    </w:p>
    <w:p>
      <w:pPr>
        <w:pStyle w:val="BookText"/>
        <w:rPr/>
      </w:pPr>
      <w:bookmarkEnd w:id="123"/>
      <w:r>
        <w:rPr>
          <w:rFonts w:ascii="Amiri" w:hAnsi="Amiri" w:eastAsia="Amiri" w:cs="Amiri"/>
          <w:color w:val="111111"/>
          <w:sz w:val="28"/>
          <w:sz w:val="28"/>
          <w:szCs w:val="28"/>
          <w:rtl w:val="true"/>
          <w:lang w:bidi="ar-SA"/>
        </w:rPr>
        <w:t>بِالْجُهْدِ وَالرَّغْبَةِ ، وَعَلَى الْمُسْتَمِعِينَ بِالْإِتِّبَاعِ وَالْمَوْعِظَةِ ، وَعَلَى مَرْضَى الْمُسْلِمِينَ بِالشَّفاءِ وَالرّاحَةِ ، وَعَلَى مَوْتَاهُمْ بِالرَّافَةِ وَالرَّحْمَةِ ، وَعَلَى مَشَايِخِنا بِالْوَقارِ وَالسَّكِينَةِ ، وَعَلَى الشَّبابِ بِالْإِنابَةِ وَالتَّوْبَةِ ، وَعَلَى النِّساءِ بِالْحَياءِ وَالْعِفَّةِ ، وَعَلَى الْأَغْنِياءِ بِالتَّواضُع وَالسَّعَةِ ، وَعَلَى الْفُقَراءِ بِالصَّبْرِ وَالْقَناعَةِ ، وعَلَى الْغُزاةِ بِالنَّصْرِ وَالْغَلَبَةِ ، وَعَلَى الْأَسَراءِ بِالْخَلَاصِ وَالرَّاحَةِ ، وَعَلَى الْأَمَراءِ بِالْعَدْلِ وَالشَّفَقَةِ ، وَعَلَى الرَّعِيَّةِ بِالْإِنْصافِ وَحُسْنِ السِّيرَةِ، وَبَارِكْ لِلْحُجَاجِ وَالزُّوَارِ فِي الزَّادِ وَالنَّفَقَةِ ، وَاقْضِ مَا أَوْجَبْتَ عَلَيْهِمْ مِنَ الْحَجِّ وَالْعُمْرَةِ بِفَضْلِكَ وَرَحْمَتِكَ يا أَرْحَمَ الرّاحِمِينَ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تضرع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الله تعالى، وتوسل إليه أن يمن على المسلمين بكل ما يسمون به من مكارم الأخلاق، ومحاسن الآداب، وكلّ ما يقربهم إلى الله تعالى زلفى </w:t>
      </w:r>
      <w:r>
        <w:rPr>
          <w:rFonts w:eastAsia="IRNazanin" w:cs="IRNazanin"/>
          <w:color w:val="111111"/>
          <w:sz w:val="28"/>
          <w:szCs w:val="28"/>
          <w:rtl w:val="true"/>
          <w:lang w:bidi="fa-IR"/>
        </w:rPr>
        <w:t>.</w:t>
      </w:r>
    </w:p>
    <w:p>
      <w:pPr>
        <w:pStyle w:val="Heading3"/>
        <w:numPr>
          <w:ilvl w:val="2"/>
          <w:numId w:val="1"/>
        </w:numPr>
        <w:rPr/>
      </w:pPr>
      <w:bookmarkStart w:id="124" w:name="__RefHeading___Toc9824570_1280447820"/>
      <w:bookmarkStart w:id="125" w:name="_Toc42"/>
      <w:bookmarkEnd w:id="124"/>
      <w:r>
        <w:rPr/>
        <w:t>2</w:t>
      </w:r>
      <w:r>
        <w:rPr>
          <w:rtl w:val="true"/>
        </w:rPr>
        <w:t xml:space="preserve"> - </w:t>
      </w:r>
      <w:r>
        <w:rPr>
          <w:rtl w:val="true"/>
        </w:rPr>
        <w:t xml:space="preserve">دعاؤه </w:t>
      </w:r>
      <w:r>
        <w:rPr>
          <w:rtl w:val="true"/>
        </w:rPr>
        <w:t>(</w:t>
      </w:r>
      <w:r>
        <w:rPr>
          <w:rtl w:val="true"/>
        </w:rPr>
        <w:t>علیه السّلام</w:t>
      </w:r>
      <w:r>
        <w:rPr>
          <w:rtl w:val="true"/>
        </w:rPr>
        <w:t xml:space="preserve">) </w:t>
      </w:r>
      <w:r>
        <w:rPr>
          <w:rtl w:val="true"/>
        </w:rPr>
        <w:t>للمؤمنين</w:t>
      </w:r>
      <w:bookmarkEnd w:id="125"/>
    </w:p>
    <w:p>
      <w:pPr>
        <w:pStyle w:val="BookText"/>
        <w:rPr/>
      </w:pP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للمؤمنين الصالحين بهذا الدعاء الشريف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بِحَقِّ مَنْ ناجاكَ ، وَبِحَقِّ مَنْ دَعَاكَ في الْبَرِّ وَالْبَحْرِ ، صَلِّ عَلى مُحَمَّدٍ وَآلِهِ وَتَفَضَّلْ عَلى فُقَراءِ الْمُؤْمِنِينَ وَالْمُؤْمِنَاتِ بِالْغِنى وَالثَّرْوَةِ ، وَعَلَى مَرْضَى الْمُؤْمِنِينَ وَالْمُؤْمِناتِ بِالشَّفاءِ وَالصَّحَةِ ، وَعَلَى أَحْيَاءِ الْمُؤْمِنِينَ وَالْمُؤْمِنَاتِ بِاللُّطْفِ وَالْكَرَامَةِ ، وَعَلى أَمْواتِ الْمُؤْمِنِينَ وَالْمُؤْمِنَاتِ بِالْمَغْفِرَةِ وَالرَّحْمَةِ ، وَعَلى غُرَباءِ الْمُؤْمِنِينَ وَالْمُؤْمِناتِ بِالرَّدَّ إِلَى أَوْطَائِهِمْ سالِمِينَ عَائِمينَ </w:t>
      </w:r>
      <w:bookmarkStart w:id="126" w:name="pg16531_163107"/>
    </w:p>
    <w:p>
      <w:pPr>
        <w:pStyle w:val="BookText"/>
        <w:rPr/>
      </w:pPr>
      <w:bookmarkEnd w:id="126"/>
      <w:r>
        <w:rPr>
          <w:rFonts w:ascii="Amiri" w:hAnsi="Amiri" w:eastAsia="Amiri" w:cs="Amiri"/>
          <w:color w:val="111111"/>
          <w:sz w:val="28"/>
          <w:sz w:val="28"/>
          <w:szCs w:val="28"/>
          <w:rtl w:val="true"/>
          <w:lang w:bidi="ar-SA"/>
        </w:rPr>
        <w:t>بِحَقِّ مُحَمَّدٍ وَآلِهِ أَجْمَعِينَ</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وحكى هذا الدعاء مدى تعاطف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ورأفته بالمؤمنين ، فقد دعا لهم بكل ما يصلحهم في دنياهم وآخرتهم ، وتمنى لهم كل خير وسعادة</w:t>
      </w:r>
      <w:r>
        <w:rPr>
          <w:rFonts w:eastAsia="IRNazanin" w:cs="IRNazanin"/>
          <w:color w:val="111111"/>
          <w:sz w:val="28"/>
          <w:szCs w:val="28"/>
          <w:rtl w:val="true"/>
          <w:lang w:bidi="fa-IR"/>
        </w:rPr>
        <w:t>.</w:t>
      </w:r>
    </w:p>
    <w:p>
      <w:pPr>
        <w:pStyle w:val="Heading3"/>
        <w:numPr>
          <w:ilvl w:val="2"/>
          <w:numId w:val="1"/>
        </w:numPr>
        <w:rPr/>
      </w:pPr>
      <w:bookmarkStart w:id="127" w:name="__RefHeading___Toc9824572_1280447820"/>
      <w:bookmarkStart w:id="128" w:name="_Toc43"/>
      <w:bookmarkEnd w:id="127"/>
      <w:r>
        <w:rPr/>
        <w:t>3</w:t>
      </w:r>
      <w:r>
        <w:rPr>
          <w:rtl w:val="true"/>
        </w:rPr>
        <w:t xml:space="preserve"> - </w:t>
      </w:r>
      <w:r>
        <w:rPr>
          <w:rtl w:val="true"/>
        </w:rPr>
        <w:t xml:space="preserve">دعاؤه </w:t>
      </w:r>
      <w:r>
        <w:rPr>
          <w:rtl w:val="true"/>
        </w:rPr>
        <w:t>(</w:t>
      </w:r>
      <w:r>
        <w:rPr>
          <w:rtl w:val="true"/>
        </w:rPr>
        <w:t>علیه السّلام</w:t>
      </w:r>
      <w:r>
        <w:rPr>
          <w:rtl w:val="true"/>
        </w:rPr>
        <w:t xml:space="preserve">) </w:t>
      </w:r>
      <w:r>
        <w:rPr>
          <w:rtl w:val="true"/>
        </w:rPr>
        <w:t>لقضاء الحوائج</w:t>
      </w:r>
      <w:bookmarkEnd w:id="128"/>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بهذا الدعاء لقضاء حوائجه ومهامه ، وهذا نصه بعد البسملة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اللهُ لَا إِلَهَ إِلَّا أَنْتَ مُبْدِئُ الْخَلْقِ وَمُعِيدُهُمْ ، وَأَنْتَ اللهُ لَا إِلَهَ إِلَّا أَنْتَ الْقابِضُ الْباسِطُ، وَأَنْتَ اللهُ لَا إِلَهَ إِلَّا أَنْتَ مُدَبِّرَ الْأُمُورِ وَباعِثَ مَنْ فِي الْقُبُورِ، أَنْتَ وارِثُ الْأَرْضِ وَمَنْ عَلَيْهَا ، أَسْأَلُكَ بِاسْمِكَ الْمَخْرُونِ الْمَكْنُونِ الْحَيّ الْقَيُّوم ، وَأَنْتَ اللهُ لَا إِلَهَ إِلَّا أَنْتَ عَالِمُ السِّرِّ وَأَخْفى ؛ أَسْأَلُكَ بِاسْمِكَ الَّذي إذا دُعيتَ بِهِ أَجَبْتَ ، وَإِذا سُئِلْتَ بِهِ أَعْطَيْتَ ، وَأَسْأَلُكَ بِحَقِّكَ عَلَى مُحَمَّدٍ وَأَهْلِ بَيْتِهِ ، وَبِحَقِّهِم الَّذِي أَوْجَبْتَهُ عَلَى نَفْسِكَ أَنْ تُصَلِّيَ عَلَى مُحَمَّدٍ وَآلِ مُحَمَّدٍ وَأَنْ تقضي لي حاجَتي ، السّاعَةَ السّاعَةَ ، يا سامِعَ الدُّعاءِ يا سَيِّداهُ يا مَوْلَاهُ يا غياثاهُ ، أَسْأَلُكَ بِكُلِّ اسْم سَمَّيْتَ بِهِ نَفْسَكَ ، أَوِ اسْتَأْثَرْتَ بِهِ فِي عِلْمِ الْغَيْبِ عِنْدَكَ أَنْ تُصَلِّيَ عَلَى مُحَمَّدٍ وَآلِ مُحَمَّدٍ وَأَنْ تُعَجِّلَ خَلَاصَنا مِنْ هذِهِ الشَّدَّةِ ، يا مُقَلِّبَ الْقُلُوبِ وَالْأَبْصارِ، يا سَمِيعَ الدُّعاءِ ، إِنَّكَ عَلَى كُلِّ شَيْءٍ قَدِيرٌ، بِرَحْمَتِكَ يا أَرْحَمَ الرّاحِمينَ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129" w:name="pg16531_163108"/>
    </w:p>
    <w:p>
      <w:pPr>
        <w:pStyle w:val="BookText"/>
        <w:rPr/>
      </w:pPr>
      <w:bookmarkEnd w:id="129"/>
      <w:r>
        <w:rPr>
          <w:rFonts w:ascii="Amiri" w:hAnsi="Amiri" w:eastAsia="Amiri" w:cs="Amiri"/>
          <w:color w:val="111111"/>
          <w:sz w:val="28"/>
          <w:sz w:val="28"/>
          <w:szCs w:val="28"/>
          <w:rtl w:val="true"/>
          <w:lang w:bidi="ar-SA"/>
        </w:rPr>
        <w:t xml:space="preserve">ويلمس في هذا الدعاء الشريف مدى انقطاع الإمام إلى الله تعالى ، والتجائه إليه في جميع شؤونه وأموره </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9824574_1280447820"/>
      <w:bookmarkStart w:id="131" w:name="_Toc44"/>
      <w:bookmarkEnd w:id="130"/>
      <w:r>
        <w:rPr/>
        <w:t>4</w:t>
      </w:r>
      <w:r>
        <w:rPr>
          <w:rtl w:val="true"/>
        </w:rPr>
        <w:t xml:space="preserve"> - </w:t>
      </w:r>
      <w:r>
        <w:rPr>
          <w:rtl w:val="true"/>
        </w:rPr>
        <w:t xml:space="preserve">دعاؤه </w:t>
      </w:r>
      <w:r>
        <w:rPr>
          <w:rtl w:val="true"/>
        </w:rPr>
        <w:t>(</w:t>
      </w:r>
      <w:r>
        <w:rPr>
          <w:rtl w:val="true"/>
        </w:rPr>
        <w:t>علیه السّلام</w:t>
      </w:r>
      <w:r>
        <w:rPr>
          <w:rtl w:val="true"/>
        </w:rPr>
        <w:t xml:space="preserve">) </w:t>
      </w:r>
      <w:r>
        <w:rPr>
          <w:rtl w:val="true"/>
        </w:rPr>
        <w:t>للشفاء من الأسقام</w:t>
      </w:r>
      <w:bookmarkEnd w:id="131"/>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أصابه سقم وألم به مرض كتب هذا الدعاء الشريف في إناء جديد بتربة سيّد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ويصب فيه الماء ويشربه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 اللَّهِ دَواءٌ ، وَالْحَمْدُ لِلَّهِ شِفَاءٌ ، وَلَا إِلهَ إِلَّا اللهُ كِفاءٌ ، هُوَ الشَّافِي شِفاءٌ ، وَهُوَ الْكافِي كِفَاءٌ ، أَذْهِبِ الْبَأْسَ بِرَبِّ النَّاسِ شِفاءٌ لا يُغادِرُهُ سُقْمٌ ، وَصَلَّى اللهُ عَلى مُحَمَّدٍ وَآلِهِ النجباء</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9824576_1280447820"/>
      <w:bookmarkStart w:id="133" w:name="_Toc45"/>
      <w:bookmarkEnd w:id="132"/>
      <w:r>
        <w:rPr/>
        <w:t>5</w:t>
      </w:r>
      <w:r>
        <w:rPr>
          <w:rtl w:val="true"/>
        </w:rPr>
        <w:t xml:space="preserve"> - </w:t>
      </w:r>
      <w:r>
        <w:rPr>
          <w:rtl w:val="true"/>
        </w:rPr>
        <w:t>زيارة ودعاء</w:t>
      </w:r>
      <w:bookmarkEnd w:id="133"/>
    </w:p>
    <w:p>
      <w:pPr>
        <w:pStyle w:val="BookText"/>
        <w:rPr/>
      </w:pPr>
      <w:r>
        <w:rPr>
          <w:rFonts w:ascii="IRNazanin" w:hAnsi="IRNazanin" w:eastAsia="IRNazanin"/>
          <w:color w:val="111111"/>
          <w:sz w:val="28"/>
          <w:sz w:val="28"/>
          <w:szCs w:val="28"/>
          <w:rtl w:val="true"/>
          <w:lang w:bidi="fa-IR"/>
        </w:rPr>
        <w:t xml:space="preserve">وأوعز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بعض المؤمنين من شيعته أن يزوروا ناحيته المقدّسة بهذه الزيارة ، ثم يدعو له عقيبها بما يأتي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آلِ يَاسِينَ السَّلامُ عَلَيْكَ يا داعِيَ اللهِ وَرَبَّانِيَّ آيَاتِهِ ، السَّلامُ عَلَيْكَ يا بابَ اللهِ وَدَيَانَ ِدينِهِ ، السَّلامُ عَلَيْكَ يا خَلِيفَةَ اللهِ وَناصِرَ حَقِّهِ ، السَّلامُ عَلَيْكَ يا حُجَّةَ اللهِ وَدَليلَ إِرادَتِهِ ، السَّلامُ عَلَيْكَ يا تالِيَ كِتابِ اللهِ وَتَرْجُمَانَهُ ، السَّلامُ عَلَيْكَ فِي آنَاءِ لَيْلِكَ وَأَطْرافِ نَهَارِكَ ، السَّلامُ عَلَيْكَ يا بَقِيَّةَ اللَّهِ فِي أَرْضِهِ ، السَّلامُ عَلَيْكَ يا ميثاقَ اللهِ الَّذى أَخَذَهُ وَوَكَدَهُ ، السَّلامُ عَلَيْكَ يا وَعْدَ اللهِ الَّذِي ضَمِنَهُ، السَّلامُ عَلَيْكَ أَيُّهَا الْعَلَمُ الْمَنْصُوبُ ، وَالْعِلْمُ الْمَصْبُوبُ ، وَالْغَوْتُ </w:t>
      </w:r>
    </w:p>
    <w:p>
      <w:pPr>
        <w:pStyle w:val="BookText"/>
        <w:rPr/>
      </w:pPr>
      <w:r>
        <w:rPr>
          <w:rFonts w:ascii="Amiri" w:hAnsi="Amiri" w:eastAsia="Amiri" w:cs="Amiri"/>
          <w:color w:val="111111"/>
          <w:sz w:val="28"/>
          <w:sz w:val="28"/>
          <w:szCs w:val="28"/>
          <w:rtl w:val="true"/>
          <w:lang w:bidi="ar-SA"/>
        </w:rPr>
        <w:t xml:space="preserve">وَالرَّحْمَةُ الْواسِعَةُ وَعْداً غَيْرَ مَكْذُوبِ ، السَّلامُ عَلَيْكَ حينَ تَقُومُ ، السَّلامُ عَلَيْكَ حِينَ تَقْعُدُ ، السَّلامُ عَلَيْكَ حِينَ تَقْرَأُ وَتُبَيِّنُ ، السَّلامُ عَلَيْكَ حِينَ تُصَلِّي وَتَقْتُتُ ، السَّلامُ عَلَيْكَ حينَ تَرْكَعُ وَتَسْجُدُ ، السَّلامُ عَلَيْكَ حينَ تُهَلِّلُ وَتُكَبِّرُ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حِينَ تَحْمَدُ وَتَسْتَغْفِرُ، السَّلامُ عَلَيْكَ حينَ تُصْبِحُ وَتُمْسي ، السَّلامُ عَلَيْكَ في اللَّيْلِ إِذا يَغْشَى وَالنَّهارِ إِذا تَجَلّى ، السَّلامُ عَلَيْكَ أَيُّها الإمامُ الْمَأْمُونُ ، السَّلامُ عَلَيْكَ أَيُّهَا الْمُقَدَّمُ الْمَأْمُولُ ، السَّلامُ عَلَيْكَ بِجَوامِعِ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أُشْهِدُكَ يا مَوْلَايَ أَنِّي أَشْهَدُ أَنْ لَا إِلَهَ إِلَّا اللَّهُ وَحْدَهُ لَا شَرِيكَ لَهُ ، وَأَنَّ مُحَمَّداً عَبْدُهُ وَرَسُولُهُ ، لَا حَبِيبَ إِلَّا هُوَ وَأَهْلُهُ ، وَأُشْهِدُكَ يا مَوْلَايَ أَنَّ عَلِيًّا أَمِيرَ الْمُؤْمِنِينَ حُجَّتُهُ ، وَالْحَسَنَ حُجَّتُهُ ، وَالْحُسَيْنُ حُجَّتُهُ ، وَعَلِيَّ بْنَ الْحُسَيْنِ حُجَّتُهُ ، وَمُحَمَّدَ بْنَ عَلِيٍّ حُجَّتُهُ ، وَجَعْفَرَ بْنَ مُحَمَّدٍ حُجَّتُهُ ، وَمُوسَى بْنَ جَعْفَرٍ حُجَّتُهُ ، وَعَلِيَّ بْنَ مُوسَى حُجَّتُهُ ، وَمُحَمَّدَ بْنَ عَلِيٍّ حُجَّتُهُ ، وَعَلِيَّ بْنَ مُحَمَّدٍ حُجَّتُهُ ، وَالْحَسَنَ بْنَ عَلِيٍّ حُجَّتُهُ ، وَأَشْهَدُ أَنَّكَ 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الْأَوَّلُ وَالْآخِرُ، وَأَنَّ رَجْعَتَكُمْ حَقٌّ لَا رَيْبَ فِيهَا يَوْمَ لَا يَنْفَعُ نَفْساً إِيمَانُها لَمْ تَكُنْ آمَنَتْ مِنْ قَبْلُ أَوْ كَسَبَتْ في إِيمانِها خَيْراً ، وَأَنَّ الْمَوْتَ حَقٌّ ، وَأَنَّ نَاكِراً وَنَكِيراً حَقٌّ ، وَأَشْهَدُ أَنَّ النَّشْرَ حَقٌّ ، وَالْبَعْثَ حَقٌّ ، وَأَنَّ الصِّراطَ حَقٌّ ، وَالْمِرْصَادَ حَقٌّ ، وَالْمِيزانَ حَقٌّ ، وَالْحَشْرَ حَقٌّ ، وَالْحِسابَ حَقٌّ ، وَالْجَنَّةَ وَالنّارَ حَقٌّ ، وَالْوَعْدَ وَالْوَعِيدَ بِهِما حَقٌّ</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مَوْلَايَ ، شَقِيَ مَنْ خَالَفَكُمْ ، وَسَعِدَ مَنْ أَطَاعَكُمْ ، فَاشْهَدْ عَلَى مَا أَشْهَدْتُكَ عَلَيْهِ ، وَأَنَا وَلِيٌّ لَكَ ، بَريءٌ مِنْ عَدُوِّكَ ، فَالْحَقُّ مَا رَضِيتُمُوهُ ، </w:t>
      </w:r>
    </w:p>
    <w:p>
      <w:pPr>
        <w:pStyle w:val="BookText"/>
        <w:rPr/>
      </w:pPr>
      <w:r>
        <w:rPr>
          <w:rFonts w:ascii="Amiri" w:hAnsi="Amiri" w:eastAsia="Amiri" w:cs="Amiri"/>
          <w:color w:val="111111"/>
          <w:sz w:val="28"/>
          <w:sz w:val="28"/>
          <w:szCs w:val="28"/>
          <w:rtl w:val="true"/>
          <w:lang w:bidi="ar-SA"/>
        </w:rPr>
        <w:t>وَالْباطِلُ ما أَسْخَطْتُمُوهُ ، وَالْمَعْرُوفُ ما أَمَرْتُمْ بِهِ ، وَالْمُنْكَرُ ما نَهَيْتُمْ عَنْهُ ، فَنَفْسِي مُؤْمِنَةٌ بِاللَّهِ وَحْدَهُ لَا شَرِيكَ لَهُ وَبِرَسُولِهِ وَبِأَمِيرِ الْمُؤْمِنِينَ وَبِكُمْ يا مَوْلَايَ، أَوَّلِكُمْ وَآخِرِكُمْ ، وَنُصْرَتي مُعَدَّةٌ لَكُمْ ، وَمَوَدَّتي خالِصَةٌ لَكُمْ ، 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يدعو عقيب هذه الزيارة بهذا الدعاء 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أَنْ تُصَلِّيَ عَلَى مُحَمَّدٍ نَبِيٍّ رَحْمَتِكَ ، وَكَلِمَةِ نُورِكَ ، وَأَنْ تَمْلَأَ قَلْبِي نُورَ الْيَقِينِ ، وَصَدْرِي نُورَ الْإِيمَانِ ، وَفِكْرِي نُورَ النِّيَاتِ ، وَعَزْمي نُورَ الْعِلْمِ ، وَقُوَّتي نُورَ الْعَمَلِ ، وَلِسانِي نُورَ الصِّدْقِ ، وَدِيني نُورَ الْبَصائِرِ مِنْ عِنْدِكَ ، وَبَصَرِي نُورَ الضّياءِ ، وَسَمْعِي نُورَ الْحِكْمَةِ ، وَمَوَدَّتي نُورَ الْمُوالَاةِ لِمُحَمَّدٍ وَآلِهِ عَلَيْهِمُ السَّلَامُ ؛ حَتَّى أَلْقَاكَ وَقَدْ وَفَيْتُ بِعَهْدِكَ وَمِيثَاقِكَ فَتُغَشِّينَي رَحْمَتُكَ يا وَلِيُّ يَا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حُجَّتِكَ في أَرْضِكَ ، وَخَلِيفَتِكَ فِي بِلَادِكَ ، وَالدّاعِي إِلى سَبِيلِكَ ، وَالْقَائِمِ بِقِسْطِكَ ، وَالنَّائِرِ بِأَمْرِكَ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الْمُؤْمِنِينَ ، وَبَوارِ الْكافِرِينَ ، وَمُجَلَّى الظُّلْمَةِ ، وَمُنِيرِ الْحَقِّ ، وَالنّاطِقِ بِالْحِكْمَةِ وَالصِّدْقِ ، وَكَلِمَتِكَ التَّامَّةِ فِي أَرْضِكَ ، الْمُرْتَقِبِ الْخائِفِ ، وَالْوَلِيُّ النَّاصِحِ ، سَفِينَةِ النَّجاةِ ، وَعَلَى الْهُدى ، وَنُورِ أَبْصارِ الْوَرى ، وَخَيْرِ مَنْ تَقَمَّصَ وَارْتَدَى ، وَمُجَلِّي الْعَمَى ، الَّذِي يَمْلَاءُ الْأَرْضَ عَدْلاً وَقِسْطاً كَما مُلِئَتْ ظُلْماً وَجَوْراً ، إِنَّكَ عَلَىٰ كُلِّ شَيْءٍ قَدِيرٌ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وَلِيِّكَ وَابْنِ أَوْلِيائِكَ ، الَّذِينَ فَرَضْتَ طَاعَتَهُمْ ، وَأَوْجَبْتَ </w:t>
      </w:r>
      <w:bookmarkStart w:id="134" w:name="pg16531_163111"/>
    </w:p>
    <w:p>
      <w:pPr>
        <w:pStyle w:val="BookText"/>
        <w:rPr/>
      </w:pPr>
      <w:bookmarkEnd w:id="134"/>
      <w:r>
        <w:rPr>
          <w:rFonts w:ascii="Amiri" w:hAnsi="Amiri" w:eastAsia="Amiri" w:cs="Amiri"/>
          <w:color w:val="111111"/>
          <w:sz w:val="28"/>
          <w:sz w:val="28"/>
          <w:szCs w:val="28"/>
          <w:rtl w:val="true"/>
          <w:lang w:bidi="ar-SA"/>
        </w:rPr>
        <w:t>حَقَّهُمْ ، وَأَذْهَبْتَ عَنْهُمُ الرِّجْسَ ، وَطَهَّرْتَهُمْ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انْصُرْهُ ، وَانْتَصِرْ بِهِ لِدِينِكَ ، وَانْصُرْ بِهِ أَوْلِيَاءَكَ وَأَوْلِيَاءَهُ وَشِيعَتَهُ وَأَنْصارَهُ وَاجْعَلْنا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أَعِذْهُ مِنْ شَرِّ كُلِّ باغِ وَطَاعْ ، وَمِنْ شَرِّ جَمِيعِ خَلْقِكَ ، وَاحْفَظْهُ مِنْ بَيْنِ يَدَيْهِ وَمِنْ خَلْفِهِ وَعَنْ يَمِينِهِ وَعَنْ شِمَالِهِ ، وَاحْرُسْهُ وَامْنَعْهُ مِنْ أَنْ يُوصَلَ إِلَيْهِ بِسُوءٍ ، وَاحْفَظْ فِيهِ رَسُولَكَ وَآلَ رَسُولِكَ ، وَأَظْهِرْ بِهِ الْعَدْلَ ، وَأَيَّدْهُ بِالنَّصْرِ ، وَانْصُرْ نَاصِرِيهِ ، وَاخْذُلْ خَاذِلِيهِ ، وَاقْصِمْ قاصِمِيهِ ، وَاقْصِمْ بِهِ جَبَابِرَةَ الْكُفْرِ ، وَاقْتُلْ بِهِ الْكُفَّارَ وَالْمُنافِقِينَ ، وَجَمِيعَ الْمُلْحِدِينَ حَيْثُ كَانُوا مِنْ مَشارِقِ الْأَرْضِ وَمَغارِبِها ؛ بَرِّها وَبَحْرِها ، وَامْلَاءً بِهِ الْأَرْضَ عَدْلاً ، وَاظْهِرْ بِهِ دِينَ نَبِيِّكَ صَلَّى اللهُ عَلَيْهِ وَآلِهِ ، وَاجْعَلْنِي اللَّهُمَّ مِنْ أَنْصارِهِ وَأَعْوانِهِ وَأَتْباعِهِ وَشِيعَتِهِ ، وَأَرِنِي 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يَأْمُلُونَ ، وَفي عَدُوِّهِمْ ما يَحْذَرُونَ ؛ إِلهَ الْحَقِّ آمِينَ ، يَا ذَا الْجَلَالِ وَالْإِكْرَامِ ، يَا أَرْحَمَ الرّاحِمِينَ</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أرشد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لشيعته بأن يزوره بهذه الزيارة، ويدعون له بهذا الدعاء المبارك ، يدعون له بالنصر والتعجيل في ظهوره ؛ ليقيم الحق ويدمر الباطل ، ويرفع كلمة الله تعالى عالية في الأرض</w:t>
      </w:r>
      <w:r>
        <w:rPr>
          <w:rFonts w:eastAsia="IRNazanin" w:cs="IRNazanin"/>
          <w:color w:val="111111"/>
          <w:sz w:val="28"/>
          <w:szCs w:val="28"/>
          <w:rtl w:val="true"/>
          <w:lang w:bidi="fa-IR"/>
        </w:rPr>
        <w:t>.</w:t>
      </w:r>
    </w:p>
    <w:p>
      <w:pPr>
        <w:pStyle w:val="Heading3"/>
        <w:numPr>
          <w:ilvl w:val="2"/>
          <w:numId w:val="1"/>
        </w:numPr>
        <w:rPr/>
      </w:pPr>
      <w:bookmarkStart w:id="135" w:name="__RefHeading___Toc9824578_1280447820"/>
      <w:bookmarkStart w:id="136" w:name="_Toc46"/>
      <w:bookmarkEnd w:id="135"/>
      <w:r>
        <w:rPr/>
        <w:t>6</w:t>
      </w:r>
      <w:r>
        <w:rPr>
          <w:rtl w:val="true"/>
        </w:rPr>
        <w:t xml:space="preserve"> - </w:t>
      </w:r>
      <w:r>
        <w:rPr>
          <w:rtl w:val="true"/>
        </w:rPr>
        <w:t xml:space="preserve">دعاؤه </w:t>
      </w:r>
      <w:r>
        <w:rPr>
          <w:rtl w:val="true"/>
        </w:rPr>
        <w:t>(</w:t>
      </w:r>
      <w:r>
        <w:rPr>
          <w:rtl w:val="true"/>
        </w:rPr>
        <w:t>علیه السّلام</w:t>
      </w:r>
      <w:r>
        <w:rPr>
          <w:rtl w:val="true"/>
        </w:rPr>
        <w:t xml:space="preserve">) </w:t>
      </w:r>
      <w:r>
        <w:rPr>
          <w:rtl w:val="true"/>
        </w:rPr>
        <w:t>للفرج</w:t>
      </w:r>
      <w:bookmarkEnd w:id="13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أدعيته الشريفة هذا الدعاء الجليل ، وهذا نصه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النُّورِ الْعَظِيمِ، وَرَبَّ الْكُرْسِيِّ الرَّفِيعِ ، وَرَبَّ الْبَحْرِ الْمَسْجُورِ، وَمُنْزِلَ التَّوْرَاةِ وَالْإِنْجِيلِ وَالزَّبورِ ، وَربَّ الظَّلَّ وَالْحَرُورِ، وَمُنْزِلَ الْفُرْقانِ الْعَظِيمِ ، وَرَبَّ الْمَلَائِكَةِ الْمُقَرَّبِينَ وَالْأَنْبِياءِ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إِلَهُ مَن فِي السَّمَاءِ ، وَإِلَهُ مَن فِي الْأَرْضِ ، لَا إِلَهَ فِيهِما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جَبَارُ مَن فِي السَّمَاءِ ، وَجَبَارُ مَن فِي الْأَرْضِ ، لا خَالِقَ فِيهِما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الْكَرِيمِ ، وَبِنُورِ وَجْهِكَ الْمُشْرِقِ الْمُنِيرِ ، وَمُلْكِكَ القَدِيمِ ، يَا حَيُّ يَا 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بِاسْمِكَ الَّذِي أَشْرَقَتْ بِهِ السَّمَاوَاتُ وَالْأَرَضُونَ ، وَبِاسْمِكَ الَّذِي يَصْلُحُ بِهِ الْأَوَّلُونَ وَالْآخِرُونَ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حَيَّاً قَبْلَ كُلِّ حَيٍّ ، وَيَا حَيّاً بَعْدَ كُلِّ حَيٍّ ، ويا حَيّاً حينَ لا حَيَّ ، ويا مُحْيِي الْمَوْتَى ، وَيَا حُيَّاً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 ، أَسْأَلُكَ أَنْ تُصَلِّيَ عَلَى مُحَمَّدٍ وَآلِ مُحَمَّدٍ ، وَارْزُقْني مِن حَيْثُ أَحْتَسِبُ ، وَمِنْ حَيْثُ لا أَحْتَسِبُ رِزْقاً واسعاً ، حَلالاً طَيِّباً ، وَأَن تُفَرِّجَ عَنِّي كُلَّ غَمَّ ، وَكُلَّ هَمَّ ، وَأَن تُعْطِيَني ما أَرْجُوهُ وَآمِلُهُ ، إِنَّكَ عَلَى كُلِّ شَيْءٍ قَدِيرٌ</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وحفل هذا الدعاء بتحميد الله وتمجيده ، ووصفه بأعظم صفاته ، والتجاء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وانقطاعه له ، وإيمانه المطلق بأنّ جميع مجريات الأحداث بيده سبحانه وتعالى</w:t>
      </w:r>
      <w:r>
        <w:rPr>
          <w:rFonts w:eastAsia="IRNazanin" w:cs="IRNazanin"/>
          <w:color w:val="111111"/>
          <w:sz w:val="28"/>
          <w:szCs w:val="28"/>
          <w:rtl w:val="true"/>
          <w:lang w:bidi="fa-IR"/>
        </w:rPr>
        <w:t xml:space="preserve">. </w:t>
      </w:r>
      <w:bookmarkStart w:id="137" w:name="pg16531_163113"/>
    </w:p>
    <w:p>
      <w:pPr>
        <w:pStyle w:val="Heading3"/>
        <w:numPr>
          <w:ilvl w:val="2"/>
          <w:numId w:val="1"/>
        </w:numPr>
        <w:rPr/>
      </w:pPr>
      <w:bookmarkStart w:id="138" w:name="__RefHeading___Toc9824580_1280447820"/>
      <w:bookmarkStart w:id="139" w:name="_Toc47"/>
      <w:bookmarkEnd w:id="137"/>
      <w:bookmarkEnd w:id="138"/>
      <w:r>
        <w:rPr/>
        <w:t>7</w:t>
      </w:r>
      <w:r>
        <w:rPr>
          <w:rtl w:val="true"/>
        </w:rPr>
        <w:t xml:space="preserve"> - </w:t>
      </w:r>
      <w:r>
        <w:rPr>
          <w:rtl w:val="true"/>
        </w:rPr>
        <w:t xml:space="preserve">دعاؤه </w:t>
      </w:r>
      <w:r>
        <w:rPr>
          <w:rtl w:val="true"/>
        </w:rPr>
        <w:t>(</w:t>
      </w:r>
      <w:r>
        <w:rPr>
          <w:rtl w:val="true"/>
        </w:rPr>
        <w:t>علیه السّلام</w:t>
      </w:r>
      <w:r>
        <w:rPr>
          <w:rtl w:val="true"/>
        </w:rPr>
        <w:t xml:space="preserve">) </w:t>
      </w:r>
      <w:r>
        <w:rPr>
          <w:rtl w:val="true"/>
        </w:rPr>
        <w:t>لشيعته</w:t>
      </w:r>
      <w:bookmarkEnd w:id="139"/>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بهذا الدعاء لشيعته أن يفرج عنهم ، ويكشف ما ألم بهم من الضيق والحرمان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نورَ النُّورِ ، يا مُدَبِّرَ الْأُمورِ ، يا باعِثَ مَنْ فِي الْقُبورِ ، صَلِّ عَلى مُحَمَّدٍ وَآلِ مُحَمَّدٍ ، وَاجْعَلْ لي وَلِشيعَتِي مِنَ الضّيقِ فَرَجاً ، وَمِنَ الْهَمِّ مَخْرَجاً ، وَأَوْسِعْ لَنَا الْمَنْهَجَ ، وَأَطْلِقْ لَنَا مِنْ عِنْدِكَ ما يُفَرِّجُ ، وَافْعَلْ بنا ما أَنْتَ أَهْلُهُ ، یا کریم</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9824582_1280447820"/>
      <w:bookmarkStart w:id="141" w:name="_Toc48"/>
      <w:bookmarkEnd w:id="140"/>
      <w:r>
        <w:rPr/>
        <w:t>8</w:t>
      </w:r>
      <w:r>
        <w:rPr>
          <w:rtl w:val="true"/>
        </w:rPr>
        <w:t xml:space="preserve"> - </w:t>
      </w:r>
      <w:r>
        <w:rPr>
          <w:rtl w:val="true"/>
        </w:rPr>
        <w:t xml:space="preserve">دعاؤه </w:t>
      </w:r>
      <w:r>
        <w:rPr>
          <w:rtl w:val="true"/>
        </w:rPr>
        <w:t>(</w:t>
      </w:r>
      <w:r>
        <w:rPr>
          <w:rtl w:val="true"/>
        </w:rPr>
        <w:t>علیه السّلام</w:t>
      </w:r>
      <w:r>
        <w:rPr>
          <w:rtl w:val="true"/>
        </w:rPr>
        <w:t xml:space="preserve">) </w:t>
      </w:r>
      <w:r>
        <w:rPr>
          <w:rtl w:val="true"/>
        </w:rPr>
        <w:t xml:space="preserve">للنبى </w:t>
      </w:r>
      <w:r>
        <w:rPr>
          <w:rtl w:val="true"/>
        </w:rPr>
        <w:t>(</w:t>
      </w:r>
      <w:r>
        <w:rPr>
          <w:rtl w:val="true"/>
        </w:rPr>
        <w:t>صلی الله علیه و آله و سلم</w:t>
      </w:r>
      <w:r>
        <w:rPr>
          <w:rtl w:val="true"/>
        </w:rPr>
        <w:t xml:space="preserve">) </w:t>
      </w:r>
      <w:r>
        <w:rPr>
          <w:rtl w:val="true"/>
        </w:rPr>
        <w:t xml:space="preserve">ولأئمة الهدى </w:t>
      </w:r>
      <w:r>
        <w:rPr>
          <w:rtl w:val="true"/>
        </w:rPr>
        <w:t>(</w:t>
      </w:r>
      <w:r>
        <w:rPr>
          <w:rtl w:val="true"/>
        </w:rPr>
        <w:t>علیهم السّلام</w:t>
      </w:r>
      <w:r>
        <w:rPr>
          <w:rtl w:val="true"/>
        </w:rPr>
        <w:t>)</w:t>
      </w:r>
      <w:bookmarkEnd w:id="141"/>
    </w:p>
    <w:p>
      <w:pPr>
        <w:pStyle w:val="BookText"/>
        <w:rPr/>
      </w:pPr>
      <w:r>
        <w:rPr>
          <w:rFonts w:ascii="IRNazanin" w:hAnsi="IRNazanin" w:eastAsia="IRNazanin"/>
          <w:color w:val="111111"/>
          <w:sz w:val="28"/>
          <w:sz w:val="28"/>
          <w:szCs w:val="28"/>
          <w:rtl w:val="true"/>
          <w:lang w:bidi="fa-IR"/>
        </w:rPr>
        <w:t xml:space="preserve">وعهد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 شيعته أن يدعو بهذا الدعاء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الأئمة الطاهرين سلام الله عليهم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سَيِّدِ الْمُرْسَلِينَ ، وَخاتَمَ النَّبِيِّينَ وَحُجَّةِ رَبِّ الْعَالَمِينَ الْمُنْتَجَبِ فِي الْمِيثَاقِ ، الْمُصْطَفَى فِي الظُّلَالِ ، الْمُطَهَّرِ مِنْ كُلِّ آفَةٍ ، الْبَرِيءِ مِنْ كُلِّ عَيْبِ ، الْمُؤَمَّلِ لِلنَّجاةِ ، الْمُرْتَجِى لِلشَّفَاعَةِ ، الْمُفَوَّضِ إِلَيْهِ دين الله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شَرِّفْ بُنْيَانَهُ ، وَعَظِّمْ بُرْهَانَهُ ، وَأَفْلِجْ حُجَّتَهُ ، وَارْفَعْ دَرجَتَهُ ، وَأَضِى نُورَهُ ، وَبَيْضُ وَجْهَهُ ، وَأَعْطِهِ الْفَضْلَ وَالْفَضِيلَةَ ، وَالْمَنْزِلَةَ وَالْوَسِيلَةَ ، وَالدَّرَجَةَ </w:t>
      </w:r>
    </w:p>
    <w:p>
      <w:pPr>
        <w:pStyle w:val="BookText"/>
        <w:rPr/>
      </w:pPr>
      <w:r>
        <w:rPr>
          <w:rFonts w:ascii="Amiri" w:hAnsi="Amiri" w:eastAsia="Amiri" w:cs="Amiri"/>
          <w:color w:val="111111"/>
          <w:sz w:val="28"/>
          <w:sz w:val="28"/>
          <w:szCs w:val="28"/>
          <w:rtl w:val="true"/>
          <w:lang w:bidi="ar-SA"/>
        </w:rPr>
        <w:t>الرَّفِيعَةَ ، وَابْعَثْهُ مقاماً مُحْمُوداً يَغْبِطُهُ بِهِ الْأَوَّلُونَ وَالْآخِرُونَ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عَلى أَمِيرِ الْمُؤْمِنِينَ ، وَوارِثِ الْمُرْسَلِينَ ، وَقائِدِ الْغُرُ الْمُحْجَّلِينَ، وَسَيّدِ الْوَصِيِّينَ ، وَحُجِّةِ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الْحَسَنِ بْنِ عَلِيٍّ إِمَامِ الْمُؤْمِنِينَ ، وَوارِثِ الْمُرْسَلِينَ ، وَحُجَّةِ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الحُسَينِ بن عَلَيَّ إِمَامِ المُؤْمِنِينَ ، وَوَارِثِ المُرْسَلِينَ ، وَحُجَّةِ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عَلَى عَلِيَّ بْنِ الحُسَيْنِ إِمَامِ الْمُؤْمِنِينَ ، وَوارِثِ الْمُرْسَلِينَ ، وَحُجَّةِ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عَلَى مُحَمَّدِ بْنِ عَلِيٍّ إِمَامِ المُؤْمِنِينَ ، وَوَارِثِ المُرسَلِينَ ، وَحُجَّةِ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جَعْفَرِ بْنِ مُحَمَّدٍ إِمامِ الْمُؤْمِنِينَ ، وَوارِثِ الْمُرْسَلِينَ ، وَحُجَّةِ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عَلَى مُوسَى بْنِ جَعْفَرٍ إِمَامِ الْمُؤْمِنِينَ ، وَوارِثِ الْمُرْسَلِينَ ، وَحُجَّةِ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عَلَى عَلِيِّ بْنِ مُوسَى إِمامِ الْمُؤْمِنِينَ ، وَوارِثِ الْمُرْسَلِينَ ، وَحُجَّةِ رَبَّ الْعالَمِينَ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عَلَى مُحَمَّدِ بْنِ عَلِيٍّ إِمامِ الْمُؤْمِنِينَ ، وَوارِثِ الْمُرْسَلِينَ ، وَحُجَّةِ </w:t>
      </w:r>
    </w:p>
    <w:p>
      <w:pPr>
        <w:pStyle w:val="BookText"/>
        <w:rPr/>
      </w:pP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عَلِيِّ بْنِ مُحَمَّدٍ إِمامِ الْمُؤْمِنِينَ ، وَوَارِثِ الْمُرْسَلِينَ، وَحُجَّةِ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الْحَسَنِ بْنِ عَلِيٍّ إِمَامِ الْمُؤْمِنِينَ ، وَوارِثِ الْمُرْسَلِينَ ، وَحُجَّةِ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عَلَى الْخَلَفِ الْهَادِي الْمَهْدِي إِمامِ الْمُؤْمِنِينَ ، وَوارِثِ الْمُرْسَلِينَ ، وَحُجَّةِ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وَأَهْلِ بَيْتِهِ الْأَئِمَّةِ الْهَادِينَ الْعُلَمَاءِ الصَّادِقِينَ الْأَبْرَارِ الْمُتَّقِينَ ، دَعائِمِ دِينِكَ ، وَأَرْكَانِ تَوْحِيدِكَ ، وَتَراحِمَةِ وَحْيِكَ ، وَحُجَجِكَ عَلَى خَلْقِكَ ، وَخُلَفَائِكَ في أَرْضِكَ الَّذِينَ اخْتَرْتَهُمْ لِنَفْسِكَ ، وَاصْطَفَيْتَهُمْ عَلَى عِبادِكَ ، وَارْتَضَيْتَهُمْ لِدِينكَ ، وَخَصَصْتَهُمْ بِمَعْرِفَتِكَ ، وَجَلَّلْتَهُمْ بِكَرامَتِكَ ، وَغَشَّيْتَهُمْ بِرَحْمَتِكَ ، وَرَبَّيْتَهُمْ بِنِعْمَتِكَ ، وَغَذَّيْتَهُمْ بِحِكْمَتِكَ ، وَالْبَسْتَهُمْ نُورَكَ ، وَرَفَعْتَهُمْ في مَلَكُوتِكَ ، وَحَفَفْتَهُمْ بِمَلائِكَتِكَ ، وَشَرَّفْتَهُمْ بِنَبِيِّكَ صَلَواتُكَ عَلَيْهِ وَآلِهِ، اللّهُمَّ صَلِّ عَلى مُحَمَّدٍ وَعَلَيْهِمْ صَلاةً رَاكِيَةً نامِيَةً ، كَثِيرَةٌ دائِمَةً طَيِّبَةٌ ، لَا يُحِيطُ بها إِلَّا أَنْتَ، وَلَا يَسَعُها إِلَّا عِلْمُكَ ، وَلَا يُحْصِيها أَحَدٌ غَيْرُكَ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وَصَلَّ عَلَى وَلِيَّكَ الْمُحْيِي سُنَّتَكَ ، الْقائِمَ بِأَمْرِكَ ، الدّاعِي إِلَيْكَ ، الدَّلِيلِ عَلَيْكَ ، حُجَّتِكَ عَلى خَلْقِكَ ، وَخَلِيفَتِكَ في أَرْضِكَ ، وَشَاهِدِكَ على عبادك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أَعِزَّ نَصْرَهُ ، وَمُدَّ في عُمُرِهِ ، وَزَيَّنِ الْأَرْضَ بِطُولِ بَقائِهِ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أَكْفِهِ بَغْيَ الْحَاسِدِينَ ، وأَعِذْهُ مِنْ شَرِّ الْكَائِدِينَ ، وَازْجُرْ عَنْهُ إِرادَةَ الظَّالِمِينَ ، وَخَلَّصْهُ مِنْ أَيْدِي الْجَبَارِينَ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أَعْطِهِ فِى نَفْسِهِ وَذُرِّيَّتِهِ ، وَشِيعَتِهِ وَرَعِيَّتِهِ ، وَخاصَّتِهِ وَعامَّتِهِ ، وَعَدُوِّهِ ، وَجَمِيعِ أَهْلِ الدُّنْيا مَا تُقِرُّ بِهِ عَيْنُهُ ، وَتَسُرُّ بِهِ نَفْسُهُ، وَبَلِّغْهُ أَفْضَلَ ما أَمَّلَهُ فِي الدُّنْيا وَالْآخِرَةِ،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جَدِّدْ بِهِ مَا امْتَحَى مِنْ دِينِكَ ، وَأَحْيِ بِهِ مَا بُدِّلَ مِنْ كِتابِكَ ، وَأَظْهِرْ بِهِ ما غُيِّرَ مِنْ حُكْمِكَ ، حَتَّى يَعُودَ دِينُكَ بِهِ وَعَلَى يَدَيْهِ غَضَاً جَدِيداً خالِصاً مُخْلَصاً ، لَا شَكٍّ فِيهِ ، وَلَا شُبْهَةَ مَعَهُ ، وَلَا بَاطِلَ عِنْدهُ ، وَلَا بِدْعَةَ لَدَيْهِ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نَوِّرْ بِنُورِهِ كُلَّ ظُلْمَةٍ ، وَهُدَّ بِرُكْنِهِ كُلَّ بِدْعَةٍ ، وَاهْدِمْ بِعِزّهِ كُلَّ ضَلَالَة ، وَاقْصِمْ بِهِ كُلَّ جَبَارٍ ، وَأَحْمِدْ بِسَيْفِهِ كُلَّ نارِ ، وَأَهْلِكَ بِعَدْلِهِ جَوْرَ كُلِّ جَائِرٍ ، وَأَجْرِ حُكْمَهُ عَلَى كُلِّ حُكْمٍ ، وَأَذِلَ بِسُلْطانِهِ كُلَّ 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أَذِلَ كُلَّ مَنْ ناواهُ ، وَأَهْلِكَ كُلَّ مَنْ عاداهُ ، وَامْكُرْ بِمَنْ كادَهُ ، وَاسْتَأْصِلْ مَنْ جَحَدَهُ حَقَّهُ، وَاسْتهانَ بِأَمْرِهِ، وَسَعَى فِي إِطْفَاءِ نُورِهِ ، وَأَرادَ إِخْمَادَ ذِكْرِهِ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الْمُصْطَفى ، وَعَلِيَّ الْمُرْتَضى ، وَفاطِمَةَ الزَّهْراءِ ، وَالْحَسَنِ الرّضا ، وَالْحُسَيْنِ الْمُصَفّى ، وَجَمِيعِ الْأَوْصِياءِ مَصَابِيحِ الدُّجى ، وَأَعْلَامِ الْهُدَى، وَمَنارِ التَّقى ، وَالْعُرْوَةِ الْوُثْقَى ، وَالْحَبْلِ الْمَتِينِ ، وَالصِّراطِ </w:t>
      </w:r>
      <w:bookmarkStart w:id="142" w:name="pg16531_163117"/>
    </w:p>
    <w:p>
      <w:pPr>
        <w:pStyle w:val="BookText"/>
        <w:rPr/>
      </w:pPr>
      <w:bookmarkEnd w:id="142"/>
      <w:r>
        <w:rPr>
          <w:rFonts w:ascii="Amiri" w:hAnsi="Amiri" w:eastAsia="Amiri" w:cs="Amiri"/>
          <w:color w:val="111111"/>
          <w:sz w:val="28"/>
          <w:sz w:val="28"/>
          <w:szCs w:val="28"/>
          <w:rtl w:val="true"/>
          <w:lang w:bidi="ar-SA"/>
        </w:rPr>
        <w:t>الْمُسْتَقِيمِ ، وَصَلِّ عَلَى وَلِيِّكَ وَوَلَاةِ عَهْدِكَ ، وَالْأَئِمَّةِ مِنْ وُلْدِهِ ، وَمُدَّ في أَعْمَارِهِمْ ، وَزِدْ فِي آجَالِهِمْ ، وَبَلِّغْهُمْ أَقصى آمَالِهِمْ دِينَا وَدُنْيا وَآخِرَةً ، إِنَّكَ عَلَى كُلِّ شَيْءٍ قَدِيرٌ</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وأشاد هذا الدعاء بالنبي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 وصيائه وخلفائه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ودعا لهم بسموّ المنزلة الكريمة عند الله تعالى ، كما حفل بالدعاء لقائم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ليقيم معالم الدين ، ويحيي سُنّة جده رسول ربّ العالمين</w:t>
      </w:r>
      <w:r>
        <w:rPr>
          <w:rFonts w:eastAsia="IRNazanin" w:cs="IRNazanin"/>
          <w:color w:val="111111"/>
          <w:sz w:val="28"/>
          <w:szCs w:val="28"/>
          <w:rtl w:val="true"/>
          <w:lang w:bidi="fa-IR"/>
        </w:rPr>
        <w:t>.</w:t>
      </w:r>
    </w:p>
    <w:p>
      <w:pPr>
        <w:pStyle w:val="Heading3"/>
        <w:numPr>
          <w:ilvl w:val="2"/>
          <w:numId w:val="1"/>
        </w:numPr>
        <w:rPr/>
      </w:pPr>
      <w:bookmarkStart w:id="143" w:name="__RefHeading___Toc9824584_1280447820"/>
      <w:bookmarkStart w:id="144" w:name="_Toc49"/>
      <w:bookmarkEnd w:id="143"/>
      <w:r>
        <w:rPr/>
        <w:t>9</w:t>
      </w:r>
      <w:r>
        <w:rPr>
          <w:rtl w:val="true"/>
        </w:rPr>
        <w:t xml:space="preserve"> - </w:t>
      </w:r>
      <w:r>
        <w:rPr>
          <w:rtl w:val="true"/>
        </w:rPr>
        <w:t xml:space="preserve">دعاؤه </w:t>
      </w:r>
      <w:r>
        <w:rPr>
          <w:rtl w:val="true"/>
        </w:rPr>
        <w:t>(</w:t>
      </w:r>
      <w:r>
        <w:rPr>
          <w:rtl w:val="true"/>
        </w:rPr>
        <w:t>علیه السّلام</w:t>
      </w:r>
      <w:r>
        <w:rPr>
          <w:rtl w:val="true"/>
        </w:rPr>
        <w:t xml:space="preserve">) </w:t>
      </w:r>
      <w:r>
        <w:rPr>
          <w:rtl w:val="true"/>
        </w:rPr>
        <w:t>للخلاص من السجن</w:t>
      </w:r>
      <w:bookmarkEnd w:id="144"/>
    </w:p>
    <w:p>
      <w:pPr>
        <w:pStyle w:val="BookText"/>
        <w:rPr/>
      </w:pPr>
      <w:r>
        <w:rPr>
          <w:rFonts w:ascii="IRNazanin" w:hAnsi="IRNazanin" w:eastAsia="IRNazanin"/>
          <w:color w:val="111111"/>
          <w:sz w:val="28"/>
          <w:sz w:val="28"/>
          <w:szCs w:val="28"/>
          <w:rtl w:val="true"/>
          <w:lang w:bidi="fa-IR"/>
        </w:rPr>
        <w:t xml:space="preserve">وقد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ابعض شيعته هذا الدعاء ، وقد كانوا في ظلمات السجون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عَظُمَ الْبَلاءُ ، وَبَرِحَ الْخَفاءُ ، وَانْكَشَفَ الْغِطَاءُ ، وَضاقَتِ الْأَرْضُ وَمُنِعَتِ السَّماءُ ، وَإِلَيْكَ يا رَبِّ الْمُشْتَكى ، وَعَلَيْكَ الْمُعَوَّلُ في الشَّدَّةِ وَالرَّحَاءِ اللَّهُمَّ صَلِّ عَلَى مُحَمَّدٍ وَآلِ مُحَمَّدٍ الَّذِينَ أَمَرْتَنَا بِطَاعَتِهِمْ ، وَعَجِّلِ اللَّهُمَّ فَرَجَهُمْ بِقائِمِهِمْ ، وَأَظْهِرْ إِعْزَازَهُ ، يا مُحَمَّدُ یا عَلِيُّ ، يا عَلِيُّ يا مُحَمَّدُ ، اكْفِيانِي فَإِنَّكُما كَافِيَايَ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یا عَلِيُّ ، يا عَلِيُّ يا مُحَمَّدُ ، انْصُرَانِي فَإِنَّكُما ناصِرايَ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یا عَلِيُّ ، يا عَلِيُّ يا مُحَمَّدُ ، احْفَظَانِي فَإِنَّكُما حَافِظَايَ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مَوْلايَ يا صاحِبَ الزَّمانِ يا مَوْلايَ يا صاحِبَ الزَّمانِ ، يا مَوْلايَ يا صاحِبَ الزَّمانِ ، الْغَوْثَ الْغَوْثَ الْغَوْثَ ، أَدْرِكْنِي أَدْرِكْنِي أَدْرِكْني ، الْأَمَانَ </w:t>
      </w:r>
      <w:bookmarkStart w:id="145" w:name="pg16531_163118"/>
    </w:p>
    <w:p>
      <w:pPr>
        <w:pStyle w:val="BookText"/>
        <w:rPr/>
      </w:pPr>
      <w:bookmarkEnd w:id="145"/>
      <w:r>
        <w:rPr>
          <w:rFonts w:ascii="Amiri" w:hAnsi="Amiri" w:eastAsia="Amiri" w:cs="Amiri"/>
          <w:color w:val="111111"/>
          <w:sz w:val="28"/>
          <w:sz w:val="28"/>
          <w:szCs w:val="28"/>
          <w:rtl w:val="true"/>
          <w:lang w:bidi="ar-SA"/>
        </w:rPr>
        <w:t>الأمانَ الْأَمانَ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الالتجاء إلى الله تعالى والانقطاع إليه يُنجي الإنسان وينقذه مما ألم به من محن الأيام ، وخطوب الزمان ، وقد جهد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تعليم شيعتهم وإرشادهم إلى بعض الأدعية الشريفة التي تنجيهم من كوارث الزمان </w:t>
      </w:r>
      <w:r>
        <w:rPr>
          <w:rFonts w:eastAsia="IRNazanin" w:cs="IRNazanin"/>
          <w:color w:val="111111"/>
          <w:sz w:val="28"/>
          <w:szCs w:val="28"/>
          <w:rtl w:val="true"/>
          <w:lang w:bidi="fa-IR"/>
        </w:rPr>
        <w:t>.</w:t>
      </w:r>
    </w:p>
    <w:p>
      <w:pPr>
        <w:pStyle w:val="Heading3"/>
        <w:numPr>
          <w:ilvl w:val="2"/>
          <w:numId w:val="1"/>
        </w:numPr>
        <w:rPr/>
      </w:pPr>
      <w:bookmarkStart w:id="146" w:name="__RefHeading___Toc9824586_1280447820"/>
      <w:bookmarkStart w:id="147" w:name="_Toc50"/>
      <w:bookmarkEnd w:id="146"/>
      <w:r>
        <w:rPr>
          <w:rtl w:val="true"/>
        </w:rPr>
        <w:t xml:space="preserve">زيارته </w:t>
      </w:r>
      <w:r>
        <w:rPr>
          <w:rtl w:val="true"/>
        </w:rPr>
        <w:t>(</w:t>
      </w:r>
      <w:r>
        <w:rPr>
          <w:rtl w:val="true"/>
        </w:rPr>
        <w:t>علیه السّلام</w:t>
      </w:r>
      <w:r>
        <w:rPr>
          <w:rtl w:val="true"/>
        </w:rPr>
        <w:t xml:space="preserve">) </w:t>
      </w:r>
      <w:r>
        <w:rPr>
          <w:rtl w:val="true"/>
        </w:rPr>
        <w:t xml:space="preserve">للإمام الحسين </w:t>
      </w:r>
      <w:r>
        <w:rPr>
          <w:rtl w:val="true"/>
        </w:rPr>
        <w:t>(</w:t>
      </w:r>
      <w:r>
        <w:rPr>
          <w:rtl w:val="true"/>
        </w:rPr>
        <w:t>علیه السّلام</w:t>
      </w:r>
      <w:r>
        <w:rPr>
          <w:rtl w:val="true"/>
        </w:rPr>
        <w:t>)</w:t>
      </w:r>
      <w:bookmarkEnd w:id="147"/>
    </w:p>
    <w:p>
      <w:pPr>
        <w:pStyle w:val="BookText"/>
        <w:rPr/>
      </w:pPr>
      <w:r>
        <w:rPr>
          <w:rFonts w:ascii="IRNazanin" w:hAnsi="IRNazanin" w:eastAsia="IRNazanin"/>
          <w:color w:val="111111"/>
          <w:sz w:val="28"/>
          <w:sz w:val="28"/>
          <w:szCs w:val="28"/>
          <w:rtl w:val="true"/>
          <w:lang w:bidi="fa-IR"/>
        </w:rPr>
        <w:t xml:space="preserve">إنّ فاجعة كربلاء وما جرى فيها على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وريحانته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ألوان المحن والرزايا التي لم يعانها أي مصلح اجتماعي على امتداد التأريخ ، فقد كوت قلوب المسلمين ، وأخلدت لهم الأسى والحزن ، وكان من أعظم المفجوعين بها أئمة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أحفاد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نخر الحزن الاعلام قلوبهم على ما جرى على جدهم من الفجائع والمآسي التي تميد من هولها الجبال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بين الأئمة المنكوبين بمصاب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استوعب الألم القاسي نفسه الشريفة ، وبكاه بذوب روحه ، وتحكي مدى لوعته وأساه زيارته لجده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عرفت بزيارة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الناحية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سكب فيها أحزانه ، وعرض فيها ما جرى على جده من صنوف الرزايا والخطوب ، وما عانته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المصائب القاسية التي تذوب من مآسيها القلوب ، ولنستمع إلى بعض فصول هذه الزيارة التي خرجت إلى أحد نوابه ، وقد سلّم فيها على بعض الأنبياء الذين اصطفاهم الله تعالى واختارهم لإصلاح عباده ، ثم قال مسلّماً على جده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الْحُسَيْنِ الَّذِي سَمَحَتْ نَفْسُهُ بِمُهْجَتِهِ ، السَّلامُ عَلَى مَنْ أَطَاعَ </w:t>
      </w:r>
    </w:p>
    <w:p>
      <w:pPr>
        <w:pStyle w:val="BookText"/>
        <w:rPr/>
      </w:pPr>
      <w:r>
        <w:rPr>
          <w:rFonts w:ascii="Amiri" w:hAnsi="Amiri" w:eastAsia="Amiri" w:cs="Amiri"/>
          <w:color w:val="111111"/>
          <w:sz w:val="28"/>
          <w:sz w:val="28"/>
          <w:szCs w:val="28"/>
          <w:rtl w:val="true"/>
          <w:lang w:bidi="ar-SA"/>
        </w:rPr>
        <w:t xml:space="preserve">الله في سره وعلانيته ، السَّلامُ عَلَى مَنْ جَعَلَ اللهُ الشَّفَاءَ فِي تُربتِهِ ، السَّلامُ عَلَى مَنِ الْإِجَابَهُ تَحْتَ قُبَّتِهِ ، السَّلامُ عَلَىٰ مَنِ الْأَئِمَّةُ مِنْ ذُرِّيَّتِهِ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وحكى هذا المقطع مدى انقطاع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الله تعالى ، وإطاعته له في سره وعلانيته، وكان من عظيم طاعته وإخلاصه إلى الله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سمح بمهجته الشريفة وقدّمها قرباناً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دينه ، وإعلاء كلمته ، ولولاه للف لواء الإسلام ، وعادت الحياة الجاهلية بآثامها وشرورها ، فقد جهد الأمويون على سحق هذا الدين ، إلا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رد كيدهم ، وأطاح بعروشهم بتضحيته التي هزت العالم الإسلامي ، وأشاعت السخط والثورات الداخلية على الحكم الأموي ، حتى أراح الله المسلمين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شكر الله تعالى تضحية حبيبه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وأعد له في الدار الآخرة من الأجر الجزيل الذي لا يوصف لعظمته ، وحباه في الدنيا بكل مكرمة ، والتي منها أن جعل الشفاء في تربته ، وإجابة الدعاء تحت قبته ، والأئمة الطاهرين المعصومين من 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بنود هذه الزيارة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ابْنِ خَالَمِ الْأَنْبِياءِ ، السَّلامُ عَلَى ابْنِ سَيْدِ الْأَرْضِياءِ ، السلامُ على ابن فاطمة الزهراء ، السَّلامُ عَلى ابن خديجة الكبرى، السَّلامُ عَلَى ابن سدرة المنتهى السَّلامُ عَلَى ابْن جَنَّةِ الْمَأْوي ، السَّلامُ عَلَى ابْنِ زَمْزَمَ</w:t>
      </w:r>
    </w:p>
    <w:p>
      <w:pPr>
        <w:pStyle w:val="BookText"/>
        <w:rPr/>
      </w:pPr>
      <w:r>
        <w:rPr>
          <w:rFonts w:ascii="IRNazanin" w:hAnsi="IRNazanin" w:eastAsia="IRNazanin"/>
          <w:color w:val="111111"/>
          <w:sz w:val="28"/>
          <w:sz w:val="28"/>
          <w:szCs w:val="28"/>
          <w:rtl w:val="true"/>
          <w:lang w:bidi="fa-IR"/>
        </w:rPr>
        <w:t>والصفاء</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وحكت هذه الكلمات الأصول الكريمة التي تفرع منها سيد شباب أهل الجنة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فجده خاتم الأنبياء ، وسيّد المرسلين، وأبوه سيّد الأوصياء وباب مدينة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 بضعة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وسيدة نساء العالمين ؛ التي يرضى الله لرضاها ، ويغضب لغضبها ، وجدته خديجة </w:t>
      </w:r>
    </w:p>
    <w:p>
      <w:pPr>
        <w:pStyle w:val="BookText"/>
        <w:rPr/>
      </w:pPr>
      <w:r>
        <w:rPr>
          <w:rFonts w:ascii="Amiri" w:hAnsi="Amiri" w:eastAsia="Amiri" w:cs="Amiri"/>
          <w:color w:val="111111"/>
          <w:sz w:val="28"/>
          <w:sz w:val="28"/>
          <w:szCs w:val="28"/>
          <w:rtl w:val="true"/>
          <w:lang w:bidi="ar-SA"/>
        </w:rPr>
        <w:t xml:space="preserve">الكبرى التي قام الإسلام بأموالها وتضحيتها ، فسلام الله على تلك الأصول ، وعلى ذلك الفرع الطاهر ، الذي أضاء الدنيا بفضله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فصول هذه الزيارة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الْمُرَمَّلِ بِالدَّماءِ ، السَّلامُ عَلَى الْمَهْتُوكِ الْخِبَاءِ ، السَّلامُ عَلَى خامس أَصحابِ أَهْلِ الْكِساءِ ، السَّلامُ عَلى غَرِيبِ الْغُرَبَاءِ ، السَّلامُ عَلَىٰ شَهِيدِ الشُّهَدَاءِ ، السَّلامُ عَلَى قَتِيلِ ا الْأَدْعِباءِ ، السَّلامُ عَلَىٰ سَاكِنِ كَرْبَلاءَ ، السَّلامُ عَلَى مَنْ بَكَتْهُ مَلائِكَةُ السَّماءِ ، السَّلامُ عَلى مَنْ ذُرِّيَّتُهُ الْأَزْكِيَاءُ ، السَّلامُ عَلَى يَعْسُوبِ الدِّينِ ، السَّلامُ عَلى مَنازِلِ الْبَراهِينِ ، السَّلامُ عَلَى الْأَئِمَّةِ السَّاداتِ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وحفل هذا المقطع ببعض صفات أبي الأحرار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منها أنه قد رُمل بدمائه في سبيل الله ، وهتك حجابه لإقامة شعائر الإسلام ، ومن صفاته أنه خامس أصحاب الكساء الذين أذهب الله عنهم الرجس وطهرهم تطهيراً، ومـن صفاته أنه غريب مظلوم، فقد استشهد بصورة مروّعة في أرض كربلاء ، ويكت لعظيم مصابه ملائكة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ويقول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الزيارة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الْجُيُوبِ الْمُضَرَّجاتِ ، السَّلامُ عَلَى الشَّفَاءِ الذَّابِلاتِ ، السَّلامُ عَلَى النُّفُوسِ الْمُصْطَلَماتِ السَّلامُ عَلَى الْأَرْواحِ الْمُخْتَلَسَاتِ ، السَّلامُ عَلَى الْأَجْسادِ الْعارِياتِ السَّلامُ عَلَى الْجُسُومِ الشَّاحِبَاتِ ، السَّلامُ عَلَى الدِّمَاءِ السائلات ، السَّلامُ عَلَى الْأَعْضاءِ الْمُقَطَّعَاتِ ، السَّلامُ عَلَى الرُّؤْوسِ الْمُشالات ، السَّلامُ عَلَى النِّسْوَةِ الْبَارِزَاتِ</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وحفلت هذه الكلمات بما جرى على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وأبنائه وأصحابه من صنوف الظلم والتنكيل من الجيش الأموي ، فقد حرّم عليهم الماء حتى ذبلت شفاههم من شدّة الظمأ ، ومزقت سيوف الأمويين تلك الأجسام الطاهرة الزكية ، ورفعت رؤوسهم على أطراف الرماح ، وهي تنير للمجتمع طريق الحرية والكرامة والشرف والإباء ، ومن أجل هذه الغايات النبيلة استشهد وا سلام الله عليهم ، وسبيت نساؤهم من بلد إلى بلد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ويستمر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زيارته ، فيقول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حُجَّةِ رَبِّ الْعالَمينَ ، السَّلامُ عَلَيْكَ وَعَلَى آبَائِكَ الطَّاهِرِينَ ، السَّلامُ عَلَيْكَ وَعَلَى أَبْنَائِكَ الْمُسْتَشْهَدينَ ، السَّلامُ عَلَيْكَ وَعَلَى ذُرِّيَّتِكَ الناصرينَ ، السَّلامُ عَلَيْكَ وَعَلَى الْمَلائِكَةِ الْمُضَاجِعِينَ ، السَّلامُ عَلَى الْقَتِيلِ الْمَظْلُومِ ، السَّلامُ عَلَى أَخِيهِ الْمَسْمُومِ ، السَّلامُ عَلَى عَلِيَّ الْكَبِيرِ ، السَّلامُ عَلَى عَلِيُّ الرَّضِيعِ الصَّغيرِ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قدم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تحياته وسلامه إلى جده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وإلى أبنائه المستشهدين بين يديه، وإلى الملائكة الكرام الحافّين بقبره الشريف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بنود هذه الزيارة قوله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الْأَبْدانِ السَّلِيبَةِ ، السَّلامُ عَلَى الْعِتْرَةِ الْقَرِيبَةِ ، السَّلامُ عَلَى الْمُجَدِّلِينَ فِي الْفَلَواتِ ، السَّلامُ عَلَى النَّازِحِينَ عَنِ الْأَوْطَانِ ، السَّلامُ عَلَى الرُّؤُوسِ الْمُفَرَّقَةِ عَنِ الْأَبْدانِ ، السَّلامُ عَلَى الْمَدْفُونِينَ بِلا أَكْفَانِ ، السَّلامُ عَلَى الْمُحْتَسِبِ الصَّابِرِ ، السَّلامُ عَلَى الْمَظْلُومِ بِلَا نَاصِرٍ ، السَّلامُ عَلَىٰ سَاكِنِ التَّرْبَةِ الزَّاكِيَةِ ، السَّلامُ عَلَى صَاحِبِ الْقُبَّةِ السَّامِيَةِ</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وسلّم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الأبدان الشريفة التي تركها الجيش الأموي الحقير ملقاة بالعراء ، ولم يعمدوا إلى مواراتها ، حتى أتاح الله لها قوماً لم يتلوثوا بجريمة حرب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فدفنوها بثيابها التي مزقتها سيوف الأمويين ورماحهم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فصول هذه الزيارة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مَنْ طَهَّرَهُ الْجَلِيلُ ، السَّلامُ عَلَى مَنِ افْتَخَرَ بِهِ جَبْرَئِيلُ ، السَّلامُ عَلَى مَنْ ناغاهُ فِي الْمَهْدِ ميكائيل ، السَّلامُ عَلَى مَنْ نُكِثَتْ ذِمَّتُهُ، السَّلامُ عَلَى مَنْ هُتِكَتْ حُرْمَتُهُ، السَّلامُ عَلَى مَنْ أُرِيقَ بِالظُّلْمِ دَمُهُ، السَّلامُ عَلَى الْمُغَسَّلِ بِدَمِ الْجِراحِ ، السَّلامُ عَلَى الْمُجَرَّعِ بِكَأْساتِ الرِّمَاحِ ، السَّلامُ عَلَى الْمُضَامِ الْمُسْتَبَاحِ السَّلامُ عَلَى الْمَنْحُورِ في الوَرى ، السَّلامُ عَلَى مَنْ دَفَنَهُ أَهْلُ الْقُرى ، السَّلامُ عَلَى الْمَقْطُوعَ الْوَتينِ السَّلامُ عَلَى الْمُحَامِي بِلا مُعِينِ ، السَّلامُ عَلَى الشَّيْبِ الْخَضِيبِ ، السَّلامُ عَلَى الْخَدَّ النَّرِيبِ ، السَّلامُ عَلَى الْبَدَنِ السَّلِيبِ ، السَّلامُ عَلَى التَّفْرِ الْمَقْرُوعِ بِالْقَضِيبِ ، السَّلَامُ عَلَى الرَّأْسِ الْمَرْفُوعِ ، السَّلامُ عَلَى الْأَجْسامِ الْعَارِيَةِ فِي الْفَلَواتِ ، تَنْهِتُهَا الذَّنَابُ الْعادِيَاتُ ، وَتَخْتَلِفُ إِلَيْهَا السِّباعُ الضّارِياتُ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ويستمر الإمام المنتظر في سلامه على جده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ذاكراً مآثره وفضائله ، وما جرى عليه من الكوارث والخطوب التي تنوء من حملها الجبال ، إلى أن يقول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مَوْلَايَ ، وَعَلَى الْمَلائِكَةِ الْمُرَ فِرِفِينَ حَوْلَ قُبَّتِكَ ، الْحَافِّينَ بترْبَتِك ، الطَّائِفِينَ بِعَرَصَتِكَ، الْوارِدِينَ لِزِيارَتِكَ ، السَّلامُ عَلَيْكَ فَإِنِّي قَصَدْتُ </w:t>
      </w:r>
    </w:p>
    <w:p>
      <w:pPr>
        <w:pStyle w:val="BookText"/>
        <w:rPr/>
      </w:pPr>
      <w:r>
        <w:rPr>
          <w:rFonts w:ascii="Amiri" w:hAnsi="Amiri" w:eastAsia="Amiri" w:cs="Amiri"/>
          <w:color w:val="111111"/>
          <w:sz w:val="28"/>
          <w:sz w:val="28"/>
          <w:szCs w:val="28"/>
          <w:rtl w:val="true"/>
          <w:lang w:bidi="ar-SA"/>
        </w:rPr>
        <w:t xml:space="preserve">إِلَيْكَ ، وَرَجَوْتُ الْفَوْزَ لَدَيْكَ، السَّلامُ عَلَيْكَ سَلَامَ الْعَارِفِ بِحُرْمَتِكَ ، الْمُخْلِصِ فِي وِلايَتِكَ، الْمُتَقَرَّبِ إِلَى اللَّهِ بِمَحَبَّتِكَ ، الْبَرِيءِ مِنْ أَعْدَائِكَ ، سَلَمَ مَنْ قَلْبُهُ بِمُصَابِكَ مَقْرُوحٍ ، وَدَمْعُهُ عِنْدَ ذِكْرِكَ مَسْفُوحٌ ، سَلَامَ الْمَفْجُوعِ الْحَزِينِ الْوالِهِ الْمُسْتَكِينِ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مَنْ لَوْ كَانَ مَعَكَ بِالطُّفُوفِ لَوَقَاكَ بِنَفْسِهِ حَدَّ السُّيُوفِ ، وَبَذَلَ حُشَاشَتَهُ دُونَكَ لِلْحُتُوفِ ، وَجاهَدَ بَيْنَ يَدَيْكَ ، وَنَصَرَكَ عَلَى مَنْ بَعْى عَلَيْكَ ، وَقَداكَ بِرُوحِهُ وَجَسَدِهِ ، وَمَالِهِ وَوَلَدِهِ ، وَرُوحِهِ لِرُوحِكَ فِدَاءٌ ، وَأَهْلُهُ لأهْلِك وقاء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وحكت هذه الكلمات مدى تألم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فجائع جده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ود أن يكون معه في ساحة الطفوف ليفديه بنفسه ، ويقيه بمهجته ، ويدفع عنه ما حل به من عظيم الرزايا ؛ ولنستمع إلى فصل آخر مـن فـصـول هـذه الزيارة ،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فَلَئِنْ أَخْرَتْنِي الدُّهُورُ ، وَعَاقَنِي عَنْ نَصْرِكَ الْمَقْدُورُ ، وَلَمْ أَكْنُ لِمَنْ حارَبَكَ مُحارِباً ، وَلِمَنْ نَصَبَ لَكَ الْعَداوَةَ مُنَاصِباً ، فَلَانْدُ بَنَّكَ صَباحاً وَمَسَاءً ، وَلَأَبْكِيَنَّ لَكَ بَدَلَ الدُّمُوعِ دَماً ، حَسْرَةً عَلَيْكَ ، وَتَأَسُّفاً عَلَىٰ مَا دَهَاكَ ، وَتَلَهُفاً حَتَّى أَمُوتَ بِلَوْعَةِ الْمُصَابِ ، وَغُصَّةِ الِاکْتِيَابِ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أرأيتم تفجع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لوعته ، وحزنه العميق على جده المظلوم الغريب ، الذي انتهكت في قتله حرمة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يندبه صباحاً ومساءً ، ويبكيه بدل الدموع دماً ، ويبقى على هذه الحال في حزن مستمر، حتى يموت بلوعة مصابه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بنود هذه الزيارة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قَدْ أَقَمْتَ الصَّلاةَ ، وَآتَيْتَ الزَّكاةَ ، وَأَمَرْتَ بِالْمَعْرُوفِ ، وَنَهَيْتَ </w:t>
      </w:r>
    </w:p>
    <w:p>
      <w:pPr>
        <w:pStyle w:val="BookText"/>
        <w:rPr/>
      </w:pPr>
      <w:r>
        <w:rPr>
          <w:rFonts w:ascii="Amiri" w:hAnsi="Amiri" w:eastAsia="Amiri" w:cs="Amiri"/>
          <w:color w:val="111111"/>
          <w:sz w:val="28"/>
          <w:sz w:val="28"/>
          <w:szCs w:val="28"/>
          <w:rtl w:val="true"/>
          <w:lang w:bidi="ar-SA"/>
        </w:rPr>
        <w:t>عَنِ الْمُنْكَرِ وَالْعُدْوانِ ، وَأَطَعْتَ اللهَ وَما عَصَيْتَهُ ، وَتَمَسَّكْتَ بِهِ وَبِحَبْلِهِ فَأَرْضَيْتَهُ ، وَخَشَيْتَهُ وَراقَبْتَهُ وَاسْتَجَبْتَهُ ، وَسَنَتْتَ السُّنَنَ ، وَأَطْفَاتَ الْفِتَنَ ، وَدَعَوْتَ إِلَى الرَّشادِ ، وَأَوْضَحْتَ سُبُلَ السَّدادِ ، وَجَاهَدْتَ فِي اللَّهِ حَقَّ الْجِهَادِ ، وَكُنْتَ لِلَّهِ طَائِعاً وَلِجَدِّكَ مُحَمَّدٍ صَلَّى اللهُ عَلَيْهِ وَالِهِ تابعاً ، وَلِقَوْلِ أَبِيكَ سَامِعاً ، وَإِلَى وَصِيَّةِ أَخِيكَ مُسارِعاً ، وَلِعِمَادِ الدِّينِ رافِعاً ، وَلِلطَّغْيانِ قامِعاً ، وَلِلطَّعَاةِ مقارِعاً ، وَلِلْأُمَّةِ نَاصِحاً ، وَفِي غَمَرَاتِ الْمَوْتِ سَابِحاً، وَلِلْفُسَاقِ مَكافِحاً ، وَبِحُجَجِ اللَّهِ قَائِماً ، وَلِلْإِسْلامِ وَالْمُسْلِمِينَ رَاحِماً ، وَلِلْحَقِّ نَاصِراً ، وَعِنْدَ الْبَلاءِ صابراً ، وَلِلدِّينِ كَالِنَا ، وَعَنْ حَوْزَتِهِ مُرَامِياً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وحكت هذه الكلمات المثل العليا المائلة في سبط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وريحانته ، فما من فضيلة خلقها الله في الدنيا إلا وهي من عناصره وذاتياته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زيارته فيقول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تَحُوطُ الْهُدى وَتَنْصُرُهُ ، وَتَبْسُطُ الْعَدْلَ وَتَنْشُرُهُ ، وَتَنْصُرُ الدِّينَ وَتُظْهِرُهُ ، وَتَكُفَّ الْعَابِثَ وَتَزْجُرُهُ ، وَتَأْخُذُ لِلدَّنِي مِنَ الشَّرِيفِ ، وَتُسَاوِي فِي الْحُكْمِ بَيْنَ الْقَوِيِّ وَالضَّعِيفِ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رَبِيعَ الْأَبْنَامِ ، وَعِصْمَةَ الْأَنامِ ، وَعِزَّ الْإِسْلَامِ ، وَمَعْدِنَ الْأَحْكامِ ، وَحَلِيفَ الْإِنْعَامِ ، سَالِكاً طَرَائِقَ جَدِّكَ وَأَبِيكَ ، مُشْبِها فِي الْوَصِيَّةِ لِأَخِيكَ ، وَفِيَّ الذَّمَمِ رَضِيَّ الشَّيَمِ، ظَاهِرَ الْكَرَمِ ، مُتَهَجَّداً فِي الظُّلَمِ ، قَويمَ الطَّرَائِقِ ، كَرِيمَ الْخَلائِقِ ، عَظيمَ السَّوابِقِ ، شَريفَ النَّسَبِ ، مُنِيفَ الْحَسَبِ ، رَفِيعَ الرُّتَبِ ، كَثِيرَ الْمَناقِبِ ، مَحْمُودَ الضَّرائِبِ ، جَزِيلَ الْمَواهِبِ ، حَلِيمٌ رَشِيدٌ مُنِيبٌ جَوادٌ عَلِيمٌ </w:t>
      </w:r>
    </w:p>
    <w:p>
      <w:pPr>
        <w:pStyle w:val="BookText"/>
        <w:rPr/>
      </w:pPr>
      <w:r>
        <w:rPr>
          <w:rFonts w:ascii="Amiri" w:hAnsi="Amiri" w:eastAsia="Amiri" w:cs="Amiri"/>
          <w:color w:val="111111"/>
          <w:sz w:val="28"/>
          <w:sz w:val="28"/>
          <w:szCs w:val="28"/>
          <w:rtl w:val="true"/>
          <w:lang w:bidi="ar-SA"/>
        </w:rPr>
        <w:t xml:space="preserve">شَديدٌ إِمَامٌ شَهِيدٌ ، أَوَاهُ مُنِيبٌ ، حَبِيبٌ مَهِيبٌ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لِلرَّسُولِ صَلَّى اللهُ عَلَيْهِ وَالِهِ وَلَداً ، وَلِلْقُرْآنِ سَنَدَاً، وَلِلْأُمَّةِ عَضُداً، وَفي الطَّاعَةِ مُجْتَهِداً ، حافِظاً لِلْعَهْدِ وَالْمِيثَاقِ ، نَاكِباً عَنْ سُبُلِ الْفُسَاقِ ، بادِلاً لِلْمَجْهُودِ ، طَويلَ الرُّكُوعِ وَالسُّجُودِ ، زاهداً فِي الدُّنْيَا زُهْدَ الرَّاحِلِ عَنْهَا ، ناظِراً إِلَيْهَا بِعَيْنِ الْمُسْتَوْحِشِينَ مِنْهَا ، آمالُكَ عَنْها مَكْفُوفَةٌ ، وَهِـمَّتُكَ عَنْ زِينَتِها مَصْرُوفَةٌ ، وَالْحاظُكَ عَنْ بَهْجَتِها مَطْرُوفَةٌ ، وَرَغْبَتُكَ فِي الْآخِرَةِ 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وحكى هذا المقطع ما قام به أبو الأحرار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نصرة الحق ، وحماية العدل، والذب عن الإسلام ، ونشر القيم الكريمة ، والمبادئ العليا التي جاء بها الإسلام ، وقد سلك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والطريق نفسه الذي سار به جده وأبوه ، فلم يشد عن منهجهما وسنتهما ، مبتغياً بذلك وجه الله تعالى والدار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فصول هذه الزيارة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الْجَوْرُ مَدَّ بَاعَهُ ، وَأَسْفَرَ الظُّلْمُ قِناعَهُ ، ، وَدَعَا الْغَيُّ أَتْبَاعَهُ ، وَأَنْتَ في حَرَمِ جَدَّكَ قاطِنٌ ، وَلِلظَّالِمِينَ مُبايِنٌ ، جَليسُ الْبَيْتِ وَالْمِحْرَابِ ، مُعْتَزِلٌ عَنِ اللَّذَاتِ وَالشَّهواتِ ، تُنْكِرُ الْمُنْكَرَ بِقَلْبِكَ وَلِسانِكَ عَلَى حَسَبٍ طَاقَتِكَ وَإِمْكَانِكَ ، ثُمَّ اقْتَضاكَ الْعِلْمُ لِلْإِنْكَارِ ، وَلَزِمَكَ أَنْ تُجَاهِدَ الْفُجَارَ ، فَسِرْتَ فِي أَوْلادِكَ وَأَهاليك وشيعَتِكَ وَمَواليكَ ، وَصَدَعْتَ بِالْحَقِّ وَالْبَيِّنَةِ ، وَدَعَوْتَ إِلَى اللهِ بِالْحِكْمَةِ وَالْمَوْعِظَةِ الْحَسَنَةِ ، وَأَمَرْتَ بِإِقَامَةِ الْحُدُودِ ، وَالطَّاعَةِ لِلْمَعْبُودِ ، وَنَهَيْتَ عَنِ الْخَبَائِثِ وَالطِّغْيانِ ، وَوَاجَهُوكَ بِالظُّلْمِ وَالْعُدْوانِ ، فَجَاهَدْتَهُمْ بَعْدَ الْإِيمَاذِ إِلَيْهُمْ ، وَتَأْكِيدِ الْحُجَّةِ عَلَيْهِمْ ، فَنَكَثُوا ذِمَامَكَ وَبَيْعَتَكَ ، وَأَسْخَطُوا رَبَّكَ </w:t>
      </w:r>
    </w:p>
    <w:p>
      <w:pPr>
        <w:pStyle w:val="BookText"/>
        <w:rPr/>
      </w:pPr>
      <w:r>
        <w:rPr>
          <w:rFonts w:ascii="Amiri" w:hAnsi="Amiri" w:eastAsia="Amiri" w:cs="Amiri"/>
          <w:color w:val="111111"/>
          <w:sz w:val="28"/>
          <w:sz w:val="28"/>
          <w:szCs w:val="28"/>
          <w:rtl w:val="true"/>
          <w:lang w:bidi="ar-SA"/>
        </w:rPr>
        <w:t>وَجَدَّكَ ، وَبَدَوكَ بِالْحَرْبِ ؛ فَتَبَثَّ لِلطَّعْنِ وَالضُّرْبِ ، وَطَحَنْتَ جُنُودَ الْفُجَارِ ، وَاقْتَحَمْتَ قَسْطَلَ الْغُبارِ ، مُجالِداً بِذِي الْفَقارِ ، كَأَنَّكَ عَلِيَّ الْمُخْتَارُ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وحكت هذه الكلمات جهاد الإمام أبي الأحرار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ومناجزته للحكم الأموي الذي كفر بحقوق الإنسان، وأشاع الظلم والفساد في الأرض ، فلم يسعه السكوت ، فانبرى إلى ساحات الجهاد المقدّس ، ينكر المنكر بقلبه ولسانه وحسامه ، ويدعو إلى الله بالحكمة والموعظة 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ولنستمع إلى فصل آخـر مـن فـصـول هـذه الزيارة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رَأَوْكَ ثَابِتَ الْجَأْشِ ، غَيْرَ حَائِفٍ وَلَا خَاشِ ، نَصَبُوا لَكَ غَوائِلَ مَكْرِهِمْ ، وَقاتَلُوكَ بِكَيْدِهِمْ وَشَرِّهِمْ، وَأَمَرَ اللَّعِينُ جُنُودَهُ فَمَنَعُوكَ الْمَاءَ وَوُرُودَهُ ، وَنَاجَزُوكَ الْقِتالَ ، وَعاجَلُوكَ النّزالَ ، وَرَشَقُوكَ بِالسِّهامِ وَالنَّبَالِ ، وَبَسَطُوا إِلَيْكَ أَكُفَّ الْإِصْطِلامِ ، وَلَمْ يَرْعَوْا لَكَ نِمَاماً ، وَلَا رَاقَبَوا فِيكَ أَثَامَاً فِي قَتْلِهِمْ أَوْلِيانَكَ وَنَهْبِهِمْ رِحالَكَ ، وَأَنْتَ مُقَدَّمَ فِي الْهَبَوَاتِ ، وَمُحْتَمِلٌ لِلْأَذِيَاتِ ، قَدْ عَجِبَتْ مِنْ صَبْرِكَ مَلائِكَةُ السَّماواتِ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ومفاد هذه الكلمات أنّ الأمويين لما رأوا الإمام أبا الأحرار كالطود الشامخ ينعي 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سياستهم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الله وسنّة نبيه ، وتزعمه للقوى المعارضة لهم غير حافل بهم ، ولا خائف من سلطانهم قابلوه وناجزوه بكل ما يملكون من الوسائل ، والتي كان من أخسّها أنهم حرموه الماء في كربلاء ، حتى أشرف أطفاله وعياله على الموت ، ورشقوه بسهامهم ونبالهم ، ولم يرعوا فيه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ما عاناه من الخطوب والكوارث بصبر عجبت منه ملائكة السماء ، ولنستمع إلى فصل آخر من هذه الزيارة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فَأَحْدَقُوا بِكَ مِنْ كُلِّ الْجِهَاتِ ، وَأَنْخَنُوكَ بِالْجِراحِ ، وَحَالُوا بَيْنَكَ وَبَيْنَ الرَّواحِ ، وَلَمْ يَبْقَ لَكَ نَاصِرٌ ، وَأَنْتَ مُحْتَسِبٌ صَابِرٌ ، تَذْبُّ عَنْ نِسْوَتِكَ وَأَوْلادِكَ ، حَتَّى نَكَسُوكَ عَنْ جَوادِكَ ، فَهَوَيْتَ إِلَى الْأَرْضِ جَرِيحاً ، تَطَوُّكَ الْخُيُولُ بِحَوافِرِها ، وَتَعْلُوكَ الطَّعَاةُ بِبَواتِرِها ، قَدْ رَشَحَ لِلْمَوْتِ جَبِينُكَ ، وَاخْتَلَفَتْ بِالْاِنْقِبَاضِ وَالْإِنْبِساطِ شِمَالُكَ وَيَمينُكَ ، تُديرُ طَرْفاً خَفِياً إِلَى رَحْلِكَ وَبَيْتِكَ ، وَقَدْ شُغِلْتَ بِنَفْسِكَ عَنْ وُلْدِكَ وَأَهاليكَ ، وَأَسْرَعَ فَرَسُكَ شارداً إلى خيامِكَ قاصِداً مُحَمْحِماً باكِياً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رَأَيْنَ النِّسَاءُ جَوادَكَ مَخْزِيّاً ، وَنَظَرْنَ سَرْجَكَ عَلَيْهِ مَلْوِيَا ، بَرَزْنَ مِنَ الْخُدُورِ ، ناشِراتِ الشُّعُورِ ، عَلَى الْخُدُودِ لاطماتِ والوُجُوهِ سافِراتٍ ، وَبِالْعَويل داعياتٍ ، وَبَعْدَ الْعِزَّ مُذَلَّلاتٍ ، وَإِلى مَصْرَعِكَ مُبادِرَاتٍ ، وَالشَّمْرُ جالِسٌ عَلَى صَدْرِكَ ، وَمُولِعٌ سَيْفَهُ عَلى نَحْرِكَ ، قابِضٌ عَلَى شَيْبَتِكَ بِيَدِهِ ، ذابحٌ لَكَ بِمُهَنَّدِهِ ، قَدْ سَكَنَتْ حَواسكَ ، وَخَفِيَتْ أَنْفَاسُكَ ، وَرُفِعَ عَلَى الْقَنَا رَأْسُكَ ، وَسُبِيَ أَهْلُكَ كَالْعَبِيدِ ، وَصُفْدُوا فِي الْحَدِيدِ فَوْقَ أَقْتَابِ الْمَطِيَاتِ ، تَلْفَحُ وُجُوهَهُمْ حَرُّ الْهَاجِراتِ ، يُساقُونَ فِي الْبَرَارِي وَالْفَلَواتِ ، أَيْدِيهِمْ مَغْلُولَةٌ إِلَى الْأَعْنَاقِ ، يُطَافُ بِهِمْ فِي الْأَسْواقِ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وصوّرت هذه الكلمات مصرع الإمام السبط ، وما عاناه في اللحظات الأخيرة من حياته من صنوف الخطوب والكوارث التي تتصدّع من هولها الجبال ، ولا يقوى على تحملها أي كائن حي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تواكبت على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ووارث كمالاته جميع مصائب الدنيا ، </w:t>
      </w:r>
    </w:p>
    <w:p>
      <w:pPr>
        <w:pStyle w:val="BookText"/>
        <w:rPr/>
      </w:pPr>
      <w:r>
        <w:rPr>
          <w:rFonts w:ascii="IRNazanin" w:hAnsi="IRNazanin" w:eastAsia="IRNazanin"/>
          <w:color w:val="111111"/>
          <w:sz w:val="28"/>
          <w:sz w:val="28"/>
          <w:szCs w:val="28"/>
          <w:rtl w:val="true"/>
          <w:lang w:bidi="fa-IR"/>
        </w:rPr>
        <w:t xml:space="preserve">يتبع بعضها بعضاً، فقد رُزئ بأصحابه، وأهل بيته وأولاده، ورأهـم مـجـزرين كالأضاحي على صعيد كربلاء ، وعياله وأطفاله يستغيثون مـن شـدة الظمأ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وقـد عجت حرائر النبوّة ومخدّرات الرسالة بالعويل والبكاء لعظم ما نزل بهنّ من البلاء ، فهن ينظرن إلى النجوم المشرقة من أبناء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في غضارة العمر، ونضارة الشباب وقد سبحوا بدمائهم ، وتناثرت أشلاؤهم على صعيد كربلاء ، وينظرن إلى الإمام الممتحن سيد شباب أهل الجنة وقد تدافعت على قتله العصابة المجرمة من جيوش الأمويين، وقد وجهوا نحوه جميع ما يملكون من وسائل القتل والإبادة حتى تناهبت جسمه الشريف سيوفهم ورماحهم وسهامهم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ينظرن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هذه الفجائع وقد مزق الأسى قلوبهن ، واختطف الرعب ألوانهن، ولا يعلمن ماذا سيجري لهنّ من صنوف الرزايا والبلاء بعد مصرع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منظرهن أفجع وأقسى ممّا رُزى به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استوعبت نفسه الشريفة رزايا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صرع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ورفع رأسه الشريف على الرمح ؛ ليقدم هدية إلى ابن مرجانة، برزت بنات رسول الله على الخدود لاطمات، وبالعويل داعيات، وقد عمد عبيد ابن مرجانة إلى إحراق أخبيتهن، وأوسعو هن ضرباً بسياطهم ، وصفد وهنّ بالحديد ، قد غلت أيديهن وأبدى الأطفال إلى الأعناق، وحملوا على أقتاب المطايا، يطاف بهم من بلد إلى بلد ، ثم قدموا هدية إلى ابن مرجانة ، وإلى سيده يزيد بن معاوية ، فإنا لله وإنا إليه راجعون ، ولنستمع إلى فصل آخر من هذه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فَالْوَيْلُ لِلْعُصاةِ الْفُسَاقِ ، لَقَدْ فَتَلُوا بِقَتْلِكَ الْإِسْلامَ ، وَعَطَّلُوا الصَّلاةَ والصيامَ ، وَتَقَضُوا السنن والأَحْكامَ، وَهَدَمُوا قَوَاعِدَ الْإِيمَانِ، وَحَرَّلُوا آيَاتِ الْقُرْآنِ ، وَهَمَجُوا فِي الْبَغْيِ وَالْعُدْوانِ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أَصْبَحَ رَسُولُ اللَّهِ صَلَّى اللهُ عَلَيْهِ وَالِهِ مِنْ أَجْلِكَ مَوْتُوراً ، وَعادَ كِتَابُ اللَّهِ </w:t>
      </w:r>
    </w:p>
    <w:p>
      <w:pPr>
        <w:pStyle w:val="BookText"/>
        <w:rPr/>
      </w:pPr>
      <w:r>
        <w:rPr>
          <w:rFonts w:ascii="Amiri" w:hAnsi="Amiri" w:eastAsia="Amiri" w:cs="Amiri"/>
          <w:color w:val="111111"/>
          <w:sz w:val="28"/>
          <w:sz w:val="28"/>
          <w:szCs w:val="28"/>
          <w:rtl w:val="true"/>
          <w:lang w:bidi="ar-SA"/>
        </w:rPr>
        <w:t>عَزَّ وَجَلَّ مَهْجُوراً ، وَغُودِرَ الْحَقُّ إِذْ قُهِرْتَ مَقْهُوراً، وَفُقِدَ بِفَقْدِكَ التَّكْبِيرُ وَالتَّهْلِيلُ ، وَالتَّحْرِيمُ وَالتَّحْلِيلُ ، وَالتَّنْزِيلُ وَالتَّأْوِيلُ ، وَظَهَرَ بَعْدَكَ التَّغْسِيرُ وَالتَّبْدِيلُ ، وَالْإِلْحادُ وَالتَّعْطِيلُ ، وَالْأهْوَاء وَالْأَصْالِيلُ ، وَالْفِتَنُ وَالْأَباطِيلُ ، فَقَامَ ناعيكَ عِنْدَ قَبْرِ جَدِّكَ الرَّسُولِ صَلَّى اللهُ عَلَيْهِ وَآلِهِ ، فَنَعَاكَ إِلَيْهِ بِالدَّمْعِ الْهَطُولِ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قُتِلَ سِبْطُكَ وَفَتاكَ ، وَاسْتُبِيحَ أَهْلُكَ وَحِماكَ ، وَسُبِيَتْ بَعْدَكَ ذَراريكَ ، وَوَقَعَ الْمَحْذُورُ بِعِتْرَتِكَ وَذَوِيكَ ، فَانْزَعَجَ الرَّسُولُ ، وَبَكَى قَلْبُهُ الْمَهُولُ ، وَعَزَاهُ بِكَ الْمَلائِكَةُ وَالْأَنْبِياءُ ، وَفُجَعَتْ بِكَ أُمُّكَ الزَّهْرَاءُ</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بعض مقاطع هذه الزيارة ، وقد شفعت بدعاء ذكره المجلسي عقيب هذه الزيارة ، كما ذكر صلاة يصليها الزائر عند المرقد الشريف </w:t>
      </w:r>
      <w:r>
        <w:rPr>
          <w:rFonts w:eastAsia="Amiri" w:cs="Amiri" w:ascii="Amiri" w:hAnsi="Amiri"/>
          <w:color w:val="111111"/>
          <w:sz w:val="28"/>
          <w:szCs w:val="28"/>
          <w:rtl w:val="true"/>
          <w:lang w:bidi="ar-SA"/>
        </w:rPr>
        <w:t xml:space="preserve">. </w:t>
      </w:r>
      <w:bookmarkStart w:id="148" w:name="pg16531_163130"/>
    </w:p>
    <w:p>
      <w:pPr>
        <w:pStyle w:val="Heading3"/>
        <w:numPr>
          <w:ilvl w:val="2"/>
          <w:numId w:val="1"/>
        </w:numPr>
        <w:rPr/>
      </w:pPr>
      <w:bookmarkStart w:id="149" w:name="__RefHeading___Toc9824588_1280447820"/>
      <w:bookmarkStart w:id="150" w:name="_Toc51"/>
      <w:bookmarkEnd w:id="148"/>
      <w:bookmarkEnd w:id="149"/>
      <w:r>
        <w:rPr>
          <w:rtl w:val="true"/>
        </w:rPr>
        <w:t xml:space="preserve">رسائله </w:t>
      </w:r>
      <w:r>
        <w:rPr>
          <w:rtl w:val="true"/>
        </w:rPr>
        <w:t>(</w:t>
      </w:r>
      <w:r>
        <w:rPr>
          <w:rtl w:val="true"/>
        </w:rPr>
        <w:t>علیه السّلام</w:t>
      </w:r>
      <w:r>
        <w:rPr>
          <w:rtl w:val="true"/>
        </w:rPr>
        <w:t>)</w:t>
      </w:r>
      <w:bookmarkEnd w:id="150"/>
    </w:p>
    <w:p>
      <w:pPr>
        <w:pStyle w:val="Heading4"/>
        <w:numPr>
          <w:ilvl w:val="3"/>
          <w:numId w:val="1"/>
        </w:numPr>
        <w:rPr/>
      </w:pPr>
      <w:bookmarkStart w:id="151" w:name="__RefHeading___Toc9824590_1280447820"/>
      <w:bookmarkStart w:id="152" w:name="_Toc52"/>
      <w:bookmarkEnd w:id="151"/>
      <w:r>
        <w:rPr>
          <w:rtl w:val="true"/>
        </w:rPr>
        <w:t>اشارة</w:t>
      </w:r>
      <w:bookmarkEnd w:id="152"/>
    </w:p>
    <w:p>
      <w:pPr>
        <w:pStyle w:val="BookText"/>
        <w:rPr/>
      </w:pPr>
      <w:r>
        <w:rPr>
          <w:rFonts w:ascii="IRNazanin" w:hAnsi="IRNazanin" w:eastAsia="IRNazanin"/>
          <w:color w:val="111111"/>
          <w:sz w:val="28"/>
          <w:sz w:val="28"/>
          <w:szCs w:val="28"/>
          <w:rtl w:val="true"/>
          <w:lang w:bidi="fa-IR"/>
        </w:rPr>
        <w:t xml:space="preserve">ونقل الرواة مجموعة من رسائل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 قد بعثها لأعلام شيعته وتضمّنت بعضها أجوبته عن المسائل الشرعيّة التي سُئل عنها ، وكان من بين الرسائل ما يلي </w:t>
      </w:r>
      <w:r>
        <w:rPr>
          <w:rFonts w:eastAsia="IRNazanin" w:cs="IRNazanin"/>
          <w:color w:val="111111"/>
          <w:sz w:val="28"/>
          <w:szCs w:val="28"/>
          <w:rtl w:val="true"/>
          <w:lang w:bidi="fa-IR"/>
        </w:rPr>
        <w:t>:</w:t>
      </w:r>
    </w:p>
    <w:p>
      <w:pPr>
        <w:pStyle w:val="Heading4"/>
        <w:numPr>
          <w:ilvl w:val="3"/>
          <w:numId w:val="1"/>
        </w:numPr>
        <w:rPr/>
      </w:pPr>
      <w:bookmarkStart w:id="153" w:name="__RefHeading___Toc9824592_1280447820"/>
      <w:bookmarkStart w:id="154" w:name="_Toc53"/>
      <w:bookmarkEnd w:id="153"/>
      <w:r>
        <w:rPr/>
        <w:t>1</w:t>
      </w:r>
      <w:r>
        <w:rPr>
          <w:rtl w:val="true"/>
        </w:rPr>
        <w:t xml:space="preserve"> - </w:t>
      </w:r>
      <w:r>
        <w:rPr>
          <w:rtl w:val="true"/>
        </w:rPr>
        <w:t xml:space="preserve">رسالته </w:t>
      </w:r>
      <w:r>
        <w:rPr>
          <w:rtl w:val="true"/>
        </w:rPr>
        <w:t>(</w:t>
      </w:r>
      <w:r>
        <w:rPr>
          <w:rtl w:val="true"/>
        </w:rPr>
        <w:t>علیه السّلام</w:t>
      </w:r>
      <w:r>
        <w:rPr>
          <w:rtl w:val="true"/>
        </w:rPr>
        <w:t xml:space="preserve">) </w:t>
      </w:r>
      <w:r>
        <w:rPr>
          <w:rtl w:val="true"/>
        </w:rPr>
        <w:t>إلى أحمد بن إسحاق</w:t>
      </w:r>
      <w:bookmarkEnd w:id="154"/>
    </w:p>
    <w:p>
      <w:pPr>
        <w:pStyle w:val="BookText"/>
        <w:rPr/>
      </w:pPr>
      <w:r>
        <w:rPr>
          <w:rFonts w:ascii="Amiri" w:hAnsi="Amiri" w:eastAsia="Amiri" w:cs="Amiri"/>
          <w:color w:val="111111"/>
          <w:sz w:val="28"/>
          <w:sz w:val="28"/>
          <w:szCs w:val="28"/>
          <w:rtl w:val="true"/>
          <w:lang w:bidi="ar-SA"/>
        </w:rPr>
        <w:t>أحمد بن إسحاق الأشعري القمي</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وله كتب منها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بن إسحاق كتب إلى الإمام المهدي يستأذنه في الحج فأذن له ، وبعث له بثوب، فقال أحمد نعي إليَّ نفسي ، فانصرف من الحج ، ومات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ترجمته بالتفصيل في 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وافد القميّين إلى الأئمة الطاهرين ، وأحد رواتهم العظام ، وقد التقى به بعض الشيعة ، فناوله كتاباً من جعفر ابن 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يعرفه فيه بنفسه ، ويخبره أنّه القيم على العالم الإسلامي بعد أخيه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ويدعي أن عنده من علم الحلال والحرام ما يحتاج إليه الناس ، وغير الله ذلك من العلوم ، فكتب أحمد إلى الإمام المنتظر رسالةً عرّفه بالأمر ، وشفع معه كتاب جعفر ،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الرسالة وقد جاء فيها بعد البسملة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أتاني كِتابُكَ أَبْقَاكَ اللهُ ، وَالْكِتابُ الَّذي أَنْفَذْتَهُ وَأَحَاطَتْ مَعْرِفَتِي بِجَمِيعِ ما تَضَمَّنَهُ </w:t>
      </w:r>
    </w:p>
    <w:p>
      <w:pPr>
        <w:pStyle w:val="BookText"/>
        <w:rPr/>
      </w:pPr>
      <w:r>
        <w:rPr>
          <w:rFonts w:ascii="Amiri" w:hAnsi="Amiri" w:eastAsia="Amiri" w:cs="Amiri"/>
          <w:color w:val="111111"/>
          <w:sz w:val="28"/>
          <w:sz w:val="28"/>
          <w:szCs w:val="28"/>
          <w:rtl w:val="true"/>
          <w:lang w:bidi="ar-SA"/>
        </w:rPr>
        <w:t xml:space="preserve">عَلَى اخْتِلافِ أَلْفاظِهِ ، وَتَكَرَّرَ الْخَطَأُ فِيهِ ، وَلَوْ تَدَبَّرْتَهُ لَوَقَفْتَ عَلَى بَعْضٍ مَا وَقَفْتُ عَلَيْهِ مِنْهُ ، وَالْحَمْدُ لِلَّهِ رَبِّ الْعالَمينَ حَمْداً لا شَريكَ لَهُ عَلى إِحْسَانِهِ إِلَيْنَا ، وَفَضْلِهِ عَلَيْنَا ، أَبَى اللهُ عَزَّ وَجَلَّ لِلْحَقِّ إِلَّا إِثْمَاماً ، وَلِلْباطِلِ إِلَّا زُهوقاً ، وَهُوَ شَاهِدٌ عَلَيَّ بِما أَذْكُرُهُ ، وَلِيٌّ عَلَيْكُمْ بِما أَقولُهُ ، إِذا اجْتَمَعْنَا لِيَوْمِ لَا رَيْبَ فِيهِ وَيَسْأَلُنَا عَمَا نَحْنُ فِيهِ مُخْتَلِفونَ ، إِنَّهُ لَمْ يَجْعَلْ لِصاحِبِ الْكِتابِ عَلَى الْمَكْتوبِ إِلَيْهِ وَلا عَلَيْكَ وَلا عَلى أَحَدٍ مِنَ الْخَلْقِ جَميعاً إِمَامَةٌ مُفْتَرَضَةٌ ، وَلا طَاعَةٌ وَلا ذِمَّةٌ ، وَسَأَبَيَّنُ لَكُمْ جُمْلَةٌ تَكْتَفُونَ بِهَا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هذا ، يَرْحَمُكَ اللهُ إِنَّ اللهَ تَعَالَى لَمْ يَخْلُقِ الْخَلْقَ عَبداً ، وَلا أَهْمَلَهُمْ سُدى ، بَلْ خَلَقَهُمْ بِقُدْرَتِهِ ، وَجَعَلَ لَهُمْ أَسْمَاعاً وَأَبْصاراً وَقُلوباً وَالْبَاباً ، ثُمَّ بَعَثَ إِلَيْهِمُ النَّبِيِّينَ مُبَشِّرِينَ وَمُنْذِرِينَ ، يَأْمُرُونَهُمْ بِطَاعَتِهِ ، وَيَنهونَهُمْ عَنْ مَعْصِيَتِهِ ، وَيُعَرِّفُونَهُمْ مَا جَهِلُوهُ مِنْ أَمْرِ خَالِقِهِمْ وَدينِهِمْ ، وَأَنْزَلَ عَلَيْهِمْ كِتاباً ، وَبَعَثَ إِلَيْهِمْ مَلائِكَةٌ يَأْتِين بَيْنَهُمْ وَبَيْنَ مَنْ بَعَثَهُمْ إِلَيْهِمْ بِالْفَضْلِ الَّذِي جَعَلَهُ لَهُمْ عَلَيْهِمْ ، وَمَا آتَاهُمْ مِنَ الدَّلائِلِ الظَّاهِرَةِ ، وَالْبَرَاهِينِ الْباهِرَةِ ، وَالْآياتِ الْغالِبَةِ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جَعَلَ النّارَ عَلَيْهِ بَرْداً وَسَلاماً وَاتَّخَذَهُ خَليلاً، وَمِنْهُمْ مَنْ كَلَّمَهُ تكليماً وَجَعَلَ عَصاهُ ثُعباناً مبيناً ، وَمِنْهُمْ مَنْ أَحْيَا الْمَوْتَى بِإِذْنِ اللَّهِ ، وَأَبْرَأَ الْأَكْمَهَ وَالْأَبْرَصَ بِإِذْنِ اللَّهِ ، وَمِنْهُمْ مَنْ عَلَّمَهُ مَنْطِقَ الطَّيْرِ وَأُوتِيَ مِنْ كُلِّ شَيْءٍ ، ثُمَّ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لِلْعالَمينَ ، وَتَمَّمَ بِهِ نِعْمَتَهُ ، وَخَتَمَ بِهِ أَنْبِيَاءَهُ ، وَأَرْسَلَهُ إِلَى النَّاسِ كَافَّةٌ ، وَأَظْهَرَ مِنْ صِدْقِهِ ما أظهَرَ ، وَبَيَّنَ مِنْ آيَاتِهِ وَعَلاماتِهِ ما بَيَّن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حميداً فقيداً سعيداً ، وَجَعَلَ الأمْرَ مِنْ بَعْدِهِ إِلَى أَخِيهِ وَابْن عَمِّهِ وَوَصِيِّهِ وَوارِثِهِ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إِلَى الْأَوْصياءِ مِنْ وُلْدِهِ وَاحِداً واحداً ، أَحْيَا بِهِمْ دينَهُ ، وَأَتَمَّ بِهِمْ نُورَهُ ، وَجَعَلَ بَيْنَهُمْ وَبَيْنَ إِخْوَانِهِمْ وَبَنِي عَمِّهِمْ وَالْأَدْنَينَ فَالْأَدْنَينَ مِنْ ذَوي أَرْحَامِهِمْ فُرْقاناً بَيْنَاً يُعْرَفُ بِهِ الْحُجَّةُ مِنَ الْمَحْجُوج ، وَالْإِمَامُ مِنَ الْمَأْمومِ ، </w:t>
      </w:r>
    </w:p>
    <w:p>
      <w:pPr>
        <w:pStyle w:val="BookText"/>
        <w:rPr/>
      </w:pPr>
      <w:r>
        <w:rPr>
          <w:rFonts w:ascii="Amiri" w:hAnsi="Amiri" w:eastAsia="Amiri" w:cs="Amiri"/>
          <w:color w:val="111111"/>
          <w:sz w:val="28"/>
          <w:sz w:val="28"/>
          <w:szCs w:val="28"/>
          <w:rtl w:val="true"/>
          <w:lang w:bidi="ar-SA"/>
        </w:rPr>
        <w:t xml:space="preserve">بأَنْ عَصَمَهُمْ مِنَ الذُّنوبِ ، وَبَرَّأَهُمْ مِنَ الْعُيوبِ ، وَطَهَّرَهُمْ مِنَ الدَّنَسِ ، وَنَزَّهَهُمْ مِنَ اللَّبْسِ ، وَجَعَلَهُمْ خَزَانَ عِلْمِهِ ، وَمُسْتَوْدَعَ حِكْمَتِهِ ، وَمَوْضِعَ سِرِّهِ ، وَأَيَّدَهُمْ بِالدّلائِلِ وَلَوْلا ذلِكَ لَكانَ النّاسُ عَلَى سَواءٍ وَلا وَعَى أَمْرَ اللَّهِ عَزَّ وَجَلَّ كُلُّ أَحَدٍ ، وَلَما عُرفَ الْحَقُّ مِنَ الْباطِل ، وَلا الْعالِمُ مِنَ الْجاهِلِ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ادّعى هذا الْمُبْطِلُ الْمُفْتَرِي عَلَى اللهِ الْكَذِبَ بِمَا ادّعاهُ ، فَلَا أَدْرِي بِأَيَّةِ حَالَةٍ هِيَ لَهُ رَجَاءَ أَنْ يُتِمَّ دَعْواهُ ، أَبِفِقْهِ فِي ِدينِ اللهِ ؟ 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يَعْرِفُ حَلالاً مِنْ حَرامِ ، وَلَا يُفَرِّقُ بَيْنَ خَطَا وَصَوابِ ، أَمْ بِعِلْمٍ فَمَا يَعْلَمُ حَقًّا مِنْ باطِلٍ ، وَلَا مُحْكَما مِنْ مُتَشَابِهِ ، وَلَا يَعْرِفُ حَدَّ الصَّلاةِ وَوَقْتَها ، أَمْ بِوَرَع فاللهُ شَهِيدٌ عَلى تَرْكِهِ الصَّلاةَ الْفَرْضَ أَرْبَعِينَ يَوْماً ، يَزْعُمُ ذلِكَ لِطَلَب الشَّعْوَذَةِ ، وَلَعَلَّ خَبَرَهُ قَدْ تَأَدَى إِلَيْكُمْ ، وَهاتيك ظُروفُ مُسْكَرِهِ مَنْصوبَةٌ ، وَآثَارُ عِصْيانِهِ لِلَّهِ عَزَّ وَجَلَّ مَشْهُورَةٌ قائِمَةٌ ، أَمْ بِآيَةٍ فَلْيَأْتِ بِها ، أَمْ بِحُجَّةٍ فَلْيُقِتها ، أَمْ بِدَلَالَةٍ فَلْيَذْ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فِي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وَالْأَرْضَ وَمَا بَيْنَهُمَا إِلَّا بِالْحَقِّ وَأَجَلٍ مُسَمّى وَالَّذِينَ كَفَرُوا عَمَّا أُنذِرُوا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مَّا تَدْعُونَ مِن دُونِ اللَّهِ أَرُونِي مَاذَا خَلَقُوا مِنَ الْأَرْضِ أَمْ لَهُمْ شِرْكٌ فِي السَّمَاوَاتِ ائْتُونِي بِكِتَابٍ مِن قَبْلِ هَذَا أَوْ أَثَارَةٍ مِن عِلْمٍ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أَضَلُّ مِمَّن يَدْعُو مِن دُونِ اللَّهِ مَن لَا يَسْتَجِيبُ لَهُ إِلَى يَوْمِ الْقِيَامَةِ وَهُمْ عَن دُعَائِهِمْ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حُشِرَ النَّاسُ كَانُوا لَهُمْ أَعْدَاءً وَكَانُوا بِعِبَادَتِهِمْ كَافِرِينَ</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155" w:name="pg16531_163133"/>
    </w:p>
    <w:p>
      <w:pPr>
        <w:pStyle w:val="BookText"/>
        <w:rPr/>
      </w:pPr>
      <w:bookmarkEnd w:id="155"/>
      <w:r>
        <w:rPr>
          <w:rFonts w:ascii="Amiri" w:hAnsi="Amiri" w:eastAsia="Amiri" w:cs="Amiri"/>
          <w:color w:val="111111"/>
          <w:sz w:val="28"/>
          <w:sz w:val="28"/>
          <w:szCs w:val="28"/>
          <w:rtl w:val="true"/>
          <w:lang w:bidi="ar-SA"/>
        </w:rPr>
        <w:t xml:space="preserve">فَالْتَمِسُ تَوَلَّى اللهُ تَوْفِيقَكَ مِنْ هذا الظَّالِمِ ما ذَكَرْتُ لَكَ ، وَامْتَحِنْهُ وَسَلْهُ عَنْ آيَةٍ مِنْ كِتابِ اللهِ يُفَسِّرُها ، أَوْ صَلاةِ فَرِيضَةٍ يُبَيِّنُ حُدودَها وَما يَجِبُ فيها ؛ لِتَعْلَمَ حالَهُ وَمِقدارَهُ ، وَيَظْهَرَ لَكَ عُوارُهُ وَنُقْصانُهُ ، وَاللهُ حَسيبه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حَفِظَ اللَّهُ الْحَقَّ عَلى أَهْلِهِ ، وَأَفَرَّهُ فِي مُسْتَقَرِّهِ ، وَقَدْ أَبَى اللَّهُ عَزَّ وَجَلَّ أَنْ تَكونَ الْإِمَامَةُ في 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أَذِنَ اللهُ لَنَا فِي الْقَوْلِ ظَهَرَ الْحَقُّ ، وَاضْمَحَلَّ الْبَاطِلُ ، وَانْحَسَرَ عَنْكُمْ ، وَإِلَى اللَّهِ أَرْغَبُ فِي الْكِفايَةِ ، وَجَميلِ الصُّنْعِ وَالْوَلايَةِ ، وَحَسْبُنا اللهُ وَنِعْمَ الْوَكيلُ ، وَصَلَّى اللهُ عَلَى مُحَمَّدٍ وَآلِ مُحَمَّدٍ</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وحكت هذه الرسالة الطعن بشخصيّة جعفر الذي ادعى الإمامة ، وتجريده تجريداً كاملاً من جميع الصفات الكريمة التى تؤهله لهذا المنصب الرفيع الذي لا يستحقه إلا من كان حاوياً لفضائل الدنيا من العلم بما تحتاج إليه الأمة في جميع مجالاتها ، والإحاطة الكاملة بأحكام الشريعة وشؤون الدين ، وجعفر جاهل ، لا يعرف أي طرفيه أطول ، فكيف يدّعي الإمامة </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9824594_1280447820"/>
      <w:bookmarkStart w:id="157" w:name="_Toc54"/>
      <w:bookmarkEnd w:id="156"/>
      <w:r>
        <w:rPr/>
        <w:t>2</w:t>
      </w:r>
      <w:r>
        <w:rPr>
          <w:rtl w:val="true"/>
        </w:rPr>
        <w:t xml:space="preserve"> - </w:t>
      </w:r>
      <w:r>
        <w:rPr>
          <w:rtl w:val="true"/>
        </w:rPr>
        <w:t xml:space="preserve">رسالته </w:t>
      </w:r>
      <w:r>
        <w:rPr>
          <w:rtl w:val="true"/>
        </w:rPr>
        <w:t>(</w:t>
      </w:r>
      <w:r>
        <w:rPr>
          <w:rtl w:val="true"/>
        </w:rPr>
        <w:t>علیه السّلام</w:t>
      </w:r>
      <w:r>
        <w:rPr>
          <w:rtl w:val="true"/>
        </w:rPr>
        <w:t xml:space="preserve">) </w:t>
      </w:r>
      <w:r>
        <w:rPr>
          <w:rtl w:val="true"/>
        </w:rPr>
        <w:t>إلى العمري وابنه</w:t>
      </w:r>
      <w:bookmarkEnd w:id="157"/>
    </w:p>
    <w:p>
      <w:pPr>
        <w:pStyle w:val="BookText"/>
        <w:rPr/>
      </w:pPr>
      <w:r>
        <w:rPr>
          <w:rFonts w:ascii="IRNazanin" w:hAnsi="IRNazanin" w:eastAsia="IRNazanin"/>
          <w:color w:val="111111"/>
          <w:sz w:val="28"/>
          <w:sz w:val="28"/>
          <w:szCs w:val="28"/>
          <w:rtl w:val="true"/>
          <w:lang w:bidi="fa-IR"/>
        </w:rPr>
        <w:t xml:space="preserve">ورفع عثمان بن سعيد العمري وابنه محمّد رسالة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أخبراه فيها أنّ الميسمى ، وهو من الشيعة ، حدثهما أنّ المختار وهو من الضالين يدعو الشيعة إلى الإمام لجعفر، فأجابهما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الرسالة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وَفَقَكُما اللهُ لِطاعَتِهِ ، وَثَبَّكُما عَلى دينِهِ ، وَأَسْعَدَكُما بِمَرْضاتِهِ ، انْتَهَى إِلَيْنا ما ذَكَرْتُما أَنَّ الْمَيْسَمِيَّ أَخْبَرَكُما عَنِ الْمُخْتارِ ، وَمُناظَرَتِهِ مَنْ لَقِيَ ، وَاحْتِجاجِهِ بِأَنَّهُ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خَلَفَ غَيْر جَعْفَرِ بْنِ عَلِيٍّ ، وَتَصْدِيقِهِ إِيَّاهُ ، وَفَهِمْتُ جَميعَ مَا كَتَبْتُما بِهِ ، مِمَّا قَالَ أَصْحابُكُمْ عَنْهُ ، وَأَنَا أَعُوذُ بِاللَّهِ مِنَ الْعَمَى بَعْدِ الْجِلاءِ ، وَمِنَ الضَّلالَةِ بَعْدَ الْهُدى ، وَمِنْ مُوبِقاتِ الْأَعْمَالِ ، وَمُرْدِياتِ الْفِتَنِ ، فَإِنَّهُ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Style w:val="FootnoteAnchor"/>
          <w:rtl w:val="true"/>
        </w:rPr>
        <w:footnoteReference w:id="92"/>
      </w:r>
      <w:r>
        <w:rPr>
          <w:rFonts w:ascii="Amiri" w:hAnsi="Amiri" w:eastAsia="Amiri" w:cs="Amiri"/>
          <w:color w:val="111111"/>
          <w:sz w:val="28"/>
          <w:sz w:val="28"/>
          <w:szCs w:val="28"/>
          <w:rtl w:val="true"/>
          <w:lang w:bidi="ar-SA"/>
        </w:rPr>
        <w:t xml:space="preserve">كَيْفَ يَتَساقَطُونَ فِي الْفِتْنَةِ ، وَيَتَرَدَّدُونَ فِي الْحَيْرَةِ ، وَيَأْخُذُونَ يَميناً وشمالاً ، فارقوا دينَهُمْ أَمْ ارْتابوا ، أَمْ عَانَدوا الْحَقَّ ، أَمْ جَهِلوا ما جاءَتْ بهِ الرّواياتُ الصَّادِقَةُ ، وَالْأَخْبارُ الصَّحيحَةُ ، أَوْ عَلِموا ذلِكَ فَتَناسوا ما يَعْلَمُونَ ، إِنَّ الْأَرْضَ لَا تَخْلُو مِنْ حُجَّةٍ إِمَا ظَاهِراً وَإِمَا مَغْموراً ، أَوَلَمْ يَرَوا انْتِظامَ أَئِمَّتِهِمْ بَعْدَ نَبِيَّهِمْ صَلَّى اللهُ عَلَيْهِ وَآلِهِ وَاحِداً بَعْدَ وَاحِدٍ ، إِلَىٰ أَنْ أُفْضِيَ بِأَمْرِ اللَّهِ عَزَّ وَجَلَّ إِلَى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مَقامَ آبَائِهِ عَلَيْهِمُ السَّلَامُ يَهْدِي إِلَى الْحَقِّ ، وَإِلَىٰ طَريقٍ مُسْتَقِيمٍ ، كانَ نوراً ساطعاً ، وشهاباً لامعاً ، وَقَمَراً ظَاهِراً ، ثُمَّ اخْتارَ اللَّهُ عَزَّ وَجَلَّ لَهُ ما عِنْدَهُ ، فَمَضَىٰ عَلَى مِنْهَاج آبَائِهِ عَلَيْهِمُ السَّلامُ حَذْوَ النَّعْلِ بِالنَّمْلِ ، عَلَى عَهْدِ عَهِدَهُ ، وَوَصِيَةٍ أَوْصى بها ، سَتَرَهُ اللهُ عَزَّ وَجَلَّ بِأَمْرِهِ إِلى غايَتِهِ ، وَأَخْفَىٰ مَكَانَهُ بِمَشِيَّتِهِ لِلْقَضاءِ السّابِقِ ، وَالْقَدَرِ النَّافِذِ ، وفينا مَوْضِعُهُ ، وَلَنا فَضْلُهُ ، وَلَوْ قَدْ أَذِنَ اللهُ عَزَّ وَجَلَّ فيما قَدْ مَنَعَهُ ، وَأَزَالَ عَنْهُ ما قَدْ جَرىٰ بِهِ حُكْمُهُ لَأَراهُمُ الْحَقَّ ظَاهِراً بِأَحْسَنِ حِيلَةٍ ، وَأَبْيَنِ دَلالَةٍ ، وَأَوْضَح عَلامَةٍ ، وَلَأَبانَ عَنْ نَفْسِهِ ، وَأَقَامَ الْحُجَّةَ ، وَلكِنَّ أَقْدارَ اللهِ لا تُغْلَبُ ، وَإِرادَتَهُ لَا تُرَدُّ، وَتَوْقِيتَهُ لا يُسْبَقُ ، فَلْيَدَعوا عَنْهُمُ اتَّبَاعَ الْهَوَى ، وَلْيُقِيمُوا عَلَى أَصْلِهِمُ الَّذِي كانوا عَلَيْهِ ، وَلَا يَبْحَثوا عَمَا سُتِرَ عَنْهُمْ فَيَأْلَموا ، وَلَا يَكْشِفوا سِرَّ اللهِ عَزَّ وَجَلَّ فَيَنْدَموا ، وَلْيَعْلَموا أَنَّ الْحَقَّ مَعَنا وَفينا ، وَلَا يَقولُ ذلِكَ سِوانا إِلَّا كَذَّابٌ مُنْهَمِكَ ، وَلَا يَدَّعِيهِ غَيْرنا </w:t>
      </w:r>
      <w:bookmarkStart w:id="158" w:name="pg16531_163135"/>
    </w:p>
    <w:p>
      <w:pPr>
        <w:pStyle w:val="BookText"/>
        <w:rPr/>
      </w:pPr>
      <w:bookmarkEnd w:id="158"/>
      <w:r>
        <w:rPr>
          <w:rFonts w:ascii="Amiri" w:hAnsi="Amiri" w:eastAsia="Amiri" w:cs="Amiri"/>
          <w:color w:val="111111"/>
          <w:sz w:val="28"/>
          <w:sz w:val="28"/>
          <w:szCs w:val="28"/>
          <w:rtl w:val="true"/>
          <w:lang w:bidi="ar-SA"/>
        </w:rPr>
        <w:t>إِلَّا ضَالٌ غَوِيٌّ ، فَلْيَقْتَصِروا مِنَا عَلَى هَذِهِ الْجُمْلَةِ دونَ التَّفْسِيرِ ، وَيَقْنَعوا مِنْ ذلِكَ بالتعريض دونَ التصريح إِنْ شاءَ اللهُ</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وشجب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الرسالة ما قام به عمیل جعفر من نشره للضلال بين صفوف الشيعة ، وإنكاره للإمام المنتظر ، ونعى على أتباعه انحرافهم عن الحق ، وتردّيهم في مجاهل الفتن والضلال ، كما أعرب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السبب في اختفائه وعدم ظهوره ، وأنه مستند لأمر الله تعالى ، وليس للإمام أي اختيار في ذلك </w:t>
      </w:r>
      <w:r>
        <w:rPr>
          <w:rFonts w:eastAsia="IRNazanin" w:cs="IRNazanin"/>
          <w:color w:val="111111"/>
          <w:sz w:val="28"/>
          <w:szCs w:val="28"/>
          <w:rtl w:val="true"/>
          <w:lang w:bidi="fa-IR"/>
        </w:rPr>
        <w:t>.</w:t>
      </w:r>
    </w:p>
    <w:p>
      <w:pPr>
        <w:pStyle w:val="Heading4"/>
        <w:numPr>
          <w:ilvl w:val="3"/>
          <w:numId w:val="1"/>
        </w:numPr>
        <w:rPr/>
      </w:pPr>
      <w:bookmarkStart w:id="159" w:name="__RefHeading___Toc9824596_1280447820"/>
      <w:bookmarkStart w:id="160" w:name="_Toc55"/>
      <w:bookmarkEnd w:id="159"/>
      <w:r>
        <w:rPr/>
        <w:t>3</w:t>
      </w:r>
      <w:r>
        <w:rPr>
          <w:rtl w:val="true"/>
        </w:rPr>
        <w:t xml:space="preserve"> - </w:t>
      </w:r>
      <w:r>
        <w:rPr>
          <w:rtl w:val="true"/>
        </w:rPr>
        <w:t xml:space="preserve">رسالته </w:t>
      </w:r>
      <w:r>
        <w:rPr>
          <w:rtl w:val="true"/>
        </w:rPr>
        <w:t>(</w:t>
      </w:r>
      <w:r>
        <w:rPr>
          <w:rtl w:val="true"/>
        </w:rPr>
        <w:t>علیه السّلام</w:t>
      </w:r>
      <w:r>
        <w:rPr>
          <w:rtl w:val="true"/>
        </w:rPr>
        <w:t xml:space="preserve">) </w:t>
      </w:r>
      <w:r>
        <w:rPr>
          <w:rtl w:val="true"/>
        </w:rPr>
        <w:t>إلى بعض شيعته</w:t>
      </w:r>
      <w:bookmarkEnd w:id="160"/>
    </w:p>
    <w:p>
      <w:pPr>
        <w:pStyle w:val="BookText"/>
        <w:rPr/>
      </w:pPr>
      <w:r>
        <w:rPr>
          <w:rFonts w:ascii="IRNazanin" w:hAnsi="IRNazanin" w:eastAsia="IRNazanin"/>
          <w:color w:val="111111"/>
          <w:sz w:val="28"/>
          <w:sz w:val="28"/>
          <w:szCs w:val="28"/>
          <w:rtl w:val="true"/>
          <w:lang w:bidi="fa-IR"/>
        </w:rPr>
        <w:t xml:space="preserve">حدث شجار بين ابن أبي غانم القزويني وبعض الشيعة في الخلف بعد الإمام الحسن العسكري ، فأنكر القزويني الإمام المنتظر ، وأصرّ الآخرون على وجوده ، فكتبوا للإمام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جرى بينهم وبين القزويني ، فأجابهم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فيها بعد البسملة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عافانا اللهُ وَإِيَّاكُمْ مِنَ الضَّلالَةِ وَالْفِتَنِ ، وَوَهَبَ لَنَا وَلَكُمْ روحَ الْيَقِينِ ، وَأَجارَنا وَإِيَّاكُمْ مِنْ سوءِ الْمُنْقَلَبِ إِنَّهُ أُنهِيَ إِلَيَّ ارْتِيَابُ جَمَاعَةٍ مِنْكُمْ فِي الدِّينِ ، وَما دَخَلَهُمْ مِنَ الشَّلِّ وَالْحَيْرَةِ فِي وُلاةِ أُمورِهِمْ ، فَغَمَّنا ذلِكَ لَكُمْ لا لَنا ، وساءَنَا فِيكُمْ لا فينا ؛ لِأَنَّ الله مَعَنا وَلَا فاقَةَ بنا إلى غَيْرِهِ ، وَالْحَقُّ مَعَنا فَلَنْ يوحِشَنا مَنْ قَعَدَ عَنَا ، وَنَحْنُ صَنائِعُ رَبَّنَا ، وَالْخَلْقُ بَعُد صَنائِعُنا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هؤُلاءِ ، ما لَكُمْ فِي الرَّيْبِ تَتَرَدَّدونَ ، وَفِي الْحَيْرَةِ تَنْعَكِسونَ ؟ أَوَما سَمِعْتُمُ اللهَ </w:t>
      </w:r>
    </w:p>
    <w:p>
      <w:pPr>
        <w:pStyle w:val="BookText"/>
        <w:rPr/>
      </w:pPr>
      <w:r>
        <w:rPr>
          <w:rFonts w:ascii="Amiri" w:hAnsi="Amiri" w:eastAsia="Amiri" w:cs="Amiri"/>
          <w:color w:val="111111"/>
          <w:sz w:val="28"/>
          <w:sz w:val="28"/>
          <w:szCs w:val="28"/>
          <w:rtl w:val="true"/>
          <w:lang w:bidi="ar-SA"/>
        </w:rPr>
        <w:t xml:space="preserve">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Style w:val="FootnoteAnchor"/>
          <w:rtl w:val="true"/>
        </w:rPr>
        <w:footnoteReference w:id="95"/>
      </w:r>
      <w:r>
        <w:rPr>
          <w:rFonts w:ascii="Amiri" w:hAnsi="Amiri" w:eastAsia="Amiri" w:cs="Amiri"/>
          <w:color w:val="111111"/>
          <w:sz w:val="28"/>
          <w:sz w:val="28"/>
          <w:szCs w:val="28"/>
          <w:rtl w:val="true"/>
          <w:lang w:bidi="ar-SA"/>
        </w:rPr>
        <w:t xml:space="preserve">؟ أَوَما عَلِمْتُمْ ما جاءَتْ بِهِ الْآثَارُ مِمَّا يَكونُ وَيَحْدَتُ في أَنمُتِكُمْ عَن الماضينَ وَالْباقِينَ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أَوَما رَأَيْتُمْ كَيْفَ جَعَلَ اللهُ لَكُمْ مَعاقِلَ تَأْوُونَ إِلَيْها ، الهَا وَأَعْلاماً تَهْتَدُونَ بِها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ظَهَرَ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كُلَّما غابَ عَلَمٌ بدَا عَلَمٌ ، وَإِذا أَفَلَ نَجْمٌ طَلَعَ نَجْمٌ ؟ فَلَمَّا قَبَضَهُ اللَّهُ إِلَيْهِ ظَنَتُمْ أَنَّ اللَّهَ تَعَالَى أَبْطَلَ دِينَهُ ، وَقَطَعَ السَّبَبَ بَيْنَهُ وَبَيْنَ خَلْقِهِ ، كَلَّا ما كانَ ذلِكَ وَلَا يَكونُ حَتَّى تَقومَ السَّاعَةُ ، وَيَظْهَرَ أَمْرُ اللَّهِ سُبْحانَهُ وَهُمْ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سَعِيداً فَقيداً عَلَى مِنْهاج آبائِهِ ؛ حَذْوَ النَّعْلِ بِالنَّعْلِ ، وَفينا وَصِيَّتُهُ وَعِلْمُهُ ، وَمَنْ هُوَ خَلَفَهُ وَمَنْ هُوَ يَسُدُّ مَسَدَّهُ ، لَا يُنازِعُنا مَوْضِعَهُ إِلَّا ظالِمٌ آثِمٌ ، وَلَا يَدَّعِيهِ دونَنَا إِلَّا جاحِدٌ كَافِرٌ ، وَلَوْلا أَنَّ أَمْرَ اللهِ تَعَالَى لَا يُغْلَبْ ، وَسِرَّهُ لَا يَظْهَرُ وَلَا يُعْلَنُ ، لَظَهَرَ لَكُمْ مِنْ حَقًّنا ما تَبِينُ مِنْهُ عُقولُكُمْ ، وَيَزِيلُ شُكوكُكُمْ ، لَكِنَّهُ ما شَاءَ اللهُ كانَ، وَلِكُلٍّ أَجَلٍ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وَسَلَّموا لَنَا ، وَرُدُّوا الْأَمْرَ إِلَيْنا ، فَعَلَيْنَا الْإِصْدَارُ كَمَا كَانَ مِنَا الْإِيرَادُ ، وَلَا تُحاوِلُوا كَشْفَ ما غُطَيَ عَنْكُمْ وَلَا تَميلوا عَنِ الْيَمِينِ ، وَتَعْدِلُوا إِلَى الشَّمالِ ، وَاجْعَلُوا قَصْدَكُمْ إِلَيْنَا بِالْمَوَدَّةِ عَلَى السُّنَّةِ الْواضِحَةِ ، فَقَدْ نَصَحْتُ لَكُمْ ، وَاللَّهُ شَاهِدٌ عَلَيَّ وَعَليكم ، وَلَوْلا ما عِنْدَنا مِنْ مَحَبَّةِ صَلاحِكُمْ وَرَحْمَتِكُمْ ، وَالإشفاق عَلَيْكُمْ ، لَكُنا عَنْ مُخاطَبَتِكُمْ فِي شُغْلِ فِيمَا قَدِ امْتَحِنَا بِهِ مِنْ مُنازَعَةِ الظَّالِمِ الْعُتُلَّ الضَّالِّ الْمُتَابِعِ فِي غَيَّهِ الْمُضادَّ لِرَبِّهِ ، الداعى ما لَيْسَ لَهُ الْجاحِدِ حَقَّ مَنِ افْتَرَضَ اللَّهُ طَاعَتَهُ ، الظَّالِمُ الْغَاصِبِ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أَسْوَةٌ حَسَنَةٌ وَسَيُرْدي الْجاهِلُ رَداءَةُ عَمَلِهِ ، وَسَيَعْلَمُ </w:t>
      </w:r>
      <w:bookmarkStart w:id="161" w:name="pg16531_163137"/>
    </w:p>
    <w:p>
      <w:pPr>
        <w:pStyle w:val="BookText"/>
        <w:rPr/>
      </w:pPr>
      <w:bookmarkEnd w:id="161"/>
      <w:r>
        <w:rPr>
          <w:rFonts w:ascii="Amiri" w:hAnsi="Amiri" w:eastAsia="Amiri" w:cs="Amiri"/>
          <w:color w:val="111111"/>
          <w:sz w:val="28"/>
          <w:sz w:val="28"/>
          <w:szCs w:val="28"/>
          <w:rtl w:val="true"/>
          <w:lang w:bidi="ar-SA"/>
        </w:rPr>
        <w:t>الْكافِرُ لِمَنْ عُقْبَى الدّارِ ، عَصَمَنا اللهُ وَإِيَّاكُمْ مِنَ الْمَهَالِكِ وَالْأَسْواءِ وَالْعاهات كُلَّها بِرَحْمَتِهِ ، فَإِنَّهُ وَلِيُّ ذلِكَ وَالْقادِرُ عَلى ما يَشاءُ ، وَكانَ لَنا وَلَكُمْ وَلِيّاً وَحافِظاً ، وَالسَّلامُ عَلَى جَميعِ الْأَوْصِياءِ وَالْأَوْلِياءِ وَالْمُؤْمِنِينَ وَرَحْمَةُ اللَّهِ وَبَرَكاتُهُ ، وَصَلَّى اللَّهُ عَلَى مُحَمَّدٍ وَآلِهِ وَسَلَّمَ تَسْلِيماً</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وأعرب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الرسالة عن استيائه البالغ عمّا مني به بعض الشيعة من الانحراف عن الحق ، والتشكيك في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الأمارات الظاهرة ، والأدلّة الحاسمة على وجوده ، وأنّ الله تعالى في جميع مراحل وجود الإنسان لا يخلي الأرض من حجّة ينصبه علماً لهداية عباده ، وإرشادهم إلى طريق الحق ، كما شجب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المتصدّي للإمامة ، وأكبر الظنّ أنّه جعفر الذي نعت بالكذاب ، فقد افترى على الله كذباً، وتحمّل إثماً عظيماً </w:t>
      </w:r>
      <w:r>
        <w:rPr>
          <w:rFonts w:eastAsia="IRNazanin" w:cs="IRNazanin"/>
          <w:color w:val="111111"/>
          <w:sz w:val="28"/>
          <w:szCs w:val="28"/>
          <w:rtl w:val="true"/>
          <w:lang w:bidi="fa-IR"/>
        </w:rPr>
        <w:t>.</w:t>
      </w:r>
    </w:p>
    <w:p>
      <w:pPr>
        <w:pStyle w:val="Heading4"/>
        <w:numPr>
          <w:ilvl w:val="3"/>
          <w:numId w:val="1"/>
        </w:numPr>
        <w:rPr/>
      </w:pPr>
      <w:bookmarkStart w:id="162" w:name="__RefHeading___Toc9824598_1280447820"/>
      <w:bookmarkStart w:id="163" w:name="_Toc56"/>
      <w:bookmarkEnd w:id="162"/>
      <w:r>
        <w:rPr/>
        <w:t>4</w:t>
      </w:r>
      <w:r>
        <w:rPr>
          <w:rtl w:val="true"/>
        </w:rPr>
        <w:t xml:space="preserve"> - </w:t>
      </w:r>
      <w:r>
        <w:rPr>
          <w:rtl w:val="true"/>
        </w:rPr>
        <w:t xml:space="preserve">رسالته </w:t>
      </w:r>
      <w:r>
        <w:rPr>
          <w:rtl w:val="true"/>
        </w:rPr>
        <w:t>(</w:t>
      </w:r>
      <w:r>
        <w:rPr>
          <w:rtl w:val="true"/>
        </w:rPr>
        <w:t>علیه السّلام</w:t>
      </w:r>
      <w:r>
        <w:rPr>
          <w:rtl w:val="true"/>
        </w:rPr>
        <w:t xml:space="preserve">) </w:t>
      </w:r>
      <w:r>
        <w:rPr>
          <w:rtl w:val="true"/>
        </w:rPr>
        <w:t>إلى محمد الأسدي</w:t>
      </w:r>
      <w:bookmarkEnd w:id="163"/>
    </w:p>
    <w:p>
      <w:pPr>
        <w:pStyle w:val="BookText"/>
        <w:rPr/>
      </w:pPr>
      <w:r>
        <w:rPr>
          <w:rFonts w:ascii="IRNazanin" w:hAnsi="IRNazanin" w:eastAsia="IRNazanin"/>
          <w:color w:val="111111"/>
          <w:sz w:val="28"/>
          <w:sz w:val="28"/>
          <w:szCs w:val="28"/>
          <w:rtl w:val="true"/>
          <w:lang w:bidi="fa-IR"/>
        </w:rPr>
        <w:t xml:space="preserve">ورفع محمّد بن جعفر إلى الإمام رسالةً يسأله فيها عن بعض الأحكام الشرعية ،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بما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سَأَلْتَ عَنْهُ مِنَ الصَّلاةِ عِنْدَ طُلوعِ الشَّمْسِ وَعِنْدَ غُروبِهَا ، فَلَئِنْ كانَ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تَطْلُعُ بَيْنَ قَرْنَى الشَّيْطانِ ، وَتَغْرُبُ بَيْنَ قَرْنَى الشَّيْطَانِ ، فَما أَرْغِمَ أَنْفُ الشَّيْطَانِ بِشَيْءٍ أَفْضَلُ مِنَ الصَّلاةِ ، فَصَلُّها وَأَرْغِمْ أَنفَ الشَّيْطَانِ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سَأَلْتَ عَنْهُ مِنْ أَمْرِ الْوَقْفِ عَلَى نَاحِيَتِنَا ، وَما جُعِلَ لَنا ثُمَّ يَحْتاجُ إِلَيْهِ صاحِبُهُ ، فَكُلَّما لَمْ يُسَلَّمْ فَصَاحِبُهُ بِالْخِيارِ ، وَكُلَّما سُلِّمَ فَلا خِيارَ فِيهِ لِصاحِبِهِ ، احْتاجَ إِلَيْهِ صَاحِبُهُ أَوْ لَمْ يَحْتَجْ ، افْتَقَرَ إِلَيْهِ أَوِ اسْتَغْنى عَنْهُ</w:t>
      </w:r>
      <w:r>
        <w:rPr>
          <w:rFonts w:eastAsia="Amiri" w:cs="Amiri" w:ascii="Amiri" w:hAnsi="Amiri"/>
          <w:color w:val="111111"/>
          <w:sz w:val="28"/>
          <w:szCs w:val="28"/>
          <w:rtl w:val="true"/>
          <w:lang w:bidi="ar-SA"/>
        </w:rPr>
        <w:t xml:space="preserve">. </w:t>
      </w:r>
      <w:bookmarkStart w:id="164" w:name="pg16531_163138"/>
    </w:p>
    <w:p>
      <w:pPr>
        <w:pStyle w:val="BookText"/>
        <w:rPr/>
      </w:pPr>
      <w:bookmarkEnd w:id="164"/>
      <w:r>
        <w:rPr>
          <w:rFonts w:ascii="Amiri" w:hAnsi="Amiri" w:eastAsia="Amiri" w:cs="Amiri"/>
          <w:color w:val="111111"/>
          <w:sz w:val="28"/>
          <w:sz w:val="28"/>
          <w:szCs w:val="28"/>
          <w:rtl w:val="true"/>
          <w:lang w:bidi="ar-SA"/>
        </w:rPr>
        <w:t xml:space="preserve">وَأَما ما سَأَلْتَ مِنْ أَمْرِ مَنْ يَسْتَحِلُّ ما في يَدِهِ مِنْ أَمْوَالِنَا ، وَيَتَصَرَّفُ فِيهِ تَصَرُّفَهُ فِي مالِهِ مِنْ غَيْر أَمْرنا ، فَمَنْ فَعَلَ فَهُوَ مَلْعُونٌ ، وَنَحْنُ حُصَماؤُهُ يَوْمَ الْقِيامَةِ ، فَقَدْ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الْمُسْتَحِلُّ مِنْ عِتْرَتي مَا حَرَّمَ اللهُ مَلْعونٌ عَلَى لِسانِي وَلِسانِ كُلِّ نَبِيَّ مُجَابٍ ، فَمَنْ ظَلَمَنا كانَ مِنْ جُمْلَةِ الظَّالِمِينَ لَنَا ، وَكانَ لَعْنَةُ اللهِ عَلَيْهِ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الفروع الفقهيّة التي سئل عنها ، وهي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مشروعية الصلاة عند شروق الشمس وعند غروبها ، ولا سند لمن خالف ذلك ، كما 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القول بأنّ الشمس تطلع بين قرني الشيطان وتغيب كذلك، فإن هذا من مهازل الأفكار والأقوال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الوقف الخاص على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احتاج إليه الواقف قبل تسليمه لهم فله ذلك ؛ لأنّ له الخيار في فسخ الوقف قبل تسليمه إلى الموقوف عليهم ، أما بعد تسليمه لهم فليس له الفسخ والرجوع في الوقف ؛ وذلك للزومه ، وعدم صحة الرجوع فيه ، وبذلك أفتى فقهاء الإمامية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جواز التصرّف في الأموال الخاصة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استحلها فهو ظالم وغاصب لهم </w:t>
      </w:r>
      <w:r>
        <w:rPr>
          <w:rFonts w:eastAsia="IRNazanin" w:cs="IRNazanin"/>
          <w:color w:val="111111"/>
          <w:sz w:val="28"/>
          <w:szCs w:val="28"/>
          <w:rtl w:val="true"/>
          <w:lang w:bidi="fa-IR"/>
        </w:rPr>
        <w:t>.</w:t>
      </w:r>
    </w:p>
    <w:p>
      <w:pPr>
        <w:pStyle w:val="Heading4"/>
        <w:numPr>
          <w:ilvl w:val="3"/>
          <w:numId w:val="1"/>
        </w:numPr>
        <w:rPr/>
      </w:pPr>
      <w:bookmarkStart w:id="165" w:name="__RefHeading___Toc9824600_1280447820"/>
      <w:bookmarkStart w:id="166" w:name="_Toc57"/>
      <w:bookmarkEnd w:id="165"/>
      <w:r>
        <w:rPr/>
        <w:t>5</w:t>
      </w:r>
      <w:r>
        <w:rPr>
          <w:rtl w:val="true"/>
        </w:rPr>
        <w:t xml:space="preserve"> - </w:t>
      </w:r>
      <w:r>
        <w:rPr>
          <w:rtl w:val="true"/>
        </w:rPr>
        <w:t xml:space="preserve">جوابه </w:t>
      </w:r>
      <w:r>
        <w:rPr>
          <w:rtl w:val="true"/>
        </w:rPr>
        <w:t>(</w:t>
      </w:r>
      <w:r>
        <w:rPr>
          <w:rtl w:val="true"/>
        </w:rPr>
        <w:t>علیه السّلام</w:t>
      </w:r>
      <w:r>
        <w:rPr>
          <w:rtl w:val="true"/>
        </w:rPr>
        <w:t xml:space="preserve">) </w:t>
      </w:r>
      <w:r>
        <w:rPr>
          <w:rtl w:val="true"/>
        </w:rPr>
        <w:t>عن أسئلة إسحاق</w:t>
      </w:r>
      <w:bookmarkEnd w:id="166"/>
    </w:p>
    <w:p>
      <w:pPr>
        <w:pStyle w:val="BookText"/>
        <w:rPr/>
      </w:pPr>
      <w:r>
        <w:rPr>
          <w:rFonts w:ascii="IRNazanin" w:hAnsi="IRNazanin" w:eastAsia="IRNazanin"/>
          <w:color w:val="111111"/>
          <w:sz w:val="28"/>
          <w:sz w:val="28"/>
          <w:szCs w:val="28"/>
          <w:rtl w:val="true"/>
          <w:lang w:bidi="fa-IR"/>
        </w:rPr>
        <w:t xml:space="preserve">ورفع إسحاق بن يعقوب رسالة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ضمنها عدة مسائل أشكلت عليه ، وذلك بتوسط الثقة الزكي محمد بن عثمان ،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سَأَلْتَ عَنْهُ أَرْشَدَكَ اللهُ ، وَثَبَّتَكَ مِنْ أَمْرِ الْمُنْكِرِينَ لِي مِنْ أَهْلِ بَيْتِنا وَبَني عَمِّنا ، </w:t>
      </w:r>
    </w:p>
    <w:p>
      <w:pPr>
        <w:pStyle w:val="BookText"/>
        <w:rPr/>
      </w:pPr>
      <w:r>
        <w:rPr>
          <w:rFonts w:ascii="Amiri" w:hAnsi="Amiri" w:eastAsia="Amiri" w:cs="Amiri"/>
          <w:color w:val="111111"/>
          <w:sz w:val="28"/>
          <w:sz w:val="28"/>
          <w:szCs w:val="28"/>
          <w:rtl w:val="true"/>
          <w:lang w:bidi="ar-SA"/>
        </w:rPr>
        <w:t xml:space="preserve">فَاعْلَمْ أَنَّهُ لَيْسَ بَيْنَ اللَّهِ عَزَّ وَجَلَّ وَبَيْنَ أَحَدٍ قَرابَةٌ ، وَمَنْ أَنْكَرَني فَلَيْسَ مِنِّي ، وَسَبِيلُهُ سَبِيلُ ابْنِ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سَبيلُ عَمَى جَعْفَرٍ وَوُلْدُهُ ، فَسَبِيلُ إِخْوَةِ يوسُفَ عَلَى نَبِيِّنَا وَآلِهِ وَعَلَيْهِ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الْفَقاعُ</w:t>
      </w:r>
      <w:r>
        <w:rPr>
          <w:rStyle w:val="FootnoteAnchor"/>
          <w:rtl w:val="true"/>
        </w:rPr>
        <w:footnoteReference w:id="98"/>
      </w:r>
      <w:r>
        <w:rPr>
          <w:rFonts w:ascii="Amiri" w:hAnsi="Amiri" w:eastAsia="Amiri" w:cs="Amiri"/>
          <w:color w:val="111111"/>
          <w:sz w:val="28"/>
          <w:sz w:val="28"/>
          <w:szCs w:val="28"/>
          <w:rtl w:val="true"/>
          <w:lang w:bidi="ar-SA"/>
        </w:rPr>
        <w:t>فَشُرْبُهُ حَرامٌ وَلَا بَأْسَ بِالظُّلْمابِ</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أَمْوالُكُمْ فَما نَقْبَلُهَا إِلَّا لِتَظْهَرُوا فَمَنْ شاءَ فَلْيَصِلْ ، وَمَنْ شَاءَ فَلْيَقْطَعْ ، فَما آنانا الله خَيْرٌ مِمّا آتَاكُمْ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ظُهُورُ الْفَرَجِ فَإِنَّهُ إِلَى اللَّهِ عَزَّ وَجَلَّ ، وَكَذِبَ الْوَفَّاتونَ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مَنْ زَعَمَ أَنَّ الْحُسَيْنَ لَمْ يُقْتَل ، فَكُفْرٌ وَتَكذيبٌ وَضَلال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الْحَوادِثُ الْوَاقِعَةُ فَارْجِعوا فيها إِلى رُواةِ حَديثنا ، فَإِنَّهُمْ حُجَّتِي عَلَيْكُمْ ، وَأَنا حُجَّةُ اللهِ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عُثْمَانِ الْعُمَرِيُّ رَضِيَ اللَّهُ عَنْهُ وَعَنْ أَبِيهِ مِنْ قَبْل ، فَإِنَّهُ ثِقَتِي وَكِتابُهُ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عَلِيِّ بْنِ مِهْزَيار</w:t>
      </w:r>
      <w:r>
        <w:rPr>
          <w:rStyle w:val="FootnoteAnchor"/>
          <w:rtl w:val="true"/>
        </w:rPr>
        <w:footnoteReference w:id="100"/>
      </w:r>
      <w:r>
        <w:rPr>
          <w:rFonts w:ascii="Amiri" w:hAnsi="Amiri" w:eastAsia="Amiri" w:cs="Amiri"/>
          <w:color w:val="111111"/>
          <w:sz w:val="28"/>
          <w:sz w:val="28"/>
          <w:szCs w:val="28"/>
          <w:rtl w:val="true"/>
          <w:lang w:bidi="ar-SA"/>
        </w:rPr>
        <w:t>الْأَهْوازِيُّ فَسَيُصْلِحُ اللهُ قَلْبَهُ، وَيُزيلُ عَنْهُ شَكَهُ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وَصَلْتَنا بِهِ فَلا قَبولَ عِنْدَنا إِلَّا لِما طابَ وَطَهُرَ ، وَثَمَنُ الْمُغَنِّيَةِ حَرامٌ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مُحَمَّدُ بْنُ شَادَانِ بْنِ نَعيم</w:t>
      </w:r>
      <w:r>
        <w:rPr>
          <w:rStyle w:val="FootnoteAnchor"/>
          <w:rtl w:val="true"/>
        </w:rPr>
        <w:footnoteReference w:id="101"/>
      </w:r>
      <w:r>
        <w:rPr>
          <w:rFonts w:ascii="Amiri" w:hAnsi="Amiri" w:eastAsia="Amiri" w:cs="Amiri"/>
          <w:color w:val="111111"/>
          <w:sz w:val="28"/>
          <w:sz w:val="28"/>
          <w:szCs w:val="28"/>
          <w:rtl w:val="true"/>
          <w:lang w:bidi="ar-SA"/>
        </w:rPr>
        <w:t xml:space="preserve">فَإِنَّهُ رَجُلٌ مِنْ شيعَتِنا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الْخَطَابِ مُحَمَّدُ بْنُ أَبِي زَيْنَبِ الْأَجْدَعُ</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 من بدعه أنّه زعم أنّ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تعالى ، واستحل جميع ما حرّم الله تعالى ، وكان أصحابه كلّما ثقلت عليهم فريضة من فرائض الله تعالى قصدوه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الخطاب ، خفف عنا ، فيأمرهم بترك الفريضة حتّى تركوا جميع الفرائض ، وأباح لأصحابه أن يشهد بعضهم لبعض بشهادة الزور، وقد كتب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الآفاق يأمرهم بلعنه ، ويحذرهم من أضاليله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أراح الله تعالى العباد من هذا الضال ، فقتله عيسى بن موسى العباسي ، توجد له ترجمة مفصلة في 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الغضائري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مَلْعُونٌ وَأَصْحابُهُ مَلْعُونَونَ ، فَلَا تُجالِسْ أَهْلَ مَقَالَتِهِمْ وَإِنِّي مِنْهُمْ بَرِيءٌ وَآبَائِي مِنْهُمْ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الْمُتَلَبُونَ بِأَمْوالِنا فَمَنِ اسْتَحلَّ مِنْهَا شَيْئاً فَأَكَلَهُ فَإِنَّمَا يَأْكُلُ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الْخُمُسُ فَقَدْ أُبيحَ لِشيعَتِنا وَجُعِلوا مِنْهُ فِي حِلٌّ إِلى وَقْتِ ظُهورِ أَمْرِنَا لِتَطِيبَ ولادَتْهُمْ وَلا تَخْبُث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نَدامَةُ قَوْمٍ قَدْ شَكُوا فِي دِينِ اللهِ عَلى ما وَصَلونَا بِهِ ، فَقَدْ أَقَلْنَا مَنِ اسْتَقَالَ وَلا حَاجَةَ لَنَا فِي صِلَةِ الشَّاكَينَ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عِلَّهُ ما وَقَعَ مِنَ الْغَيْبَةِ فَإِنَّ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تَسْأَلُوا</w:t>
      </w:r>
    </w:p>
    <w:p>
      <w:pPr>
        <w:pStyle w:val="BookText"/>
        <w:rPr/>
      </w:pPr>
      <w:r>
        <w:rPr>
          <w:rFonts w:ascii="Amiri" w:hAnsi="Amiri" w:eastAsia="Amiri" w:cs="Amiri"/>
          <w:color w:val="111111"/>
          <w:sz w:val="28"/>
          <w:sz w:val="28"/>
          <w:szCs w:val="28"/>
          <w:rtl w:val="true"/>
          <w:lang w:bidi="ar-SA"/>
        </w:rPr>
        <w:t>عَنْ أَشْيَاءَ إِن تُبْدَ لَكُمْ تَسُؤْكُمْ</w:t>
      </w:r>
      <w:r>
        <w:rPr>
          <w:rStyle w:val="FootnoteAnchor"/>
          <w:rtl w:val="true"/>
        </w:rPr>
        <w:footnoteReference w:id="103"/>
      </w:r>
      <w:r>
        <w:rPr>
          <w:rFonts w:ascii="Amiri" w:hAnsi="Amiri" w:eastAsia="Amiri" w:cs="Amiri"/>
          <w:color w:val="111111"/>
          <w:sz w:val="28"/>
          <w:sz w:val="28"/>
          <w:szCs w:val="28"/>
          <w:rtl w:val="true"/>
          <w:lang w:bidi="ar-SA"/>
        </w:rPr>
        <w:t>، إِنَّهُ لَمْ يَكُنْ أَحَدٌ مِنْ آبَاني إِلَّا وَقَدْ وَقَعَتْ فِي عُنُقِهِ بَيْعَةً لِطاغِيَةِ زَمَانِهِ ، وَإِنِّي أَخْرُجُ حِينَ أَخْرُجُ وَلَا بَيْعَةَ لِأَحَدٍ مِنَ الطَّواغيتِ فِي عُنُقِي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وَجْهُ الْإنْتِفاع في غَيْبَتِي فَكَالْانْتِفَاع بِالشَّمْسِ إِذا غَيَّبتها عَنِ الْأَبْصارِ السَّحابُ ، وَإِنِّى لأمان لأهْلِ الْأَرْضِ كَما أَنَّ النُّجُومَ أَمَانٌ لِأَهْلِ السَّماءِ ، فاغْلِقوا أَبْوابَ السُّؤالِ عَمّا لَا يَعْنِيكُمْ ، وَلَا تَتَكَلَّفوا عَلى ما قَدْ كُفيتُمْ ، وَأَكْثِرُوا الدُّعاءَ بِتَعْجِيلِ الْفَرَجِ ، فَإِنَّ ذلِكَ فَرَجُكُمْ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 يا إِسْحَاقَ بْنَ يَعْقُوبَ ، وَعَلَى مَنِ اتَّبَعَ الْهُدى</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وبالإضافة إلى ما حفلت به هذه الرسالة من أجوبة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الأحكام الشرعية ، فقد حوت ما يلي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بعض السادة من أبناء عم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أنكروا وجوده مع توفر العلامات والأمارات على وجوده قد حكم الإمام عليهم بالضلال والانحراف عن الحق ، والله تعالى يحاسبهم ويعاقبهم على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للقيام بنشر العدل والحق بين الناس ليس بيده ولا بيد غيره ، وإنّما هو موكول إلى الله تعالى ، فهو الذي يحدّد ساعة ظهور وليه العظيم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بعض المشعوذين من أعداء الإسلام قد أشاع بين الناس أنّ سيّد الشهداء وأبا الأحرار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يستشهد ، وإنما شبّه لقتلته المجرمين أنه الحسين فقتلوا شبيهه ، وهذا القول من أباطيل وأكاذيب القائلين به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أشاد بالزكي الثقة محمد بن عثمان العمري ، وأولاه المزيد </w:t>
      </w:r>
      <w:bookmarkStart w:id="167" w:name="pg16531_163142"/>
    </w:p>
    <w:p>
      <w:pPr>
        <w:pStyle w:val="BookText"/>
        <w:rPr/>
      </w:pPr>
      <w:bookmarkEnd w:id="167"/>
      <w:r>
        <w:rPr>
          <w:rFonts w:ascii="Amiri" w:hAnsi="Amiri" w:eastAsia="Amiri" w:cs="Amiri"/>
          <w:color w:val="111111"/>
          <w:sz w:val="28"/>
          <w:sz w:val="28"/>
          <w:szCs w:val="28"/>
          <w:rtl w:val="true"/>
          <w:lang w:bidi="ar-SA"/>
        </w:rPr>
        <w:t xml:space="preserve">من التكريم والتأييد ، كما وثق محمد بن شاذان الذي هو من أعلام الشيعة في دينه وتقواه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حذر الشيعة ومنعهم من الاتصال بعصابة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الخطاب الأجدع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 الكذاب ، فإنّه وعصابته قد خرجوا عن الإسلام ، ولم يرجوا لله وقاراً ، فحرموا ما أباح الله ، وأباحوا ما حرم الله ، والاتصال بهم ضلال وغي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يأكل أموال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بالباطل ، فإنه غاصب لهم ، وسيصلي سعيراً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التعرّض والخوض في الحكمة الداعية إلى غيابه وعدم ظهوره ، فإنّ ذلك ليس باختياره ولا بمشيئته ، وإنّما أمره بيد الله تعالى ، وهو الخبير والعالم بجميع شؤون عباده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 مصدر فيض وعطاء للناس في حال غيبته ؛ لأنّ الله تعالى يصرف عنهم العذاب ببركة وجود وليه وحجّته ، فهو أمان لأهل الأرض كما أن النجوم أمان لأهل السماء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شيعته بالدعاء له بالفرج ليقيم الحق ، ويظهر العدل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بعض محتويات الرسالة من المطالب العالية </w:t>
      </w:r>
      <w:r>
        <w:rPr>
          <w:rFonts w:eastAsia="IRNazanin" w:cs="IRNazanin"/>
          <w:color w:val="111111"/>
          <w:sz w:val="28"/>
          <w:szCs w:val="28"/>
          <w:rtl w:val="true"/>
          <w:lang w:bidi="fa-IR"/>
        </w:rPr>
        <w:t>.</w:t>
      </w:r>
    </w:p>
    <w:p>
      <w:pPr>
        <w:pStyle w:val="Heading4"/>
        <w:numPr>
          <w:ilvl w:val="3"/>
          <w:numId w:val="1"/>
        </w:numPr>
        <w:rPr/>
      </w:pPr>
      <w:bookmarkStart w:id="168" w:name="__RefHeading___Toc9824602_1280447820"/>
      <w:bookmarkStart w:id="169" w:name="_Toc58"/>
      <w:bookmarkEnd w:id="168"/>
      <w:r>
        <w:rPr/>
        <w:t>6</w:t>
      </w:r>
      <w:r>
        <w:rPr>
          <w:rtl w:val="true"/>
        </w:rPr>
        <w:t xml:space="preserve"> - </w:t>
      </w:r>
      <w:r>
        <w:rPr>
          <w:rtl w:val="true"/>
        </w:rPr>
        <w:t xml:space="preserve">رسائله </w:t>
      </w:r>
      <w:r>
        <w:rPr>
          <w:rtl w:val="true"/>
        </w:rPr>
        <w:t>(</w:t>
      </w:r>
      <w:r>
        <w:rPr>
          <w:rtl w:val="true"/>
        </w:rPr>
        <w:t>علیه السّلام</w:t>
      </w:r>
      <w:r>
        <w:rPr>
          <w:rtl w:val="true"/>
        </w:rPr>
        <w:t xml:space="preserve">) </w:t>
      </w:r>
      <w:r>
        <w:rPr>
          <w:rtl w:val="true"/>
        </w:rPr>
        <w:t>إلى الشيخ المفيد</w:t>
      </w:r>
      <w:bookmarkEnd w:id="169"/>
    </w:p>
    <w:p>
      <w:pPr>
        <w:pStyle w:val="Heading5"/>
        <w:numPr>
          <w:ilvl w:val="4"/>
          <w:numId w:val="1"/>
        </w:numPr>
        <w:rPr/>
      </w:pPr>
      <w:bookmarkStart w:id="170" w:name="__RefHeading___Toc9824604_1280447820"/>
      <w:bookmarkStart w:id="171" w:name="_Toc59"/>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 xml:space="preserve">بعث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رسائل إلى ثقة الإسلام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يا مُرسِلاً إِن كُنتَ مُبلغ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الصَّفائِحِ قَولَ حَيٌّ مُرسَلِ</w:t>
      </w:r>
    </w:p>
    <w:p>
      <w:pPr>
        <w:pStyle w:val="BookText"/>
        <w:rPr/>
      </w:pPr>
      <w:r>
        <w:rPr>
          <w:rFonts w:ascii="Amiri" w:hAnsi="Amiri" w:eastAsia="Amiri" w:cs="Amiri"/>
          <w:color w:val="111111"/>
          <w:sz w:val="28"/>
          <w:sz w:val="28"/>
          <w:szCs w:val="28"/>
          <w:rtl w:val="true"/>
          <w:lang w:bidi="ar-SA"/>
        </w:rPr>
        <w:t xml:space="preserve">فِجَ الثَّرى الرّاوِي وَقُل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ذَي فُؤادٍ بِالفَجِيعَةِ مُشعل</w:t>
      </w:r>
    </w:p>
    <w:p>
      <w:pPr>
        <w:pStyle w:val="BookText"/>
        <w:rPr/>
      </w:pPr>
      <w:r>
        <w:rPr>
          <w:rFonts w:ascii="Amiri" w:hAnsi="Amiri" w:eastAsia="Amiri" w:cs="Amiri"/>
          <w:color w:val="111111"/>
          <w:sz w:val="28"/>
          <w:sz w:val="28"/>
          <w:szCs w:val="28"/>
          <w:rtl w:val="true"/>
          <w:lang w:bidi="ar-SA"/>
        </w:rPr>
        <w:t xml:space="preserve">مَن لِلخُصُومِ اللدِّ بَعْدَكَ 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الصَّدْرِ لَا تَهَوَى وَلَا هِي تَعتَلي</w:t>
      </w:r>
    </w:p>
    <w:p>
      <w:pPr>
        <w:pStyle w:val="BookText"/>
        <w:rPr/>
      </w:pPr>
      <w:r>
        <w:rPr>
          <w:rFonts w:ascii="Amiri" w:hAnsi="Amiri" w:eastAsia="Amiri" w:cs="Amiri"/>
          <w:color w:val="111111"/>
          <w:sz w:val="28"/>
          <w:sz w:val="28"/>
          <w:szCs w:val="28"/>
          <w:rtl w:val="true"/>
          <w:lang w:bidi="ar-SA"/>
        </w:rPr>
        <w:t xml:space="preserve">مَن لِلجِدالِ إِذا الشَّفاهُ تَقَلَّصَت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اللَّانُ بِرِيقِهِ لم يَبلل</w:t>
      </w:r>
    </w:p>
    <w:p>
      <w:pPr>
        <w:pStyle w:val="BookText"/>
        <w:rPr/>
      </w:pPr>
      <w:r>
        <w:rPr>
          <w:rFonts w:ascii="Amiri" w:hAnsi="Amiri" w:eastAsia="Amiri" w:cs="Amiri"/>
          <w:color w:val="111111"/>
          <w:sz w:val="28"/>
          <w:sz w:val="28"/>
          <w:szCs w:val="28"/>
          <w:rtl w:val="true"/>
          <w:lang w:bidi="ar-SA"/>
        </w:rPr>
        <w:t xml:space="preserve">ويعرض في قصيدته التي هي مائة بيت إلى مواهب الشيخ المفيد ، ويعدّد قدراته العلميّة ، كما رثاه الشريف المرتضى بقصيدة عصماء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شَيخَ الإسلامِ وَالدِّين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فَأَزْعَجَ الإسلاما</w:t>
      </w:r>
    </w:p>
    <w:p>
      <w:pPr>
        <w:pStyle w:val="BookText"/>
        <w:rPr/>
      </w:pPr>
      <w:r>
        <w:rPr>
          <w:rFonts w:ascii="Amiri" w:hAnsi="Amiri" w:eastAsia="Amiri" w:cs="Amiri"/>
          <w:color w:val="111111"/>
          <w:sz w:val="28"/>
          <w:sz w:val="28"/>
          <w:szCs w:val="28"/>
          <w:rtl w:val="true"/>
          <w:lang w:bidi="ar-SA"/>
        </w:rPr>
        <w:t xml:space="preserve">وَالَّذِي كَانَ غُرَّةً في دُجَى الأيـ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ـام أودَى فَأوحش الأياما</w:t>
      </w:r>
    </w:p>
    <w:p>
      <w:pPr>
        <w:pStyle w:val="BookText"/>
        <w:rPr/>
      </w:pPr>
      <w:r>
        <w:rPr>
          <w:rFonts w:ascii="Amiri" w:hAnsi="Amiri" w:eastAsia="Amiri" w:cs="Amiri"/>
          <w:color w:val="111111"/>
          <w:sz w:val="28"/>
          <w:sz w:val="28"/>
          <w:szCs w:val="28"/>
          <w:rtl w:val="true"/>
          <w:lang w:bidi="ar-SA"/>
        </w:rPr>
        <w:t xml:space="preserve">كَمْ جَلَوتَ الشُّكُوكَ تعرُضُ فِي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وَكَمْ نَصَرتَ إماما</w:t>
      </w:r>
    </w:p>
    <w:p>
      <w:pPr>
        <w:pStyle w:val="BookText"/>
        <w:rPr/>
      </w:pPr>
      <w:r>
        <w:rPr>
          <w:rFonts w:ascii="Amiri" w:hAnsi="Amiri" w:eastAsia="Amiri" w:cs="Amiri"/>
          <w:color w:val="111111"/>
          <w:sz w:val="28"/>
          <w:sz w:val="28"/>
          <w:szCs w:val="28"/>
          <w:rtl w:val="true"/>
          <w:lang w:bidi="ar-SA"/>
        </w:rPr>
        <w:t xml:space="preserve">وَخُصُومٌ مَلاتَهُم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حومة الخصام خصاما</w:t>
      </w:r>
    </w:p>
    <w:p>
      <w:pPr>
        <w:pStyle w:val="BookText"/>
        <w:rPr/>
      </w:pPr>
      <w:r>
        <w:rPr>
          <w:rFonts w:ascii="Amiri" w:hAnsi="Amiri" w:eastAsia="Amiri" w:cs="Amiri"/>
          <w:color w:val="111111"/>
          <w:sz w:val="28"/>
          <w:sz w:val="28"/>
          <w:szCs w:val="28"/>
          <w:rtl w:val="true"/>
          <w:lang w:bidi="ar-SA"/>
        </w:rPr>
        <w:t xml:space="preserve">ويذكر الشريف الرضي فضائل الشيخ المفيد في قصيدته ، والتي منها مناصرته للحق و دفاعه عن عقيدته ومبادئه ، وعجز خصومه عن مجاراته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وجدت على قبره الشريف أبيات في رثائه للإمام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صَوَّتَ النَّاعِي بِفَقِلِك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عَلَى آلِ الرَّسولِ عَظِيمُ</w:t>
      </w:r>
    </w:p>
    <w:p>
      <w:pPr>
        <w:pStyle w:val="BookText"/>
        <w:rPr/>
      </w:pPr>
      <w:r>
        <w:rPr>
          <w:rFonts w:ascii="Amiri" w:hAnsi="Amiri" w:eastAsia="Amiri" w:cs="Amiri"/>
          <w:color w:val="111111"/>
          <w:sz w:val="28"/>
          <w:sz w:val="28"/>
          <w:szCs w:val="28"/>
          <w:rtl w:val="true"/>
          <w:lang w:bidi="ar-SA"/>
        </w:rPr>
        <w:t xml:space="preserve">إِنْ كُنتَ قَد غَيْبَتَ فِي جَدَثِ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وَالتَّوحِيدُ فِيك مُقيمُ</w:t>
      </w:r>
    </w:p>
    <w:p>
      <w:pPr>
        <w:pStyle w:val="BookText"/>
        <w:rPr/>
      </w:pPr>
      <w:r>
        <w:rPr>
          <w:rFonts w:ascii="Amiri" w:hAnsi="Amiri" w:eastAsia="Amiri" w:cs="Amiri"/>
          <w:color w:val="111111"/>
          <w:sz w:val="28"/>
          <w:sz w:val="28"/>
          <w:szCs w:val="28"/>
          <w:rtl w:val="true"/>
          <w:lang w:bidi="ar-SA"/>
        </w:rPr>
        <w:t xml:space="preserve">وَالْقائِمُ الْمَهْدِئُ يُفرحُ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تُلِيَتْ عَلَيْكَ مِنَ الدروس عُلُومُ</w:t>
      </w:r>
    </w:p>
    <w:p>
      <w:pPr>
        <w:pStyle w:val="BookText"/>
        <w:rPr/>
      </w:pPr>
      <w:r>
        <w:rPr>
          <w:rFonts w:ascii="Amiri" w:hAnsi="Amiri" w:eastAsia="Amiri" w:cs="Amiri"/>
          <w:color w:val="111111"/>
          <w:sz w:val="28"/>
          <w:sz w:val="28"/>
          <w:szCs w:val="28"/>
          <w:rtl w:val="true"/>
          <w:lang w:bidi="ar-SA"/>
        </w:rPr>
        <w:t xml:space="preserve">عرضت لترجمته مصادر التاريخ والتراجم بصورة موضوعية وشاملة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72" w:name="pg16531_163143"/>
    </w:p>
    <w:p>
      <w:pPr>
        <w:pStyle w:val="BookText"/>
        <w:rPr/>
      </w:pPr>
      <w:bookmarkEnd w:id="172"/>
      <w:r>
        <w:rPr>
          <w:rFonts w:ascii="Amiri" w:hAnsi="Amiri" w:eastAsia="Amiri" w:cs="Amiri"/>
          <w:color w:val="111111"/>
          <w:sz w:val="28"/>
          <w:sz w:val="28"/>
          <w:szCs w:val="28"/>
          <w:rtl w:val="true"/>
          <w:lang w:bidi="ar-SA"/>
        </w:rPr>
        <w:t xml:space="preserve">ذكر رسالتين منها الشيخ الطبرسي ، وهما </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9824606_1280447820"/>
      <w:bookmarkStart w:id="174" w:name="_Toc60"/>
      <w:bookmarkEnd w:id="173"/>
      <w:r>
        <w:rPr>
          <w:rtl w:val="true"/>
        </w:rPr>
        <w:t>الرسالة الاولى</w:t>
      </w:r>
      <w:bookmarkEnd w:id="17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لِلْأَخِ السَّديدِ ، وَالْوَلِيُّ الرَّشيدِ ، الشَّيْخ الْمُفيدِ ، أَبِي عَبْدِ اللَّهِ مُحَمَّدِ بْنِ مُحَمَّدٍ النُّعْمَانِ ، أَدامَ اللهُ إِعْزَازَهُ ، مِنْ مُسْتَوْدَع الْعَهْدِ الْمَأْخوذ عَلَى الْعِبادِ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أَمَّا بَعْدُ ، سَلَامٌ عَلَيْكَ أَيُّهَا الْوَلِيُّ الْمُخْلِصُ في الدِّينِ ، الْمَخْصوص فينا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نَحْمَدُ إِلَيْكَ اللَّهَ الَّذِي لَا إِلَهَ إِلَّا هُوَ ، وَنَسْأَلُهُ الصَّلاةَ عَلَى سَيِّدَنا وَمَوْلانا وَنَبِيِّنا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تَوْفِيقَكَ لِنَصْرَةِ الْحَقِّ ، وَأَجْزَلَ مَتَوبَتَكَ عَلَىٰ نُطْقِكَ عَنَّا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أُذِنَ لَنَا فِي تَشرِيفِكَ بِالْمُكاتَبَةِ ، وَتَكْلِيفِكَ ما تُؤَدَيهِ عَنا إِلَى مَوالينا قِبَلَكَ ، أَعَزَّهُمُ اللهُ بِطاعَتِهِ ، وَكَفَاهُمُ الْمُهمَّ برعايَتِهِ لَهُمْ وَحِراسَتِهِ ، فَقِفْ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بِعَوْنِهِ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أَعْدائِهِ الْمارِقِينَ مِنْ دِينِهِ عَلى ما أَذْكُرُهُ ، وَأَعْمَلْ فِي تَأْدِيَتِهِ إِلَى مَنْ تَسْكُنُ إِلَيْهِ بِمَا نَرْسِمُهُ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وَإِنْ كُنَّا ثاوينَ بِمَكانِنَا النّائِي عَنْ مَسَاكِنِ الظَّالِمِينَ ، حَسْبَ الَّذي أَراناهُ اللهُ تَعَالَى لَنَا مِنَ الصَّلاحِ ، وَلِشيعَتِنا الْمُؤْمِنِينَ فِي ذلِكَ ، ما دامَتْ دَوْلَةُ الدُّنْيا لِلْفَاسِقِينَ ، فَإِنَّا نُحيطُ عِلْماً بِأَنْبَائِكُمْ ، وَلَا يَعْزُبُ عَنَا شَيْءٌ مِنْ أَخْبَارِكُمْ ، وَمَعْرِفَتَنا بِالذُّلِّ الذي أصابَكُمْ مُذْ جَنَحَ كَثيرٌ مِنْكُمْ إلى ما كانَ السَّلَفُ الصَّالِحُ عَنْهُ شَاسِعاً ، وَنَبَدُوا الْعَهْدَ الْمَأْخوذَ وَراءَ ظُهورِهِمْ كَأَنَّهُمْ لَا يَعْلَمُونَ ، عَلى أَنا غَيْرُ مُهْمِلِينَ لِمُراعاتِكُمْ ، وَلَا ناسِينَ لِذِكْرِكُمْ ، وَلَوْلا ذلِكَ لَنَزَلَ بِكُمُ اللدُّواءُ</w:t>
      </w:r>
      <w:r>
        <w:rPr>
          <w:rStyle w:val="FootnoteAnchor"/>
          <w:rtl w:val="true"/>
        </w:rPr>
        <w:footnoteReference w:id="106"/>
      </w:r>
      <w:r>
        <w:rPr>
          <w:rFonts w:ascii="Amiri" w:hAnsi="Amiri" w:eastAsia="Amiri" w:cs="Amiri"/>
          <w:color w:val="111111"/>
          <w:sz w:val="28"/>
          <w:sz w:val="28"/>
          <w:szCs w:val="28"/>
          <w:rtl w:val="true"/>
          <w:lang w:bidi="ar-SA"/>
        </w:rPr>
        <w:t>، أَوِ اضْطَلَمَكُمُ</w:t>
      </w:r>
      <w:r>
        <w:rPr>
          <w:rStyle w:val="FootnoteAnchor"/>
          <w:rtl w:val="true"/>
        </w:rPr>
        <w:footnoteReference w:id="107"/>
      </w:r>
      <w:r>
        <w:rPr>
          <w:rFonts w:ascii="Amiri" w:hAnsi="Amiri" w:eastAsia="Amiri" w:cs="Amiri"/>
          <w:color w:val="111111"/>
          <w:sz w:val="28"/>
          <w:sz w:val="28"/>
          <w:szCs w:val="28"/>
          <w:rtl w:val="true"/>
          <w:lang w:bidi="ar-SA"/>
        </w:rPr>
        <w:t>الْأَعْداءُ</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فَاتَّقوا اللهَ جَلَّ جَلالُهُ ، وَظَاهِرونا عَلَى انْتِباشِكُمْ</w:t>
      </w:r>
      <w:r>
        <w:rPr>
          <w:rStyle w:val="FootnoteAnchor"/>
          <w:rtl w:val="true"/>
        </w:rPr>
        <w:footnoteReference w:id="108"/>
      </w:r>
      <w:r>
        <w:rPr>
          <w:rFonts w:ascii="Amiri" w:hAnsi="Amiri" w:eastAsia="Amiri" w:cs="Amiri"/>
          <w:color w:val="111111"/>
          <w:sz w:val="28"/>
          <w:sz w:val="28"/>
          <w:szCs w:val="28"/>
          <w:rtl w:val="true"/>
          <w:lang w:bidi="ar-SA"/>
        </w:rPr>
        <w:t>مِنْ فِتْنَةٍ قَدْ أَنَافَتْ</w:t>
      </w:r>
      <w:r>
        <w:rPr>
          <w:rStyle w:val="FootnoteAnchor"/>
          <w:rtl w:val="true"/>
        </w:rPr>
        <w:footnoteReference w:id="109"/>
      </w:r>
      <w:r>
        <w:rPr>
          <w:rFonts w:ascii="Amiri" w:hAnsi="Amiri" w:eastAsia="Amiri" w:cs="Amiri"/>
          <w:color w:val="111111"/>
          <w:sz w:val="28"/>
          <w:sz w:val="28"/>
          <w:szCs w:val="28"/>
          <w:rtl w:val="true"/>
          <w:lang w:bidi="ar-SA"/>
        </w:rPr>
        <w:t xml:space="preserve">عَلَيْكُمْ ، </w:t>
      </w:r>
    </w:p>
    <w:p>
      <w:pPr>
        <w:pStyle w:val="BookText"/>
        <w:rPr/>
      </w:pPr>
      <w:r>
        <w:rPr>
          <w:rFonts w:ascii="Amiri" w:hAnsi="Amiri" w:eastAsia="Amiri" w:cs="Amiri"/>
          <w:color w:val="111111"/>
          <w:sz w:val="28"/>
          <w:sz w:val="28"/>
          <w:szCs w:val="28"/>
          <w:rtl w:val="true"/>
          <w:lang w:bidi="ar-SA"/>
        </w:rPr>
        <w:t>يَهْلَك فيها مَنْ حُمَّ</w:t>
      </w:r>
      <w:r>
        <w:rPr>
          <w:rStyle w:val="FootnoteAnchor"/>
          <w:rtl w:val="true"/>
        </w:rPr>
        <w:footnoteReference w:id="110"/>
      </w:r>
      <w:r>
        <w:rPr>
          <w:rFonts w:ascii="Amiri" w:hAnsi="Amiri" w:eastAsia="Amiri" w:cs="Amiri"/>
          <w:color w:val="111111"/>
          <w:sz w:val="28"/>
          <w:sz w:val="28"/>
          <w:szCs w:val="28"/>
          <w:rtl w:val="true"/>
          <w:lang w:bidi="ar-SA"/>
        </w:rPr>
        <w:t>أَجَلُهُ ، وَيُحْمَى عَنْها مَنْ أَدْرَكَ أَمَلَهُ ، وَهِيَ أَمارَةُ الْأزوفِ</w:t>
      </w:r>
      <w:r>
        <w:rPr>
          <w:rStyle w:val="FootnoteAnchor"/>
          <w:rtl w:val="true"/>
        </w:rPr>
        <w:footnoteReference w:id="111"/>
      </w:r>
      <w:r>
        <w:rPr>
          <w:rFonts w:ascii="Amiri" w:hAnsi="Amiri" w:eastAsia="Amiri" w:cs="Amiri"/>
          <w:color w:val="111111"/>
          <w:sz w:val="28"/>
          <w:sz w:val="28"/>
          <w:szCs w:val="28"/>
          <w:rtl w:val="true"/>
          <w:lang w:bidi="ar-SA"/>
        </w:rPr>
        <w:t>، وَمَبائِكُمْ بِأَمْرِنا وَنَهْيِنا ، وَاللَّهُ مُتِمُّ نُورِهِ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اعْتَصِمُوا بِالتَّقِيَّةِ مِنْ شَبِّ نارِ الْجاهِلِيَّةِ يَحْشُشُها</w:t>
      </w:r>
      <w:r>
        <w:rPr>
          <w:rStyle w:val="FootnoteAnchor"/>
          <w:rtl w:val="true"/>
        </w:rPr>
        <w:footnoteReference w:id="112"/>
      </w:r>
      <w:r>
        <w:rPr>
          <w:rFonts w:ascii="Amiri" w:hAnsi="Amiri" w:eastAsia="Amiri" w:cs="Amiri"/>
          <w:color w:val="111111"/>
          <w:sz w:val="28"/>
          <w:sz w:val="28"/>
          <w:szCs w:val="28"/>
          <w:rtl w:val="true"/>
          <w:lang w:bidi="ar-SA"/>
        </w:rPr>
        <w:t>عُصَبٌ أَمَوِيَّةٌ ، يَهول بِها فِرْقَةٌ مَهْدِيَّةٌ ، أَنَا زَعِيمٌ بِنَجَاةِ مَنْ لَمْ يَرُمْ فِيهَا الْمَواطِنَ ، وَسَلَكَ في الطَّعْنِ مِنْهَا السُّبُلَ الْمَرْضِيَّةَ إذا حَلَّ جُمادَى الْأُولى مِنْ سَنَتِكُمْ هَذِهِ ، فَاعْتَبِرُوا بِمَا يَحْدَثُ فِيهِ ، وَاسْتَيْقِظوا مِنْ رَقْدَ تِكُمْ لِما يَكونُ فِي الَّذِي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سَتَظْهَرُ لَكُمْ مِنَ السَّمَاءِ آيَةٌ جَلِيَّةٌ ، وَمِنَ الْأَرْضِ مِثْلُهَا بِالسَّوِيَّةِ ، وَيَحْدُثُ فِي أَرْضِ الْمَشْرِقِ مَا يُحْزِنُ وَيُقْلِقُ ، وَيَغْلُبُ مِنْ بَعْدُ عَلَى الْعِراقِ طَوائِفٌ عَنِ الْإِسْلامِ مُرَاقٌ ، تَضيقُ بِسوءٍ فِعالِهِمْ عَلى أَهْلِهِ الْأَرْزاقُ ، ثُمَّ تَنْفَرِجُ الْعُمَّةُ مِنْ بَعْدِ بَوارِ طاغوتٍ مِنَ الْأَشْرارِ ، ثُمَّ يَسْتَرُّ بِهَلاكِهِ الْمُتَّقُونَ الْأَخْيَارُ ، وَيَتَّفِقُ لِمُريدي الْحَجَّ مِنَ الْآفَاتِ مَا يُؤَمِّلُونَهُ مِنْهُ عَلَى تَوْفِيرٍ عَلَيْهِ مِنْهُمْ وَاتَّفَاقٍ، وَلَنَا فِي تَيْسِيرِ حَجَهِمْ عَلَى الْإِخْتِيَارِ مِنْهُمْ وَالْوِفاقِ شَأْنٌ يَظْهَرُ عَلى نِظام وَاتَّساقٍ ، فَلْيَعْمَلْ كُلِّ امْرِي مِنْكُمْ بِمَا يُقَرِّبُ مِنْ مَحَبَّتِنا ، وَيَتَجَنَّبُ مَا يُدْنِيهِ مِنْ كَرَاهَتِنَا ، فَإِنَّ أَمْرَنَا بَغْتَةٌ فَجَاءَةٌ حِينَ لَا تَنْفَعُهُ تَوْبَةٌ ، وَلَا يُنْجِيهِ مِنْ عِقابِنا نَدَمٌ عَلَى حَوْبَة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يُلْهِمُكُمُ الرُّشْدَ ، وَيَلْطُفُ لَكُمْ فِي التَّوْفِيقِ بِرَحْمَتِهِ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وقعه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العليا ، وكتب في أسفله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كِتابُنَا إِلَيْكَ أَيُّهَا الْأَخُ الْوَلِيُّ ، وَالْمُخْلِصُ في وُدِّنَا الصَّفِيُّ ، وَالنَّاصِرُ لَنا </w:t>
      </w:r>
      <w:bookmarkStart w:id="175" w:name="pg16531_163146"/>
    </w:p>
    <w:p>
      <w:pPr>
        <w:pStyle w:val="BookText"/>
        <w:rPr/>
      </w:pPr>
      <w:bookmarkEnd w:id="175"/>
      <w:r>
        <w:rPr>
          <w:rFonts w:ascii="Amiri" w:hAnsi="Amiri" w:eastAsia="Amiri" w:cs="Amiri"/>
          <w:color w:val="111111"/>
          <w:sz w:val="28"/>
          <w:sz w:val="28"/>
          <w:szCs w:val="28"/>
          <w:rtl w:val="true"/>
          <w:lang w:bidi="ar-SA"/>
        </w:rPr>
        <w:t>الْوَفِيُّ ، حَرَسَكَ اللهُ بِعَيْنِهِ الَّتي لَا تَنامُ ، فَاحْتَفِظُ بِهِ ، وَلَا تُظْهِرْ عَلَى خَطَّنَا الَّذِي سَطَرْناهُ بما ضَمَّناهُ أَحَداً ، وَأَدْ مَا فِيهِ إِلى مَنْ تَسْكُنُ إِلَيْهِ ، وَأَوْصِ جَمَاعَتَهُمْ بِالْعَمَلِ عَلَيْهِ إِنْ شَاءَ اللهُ ، وَصَلَّى اللهُ عَلَى مُحَمَّدٍ وَآلِهِ الطَّاهِرينَ</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حوت هذه الرسالة أموراً بالغة الأهمية ، 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الإشادة بالشيخ المفيد، الذي هو أحد دعائم الإسلام في علمه وفضله وتقواه وشدّة تحرّجه في الدين ، وأنه قد سُمح له في مكاتبة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والاتصال به ، وتحمّله شرف السفارة بينه وبين الشيعة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أشار إلى المكان الذي يقيم به في حال غيبته ، وأنه بعيد عن الله مساكن الظالمين ، وأنّ إقامته فيه محجوب عن أعين الناس ، يستند إلى إرادة الله تعالى ومشيئته التي قضت بعدم ظهوره ما دامت دولة للفاسقين والظالمين على وجه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بنود هذه الرسالة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يتتبع بكل دقة جميع شؤون شيعته ، ولا يعزب عنه أي أمر من أمورهم ، فهو ساهر على رعايتهم ، ودفع البلاء عنهم، ولولا عنايته بهم لأخذهم الظالمون من كل جانب ومكان ، وقد أخبرهم عن فتنة وكارثة مدمّرة تحلّ بهم يهلك فيها الكثيرون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أخبر عن بعض الملاحم التي ستظهر وتتحقق قبل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حدوث آية جليّة في السماء ، وغير ذلك مما سنذكره في فصول أُخرى من هذا الكتاب </w:t>
      </w:r>
      <w:r>
        <w:rPr>
          <w:rFonts w:eastAsia="IRNazanin" w:cs="IRNazanin"/>
          <w:color w:val="111111"/>
          <w:sz w:val="28"/>
          <w:szCs w:val="28"/>
          <w:rtl w:val="true"/>
          <w:lang w:bidi="fa-IR"/>
        </w:rPr>
        <w:t>.</w:t>
      </w:r>
    </w:p>
    <w:p>
      <w:pPr>
        <w:pStyle w:val="Heading5"/>
        <w:numPr>
          <w:ilvl w:val="4"/>
          <w:numId w:val="1"/>
        </w:numPr>
        <w:rPr/>
      </w:pPr>
      <w:bookmarkStart w:id="176" w:name="__RefHeading___Toc9824608_1280447820"/>
      <w:bookmarkStart w:id="177" w:name="_Toc61"/>
      <w:bookmarkEnd w:id="176"/>
      <w:r>
        <w:rPr>
          <w:rtl w:val="true"/>
        </w:rPr>
        <w:t>الرسالة الثانية</w:t>
      </w:r>
      <w:bookmarkEnd w:id="17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على الشيخ المعظم الشيخ المفيد نضر الله مثواه ، رسالة ثانية من </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rtl w:val="true"/>
          <w:lang w:bidi="fa-IR"/>
        </w:rPr>
        <w:t>/</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هـ، وهذا نصها بعد البسملة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عَلَيْكَ أَيُّها النّاصِرُ لِلْحَقِّ ، الدّاعِي إِلَيْهِ بِكَلِمَةِ الصِّدْقِ ، فَإِنَّا نَحْمَدُ اللَّهَ إِلَيْكَ الَّذي لَا إِلهَ إِلَّا هُوَ ، إلهنا وَإِلهُ آبَائِنَا الْأَوَّلِينَ ، وَنَسْأَلُهُ الصَّلاةَ عَلَى سَيِّدِنا وَمَوْلانا مُحَمَّدٍ خاتَمِ النَّبِيِّينَ ، وَعَلَى أَهْلِ بَيْتِهِ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 فَقَدْ كُنَّا نَظَرْنا مُناجانَكَ ، عَصَمَكَ اللهُ بِالسَّبَبِ الَّذِي وَهَبَهُ اللَّهُ لَكَ مِنْ أَوْلِيانِهِ ، وَحَرَسَكَ بِهِ مِنْ كَيْدِ أَعْدائِهِ ، وَشَفَّعَنا ذلِكَ الْآنَ مِنْ مُسْتَقَرٌّ لَنَا يُنْصَبُ فِي شِمْراحَ</w:t>
      </w:r>
      <w:r>
        <w:rPr>
          <w:rStyle w:val="FootnoteAnchor"/>
          <w:rtl w:val="true"/>
        </w:rPr>
        <w:footnoteReference w:id="114"/>
      </w:r>
      <w:r>
        <w:rPr>
          <w:rFonts w:ascii="Amiri" w:hAnsi="Amiri" w:eastAsia="Amiri" w:cs="Amiri"/>
          <w:color w:val="111111"/>
          <w:sz w:val="28"/>
          <w:sz w:val="28"/>
          <w:szCs w:val="28"/>
          <w:rtl w:val="true"/>
          <w:lang w:bidi="ar-SA"/>
        </w:rPr>
        <w:t>مِنْ تَهْماءَ</w:t>
      </w:r>
      <w:r>
        <w:rPr>
          <w:rStyle w:val="FootnoteAnchor"/>
          <w:rtl w:val="true"/>
        </w:rPr>
        <w:footnoteReference w:id="115"/>
      </w:r>
      <w:r>
        <w:rPr>
          <w:rFonts w:ascii="Amiri" w:hAnsi="Amiri" w:eastAsia="Amiri" w:cs="Amiri"/>
          <w:color w:val="111111"/>
          <w:sz w:val="28"/>
          <w:sz w:val="28"/>
          <w:szCs w:val="28"/>
          <w:rtl w:val="true"/>
          <w:lang w:bidi="ar-SA"/>
        </w:rPr>
        <w:t>صِرْنَا إِلَيْهِ آنفاً مِنْ غَماليلَ الْجَأَنَا إِلَيْهِ السَّباريتُ</w:t>
      </w:r>
      <w:r>
        <w:rPr>
          <w:rStyle w:val="FootnoteAnchor"/>
          <w:rtl w:val="true"/>
        </w:rPr>
        <w:footnoteReference w:id="116"/>
      </w:r>
      <w:r>
        <w:rPr>
          <w:rFonts w:ascii="Amiri" w:hAnsi="Amiri" w:eastAsia="Amiri" w:cs="Amiri"/>
          <w:color w:val="111111"/>
          <w:sz w:val="28"/>
          <w:sz w:val="28"/>
          <w:szCs w:val="28"/>
          <w:rtl w:val="true"/>
          <w:lang w:bidi="ar-SA"/>
        </w:rPr>
        <w:t>مِنَ الْإِيمَانِ ، وَيوشكُ أَنْ يَكونَ هُبوطنا إِلَى صَحْصَحِ</w:t>
      </w:r>
      <w:r>
        <w:rPr>
          <w:rStyle w:val="FootnoteAnchor"/>
          <w:rtl w:val="true"/>
        </w:rPr>
        <w:footnoteReference w:id="117"/>
      </w:r>
      <w:r>
        <w:rPr>
          <w:rFonts w:ascii="Amiri" w:hAnsi="Amiri" w:eastAsia="Amiri" w:cs="Amiri"/>
          <w:color w:val="111111"/>
          <w:sz w:val="28"/>
          <w:sz w:val="28"/>
          <w:szCs w:val="28"/>
          <w:rtl w:val="true"/>
          <w:lang w:bidi="ar-SA"/>
        </w:rPr>
        <w:t>مِنْ غَيْرِ بُعْدِ مِنَ الدَّهْرِ ، وَلَا تَطاوُلٍ مِنَ الزَّمانِ ، وَيَأْتِيكَ تَباً ما يَتَجَدَّدُ لَنَا مِنْ حالٍ ، فَتَعْرِفُ بِذلِكَ ما نَعْتَمِدُهُ مِنَ الزِّلْفَةِ إِلَيْنا بِالْأَعْمَالِ ، وَاللهُ مُوَفِّقُكَ لِذلِكَ بِرَحْمَتِهِ ، فَلْتَكُنْ حَرَسَكَ اللهُ بِعَيْنِهِ الَّتي لَا تَنامُ أَنْ تُقابِلَ لِذلِكَ فِتْنَةٌ تَسْبِلُ نُفوسَ قَوْم ، حَرَثَتْ باطِلاً لاِسْتِرْهابِ الْمُبْطِلِينَ ، يَبْتَهِجُ لِذِمَارِهَا الْمُؤْمِنُونَ ، وَيَحْزَنُ لِذلِكَ الْمُجْرِمُونَ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وَآيَةً حَرَكَتِنَا مِنْ هَذِهِ اللَّوْثَةِ حادِثَةٌ بِالْحَرَمِ الْمُعَظَّمِ مِنْ رِجْسِ مُنافِقٍ مُذَمَّم ، مُسْتَحِلُ لِلدَّمِ الْمُحَرَّمِ ، يَعْمَدُ بِكَيْدِهِ أَهْلَ الْإِيمَانِ ، وَلَا يَبْلُغْ بِذلِكَ غَرَضَهُ مِنَ الظُّلْمِ وَالْعُدْوانِ ، لأننا مِنْ وَرَاءِ حِفْظِهِمْ بِالدُّعاءِ الَّذِي لَا يُحْجَبُ عَنْ مَلِكِ الْأَرْضِ وَالسَّماءِ ، فَلْتَطْمَئِنَ بِذلِكَ مِنْ أَوْلِياتِنَا الْقُلوبُ ، وَلْيَثقوا بِالْكِفايَةِ مِنْهُ ، وَإِنْ رَاعَتْهُمْ بِها الْخُطُوبُ ، وَالْعَاقِبَةُ بِجَميلِ صُنْعِ اللهِ سُبْحانَهُ تَكونُ حَميدةٌ لَهُمْ مَا اجْتَنَبُوا الْمَنْهِنَّ عَنِ الذُّنوبِ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نَعْهَدُ إِلَيْكَ أَيُّهَا الْوَلِيُّ الْمُخْلِصُ الْمُجاهِدُ فينا الظَّالِمِينَ ، أَيَّدَكَ اللَّهُ بِنَصْرِهِ الَّذي أَيَّدَ بِهِ السَّلَفَ مِنْ أَوْلِياتِنَا الصَّالِحِينَ ، أَنَّهُ مَنِ اتَّقى رَبَّهُ مِنْ إِخْوانِكَ في الدِّينِ ، وَأَخْرَجَ مِمَّا عَلَيْهِ إِلَى مُسْتَحِقَّيهِ كَانَ آمِناً مِنَ الْفِتْنَةِ الْمُبْطِلَةِ ، وَمِحَنِهَا الْمُظْلِمَةِ ، وَمَنْ بَخِلَ مِنْهُمْ بِما أَعارَهُ اللهُ مِنْ نِعْمَتِهِ عَلَى مَنْ أُمِرَ بِصِلَتِهِ ، فَإِنَّهُ يَكونُ خاسراً لِذلِك لأولاده وَآخِرَتِهِ ، وَلَوْ أَنَّ أَشْيَاعَنا وَفَّقَهُمُ اللهُ لِطاعَتِهِ عَلَى اجْتِمَاعِ مِنَ الْقُلوبِ فِي الْوَفَاءِ بِالْعَهْدِ عَلَيْهِمْ لَما تَأَخَّرَ عَنْهُمُ الْيُمْنُ بِلِقائِنا ، وَلَتَعَجَّلَتْ لَهُمُ السَّعَادَةُ بِمُشَاهَدَتِنا عَلَى حَقَّ الْمَعْرِفَةِ ، وَصِدْقِها مِنْهُمْ بِنا ، فَما يَحْبِسُنا عَنْهُمْ إِلَّا ما يَتَّصِلُ بنا مِمَا نَكْرَهُهُ ، وَلَا نُؤْثِرُهُ مِنْهُمْ ، وَاللهُ الْمُسْتَعانُ ، وَهُوَ حَسْبُنَا وَنِعْمَ الْوَكِيلُ ، وَصَلاتُهُ عَلَى سَيِّدِنَا الْبَشير النذير ، مُحَمَّدٍ وَآلِهِ الطَّاهِرِينَ ،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كتب في غرّة شوّال من سنة اثني عشرة وأربعمائة ، ووقع الكتاب بخطه الشريف ، وأضاف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إِلَيْكَ أَيُّهَا الْوَلِيُّ الْمُلْهَمُ لِلْحَقِّ ، الْعَلِيُّ بِإِمْلَائِنَا وَخَطَّ ثِقَتِنَا ، فَاخْفِهِ عَنْ كُلِّ أَحَدٍ ، وَاطْوِهِ ، وَاجْعَلْ لَهُ نُسْخَةٌ يَطَّلِعُ عَلَيْها مَنْ تَسْكُنُ إِلَى أَمَانَتِهِ مِنْ أَوْلِيَاتِنَا ، شَمَلَهُمُ اللَّهُ بِبَرَكَتِنا إِنْ شاءَ اللهُ الْحَمْدُ لِلَّهِ ، وَالصَّلاةُ عَلَى سَيِّدِنا مُحَمَّدٍ النَّبِيِّ ، وَآلِهِ الطَّاهرينَ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الرسالة بما يلي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الإشادة بالشيخ المفيد ، علم الإسلام ونبراسه المضيء ، فقد نعته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الناصر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الداعي إليه بكلمة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وهما من أسمى الصفات التي يتحلى بها الصالحون والمتقون من عباد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أشار الإمام عليه في هذه الرسالة إلى عدوّ ماكر للشيعة وللشيخ المفيد يكيد لهم في وضح النهار وفي غلس الليل ، ويبغي لهم الغوائل ، ويثير ضدّهم الفتن، ولا يبلغ بذلك غرضه من الظلم والعدوان عليهم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أحاط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شيعته علماً بأنّهم مشمولون بدعائه لهم بالتأييد والتسديد ، والسلامة من أعدائهم ، والنجاة من ظلم الظالمين ، ودعاؤه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يحجب عن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بتقوى الله تعالى ، والاجتناب عن معاصيه ، وإخراج ما عليهم من الحقوق الشرعيّة ، ولو أنّهم اتقوا وأطاعوا الله تعالى إطاعة حقيقية لما حُجب الإمام عنهم ، ولتعجّلت لهم السعادة بمشاهدته ، ولكنّ ذنوبهم هي التي حالت بينهم وبين الالتقاء بإمامهم المفدّى سلام الله عليه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البنود التي احتوت عليها هذه الرسالة ، وبهذا ينتهي بنا الحديث عن رسائله ، وسنذكر كوكبة منها في البحوث الآتية </w:t>
      </w:r>
      <w:r>
        <w:rPr>
          <w:rFonts w:eastAsia="Amiri" w:cs="Amiri" w:ascii="Amiri" w:hAnsi="Amiri"/>
          <w:color w:val="111111"/>
          <w:sz w:val="28"/>
          <w:szCs w:val="28"/>
          <w:rtl w:val="true"/>
          <w:lang w:bidi="ar-SA"/>
        </w:rPr>
        <w:t xml:space="preserve">. </w:t>
      </w:r>
      <w:bookmarkStart w:id="178" w:name="pg16531_163150"/>
    </w:p>
    <w:p>
      <w:pPr>
        <w:pStyle w:val="Heading4"/>
        <w:numPr>
          <w:ilvl w:val="3"/>
          <w:numId w:val="1"/>
        </w:numPr>
        <w:rPr/>
      </w:pPr>
      <w:bookmarkStart w:id="179" w:name="__RefHeading___Toc9824610_1280447820"/>
      <w:bookmarkStart w:id="180" w:name="_Toc62"/>
      <w:bookmarkEnd w:id="178"/>
      <w:bookmarkEnd w:id="179"/>
      <w:r>
        <w:rPr>
          <w:rtl w:val="true"/>
        </w:rPr>
        <w:t xml:space="preserve">نماذج من فقهه </w:t>
      </w:r>
      <w:r>
        <w:rPr>
          <w:rtl w:val="true"/>
        </w:rPr>
        <w:t>(</w:t>
      </w:r>
      <w:r>
        <w:rPr>
          <w:rtl w:val="true"/>
        </w:rPr>
        <w:t>علیه السّلام</w:t>
      </w:r>
      <w:r>
        <w:rPr>
          <w:rtl w:val="true"/>
        </w:rPr>
        <w:t>)</w:t>
      </w:r>
      <w:bookmarkEnd w:id="180"/>
    </w:p>
    <w:p>
      <w:pPr>
        <w:pStyle w:val="Heading5"/>
        <w:numPr>
          <w:ilvl w:val="4"/>
          <w:numId w:val="1"/>
        </w:numPr>
        <w:rPr/>
      </w:pPr>
      <w:bookmarkStart w:id="181" w:name="__RefHeading___Toc9824612_1280447820"/>
      <w:bookmarkStart w:id="182" w:name="_Toc63"/>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 xml:space="preserve">وما دمنا في البحث عن بعض تراثه الرائع نعرض إلى بعض المسائل الشرعية التي رفعتها إليه الشيعة على يد سفرائه الأزكياء ، فأجابهم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 وهذه بعضها </w:t>
      </w:r>
      <w:r>
        <w:rPr>
          <w:rFonts w:eastAsia="IRNazanin" w:cs="IRNazanin"/>
          <w:color w:val="111111"/>
          <w:sz w:val="28"/>
          <w:szCs w:val="28"/>
          <w:rtl w:val="true"/>
          <w:lang w:bidi="fa-IR"/>
        </w:rPr>
        <w:t>:</w:t>
      </w:r>
    </w:p>
    <w:p>
      <w:pPr>
        <w:pStyle w:val="Heading5"/>
        <w:numPr>
          <w:ilvl w:val="4"/>
          <w:numId w:val="1"/>
        </w:numPr>
        <w:rPr/>
      </w:pPr>
      <w:bookmarkStart w:id="183" w:name="__RefHeading___Toc9824614_1280447820"/>
      <w:bookmarkStart w:id="184" w:name="_Toc64"/>
      <w:bookmarkEnd w:id="183"/>
      <w:r>
        <w:rPr/>
        <w:t>1</w:t>
      </w:r>
      <w:r>
        <w:rPr>
          <w:rtl w:val="true"/>
        </w:rPr>
        <w:t xml:space="preserve"> - </w:t>
      </w:r>
      <w:r>
        <w:rPr>
          <w:rtl w:val="true"/>
        </w:rPr>
        <w:t>مسائل محمد بن عبدالله الحميري</w:t>
      </w:r>
      <w:bookmarkEnd w:id="184"/>
    </w:p>
    <w:p>
      <w:pPr>
        <w:pStyle w:val="BookText"/>
        <w:rPr/>
      </w:pPr>
      <w:r>
        <w:rPr>
          <w:rFonts w:ascii="IRNazanin" w:hAnsi="IRNazanin" w:eastAsia="IRNazanin"/>
          <w:color w:val="111111"/>
          <w:sz w:val="28"/>
          <w:sz w:val="28"/>
          <w:szCs w:val="28"/>
          <w:rtl w:val="true"/>
          <w:lang w:bidi="fa-IR"/>
        </w:rPr>
        <w:t xml:space="preserve">سأل محمّد بن عبدالله بن جعفر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مجموعة من المسائل الفقهيّة ، وقد أرفقها برسالة جاء فيها بعد البسملة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أطال الله بقاءك ، وأدام الله عزّك وتأييدك ، وسعادتك وسلامتك ، وأتم نعمته عليك ، وزاد في إحسانه إليك ، وجميل مواهبه لديك، وفضله عندك ، وجعلني من السوء فداك ، وقدّمني قبلك ، الناس يتنافسون في الدرجات ، فمن قبلتموه كان مقبولاً ، ومن دفعتموه كان وضيعاً ، والخامل من وضعتموه ، ونعوذ بالله من ذلك ، وببلدنا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أيدك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الوجوه يتساوون ، ويتنافسون في المنزلة ، وورد أيدك الله كتابك إلى جماعة منهم في أمر أمرتهم به من معاونة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عليّ بن محمّد بن الحسن بن الملك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بادوكة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من بينهم ، فاغتم بذلك ، وسألني أيدك الله أن أُعلمك ما ناله من ذلك ، فإن كان من ذنب فيستغفر الله منه ، وإن يكن غير ذلك عرفته ما تسكن نفسه إليه إن شاء الله ، وقد عودتني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عزّك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تفضّلك ما أنت أهل أن تخبرني على العادة ، وقبلك ، أعزّك الله ، فقهاؤنا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محتاجين إلى أشياء تسأل لنا عنها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ودلّ هذا الكتاب على أنّ كاتبه من عناصر الإيمان والتقرّب ، فقد كان من العارفين بمنزلة الإمام العظيم صلوات الله عليه ، ثمّ أعقب بعد هذه الرسالة بالمسائل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لنا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إمام قوم صلّى بهم بعض صلاتهم ، وحدثت عليه حادثة كيف يعمل من خلفه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يُؤَخَّرُ ، وَيَتَقَدَّمُ بَعْضَهُمْ ، وَيُتِمُّ صَلاتَهُمْ ، وَيَغْتَسِلُ مِنْ مَسَّه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مَنْ نَحَاهُ إِلَّا غَسْلُ الْيَدِ ، وَإِذا لَمْ يُحْدِتْ حَادِثَةٌ تَقْطَعُ الصَّلاةَ تَمَّمَ صَلاتَهُ مَعَ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ما أفاده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له الفداء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إمام الجماعة إذا حدثت به حادثة أثناء الصلاة كالموت ، فمن نحاه عن مكانه ومس بدنه فليس عليه إلا غسل يده ؛ لأنّ مس بدن الميت في حال وفاته وقبل برده لا يوجب الغسل ، أما من ائتموا به فلهم أن يقدّموا واحداً منهم ليؤمهم ، وأما إذا كانت الحادثة التي نزلت بالإمام غير الموت كالإغماء مثلاً ثم أفاق في أثناء الصلاة ، فله أن يتوضأ ويأتم بمن صلى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العالم أنّ من مس ميتاً بحرارته غسل يده ، ومن مسّه وقد برد فعليه الغسل ، وهذا الإمام في هذه الحالة لا يكون إلا بحرارة ، فالعمل بذلك على ما هو ولعلّه ينحيه بثيابه ولا يمسّه ، فكيف يجب عليه الغسل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مَسَّهُ عَلَى هَذِهِ الْحالِ لَمْ يَكُنْ عَلَيْهِ إِلَّا غَسْلُ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جعفر إذا سها في التسبيح في قيام أو ركوع أو سجود ، وذكره في حال أُخرى قد صار فيها من هذه الصلاة ، هل يعيد ما فاته من ذلك التسبيح في الحالة التي ذكرها أم يتجاوز في صلاته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عرض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نذكر صلاة جعفر ، وهي من المستحبات الأكيدة ، وتسمّى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الحبوة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والأخبار في استحبابها مشهورة بين </w:t>
      </w:r>
    </w:p>
    <w:p>
      <w:pPr>
        <w:pStyle w:val="BookText"/>
        <w:rPr/>
      </w:pPr>
      <w:r>
        <w:rPr>
          <w:rFonts w:ascii="Amiri" w:hAnsi="Amiri" w:eastAsia="Amiri" w:cs="Amiri"/>
          <w:color w:val="111111"/>
          <w:sz w:val="28"/>
          <w:sz w:val="28"/>
          <w:szCs w:val="28"/>
          <w:rtl w:val="true"/>
          <w:lang w:bidi="ar-SA"/>
        </w:rPr>
        <w:t xml:space="preserve">العامة والخاصة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بتسليمتين ، يقرأ في كلّ منهما الفاتحة وسورة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والحمد لله ، ولا إله إلا الله ، والله أكبر خمس عشرة مرّة ، وكذا يقول في الركوع عشر مرات ، وبعد رفع الرأس منه يقول عشر مرات ، وكذا في السجدة الثانية عشر مرّات ، وبعد رفع الرأس منها يقول عشر مرات ، وكذا في السجدة الثانية عشر مرّات، وبعد رفع الرأس عشر مرّات ، ففي كل ركعة خمس وسبعون مرّة ، ومجموعها ثلاثمائة تسبيحة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سَها في حالةٍ مِنْ ذلِكَ ، ثُمَّ ذَكَرَ في حالَةٍ أُخْرَى قَضى ما فاتَهُ في الْحالَةِ الَّتي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سَهَا عَنْ بَعْضِ الْأَذْكَارِ كَالتَّسبيحاتِ يَأْتِي بِها فِي الْمَحَلَّ الْآخَرِ وَصَحَتْ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يموت زوجها يجوز أن تخرج في جنازته أم لا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فِي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في عدتها أن تزور قبر زوجها أم لا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تَزورُ قَبْرَ زَوْجِهَا ، وَلَا تَبِيتُ عَنْ بَيْتِها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المرأة التي يتوفى عنها زوجها ترك الزينة التي تعتادها المرأة ، ولا مانع من زيارتها لقبر زوجها ، وغيره مما تحتاج إليه في شؤونها المنزليّة ، كما سيوضحه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لها أن تخرج في قضاء يلزمها ، أم لا تخرج وهي في عدتها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حَقٌّ خَرَجَتْ فِيهِ وَقَضَتْهُ ، وَإِنْ كانَتْ لَها حاجَةٌ وَلَمْ يَكُنْ لَها مَنْ </w:t>
      </w:r>
    </w:p>
    <w:p>
      <w:pPr>
        <w:pStyle w:val="BookText"/>
        <w:rPr/>
      </w:pPr>
      <w:r>
        <w:rPr>
          <w:rFonts w:ascii="Amiri" w:hAnsi="Amiri" w:eastAsia="Amiri" w:cs="Amiri"/>
          <w:color w:val="111111"/>
          <w:sz w:val="28"/>
          <w:sz w:val="28"/>
          <w:szCs w:val="28"/>
          <w:rtl w:val="true"/>
          <w:lang w:bidi="ar-SA"/>
        </w:rPr>
        <w:t>يَنْظُرُ فيها خَرَجَتْ بِها حَتَّى تَفْضِيها ، وَلَا تَبِيتُ إِلَّا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ثواب القرآن في الفرائض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لِمَنْ لَمْ يَقْرَأْ فِي صَلاتِهِ إِنَّا أَنزَلْنَاهُ فِي لَيْلَةِ الْقَدْرِ كَيْفَ تُقْبَلُ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زَكَتْ صَلاةُ مَنْ لَمْ يَقْرَأُ قُلْ هُوَ اللهُ أَحَدٌ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قَرَأَ فِي فَرَائِضِهِ الْهُمَزَةَ أُعْطِيَ مِنَ النَّوابِ قَدَرَ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يجوز أن يقرأ الهمزة ويدع هذه السور التي ذكرناها مع ما قد روي أنه لا تقبل صلاة ولا تزكو إلّا بهما ؟</w:t>
      </w:r>
    </w:p>
    <w:p>
      <w:pPr>
        <w:pStyle w:val="BookText"/>
        <w:rPr/>
      </w:pPr>
      <w:r>
        <w:rPr>
          <w:rFonts w:ascii="IRNazanin" w:hAnsi="IRNazanin" w:eastAsia="IRNazanin"/>
          <w:color w:val="111111"/>
          <w:sz w:val="28"/>
          <w:sz w:val="28"/>
          <w:szCs w:val="28"/>
          <w:rtl w:val="true"/>
          <w:lang w:bidi="fa-IR"/>
        </w:rPr>
        <w:t xml:space="preserve">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المسائل الثلاث بما يلي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الثَّوابُ في السُّورِ عَلى ما قَدْ رُوِيَ ، وَإِذا تَرَكَ سورةً مِمّا فيها الثَّواب وَقَرَأَ قُلْ هُوَ اللَّهُ أَحَدٌ أَوْ إِنَّا أَنزَلْنَاهُ لِفَضْلِهِما أُعْطِيَ ثَوابَ مَا قَرَأَ وَثَوابَ السَورَةِ الَّتي تَرَكَ ، وَيَجوزُ أَنْ يَقْرَأَ غَيْرَ هَاتَيْنِ السُّورَتَيْنِ وَتَكُونُ صَلَاتُهُ تَامَّةٌ ، وَيَكُونُ قَدْ تَرَكَ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 شهر رمضان متى يكون ؟ فقد اختلف فيه أصحابنا ، فبعضهم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آخر ليلة منه ،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آخر يوم منه إذا رأى هلال شوّال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فِي شَهْرِ رَمَضانَ في لَياليهِ ، وَالْوَداعُ يَقَعُ فِي آخِرِ لَيْلَةٍ مِنْهُ ، فَإِذا خافَ أَنْ يَنْقُصَ الشَّهْرُ جَعَلَهُ في لَيْلَتَيْنِ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رَسُولٍ كَرِيمٍ</w:t>
      </w:r>
      <w:r>
        <w:rPr>
          <w:rStyle w:val="FootnoteAnchor"/>
          <w:rtl w:val="true"/>
        </w:rPr>
        <w:footnoteReference w:id="121"/>
      </w:r>
      <w:r>
        <w:rPr>
          <w:rFonts w:ascii="Amiri" w:hAnsi="Amiri" w:eastAsia="Amiri" w:cs="Amiri"/>
          <w:color w:val="111111"/>
          <w:sz w:val="28"/>
          <w:sz w:val="28"/>
          <w:szCs w:val="28"/>
          <w:rtl w:val="true"/>
          <w:lang w:bidi="ar-SA"/>
        </w:rPr>
        <w:t xml:space="preserve">أَنَّ رسول </w:t>
      </w:r>
      <w:bookmarkStart w:id="185" w:name="pg16531_163154"/>
    </w:p>
    <w:p>
      <w:pPr>
        <w:pStyle w:val="BookText"/>
        <w:rPr/>
      </w:pPr>
      <w:bookmarkEnd w:id="185"/>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المعني به </w:t>
      </w:r>
      <w:r>
        <w:rPr>
          <w:rFonts w:ascii="Amiri" w:hAnsi="Amiri" w:eastAsia="Amiri" w:cs="Amiri"/>
          <w:color w:val="111111"/>
          <w:sz w:val="28"/>
          <w:sz w:val="28"/>
          <w:szCs w:val="28"/>
          <w:rtl w:val="true"/>
          <w:lang w:bidi="ar-SA"/>
        </w:rPr>
        <w:t>ذِي قُوَّةٍ عِندَ ذِي الْعَرْشِ مَكِينٍ</w:t>
      </w:r>
      <w:r>
        <w:rPr>
          <w:rStyle w:val="FootnoteAnchor"/>
          <w:rtl w:val="true"/>
        </w:rPr>
        <w:footnoteReference w:id="122"/>
      </w:r>
      <w:r>
        <w:rPr>
          <w:rFonts w:ascii="Amiri" w:hAnsi="Amiri" w:eastAsia="Amiri" w:cs="Amiri"/>
          <w:color w:val="111111"/>
          <w:sz w:val="28"/>
          <w:sz w:val="28"/>
          <w:szCs w:val="28"/>
          <w:rtl w:val="true"/>
          <w:lang w:bidi="ar-SA"/>
        </w:rPr>
        <w:t>، ما هذه الطاعة ؟ وأين هي ؟</w:t>
      </w:r>
    </w:p>
    <w:p>
      <w:pPr>
        <w:pStyle w:val="BookText"/>
        <w:rPr/>
      </w:pPr>
      <w:r>
        <w:rPr>
          <w:rFonts w:ascii="IRNazanin" w:hAnsi="IRNazanin" w:eastAsia="IRNazanin"/>
          <w:color w:val="111111"/>
          <w:sz w:val="28"/>
          <w:sz w:val="28"/>
          <w:szCs w:val="28"/>
          <w:rtl w:val="true"/>
          <w:lang w:bidi="fa-IR"/>
        </w:rPr>
        <w:t xml:space="preserve">وقد أحال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عن هذه الآيات إلى مصادر التفسير ، ولم يجب عنها </w:t>
      </w:r>
      <w:r>
        <w:rPr>
          <w:rFonts w:eastAsia="IRNazanin" w:cs="IRNazanin"/>
          <w:color w:val="111111"/>
          <w:sz w:val="28"/>
          <w:szCs w:val="28"/>
          <w:rtl w:val="true"/>
          <w:lang w:bidi="fa-IR"/>
        </w:rPr>
        <w:t>.</w:t>
      </w:r>
    </w:p>
    <w:p>
      <w:pPr>
        <w:pStyle w:val="Heading5"/>
        <w:numPr>
          <w:ilvl w:val="4"/>
          <w:numId w:val="1"/>
        </w:numPr>
        <w:rPr/>
      </w:pPr>
      <w:bookmarkStart w:id="186" w:name="__RefHeading___Toc9824616_1280447820"/>
      <w:bookmarkStart w:id="187" w:name="_Toc65"/>
      <w:bookmarkEnd w:id="186"/>
      <w:r>
        <w:rPr/>
        <w:t>2</w:t>
      </w:r>
      <w:r>
        <w:rPr>
          <w:rtl w:val="true"/>
        </w:rPr>
        <w:t xml:space="preserve"> - </w:t>
      </w:r>
      <w:r>
        <w:rPr>
          <w:rtl w:val="true"/>
        </w:rPr>
        <w:t>مسائل أُخرى لمحمد</w:t>
      </w:r>
      <w:bookmarkEnd w:id="187"/>
    </w:p>
    <w:p>
      <w:pPr>
        <w:pStyle w:val="BookText"/>
        <w:rPr/>
      </w:pPr>
      <w:r>
        <w:rPr>
          <w:rFonts w:ascii="IRNazanin" w:hAnsi="IRNazanin" w:eastAsia="IRNazanin"/>
          <w:color w:val="111111"/>
          <w:sz w:val="28"/>
          <w:sz w:val="28"/>
          <w:szCs w:val="28"/>
          <w:rtl w:val="true"/>
          <w:lang w:bidi="fa-IR"/>
        </w:rPr>
        <w:t xml:space="preserve">ووجّه محمّد بن عبدالله الحميري مسائل أخرى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رفقها بهذه الكلمات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عزّك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تأمّل رقعتي ، والتفضل بما أسأل من ذلك لأضيفه إلى سائر أياديك عندي ، ومنّك علَيَّ ، وهذه المسائل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المصلّى إذا قام من التشهد الأول إلى الركعة الثالثة ، هل يجب عليه أن يكبر ؟ فإنّ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التكبير ، ويجزيه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 وقوته أقوم وأقعد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فيهِ حَديثَيْنِ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أَحَدُهُما ، فَإِنَّهُ إِذا انْتَقَلَ مِنْ حالَةٍ إلى حالةٍ أُخْرى فَعَلَيْهِ التَّكْبِيرُ ، وَأَمَا الْآخَرُ فَإِذا رَفَعَ رَأْسَهُ مِنَ السَّجْدَةِ الثَّانِيَةِ فَكَبَّرَ ثُمَّ جَلَسَ ، ثُمَّ قامَ ، فَلَيْسَ عَلَيْهِ فِي الْقِيامَ بَعْدَ الْقُعودِ تَكْبِيرٌ ، وَكَذلِكَ في التَّشَهُدِ الْأَوَّلِ يَجْرِي مِثْلَ هَذَا الْمَجْرَى ، وَبِأَيِّهِما أَخَذْتَ مِنْ بَابِ التَّسْلِيمِ كَانَ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في حال القيام من التشهد الأول وغيره ليس بواجب ، والمكلّف مخيّر بين ذكره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فيه الصلاة إذا كان في إصبعه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كَرَاهِيَّةٌ أَنْ يُصَلِّيَ فِيهِ ، وَفِيهِ أَيْضاً إِطْلَاقُ ، وَالْعَمَلُ عَلَى الْكَرَاهَةِ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في مصادر اللغة التي بيدي ذكر لفص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تكره فيه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اشترى هدياً لرجل غاب عنه ، وسأله أن ينحر عنه هدياً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أراد نحر الهدي نسي اسم الرجل ونحر الهدي ، ثم ذكره بعد ذلك ، أيجزي عن الرجل أم لا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 وَقَدْ أَجْزَأَ عَنْ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أفتى فقهاء الإمامية على ضوء هذه الرواية وغيرها مما أثر عن أئمّة الهلال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بالإجزاء إن نسي المستودع عنده المال اسم صاحبه ، فنحر أو ذبح الهدي عن صاحب المال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حاكة مجوس يأكلون الميتة ، ولا يغتسلون في الجنابة ، وينسجون لنا ثياباً ، فهل يجوز الصلاة فيها من قبل أن تُغسل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جازت الصلاة في الثياب التي نسجتها المجوس ؛ وذلك لعدم العلم بأنّهم مسوها برطوبة كي تنفعل بنجاستهم ، ومع الشك في ذلك تجري أصالة الطهارة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يكون في صلاة الليل في ظلمة ، فإذا سجد يغلط بالسجادة ، ويضع جبهته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w:t>
      </w:r>
      <w:r>
        <w:rPr>
          <w:rStyle w:val="FootnoteAnchor"/>
          <w:rtl w:val="true"/>
        </w:rPr>
        <w:footnoteReference w:id="123"/>
      </w:r>
      <w:r>
        <w:rPr>
          <w:rFonts w:ascii="IRNazanin" w:hAnsi="IRNazanin" w:eastAsia="IRNazanin"/>
          <w:color w:val="111111"/>
          <w:sz w:val="28"/>
          <w:sz w:val="28"/>
          <w:szCs w:val="28"/>
          <w:rtl w:val="true"/>
          <w:lang w:bidi="fa-IR"/>
        </w:rPr>
        <w:t>أو نطع</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وقع رأسه وجد السجادة هل يعتد بهذه السجدة أم لا يعتد ؟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يَسْتَوِ جالِساً فَلَا شَيْءَ عَلَيْهِ فِي رَفْعِ رَأْسِهِ لِطَلَبِ الْخُمْرَةِ</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السجود أن يكون على الأرض أو ما أنبتت غير المأكول والملبوس ، فإذا سجد على ما لا يصح السجود عليه وجب عليه أن يرفع رأسه ويضع جبهته على ما يصح السجود عليه ، ولو كان الالتفات رفع الرأس وجب إعادة السجدة ، والأحوط إعادة الصلاة بعد إتمامها</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يرفع الظلال ، هل يرفع خشب العارية أو الكنيسة</w:t>
      </w:r>
      <w:r>
        <w:rPr>
          <w:rStyle w:val="FootnoteAnchor"/>
          <w:rtl w:val="true"/>
        </w:rPr>
        <w:footnoteReference w:id="127"/>
      </w:r>
      <w:r>
        <w:rPr>
          <w:rFonts w:ascii="Amiri" w:hAnsi="Amiri" w:eastAsia="Amiri" w:cs="Amiri"/>
          <w:color w:val="111111"/>
          <w:sz w:val="28"/>
          <w:sz w:val="28"/>
          <w:szCs w:val="28"/>
          <w:rtl w:val="true"/>
          <w:lang w:bidi="ar-SA"/>
        </w:rPr>
        <w:t>ويرفع الجناحين أم لا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عَلَيْهِ فِي تَرْكِ رَفْعِ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التروك الواجبة للمحرم في حجّ أو عمرة ترك التظليل ، فإذا جلس في سيّارة لها ظلّ أو في محمل كذلك وجب عليه أن يكفّر بشاة ، أما إذا أُزيل سقف السيارة أو المحمل فليس عليه شيء كما أفاد الإمام أرواحنا له الفداء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يستظل من المطر بنطع أو غيره حذراً على ثيابه ، وما في محمله أن يبتل ، فهل يجوز ذلك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فَعَلَ ذلِكَ فى الْمَحْمَل فِي طَرِيقِهِ ، فَعَلَيْهِ دَم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وجبت الشاة على المحرم الذي استظل عن المطر ، بسبب استظلاله </w:t>
      </w:r>
    </w:p>
    <w:p>
      <w:pPr>
        <w:pStyle w:val="BookText"/>
        <w:rPr/>
      </w:pPr>
      <w:r>
        <w:rPr>
          <w:rFonts w:ascii="Amiri" w:hAnsi="Amiri" w:eastAsia="Amiri" w:cs="Amiri"/>
          <w:color w:val="111111"/>
          <w:sz w:val="28"/>
          <w:sz w:val="28"/>
          <w:szCs w:val="28"/>
          <w:rtl w:val="true"/>
          <w:lang w:bidi="ar-SA"/>
        </w:rPr>
        <w:t xml:space="preserve">الذي هو من التروك للمحرم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يحجّ عن أحد ، هل يحتاج أن يذكر الذي حج عنه عند عقد إحرامه أم لا ؟ وهل يجب أن يذبح عمّن حجّ عنه وعن نفسه أم يجزيه هدي واحد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يَجْزِيهِ هَدْيٌ واحدٌ ، وَإِنْ لَمْ يَفْصِلْ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الإمام ال ضمناً بعدم الحاجة إلى ذكر المنوب عنه حين عقد الإحرام ؛ لأنّ الداعي للنيابة في الحج موجود في دخائل النفس ، وهو كاف في صحة العمل ، كما أنّ الهدي الواحد يجزي لأنّه هدي عن المنوب عنه لا عن نفس النائب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للرجل أن يحرم في كساء خز أم لا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 وَقَدْ فَعَلَهُ قَوْمٌ صالِحونَ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الإحرام في كساء خز، وإنما لا يصح الإحرام في صوف وشعر وویر ممّا لا يؤكل لحمه ، ولا في النجس غير المعفو عنه في الصلاة ، ولا في المخيط حسبما ذكره الفقهاء</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للرجل أن يصلّي في بطيط لا يغطي الكعبين أم لا يجوز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الرجل وفي كمه أو سراويله سكين أو مفتاح حديد ، </w:t>
      </w:r>
    </w:p>
    <w:p>
      <w:pPr>
        <w:pStyle w:val="BookText"/>
        <w:rPr/>
      </w:pPr>
      <w:r>
        <w:rPr>
          <w:rFonts w:ascii="Amiri" w:hAnsi="Amiri" w:eastAsia="Amiri" w:cs="Amiri"/>
          <w:color w:val="111111"/>
          <w:sz w:val="28"/>
          <w:sz w:val="28"/>
          <w:szCs w:val="28"/>
          <w:rtl w:val="true"/>
          <w:lang w:bidi="ar-SA"/>
        </w:rPr>
        <w:t>هل يجوز ذلك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معه بعض هؤلاء ، ويكون متصلاً بهم بحجّ ويأخذ على الجادة ولا يحرم هؤلاء ، من المسلخ</w:t>
      </w:r>
      <w:r>
        <w:rPr>
          <w:rStyle w:val="FootnoteAnchor"/>
          <w:rtl w:val="true"/>
        </w:rPr>
        <w:footnoteReference w:id="129"/>
      </w:r>
      <w:r>
        <w:rPr>
          <w:rFonts w:ascii="Amiri" w:hAnsi="Amiri" w:eastAsia="Amiri" w:cs="Amiri"/>
          <w:color w:val="111111"/>
          <w:sz w:val="28"/>
          <w:sz w:val="28"/>
          <w:szCs w:val="28"/>
          <w:rtl w:val="true"/>
          <w:lang w:bidi="ar-SA"/>
        </w:rPr>
        <w:t xml:space="preserve">، فهل يجوز لهذا الرجل أن يؤخّر إحرامه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معهم ، لما يخاف الشهوة ، لما يخاف الشهوة ، أم لا يجوز إلا أن يحرم من المسلخ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الْميقاتِ ، وَيُلَبّي في نَفْسِهِ ، فَإِذا بَلَغَ إِلى ميقاتِهِمْ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الاجتياز على الميقات لمن أراد الحج أو العمرة موجب للإحرام منه ، فإذا خاف المكلّف على نفسه من الإحرام من رفقائه الذين لا يرون الإحرام من ذلك الميقات وجب عليه أن يحرم منه ويُخفي إحرامه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النعل المعطون ، فإنّ بعض أصحابنا يذكر أن لبسه كريه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النعل المعطون هو الجلد المدبوغ ، ولا مانع من الصلاة فيه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وكلاء الوقف مستحلّ لما في يده ، ولا يرع عن أخذ ماله ، ربّما نزلت في قريته وهو فيها ، أو أدخل منزله ، وقد حضر طعامه فيدعوني إليه ، فإن لم آكل من طعامه عاداني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لا يستحل أن يأكل من طعامنا ، فهل يجوز أن آكل من طعامه ، وأتصدق بصدقة ؟ وكم مقدار الصدقة ؟ وإن أهدى هذا الوكيل هدية إلى رجل آخر فأحضر فيدعوني إلى أن أنال منها ، وأنا أعلم أنّ الوكيل لا يرع عن أخذ ما في يده ، فهل عليَّ فيه شيء إن أنا نلت منها ؟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لِهَذَا الرَّجُلِ مَالٌ أَوْ مَعاضٌ غَيْرُ ما فِي يَدِهِ فَكُلْ طَعَامَهُ ، وَأَقْبَلْ بِرَّهُ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المكلف تفصيلاً بأنّ من دعاه لتناول الطعام عنده كان من الأموال المغصوبة فليس له من سبيل لتناوله ، وإن علم أنّ عنده أموالاً من الحلال وأموالاً مغصوبة ، وشكّ في الطعام الذي قدّم له أو غيره من الهدايا هل هي من الأموال المغصوبة أم من غيرها فهو في سعة من تناولها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ممّن يقول بالحقِّ ، ويرى المتعة ، ويقول بالرجعة ، إلّا أنّ له أهلاً موافقة له في جميع أموره ، وقد عاهدها أن لا يتزوج عليها ، ولا يتمتع ولا يتسرّى ، وقد فعل هذا منذ تسع عشرة سنة ، ووفى بقوله ، فربّما غاب عن منزله الأشهر فلا يتمتع ، ولا تتحرّك نفسه أيضاً لذلك ، ويرى أن وقوف من معه من أخ وولد وغلام ووكيل وحاشية ما يقلله في أعينهم ، ويحب المقام على ما هو عليه محبّة لأهله ، وميلاً إليها ، وصيانة لها ولنفسه ؛ لا لتحريم المتعة بل يدين الله بها ، فهل عليه في ترك ذلك مأثم أم لا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لَهُ أَنْ يُطيعَ اللَّهَ تَعَالَى بِالْمِتْعَةِ لِيَزولَ عَنْهُ الحلفُ بِالْمَعْصِيَةِ وَلَوْ مَرَّة</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والنذر إنّما ينعقدان على الشيء الراجح ، أما المرجوح فعلاً وتركاً فلا ينعقدان فيه ، وترك المتعة باليمين ليس مرجوحاً ، فقد نطق القرآن بحليتها ، وأمّا تحريمها فهو من الاجتهاد قبال النصّ فلا يلتفت إليه ، وقد عرضت كتب الشيعة إلى بحث هذه المسألة بصورة موضوعية وشاملة </w:t>
      </w:r>
      <w:r>
        <w:rPr>
          <w:rFonts w:eastAsia="Amiri" w:cs="Amiri" w:ascii="Amiri" w:hAnsi="Amiri"/>
          <w:color w:val="111111"/>
          <w:sz w:val="28"/>
          <w:szCs w:val="28"/>
          <w:rtl w:val="true"/>
          <w:lang w:bidi="ar-SA"/>
        </w:rPr>
        <w:t xml:space="preserve">. </w:t>
      </w:r>
      <w:bookmarkStart w:id="188" w:name="pg16531_163160"/>
    </w:p>
    <w:p>
      <w:pPr>
        <w:pStyle w:val="Heading5"/>
        <w:numPr>
          <w:ilvl w:val="4"/>
          <w:numId w:val="1"/>
        </w:numPr>
        <w:rPr/>
      </w:pPr>
      <w:bookmarkStart w:id="189" w:name="__RefHeading___Toc9824618_1280447820"/>
      <w:bookmarkStart w:id="190" w:name="_Toc66"/>
      <w:bookmarkEnd w:id="188"/>
      <w:bookmarkEnd w:id="189"/>
      <w:r>
        <w:rPr/>
        <w:t>3</w:t>
      </w:r>
      <w:r>
        <w:rPr>
          <w:rtl w:val="true"/>
        </w:rPr>
        <w:t xml:space="preserve"> - </w:t>
      </w:r>
      <w:r>
        <w:rPr>
          <w:rtl w:val="true"/>
        </w:rPr>
        <w:t>مسائل محمّد</w:t>
      </w:r>
      <w:bookmarkEnd w:id="190"/>
    </w:p>
    <w:p>
      <w:pPr>
        <w:pStyle w:val="BookText"/>
        <w:rPr/>
      </w:pPr>
      <w:r>
        <w:rPr>
          <w:rFonts w:ascii="IRNazanin" w:hAnsi="IRNazanin" w:eastAsia="IRNazanin"/>
          <w:color w:val="111111"/>
          <w:sz w:val="28"/>
          <w:sz w:val="28"/>
          <w:szCs w:val="28"/>
          <w:rtl w:val="true"/>
          <w:lang w:bidi="fa-IR"/>
        </w:rPr>
        <w:t xml:space="preserve">ورفع محمد بن عبدالله الحميري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أخرى من المسائل يطلب الإجابة عنها ،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 وهي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يجوز أن يشدّ المئزر من خلفه على عقبه بالطول ، ويرفع طرفيه إلى حقويه ، ويجمعهما في خاصرته ، ويعقدهما ويخرج الطرفين الآخرين من بين رجليه ، ويرفعهما إلى خاصرته ويشدّ طرفيه إلى وركيه فيكون مثل السراويل يستر ما هناك ، فإنّ المئزر الأوّل كنّا نتّزر به إذا ركب الرجل جمله يكشف ما هناك ، وهذا ستر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أَنْ يَتَّزِرَ الْإِنسانُ كَيْفَ شَاءَ إِذا لَمْ يُحْدِثْ فِي الْمِنْزَرِ شَيْئاً حَدَثاً بِمِقْراطٍ وَلَا إِبْرَة يُخْرِجُهُ بِهِ عَنْ حَدَّ الْمِنْزَرِ ، وَغَرَزَهُ غَرْزاً ، وَلَمْ يَعْقِدُهُ ، وَلَمْ يَشُدَّ بَعْضَهُ بِبَعْضٍ وَإِذا غَطَى سُرَّتَهُ وَرُكْبَتَيْهِ كِلاهُمَا فَإِنَّ السُّنَّةَ الْمُجْمَعَ عَلَيْهَا بِغَيْرِ خِلافٍ تَغْطِيَةُ السُّرَّةِ وَالرُّكْبَتَيْنِ ، وَالْأَحَبُّ إِلَيْنَا وَالْأَفْضَلُ لِكُلِّ أَحَدٍ شَدُّهُ عَلَى السَّبِيلِ الْمَأْلُوفَةِ الْمَعْرُوفَةِ لِلنَّاسِ جَميعاً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يشترط في ثوبي الإحرام أن يكونا غير مخيطين ، وأن لا يكونا معقودين يحيطان بالبدن كلّه ، وأما الصورة التي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فقد 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بالجواز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مكان العقد تكة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شَدُّ الْمِنْزَرِ بِشَيْءٍ سِواهُ مِنْ تِكَةٍ وَلَا غَيْرِها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التوجه للصلاة ، هل على المصلي أن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ملة إبراهيم ، ودين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بعض أصحابنا ذكر أنه 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أبدع لأنا لم نجده في شيء من كتب الصلاة خلا حديثاً في كتاب القاسم عن جده ، </w:t>
      </w:r>
    </w:p>
    <w:p>
      <w:pPr>
        <w:pStyle w:val="BookText"/>
        <w:rPr/>
      </w:pPr>
      <w:r>
        <w:rPr>
          <w:rFonts w:ascii="IRNazanin" w:hAnsi="IRNazanin" w:eastAsia="IRNazanin"/>
          <w:color w:val="111111"/>
          <w:sz w:val="28"/>
          <w:sz w:val="28"/>
          <w:szCs w:val="28"/>
          <w:rtl w:val="true"/>
          <w:lang w:bidi="fa-IR"/>
        </w:rPr>
        <w:t xml:space="preserve">عن الحسن بن راشد ، 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تتوجّه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وسعديك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 هذا أسألك كيف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والأرض حنيفاً مسلماً ؟</w:t>
      </w:r>
    </w:p>
    <w:p>
      <w:pPr>
        <w:pStyle w:val="BookText"/>
        <w:rPr/>
      </w:pP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ذلك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ملة إبراهيم ، ودين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ومنهاج علي بن أبي طالب ، والانتمام بال محمد حنيفاً مسلماً وما أنا من المشركين ؟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كُلُّهُ لَيْسَ بِفَرِيضَةٍ ، وَالسُّنَّةُ الْمُؤَكَّدَةُ فِيهِ الَّتِي هِيَ كَالْإِجْمَاعِ الَّذِي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للَّذى فَطَرَ السَّماواتِ وَالْأَرْضَ حَنِيفاً مُسْلِماً عَلَى مِلَّةِ إِبْراهيمَ ، وَدينِ مُحَمَّدٍ ، وَهَدْي أَميرِ الْمُؤْمِنِينَ ، وَما أَنَا مِنَ الْمُشْرِكِينَ ، إِنَّ صَلاتى وَنُسُكِي وَمَحْيَايَ وَمَمَاتِي لِلَّهِ رَبِّ الْعالَمينَ ، لَا شَريكَ لَهُ ، وَبِذلِكَ أُمِرْتُ وَأنا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الْمُسْلِمِينَ ، أَعُوذُ بِاللهِ السَّمِيعِ الْعَلِيمِ مِنَ الشَّيْطَانِ الرَّحِيمِ، بِسْمِ اللهِ الرَّحْمنِ الرَّحيم ، ثُمَّ اقْرَأ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الأدعية والأذكار من السنن المستحبّة ، وليست من الواجبات في الصلاة ، وقد عيّن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كيفيتهما بما ذكره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في الفريضة إذا فرغ من دعائه يجوز أن يرد يديه على وجهه وصدره ، للحديث الذي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أَجَلُّ مِنْ أَنْ يَرُدَّ يَدَيْ عَبْدِهِ صُفْراً ، بَلْ يَمْلَأُها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يجوز ، فإن بعض أصحابنا ذكر أنه عمل في الصلاة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الْيَدَيْنِ مِنَ الْقُنوتِ عَلَى الرَّأْسِ وَالْوَجْهِ غَيْرُ جَائِزِ فِي الْفَرائِضِ ، وَالَّذِي </w:t>
      </w:r>
    </w:p>
    <w:p>
      <w:pPr>
        <w:pStyle w:val="BookText"/>
        <w:rPr/>
      </w:pPr>
      <w:r>
        <w:rPr>
          <w:rFonts w:ascii="Amiri" w:hAnsi="Amiri" w:eastAsia="Amiri" w:cs="Amiri"/>
          <w:color w:val="111111"/>
          <w:sz w:val="28"/>
          <w:sz w:val="28"/>
          <w:szCs w:val="28"/>
          <w:rtl w:val="true"/>
          <w:lang w:bidi="ar-SA"/>
        </w:rPr>
        <w:t>عَلَيْهِ الْعَمَلُ فِيهِ ، إِذا رَجَعَ يَدَهُ فِي قُنوتِ الْفَرِيضَةِ وَفَرَغَ مِنَ الدُّعاءِ أَنْ يَرُدَّ بَطْنَ رَاحَتَيْهِ مَعَ صَدْرِهِ تِلْقاءَ رُكْبَتَيْهِ عَلى تَمَهُ وَيُكَبِّرُ ، وَيَرْكَعُ ، وَالْخَبَرُ صَحِيحٌ وَهُوَ فِي نَوافِلِ النَّهارِ وَاللَّيْلِ دُونَ الْفَرائِضِ ، وَالْعَمَلُ بِهِ فِيهَا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القنوت من المستحبّات في جميع الصلوات ، فريضة كانت أو نافلة وقد أفاد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كيفيته فى الفرائض والنوافل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الشكر بعد الفريضة ، فإنّ بعض أصحابنا ذكر أنّها بدعة ، فهل يجوز أن يسجدها الرجل بعد الفريضة ، وإن جاز ففي صلاة المغرب هي بعد الفريضة أو بعد الأربع ركعات النافلة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سَجْدَةُ الشُّكْرِ مِنْ أَلْزَمِ السُّنَنِ وَأَوْجَبها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السَّجْدَةَ بِدْعَةٌ إِلَّا مَنْ أَرادَ أَنْ يُحْدِثَ بِدْعَةٌ في دينِ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سجدة الشكر الله تعالى من المستحبّات الأكيدة ، 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بدعة فلانصيب له من المعرفة والفقه بدين الله ، وقد أعقب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نفي البدعة عنها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الْخَبَرُ الْمَرْويُّ فيها بَعْدَ صَلاةِ الْمَغْرِبِ ، والاختلاف في أنها بعد الثلاث أو بعد الأربع ، فإنّ فضل الدعاء والتسبيح بعد الفرائض على الدعاء بعقيب النوافل ، كفضل الفرائض على النوافل ، والسجدة دعاء وتسبيح ، فالأفضل أن تكون بعد الفرض ، فإن جعلت بعد النوافل أيضاً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سجدة الشكر دعاء وتسبيح ، والأفضل أن تقع بعد الفريضة مباشرةً ، ويجوز أن تقع بعد نوافل الفريضة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لبعض إخواننا ممّن نعرفه ضيعة جديدة بجنب ضيعة خراب ، </w:t>
      </w:r>
    </w:p>
    <w:p>
      <w:pPr>
        <w:pStyle w:val="BookText"/>
        <w:rPr/>
      </w:pPr>
      <w:r>
        <w:rPr>
          <w:rFonts w:ascii="Amiri" w:hAnsi="Amiri" w:eastAsia="Amiri" w:cs="Amiri"/>
          <w:color w:val="111111"/>
          <w:sz w:val="28"/>
          <w:sz w:val="28"/>
          <w:szCs w:val="28"/>
          <w:rtl w:val="true"/>
          <w:lang w:bidi="ar-SA"/>
        </w:rPr>
        <w:t xml:space="preserve">للسلطان فيها حصة ، وأكرته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زرعوا حدودها، ويؤذيهم عمّال السطان ، ويتعرّضون في الكلّ من غلات ضيعته ، وليس لها قيمة لخرابها ، وإنّما هى بائرة منذ عشرين سنة ، وهو يتحرّج من شرائها 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الحصّة من هذه الضيعة كانت قبضت على الوقف قديماً للسلطان ، فإن جاز شراؤها من السلطان ، وكان ذلك صلاحاً له وعمارة لضيعته ، وأنّه يزرع هذه الحصة من القرية البائرة لفصل ماء ضيعته العامرة ، وينحسم عنه طمع أولياء السلطان ، وإن لم يجز ذلك عمل بما تأمره به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الضَّيْعَةُ لَا يَجوزُ ابْتِياعُها إِلَّا مِنْ مَالِكِها أَوْ بِأَمْرِهِ ، أَوْ رِضاءٍ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الضيعة التي هي ملاصقة لضيعته ، وهي خراب ، لا يعلم أنها ملك للسلطان ، فلا يجوز شراؤها منه ، وإنّما عليه أن يتحرّى ويعرف مالكها ليشتريها منه ، حسبما تفضّل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استحلّ امرأة خارجة من حجابها ، وكان يحترز من أن يقع له ولد ، فجاءت بابن فتحرّج الرجل إلا يقبله ، فقبله وهو شاك فيه ، وجعل يجري النفقة على أمه وعليه حتى ماتت الأم ، وهو ذا يجري عليه غير أنه شاك فيه ليس يخلطه بنفسه ، فإن كان ممّن يحبّ أن يخلطه بنفسه ، ويجعله كسائر ولده فعل ذلك ، وإن جاز أن يجعل له شيئاً من ماله دون حقه فعل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الْإِسْتِحْلالُ بِالْمَرْأَةِ يَقَعُ عَلى وُجوهِ ، وَالْجَوابُ يَخْتَلِفُ فيها فَلْيَذْكُرِ الْوَجْهَ الَّذي وَقَعَ الْإِسْتِحْلالُ بِهِ مَشْروحاً لِيَعْرِفَ الْجَوابَ فيمَا يَسْأَلُ عَنْهُ مِنْ أَمْرِ الْوَلَدِ إِنْ شاءَ اللهُ</w:t>
      </w:r>
      <w:r>
        <w:rPr>
          <w:rFonts w:eastAsia="Amiri" w:cs="Amiri" w:ascii="Amiri" w:hAnsi="Amiri"/>
          <w:color w:val="111111"/>
          <w:sz w:val="28"/>
          <w:szCs w:val="28"/>
          <w:rtl w:val="true"/>
          <w:lang w:bidi="ar-SA"/>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يفصح السائل عن أية صورة من صور استحلال المرأة أرادها ، فأحال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إلى أن يعين السائل الصورة التي أرادها </w:t>
      </w:r>
      <w:r>
        <w:rPr>
          <w:rFonts w:eastAsia="IRNazanin" w:cs="IRNazanin"/>
          <w:color w:val="111111"/>
          <w:sz w:val="28"/>
          <w:szCs w:val="28"/>
          <w:rtl w:val="true"/>
          <w:lang w:bidi="fa-IR"/>
        </w:rPr>
        <w:t xml:space="preserve">. </w:t>
      </w:r>
      <w:bookmarkStart w:id="191" w:name="pg16531_163164"/>
    </w:p>
    <w:p>
      <w:pPr>
        <w:pStyle w:val="BookText"/>
        <w:rPr/>
      </w:pPr>
      <w:bookmarkEnd w:id="191"/>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 الدعاء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جادَ اللهُ عَلَيْهِ بِما هُوَ جَلَّ وَتَعالى أَهْلُهُ ، إِيجابنا لِحَقِّهِ ، وَرِعايتنا لِأَبِيهِ رَحِمَهُ اللهُ ، وَقُرْبُهُ مِنَا ، وَقَدْ رَضينا بِما عَلِمْناهُ مِنْ جَميلِ نِيَّتِهِ ، وَوَقَفْنا عَلَيْهِ مِنْ مُخاطَبَتِهِ ، الْمُقِرُّ لَهُ مِنَ اللَّهِ الَّتي يُرضي اللهَ عَزَّ وَجَلَّ وَرَسولهُ وَأَوْلِياؤُهُ عَلَيْهِمُ السَّلَامُ وَالرَّحْمَةُ بِما بَدَأنا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بِمَسْأَلَتِهِ ما أَمَّلَهُ مِنْ كُلِّ خَيْرٍ عاجِلٍ وَآجِلٍ ، وَأَنْ يُصْلِحَ لَهُ مِنْ أَمْرِ دِينِهِ وَدُنْيَاهُ ما يَجِبُ صَلاحُهُ ، إِنَّهُ وَلِيٌّ قَديرٌ</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وحكى هذا الدعاء مدى تكريم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 وأنه من عناصر التقوى والصلاح</w:t>
      </w:r>
      <w:r>
        <w:rPr>
          <w:rFonts w:eastAsia="IRNazanin" w:cs="IRNazanin"/>
          <w:color w:val="111111"/>
          <w:sz w:val="28"/>
          <w:szCs w:val="28"/>
          <w:rtl w:val="true"/>
          <w:lang w:bidi="fa-IR"/>
        </w:rPr>
        <w:t>.</w:t>
      </w:r>
    </w:p>
    <w:p>
      <w:pPr>
        <w:pStyle w:val="Heading5"/>
        <w:numPr>
          <w:ilvl w:val="4"/>
          <w:numId w:val="1"/>
        </w:numPr>
        <w:rPr/>
      </w:pPr>
      <w:bookmarkStart w:id="192" w:name="__RefHeading___Toc9824620_1280447820"/>
      <w:bookmarkStart w:id="193" w:name="_Toc67"/>
      <w:bookmarkEnd w:id="192"/>
      <w:r>
        <w:rPr/>
        <w:t>4</w:t>
      </w:r>
      <w:r>
        <w:rPr>
          <w:rtl w:val="true"/>
        </w:rPr>
        <w:t xml:space="preserve"> - </w:t>
      </w:r>
      <w:r>
        <w:rPr>
          <w:rtl w:val="true"/>
        </w:rPr>
        <w:t>مسائل محمّد</w:t>
      </w:r>
      <w:bookmarkEnd w:id="193"/>
    </w:p>
    <w:p>
      <w:pPr>
        <w:pStyle w:val="BookText"/>
        <w:rPr/>
      </w:pPr>
      <w:r>
        <w:rPr>
          <w:rFonts w:ascii="Amiri" w:hAnsi="Amiri" w:eastAsia="Amiri" w:cs="Amiri"/>
          <w:color w:val="111111"/>
          <w:sz w:val="28"/>
          <w:sz w:val="28"/>
          <w:szCs w:val="28"/>
          <w:rtl w:val="true"/>
          <w:lang w:bidi="ar-SA"/>
        </w:rPr>
        <w:t xml:space="preserve">ومن بين مسائل محمّد بن عبدالله الحميري المسائل التالية ، وقد شفعها بهذه الرسالة الموجزة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بقاءك ، وأدام عزك وكرامتك ، وسعادتك وسلامتك ، وأتم نعمته عليك ، وزاد في إحسانه إليك ، وجميل مواهبه لديك، وفضله عليك، وجزيل قسمه لك ، وجعلني من السوء كله فداك ، وقدمني قبلك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وهذا نص مسائله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قبلنا مشايخ وعجائز يصومون رجب منذ ثلاثين سنة ، ويصلون شعبان وشهر رمضان ، وروى لهم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صومه معصية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يَصومُ مِنْهُ أَيَّاماً إِلَى خَمْسَةَ عَشَرَ يَوْماً ، إِلَّا أَنْ يَصومَهُ عَنِ الثَلاثَةِ أَيَّامٍ الْفائِةِ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نِعْمَ شَهْرٌ لِلْقَضاءِ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الشيخ الحر العاملي الرواية على نفي تأكد الاستحباب</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يكون في محمله الثلج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بقامة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فيتخوّف إن نزل الغوص فيه ، وربّما يسقط الثلج وهو على تلك الحال ، ولا يستوي له أن يلبد شيء منه لكثرته وتهافته ، هل يجوز أن يصلّي في المحمل الفريضة ؟ فقد فعلنا ذلك أيّاماً فهل علينا في ذلك إعادة أم لا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عِنْدَ الضَّرورَةِ وَالشِّدَّةِ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رفع العسر والحرج حاكمة على الأدلّة الأولية القاضية بلزوم أداء الصلاة على سطح الأرض ، فهذا الحكم يرتفع عند 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يلحق الإمام هو راكع فيركع معه ، ويحتسب تلك الركعة ، فإنّ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يسمع تكبيرة الركوع فليس له أن يعتد بتلك الركعة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الْإِمَامِ مِنْ تَسْبِيحِ الرُّكوعِ تَسْبِيحَةً وَاحِدَةٍ اعْتَدَّ بِتِلْكَ الرَّكْعَةِ ، وَإِنْ لَمْ يَسْمَعْ تَكْبِيرَةَ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المأموم الإمام في حال الركوع قبل أن يرفع رأسه حسبت له ركعة واحدة ، وظفر بثواب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الجنّة هل يتوالدون فيها إذا دخلوا أم لا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 الْجَنَّةِ لَا حَمْلَ فيها لِلنِّساءِ ، وَلَا ولادَةَ ، وَلَا طَمَتْ ، وَلَا نِفاس ، </w:t>
      </w:r>
    </w:p>
    <w:p>
      <w:pPr>
        <w:pStyle w:val="BookText"/>
        <w:rPr/>
      </w:pPr>
      <w:r>
        <w:rPr>
          <w:rFonts w:ascii="Amiri" w:hAnsi="Amiri" w:eastAsia="Amiri" w:cs="Amiri"/>
          <w:color w:val="111111"/>
          <w:sz w:val="28"/>
          <w:sz w:val="28"/>
          <w:szCs w:val="28"/>
          <w:rtl w:val="true"/>
          <w:lang w:bidi="ar-SA"/>
        </w:rPr>
        <w:t xml:space="preserve">وَلَا شَقاءَ بِالطُّفولِيَّةِ ، وَفِيها ما تَشْتَهى الْأَنْفُسُ ، وَتَلَذُّ الْأَعْيُنُ ، 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اشْتَهَى الْمُؤْمِنُ وَلَداً خَلَقَهُ اللهُ بِغَيْرِ حَمْلٍ ، وَلَا وِلادَةٍ عَلَى الصُّورَةِ الَّتي يُريدُ ، كَما خَلَقَ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للرجل أن يتزوج ابنة امرأته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رُبِّيَتْ في حِجْرِهِ فَلَا يَجوزُ، وَإِنْ لَمْ تَكُنْ رُبِّيَتْ في حِجْرِهِ وَكانَتْ أُمُّهَا فِي غَيْرِ عِبَالِهِ ، فَقَدْ رُوِيَ أَنَّهُ جَائِزٌ</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الربيّة تحرم على زوج أمها ، وتكون كإحدى بناته إن دخل بأُمّها ، وإن لم يدخل بأمها وطلقها أو وهبها المدّة إن كان العقد منقطعاً فلا تحرم البنت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القبر يوضع مع الميت في قبره ، هل يجوز ذلك أم لا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يُوضَعُ مَعَ الْمَيِّتِ في قَبْرِهِ ، وَيُخْلَطُ بِحُنوطِهِ إِنْ شَاءَ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وأكبر الظنّ أنّ المراد بطين القبر الذي يوضع مع الميت هو طين قبر سيد شباب أهل الجنّة ، وريحانة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لنا 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على إزار ابنه إسماعيل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فهل يجوز أن نكتب مثل ذلك بطين القبر أم غيره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يسبّح الرجل بطين القبر ، وهل فيه فضل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الرجل به ، فما من شيء أفضل منه ، ومن فضله أن الرجل ينسى التسبيح ، ويدير السبحة فيكتب له التسبيح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على لوح من طين القبر ، هل فيها فضل ؟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 وَفِيهِ الْفَضْلُ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الطين قطعة من الأرض ، وقد أمرنا بالسجود عليها تعظيماً الله تعالى ، وأفضل بقاع الأرض وأشرفها هي كربلاء التي استشهد عليها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وسيد شباب أهل الجنّة ، الإمام الحسين صلوات الله عليه ، فالسجود على تربة أُخذت من كربلاء هو من أفضل أنواع السجود الله تعالى ، وقد تحامل على الشيعة قوم لا إيمان لهم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يعبدون التربة الحسينية ، وقد غاب عنهم أنهم يسجدون الله عزّ اسمه على أفضل بقعة من بقاع أرضه، ولا يسجدون للتربة ، وإنما يسجدون عليها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يزور 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يجوز أن يسجد على القبر أم لا ؟</w:t>
      </w:r>
    </w:p>
    <w:p>
      <w:pPr>
        <w:pStyle w:val="BookText"/>
        <w:rPr/>
      </w:pPr>
      <w:r>
        <w:rPr>
          <w:rFonts w:ascii="Amiri" w:hAnsi="Amiri" w:eastAsia="Amiri" w:cs="Amiri"/>
          <w:color w:val="111111"/>
          <w:sz w:val="28"/>
          <w:sz w:val="28"/>
          <w:szCs w:val="28"/>
          <w:rtl w:val="true"/>
          <w:lang w:bidi="ar-SA"/>
        </w:rPr>
        <w:t>وهل يجوز لمن صلى عند بعض قبورهم أن يقوم وراء القبر ، ويجعل القبر قبلة ، ويقوم عند رأسه ورجليه ؟ وهل يجوز أن يتقدّم القبر ويصلي ويجعل القبر خلفه أم لا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السُّجودُ عَلَى الْقَبْرِ فَلَا يَجوزُ في نافِلَةٍ وَلَا فَرِيضَةٍ وَلَا زِيارَةٍ ، وَالَّذِي عَلَيْهِ الْعَمَلُ أَنْ يَضَعَ خَدَّهُ الْأَيْمَنَ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الصَّلاةُ فَإِنَّها خَلْفَهُ ، وَيَجْعَلُ الْقَبْرَ أمَامَهُ ، وَلَا يَجوزُ أَنْ يُصَلِّيَ بَيْنَ يَدَيْهِ ، وَلَا عَنْ يَمِينِهِ ، وَلَا عَنْ يَسَارِهِ ؛ لأنَّ الإمامَ صَلَّى اللهُ عَلَيْهِ وَآلِهِ لَا يَتَقَدَّمُ وَلَا يُساوى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بالصلاة خلف 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يمينها وشمالها ، والأولى الصلاة عند جهة الرأس على وجه لا يساوي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للرجل أن يدير السبحة بيده اليسار إذا سبّح أو لا يجوز ؟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للرجل إذا صلّى الفريضة أو النافلة وبيده السبحة أن يديرها وهو في الصلاة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إذا خافَ السَّهْوَ وَالْغَلَط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مأثور إذا كان الوقف على قوم بأعيانهم وأعقابهم ، فاجتمع أهل الوقف على بيعه ، وكان ذلك أصلح لهم أن يبيعوه ، فهل يجوز أن يشتري من بعضهم إن لم يجتمعوا كلهم على البيع ، أم لا يجوز إلا أن يجتمعوا كلهم على ذلك ؟ وعن الوقف الذي لا يجوز بيعه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الْوَقْفُ عَلَى إِمَامِ الْمُسْلِمِينَ فَلَا يَجوزُ بَيْعُهُ ، وَإِنْ كَانَ عَلَى قَوْمٍ مِنَ الْمُسْلِمِينَ فَلْيَبِعْ كُلُّ قَوْمٍ مَا يَقْدِرُونَ عَلَىٰ بَيْعِهِ مُجْتَمِعِينَ وَمُتَفَرِّقِينَ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أن يصير على إبطه المرتك والتوتيا لريح العرق أم لا يجوز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 وَبِاللهِ التَّوْفِيقُ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الضرير إذا شهد في حال صحته على شهادة ، ثمّ كفّ بصره ، ولا يرى خطه فيعرفه ، هل تجوز شهادته أم لا ؟ وإن ذكر هذا الضرير الشهادة هل يجوز أن يشهد على شهادته أم لا يجوز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حَفِظَ الشَّهادَةَ وَحَفِظَ الْوَقْتَ جازَتْ شَهادَتُهُ</w:t>
      </w:r>
      <w:r>
        <w:rPr>
          <w:rFonts w:eastAsia="Amiri" w:cs="Amiri" w:ascii="Amiri" w:hAnsi="Amiri"/>
          <w:color w:val="111111"/>
          <w:sz w:val="28"/>
          <w:szCs w:val="28"/>
          <w:rtl w:val="true"/>
          <w:lang w:bidi="ar-SA"/>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يقف ضيعة أو دابة ، ويشهد على نفسه باسم بعض وكلاء الوقف ، ثمّ يموت هذا الوكيل أو يتغيّر أمره ، ويتولى غيره ، هل يجوز أن يشهد الشاهد لهذا الذي أُقيم مقامه إذا كان أصل الوقف لرجل واحدٍ ، أم لا يجوز ذلك ؟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ذلِكَ ؛ لأنَّ الشَّهادَةَ لَمْ تَقُمْ لِلْوَكِيلِ ، وَإِنَّمَا قامَتْ لِلْمَالِكِ ، وَقَدْ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وَأَقِيمُوا الشَّهَادَةَ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الركعتان الأخيرتان قد كثرت فيهما الروايات ، فبعض يروي أنّ قراءة الحمد وحدها أفضل ، وبعض 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التسبيح فيهما أفضل ، فالفضل لأيهما لنستعمله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نُسِخَتْ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سورة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هاتَيْنِ الرَّكْعَتَيْنِ ، وَالَّذِي نَسَخَ التَّسْبِيحَ قَوْلُ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صَلَاةٍ لَا قِراءَةً فيها فَهِيَ خِداج</w:t>
      </w:r>
      <w:r>
        <w:rPr>
          <w:rStyle w:val="FootnoteAnchor"/>
          <w:rtl w:val="true"/>
        </w:rPr>
        <w:footnoteReference w:id="135"/>
      </w:r>
      <w:r>
        <w:rPr>
          <w:rFonts w:ascii="Amiri" w:hAnsi="Amiri" w:eastAsia="Amiri" w:cs="Amiri"/>
          <w:color w:val="111111"/>
          <w:sz w:val="28"/>
          <w:sz w:val="28"/>
          <w:szCs w:val="28"/>
          <w:rtl w:val="true"/>
          <w:lang w:bidi="ar-SA"/>
        </w:rPr>
        <w:t>إِلَّا الْعَليلَ ، أَوْ يَكْتُرُ عَلَيْهِ السَّهْوُ فَيَتَخَوَّفُ بُطْلانَ الصَّلاةِ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الثامنة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 عندنا رُبّ الجوز لوجع الحلق والبحبحة ، يؤخذ الجوز الرطب من قبل أن ينعقد ، ويدق دقاً ناعماً ، ويصفى ويطبخ على النصف ، ويترك يوماً وليلة ، ثمّ ينصب على النار ، ويلقى على كلّ سنّة أرطال منه رطل عسل ، ويغلى رغوته ، ويسحق من النوشادر ، والشب اليماني ، من كل واحد نصف مثقال ، ويداف بذلك الماء ، ويلقى فيه درهم زعفران المسحوق ويغلى ، وتؤخذ رغوته حتى يصير مثل العسل ثخيناً ، ثمّ ينزل عن النار ويبرد ، ويشرب منه ، فهل يجوز شربه أم لا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كَثيراً يُسْكِرُ أَوْ يُغَيِّرُ ، فَقَليلُهُ وَكَثِيرُهُ حَرامٌ ، وَإِنْ كَانَ لَا يُسْكِرُ فَهُوَ حَلالٌ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المناط في الجواز وعدمه ، فإن كان مسكراً فهو حرام ، وإن كان غير مسكر فجائز شربه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التاسعة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تعرض له الحاجة مما لا يدري أن يفعلها أم لا ، فيأخذ خاتمين 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فيستخير الله مراراً ، ثم يرى فيهما ، فيخرج أحدهما فيعمل بما يخرج ، فهل يجوز ذلك أم لا ؟ والعامل به والتارك له أهو مثل الاستخارة أم هو سوى ذلك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سَنَّهُ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الْإِسْتخارَةِ بِالرِّقاع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جعفر بن أبي طالب في أي أوقاتها أفضل أن تصلى فيه ؟ وهل فيها قنوت ؟ وإن كان ففي أي ركعة منها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أَوْقاتِها صَدْرَ النَّهَارِ مِنْ يَوْمِ الْجُمُعَةِ ، ثُمَّ فِي أَيَّ الْأَيَّامِ شِئْتَ، وَأَيُّ وَقْتٍ صَلَّيْتَها مِنْ لَيْلِ أَوْ نَهَارٍ فَهُوَ جائِزٌ ، وَالْقُنوتُ فِيها مَرَّتَانِ ، فِي الثَّانِيَةِ قَبْلَ الركوع ، وَفي الرَّابِعَةِ بَعْدَ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ينوي إخراج شيء من ماله ، وأن يدفعه إلى رجل من إخوانه ، ثمّ يجد في أقربائه محتاجاً ، أيصرف ذلك عمن نواه له أو إلى قرابته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يَصْرِفُهُ إِلَى أَدْنَاهُما وَأَقْرَبِهِما مِنْ مَذْهَبِهِ ، فَإِنْ ذَهَبَ إِلَىٰ قَوْلِ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الصَّدَقَةَ وَذو رَحِمٍ مُحْتاجِ ، فَلْيُقَسَمْ بَيْنَ الْقَرَابَةِ ، وَبَيْنَ الَّذِي نَوَى حَتَّىٰ يَكُونَ قَدْ أَخَذَ بِالْفَضْلِ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أصحابنا في مهر المرأة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بها سقط المهر ، ولا شيء لها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لازم في الدنيا والآخرة ، فكيف ذلك، وما الذي يجب فيه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عَلَيْهِ بِالْمَهْرِ كِتابٌ فِيهِ ذِكْرُ دَيْنِ فَهُوَ لازِمٌ لَهُ فِي الدُّنْيا وَالْآخِرَةِ ، وَإِنْ كانَ عَلَيْهِ كِتابٌ فِيهِ اسْمُ الصَّداقِ سَقَطَ إِذا دَخَلَ بها ، وَإِنْ لَمْ يَكُنْ عَلَيْهِ كِتابٌ فَإِذا </w:t>
      </w:r>
    </w:p>
    <w:p>
      <w:pPr>
        <w:pStyle w:val="BookText"/>
        <w:rPr/>
      </w:pPr>
      <w:r>
        <w:rPr>
          <w:rFonts w:ascii="Amiri" w:hAnsi="Amiri" w:eastAsia="Amiri" w:cs="Amiri"/>
          <w:color w:val="111111"/>
          <w:sz w:val="28"/>
          <w:sz w:val="28"/>
          <w:szCs w:val="28"/>
          <w:rtl w:val="true"/>
          <w:lang w:bidi="ar-SA"/>
        </w:rPr>
        <w:t>دَخَلَ بِها سَقَطَ باقي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الحر العاملى على هذه الرواية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وجهه وأوله قرينة واضحة على أنّ على المرأة الإثبات ، وأنّه بدون بيّنة لا يثبت مقدار المهر</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لنا عن صاحب العسكر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الصلاة في الخز الذي يغشى بوبر الأرانب ، فوقع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 وروي عنه أيضاً أنه لَا يَجوزُ ، فأي الخبرين يعمل به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في هذِهِ الْأَوْبَارَ وَالْجُلودَ ، فَأَمَّا الْأَوْبَارُ وَحْدَها فَكُلُّ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الشرائط في لباس المصلّي أن لا يكون من أجزاء ما لا يؤكل لحمه ، وإن كان مذكّى أو حيّاً ، جلداً كان أو غيره ، فلا تجوز الصلاة في جلد غير المأكول ولا شعره ولا صوفه وريشه ووبره ، ولا في شيء من فضلاته ، سواء كان ملبوساً أو مخلوطاً به، أو محمولاً ، واستثنوا من ذلك الخز الخالص غير المغشوش بوبر الأرانب والثعالب</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الرابعة والعشرون سُئل بعض العلماء عن معنى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في الثَّعْلَبِ ، وَلَا فِي الْأَرَانِبِ ، وَلَا فِي الثَّوْبِ الَّذِي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عَنَى الْجُلودَ دونَ غَيْرها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الخامسة والعشرون يتخذ بأصفهان ثياب عتابيّة على عمل الوشا من قز أو إبريسم ، هل تجوز الصلاة فيها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الصَّلاةُ إِلَّا في ثَوْبِ سَداهُ أَوْ لَحْمَتُهُ قُطْنٌ أَوْ كِتَان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على الرجلين بأيهما يبدأ باليمين أو يمسح عليهما جميعاً معاً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يَمْسَحُ عَلَيْهِما مَعاً ، فَإِنْ بَدَأَ بِأَحَدِهِمَا قَبْلَ الْأُخْرَى فَلَا يَبْتَدِئُ إِلَّا بِالْيُمْنى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أجزاء الوضوء مسح الرجلين من رؤوس الأصابع إلى الكعبين ، ويجوز مسح الرجلين معاً دفعة واحدة ، وإذا أراد التعاقب قالوا يجب أوّلاً مسح الرجل اليمنى ، ثمّ الرجل اليسرى ، فإذا عكس فقدم اليسرى على اليمني فليس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جعفر في السفر هل يجوز أن تصلى أم لا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سها فجاز التكبير أكثر من أربع وثلاثين ، هل يرجع إلى أربع وثلاثين أو يستأنف ، وإذا سبح تمام سبعة وستين هل يرجع إلى ستة وستين أو يستأنف ؟ وما الذي يجب في ذلك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سَها في التَّكْبِيرِ حَتَّى جازَ أَرْبَعَةٌ وَثَلاثِينَ عَادَ إِلَى ثَلاثَةٍ وَثَلاثِينَ وَبَنى عَلَيْها ، وَإِذا سَها في التَّسْبِيحَ فَتَجاوَزَ سَبْعاً وَسِتِّينَ تَسْبِيحَةٌ عَادَ إِلَىٰ سِتَّةٍ وَسِتِّينَ وَبَنىٰ عَلَيْها ، فَإِذا جاوَزَ التَّحْمِيدَ مانَةٌ فَلَا شَيْءَ عَلَيْهِ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وخرج بعد أجوبة هذه المسائل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كتبها ليزار بها ، وقد ذكرناها في البحوث السابقة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ينتهي بنا الحديث عن بعض تراثه الرائع الذي يُعد من أجمل وأروع ما أثر عن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194" w:name="pg16531_163173"/>
    </w:p>
    <w:p>
      <w:pPr>
        <w:pStyle w:val="Heading2"/>
        <w:numPr>
          <w:ilvl w:val="1"/>
          <w:numId w:val="1"/>
        </w:numPr>
        <w:rPr/>
      </w:pPr>
      <w:bookmarkStart w:id="195" w:name="__RefHeading___Toc9824622_1280447820"/>
      <w:bookmarkStart w:id="196" w:name="_Toc68"/>
      <w:bookmarkEnd w:id="194"/>
      <w:bookmarkEnd w:id="195"/>
      <w:r>
        <w:rPr>
          <w:rtl w:val="true"/>
        </w:rPr>
        <w:t>الغيبة الصغرى والكبرى</w:t>
      </w:r>
      <w:bookmarkEnd w:id="19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9824624_1280447820"/>
      <w:bookmarkStart w:id="198" w:name="_Toc69"/>
      <w:bookmarkEnd w:id="197"/>
      <w:r>
        <w:rPr>
          <w:rtl w:val="true"/>
        </w:rPr>
        <w:t>اشارة</w:t>
      </w:r>
      <w:bookmarkEnd w:id="19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16531_163175"/>
      <w:bookmarkStart w:id="200" w:name="pg16531_163175"/>
      <w:bookmarkEnd w:id="200"/>
    </w:p>
    <w:p>
      <w:pPr>
        <w:pStyle w:val="BookText"/>
        <w:rPr/>
      </w:pPr>
      <w:bookmarkStart w:id="201" w:name="pg16531_163175"/>
      <w:bookmarkEnd w:id="201"/>
      <w:r>
        <w:rPr>
          <w:rFonts w:ascii="IRNazanin" w:hAnsi="IRNazanin" w:eastAsia="IRNazanin"/>
          <w:color w:val="111111"/>
          <w:sz w:val="28"/>
          <w:sz w:val="28"/>
          <w:szCs w:val="28"/>
          <w:rtl w:val="true"/>
          <w:lang w:bidi="fa-IR"/>
        </w:rPr>
        <w:t xml:space="preserve">وفيما أعتقد أنّ رغبة القرّاء هي الوقوف على غيبة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الصغرى والكبرى، ومعرفة الأسباب التي دعت إلى حجبه عن العالم الإسلامي ، وعدم اشتراكه بأي عمل إيجابي في الأحداث الراهنة التي تمس الحياة الإسلامية ، وقبل أن نعرض لذلك نقدّم إلى القرّاء بعض البحوث التي ترتبط بالموضوع وتتصل به ، وفيما ذلك </w:t>
      </w:r>
      <w:r>
        <w:rPr>
          <w:rFonts w:eastAsia="IRNazanin" w:cs="IRNazanin"/>
          <w:color w:val="111111"/>
          <w:sz w:val="28"/>
          <w:szCs w:val="28"/>
          <w:rtl w:val="true"/>
          <w:lang w:bidi="fa-IR"/>
        </w:rPr>
        <w:t>.</w:t>
      </w:r>
    </w:p>
    <w:p>
      <w:pPr>
        <w:pStyle w:val="Heading3"/>
        <w:numPr>
          <w:ilvl w:val="2"/>
          <w:numId w:val="1"/>
        </w:numPr>
        <w:rPr/>
      </w:pPr>
      <w:bookmarkStart w:id="202" w:name="__RefHeading___Toc9824626_1280447820"/>
      <w:bookmarkStart w:id="203" w:name="_Toc70"/>
      <w:bookmarkEnd w:id="202"/>
      <w:r>
        <w:rPr>
          <w:rtl w:val="true"/>
        </w:rPr>
        <w:t xml:space="preserve">في ظلال أبيه </w:t>
      </w:r>
      <w:r>
        <w:rPr>
          <w:rtl w:val="true"/>
        </w:rPr>
        <w:t>(</w:t>
      </w:r>
      <w:r>
        <w:rPr>
          <w:rtl w:val="true"/>
        </w:rPr>
        <w:t>علیه السّلام</w:t>
      </w:r>
      <w:r>
        <w:rPr>
          <w:rtl w:val="true"/>
        </w:rPr>
        <w:t>)</w:t>
      </w:r>
      <w:bookmarkEnd w:id="203"/>
    </w:p>
    <w:p>
      <w:pPr>
        <w:pStyle w:val="BookText"/>
        <w:rPr/>
      </w:pPr>
      <w:r>
        <w:rPr>
          <w:rFonts w:ascii="IRNazanin" w:hAnsi="IRNazanin" w:eastAsia="IRNazanin"/>
          <w:color w:val="111111"/>
          <w:sz w:val="28"/>
          <w:sz w:val="28"/>
          <w:szCs w:val="28"/>
          <w:rtl w:val="true"/>
          <w:lang w:bidi="fa-IR"/>
        </w:rPr>
        <w:t xml:space="preserve">وعنى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كأشد ما تكون العناية بولده الإمام المنتظر المصلح الأكبر ، فأحاطه بهالة من الحفاوة والتقدير والتعظيم ؛ لأنّه بقيّة الله في الأرض ، الذي أعدته السماء لإصلاح الدنيا ، وإقامة ما اعوج من نظام الدين، وإعادة الإسلام نديّاً مشرقاً ترف ألويته على جميع أنحاء الأرض</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أخفى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ولده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وكتم أمره خوفاً عليه من السلطة العباسية العاتية التي لا ترقب في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ولا ذمة ، ولا ترجو الله فيهم وقاراً ، فأخذت تبحث عنه بحثاً دقيقاً لإلقاء القبض عليه ، وتصفيته جسدياً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سنوضح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الوقت نفسه لم يبق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ولده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مجهولاً ، وإنّما أظهره لأعلام شيعته ، وثقات أصحابه ، ودلّهم عليه ، واجتمع بهم ، وقد أذاعوا ذلك ، وأشاعوه في جميع الأوساط الشيعية </w:t>
      </w:r>
      <w:bookmarkStart w:id="204" w:name="pg16531_163176"/>
    </w:p>
    <w:p>
      <w:pPr>
        <w:pStyle w:val="BookText"/>
        <w:rPr/>
      </w:pPr>
      <w:bookmarkEnd w:id="204"/>
      <w:r>
        <w:rPr>
          <w:rFonts w:ascii="IRNazanin" w:hAnsi="IRNazanin" w:eastAsia="IRNazanin"/>
          <w:color w:val="111111"/>
          <w:sz w:val="28"/>
          <w:sz w:val="28"/>
          <w:szCs w:val="28"/>
          <w:rtl w:val="true"/>
          <w:lang w:bidi="fa-IR"/>
        </w:rPr>
        <w:t xml:space="preserve">التي تدين بالولاء لأئمة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وتعتقد بإمامتهم ، حتى أصبح ذلك عندهم أمراً ظاهراً لا خفاء ولا شك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موضوع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صميم العقيدة الشيعية ، ومن أوليات مبادئهم ، فهو آخر خلفاء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نصبهم قادة لأمته ، وأعلاماً لدينه ، فكان من الطبيعي اهتمام الأوساط الشيعية بمعرفته ، والوقوف عليه ، وقد أزاح الشك عنه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برؤيتهم له ، واجتماعهم به ، وسؤالهم منه عن أحكام دينهم ، وقد أشرنا إلى ذلك بصورة شاملة في البحوث السابقة </w:t>
      </w:r>
      <w:r>
        <w:rPr>
          <w:rFonts w:eastAsia="IRNazanin" w:cs="IRNazanin"/>
          <w:color w:val="111111"/>
          <w:sz w:val="28"/>
          <w:szCs w:val="28"/>
          <w:rtl w:val="true"/>
          <w:lang w:bidi="fa-IR"/>
        </w:rPr>
        <w:t>.</w:t>
      </w:r>
    </w:p>
    <w:p>
      <w:pPr>
        <w:pStyle w:val="Heading3"/>
        <w:numPr>
          <w:ilvl w:val="2"/>
          <w:numId w:val="1"/>
        </w:numPr>
        <w:rPr/>
      </w:pPr>
      <w:bookmarkStart w:id="205" w:name="__RefHeading___Toc9824628_1280447820"/>
      <w:bookmarkStart w:id="206" w:name="_Toc71"/>
      <w:bookmarkEnd w:id="205"/>
      <w:r>
        <w:rPr>
          <w:rtl w:val="true"/>
        </w:rPr>
        <w:t xml:space="preserve">مضايقة الإمام العسكري </w:t>
      </w:r>
      <w:r>
        <w:rPr>
          <w:rtl w:val="true"/>
        </w:rPr>
        <w:t>(</w:t>
      </w:r>
      <w:r>
        <w:rPr>
          <w:rtl w:val="true"/>
        </w:rPr>
        <w:t>علیه السّلام</w:t>
      </w:r>
      <w:r>
        <w:rPr>
          <w:rtl w:val="true"/>
        </w:rPr>
        <w:t>)</w:t>
      </w:r>
      <w:bookmarkEnd w:id="206"/>
    </w:p>
    <w:p>
      <w:pPr>
        <w:pStyle w:val="BookText"/>
        <w:rPr/>
      </w:pPr>
      <w:r>
        <w:rPr>
          <w:rFonts w:ascii="IRNazanin" w:hAnsi="IRNazanin" w:eastAsia="IRNazanin"/>
          <w:color w:val="111111"/>
          <w:sz w:val="28"/>
          <w:sz w:val="28"/>
          <w:szCs w:val="28"/>
          <w:rtl w:val="true"/>
          <w:lang w:bidi="fa-IR"/>
        </w:rPr>
        <w:t xml:space="preserve">وعانى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صنوفاً مرهقة وقاسية من الظلم والاعتداء من طغاة بني العباس ، فقد جهدوا على إنزال أقصى العقوبات به ، والتي كان منها أنّهم كانوا ينقلونه من سجن إلى سجن ، حتى قضى معظم حياته القصيرة الأمد في ظلمات السجون، كما حجبوه من الالتقاء بشيعته ، ومنعوا العلماء والرواة من الانتهال من نمير علومه ، وضيقوا عليه حياته الاقتصاديّة غاية التضييق ، ويعود السبب في حقدهم البالغ عليه إلى 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عصره كان أعظم شخصية في العالم العربي والإسلامي ، وقد دان شطر كبير من هذه الأمة بإمامته ، وهو في الوقت نفسه لم يساير الحكم العبّاسي ، ولم يصانعه ، فكان الممثل الوحيد للجبهة المعارضة للعباسيين الذين جهدوا على ظلم الناس ، وإرغامهم على ما يكرهون، فكان موقفه من سياستهم سلبياً وناقداً ومعارضاً ، فلذا قابلوه بمنتهى القسوة والعذاب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 وخشية العبّاسيّين من نجل الإمام وخليفته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بشر به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وأعلن أنه آخر خلفائه الاثني عشر ، وأنّه المصلح </w:t>
      </w:r>
      <w:bookmarkStart w:id="207" w:name="pg16531_163177"/>
    </w:p>
    <w:p>
      <w:pPr>
        <w:pStyle w:val="BookText"/>
        <w:rPr/>
      </w:pPr>
      <w:bookmarkEnd w:id="207"/>
      <w:r>
        <w:rPr>
          <w:rFonts w:ascii="Amiri" w:hAnsi="Amiri" w:eastAsia="Amiri" w:cs="Amiri"/>
          <w:color w:val="111111"/>
          <w:sz w:val="28"/>
          <w:sz w:val="28"/>
          <w:szCs w:val="28"/>
          <w:rtl w:val="true"/>
          <w:lang w:bidi="ar-SA"/>
        </w:rPr>
        <w:t xml:space="preserve">الأعظم الذي ينشر العدل السياسي والاجتماعي ، ويقضي على جميع أفانين الظلم والجور، وقد خاف العباسيون منه ، واعتقدوا أنه هو الذي يقضي على دولتهم القائمة على الظلم والجور، وقد حاولوا غير مرة اغتيال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ليقضوا على نسله ، كما أدلى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في بعض رسائله إلى بعض شيعته ، فقد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أَنَّهُمْ يُرِيدُونَ قَتْلى لِيَقْطَعوا هذَا النَّسْلَ ، وَقَدْ كَذَّبَ الله قَوْلَهُمْ ، وَالْحَمْدُ الله</w:t>
      </w:r>
      <w:r>
        <w:rPr>
          <w:rFonts w:eastAsia="Amiri" w:cs="Amiri" w:ascii="Amiri" w:hAnsi="Amiri"/>
          <w:color w:val="111111"/>
          <w:sz w:val="28"/>
          <w:szCs w:val="28"/>
          <w:rtl w:val="true"/>
          <w:lang w:bidi="ar-SA"/>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بعد ولادة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السادة العلويين في معظم أنحاء ومناطق الحكم العباسي بثورات عارمة للقضاء على الحكم العبّاسي ، مطالبين بتحقيق العدل السياسي في الإسلام ، وإعلان حقوق الإنسان التي انتهكتها الطغمة الحاكمة من بني العباس ، وقد قوبلت ثورات العلويين بتأييد شامل من جميع الأوساط الإسلامية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الطبيعي أن ثورات السادة العلويين قد أوغرت صدور العباسيين على جميع العلويين ، وجعلتهم يحقدون عليهم ، وينكلون بهم ؛ كأفظع وأقسى ما يكون التنكيل ، والإمام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في عصره سيّد العلويين وعميدهم المطاع ، فصب عليه العباسيون جام غضبهم ، وجرعوه ألوان الغصص والآلام ، وقابلوه بمنتهى الشدّة والقسوة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بعض الأسباب التي دعت إلى بغض العباسيين للإمام وحقدهم عليه </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9824630_1280447820"/>
      <w:bookmarkStart w:id="209" w:name="_Toc72"/>
      <w:bookmarkEnd w:id="208"/>
      <w:r>
        <w:rPr>
          <w:rtl w:val="true"/>
        </w:rPr>
        <w:t xml:space="preserve">نصه على الإمام المنتظر </w:t>
      </w:r>
      <w:r>
        <w:rPr>
          <w:rtl w:val="true"/>
        </w:rPr>
        <w:t>(</w:t>
      </w:r>
      <w:r>
        <w:rPr>
          <w:rtl w:val="true"/>
        </w:rPr>
        <w:t>علیه السّلام</w:t>
      </w:r>
      <w:r>
        <w:rPr>
          <w:rtl w:val="true"/>
        </w:rPr>
        <w:t>)</w:t>
      </w:r>
      <w:bookmarkEnd w:id="20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علم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مفارق لهذه الحياة ، نص على إمامة ولده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وعرّفه لخواص أصحابه ، وثقات شيعته ، ومن بينهم أحمد بن إسحاق الأشعري ، الثقة الزكي ، فقد رُوي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أبي محمد </w:t>
      </w:r>
    </w:p>
    <w:p>
      <w:pPr>
        <w:pStyle w:val="BookText"/>
        <w:rPr/>
      </w:pPr>
      <w:r>
        <w:rPr>
          <w:rFonts w:ascii="IRNazanin" w:hAnsi="IRNazanin" w:eastAsia="IRNazanin"/>
          <w:color w:val="111111"/>
          <w:sz w:val="28"/>
          <w:sz w:val="28"/>
          <w:szCs w:val="28"/>
          <w:rtl w:val="true"/>
          <w:lang w:bidi="fa-IR"/>
        </w:rPr>
        <w:t xml:space="preserve">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أريد أن أسأله عن الخلف من بعده ، فقال لي مبتدئاً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أَحْمَدُ بْنَ إِسْحَاقَ ، إِنَّ اللهَ تَبارَكَ وَتَعَالَى لَمْ يُخْلِ الْأَرْضَ مُنْذُ خَلَقَ آدَمَ ، وَلا يُخْليها إِلى أَنْ تَقومَ السَّاعَةُ مِنْ حُجَّةٍ عَلى خَلْقِهِ ، بِهِ يُدْفَعُ الْبَلاءُ عَنْ أَهْلِ الْأَرْض، وَبِهِ يُنَزَّلُ الْغَيْتُ ، وَبِهِ يُخْرِجُ بَرَكاتِ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أحمد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من الإمام والخليفة بعدك ؟</w:t>
      </w:r>
    </w:p>
    <w:p>
      <w:pPr>
        <w:pStyle w:val="BookText"/>
        <w:rPr/>
      </w:pPr>
      <w:r>
        <w:rPr>
          <w:rFonts w:ascii="IRNazanin" w:hAnsi="IRNazanin" w:eastAsia="IRNazanin"/>
          <w:color w:val="111111"/>
          <w:sz w:val="28"/>
          <w:sz w:val="28"/>
          <w:szCs w:val="28"/>
          <w:rtl w:val="true"/>
          <w:lang w:bidi="fa-IR"/>
        </w:rPr>
        <w:t xml:space="preserve">ونهض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مسرعاً فدخل البيت ، ثم خرج وعلى عاتقه غلام كأنّ وجهه القمر ليلة البدر ، وهو من أبناء ثلاث سنين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 لَوْلَا كَرامَتُكَ عَلَى اللهِ عَزَّ وَجَلَّ ، وَعَلَى حُجَجِهِ ، مَا عَرَضْتُ عَلَيْكَ ابْني هذا ، إِنَّهُ سُمِّيَ بِاسمِ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كُنْيَتِهِ ، الَّذِي يَمْلَأُ الْأَرْضَ قِسْطاً وَعَدلاً ، كَما مُلِئَت ظُلْماً وَجَوراً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أَحْمَدُ ، مَثَلُهُ في هذِهِ الْأُمَّةِ مَثَلُ الْخُضُرِ ، وَمَثَلُ ذِي الْقَرْنَينِ ، وَاللَّهِ لَيَغِيبَنَّ غَيْبَةٌ لَا يَنْجو مِنَ الْهَلَكَةِ فِيهَا إِلَّا مَنْ ثَبَّتَهُ اللهُ عَلَى الْقَولِ بِإِمَامَتِهِ ، وَوَفَّقَهُ فيها للدُّعاءِ بِتَعجِيلِ فَرَجِهِ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وسارع أحمد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علامة يطمئن إليها قلبي؟</w:t>
      </w:r>
    </w:p>
    <w:p>
      <w:pPr>
        <w:pStyle w:val="BookText"/>
        <w:rPr/>
      </w:pPr>
      <w:r>
        <w:rPr>
          <w:rFonts w:ascii="Amiri" w:hAnsi="Amiri" w:eastAsia="Amiri" w:cs="Amiri"/>
          <w:color w:val="111111"/>
          <w:sz w:val="28"/>
          <w:sz w:val="28"/>
          <w:szCs w:val="28"/>
          <w:rtl w:val="true"/>
          <w:lang w:bidi="ar-SA"/>
        </w:rPr>
        <w:t>وبادر حجة الله الصبي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بَقِيَّةُ اللهِ في أَرْضِهِ ، وَالْمُنتَقِمُ مِنْ أَعْدائِهِ ، وَلَا تَطْلُبْ أَثَراً بَعْدَ 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وخرج أحمد من دار الإمام والفرح ملء نفسه ، فلما كان اليوم الثاني تشرّف بمقابلة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وبادره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 لقد عظم سروري بما مننت به علَيَّ ، فما السنة الجارية من الخضر وذي القرنين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وراح الإمام يبين له السنّة فيهما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الْغَيْبَةِ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وأسرع أحمد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وإن غيبته لتطول ؟</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وَرَبِّي ، حَتَّى يَرْجِعَ عَنْ هَذَا الْأَمْرِ أَكْثَرُ الْقَائِلِينَ بِهِ ، وَلَا يَبْقَى إِلَّا مَنْ أَخَذَ اللَّهُ عَزَّ وَجَلَّ مِنْهُ عَهْداً لِوَلَا يَتِنَا ، وَكَتَبَ فِي قَلْبِهِ الْإِيمَانَ ، وَأَيَّدَهُ بِرُوحِ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 هذا أَمْرٌ مِنَ اللهِ ، وَسِرٌّ مِنْ سِرِّ اللهِ ، وَغَيْبٌ مِنْ غَيْبِ اللَّهِ ، فَخُذْ مَا آتَيْتُكَ وَاكْتُمْهُ ، وَكُنْ مِنَ الشَّاكِرِينَ تَكُنْ مَعَنا فى عِلِّيِّينَ</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مضامين هذا الحديث الشريف ،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منذ خلق الإنسان على هذه الأرض إلى أن تسلّم مفاتيحها بيده تعالى لا بد أن يقيم الحجّة على عباده ، فيبعث إليهم رسله وأنبياءه وأوصياءهم ليبلغوا رسالة ربّهم ، ويقيموا عليهم الحجّة ، وهذا من باب اللطف ، وهو قاعدة عقليّة أقامها المتكلمون على لزوم إقامة الحجة من الله تعالى ليحيي من حيي عن بينه ، ويهلك من هلك عن بيّنة ، وبالإضافة لذلك فإنّ في وجود الحجة من الثمرات والبركات ما لا يحصى ، والتي منها دفع البلاء عن أهل الأرض ، وإنزال الغيث من السماء ، وغير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إذا أنعم على عباده بخروج المصلح الأكبر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فإنّهم يظفرون بمكاسب هائلة ، ومن أهمها أنه يقيم العدل السياسي والاجتماعي في الأرض ، ويقضي على جميع أفانين الظلم والاعتداء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يمد في عمر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أمد في عمر الخضر وذي القرنين ، وليس ذلك على الله بعسير ، فقد أقام الأرض ومن عليها في الفضاء ، كما أقام سائر الكواكب ، فليس عليه بعزيز أن يمد في عمر وليه لمصالح هو أدرى بها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امتحن عباده بطول غيبة وليه وناصر دينه ، فلا يثبت على </w:t>
      </w:r>
    </w:p>
    <w:p>
      <w:pPr>
        <w:pStyle w:val="BookText"/>
        <w:rPr/>
      </w:pPr>
      <w:r>
        <w:rPr>
          <w:rFonts w:ascii="Amiri" w:hAnsi="Amiri" w:eastAsia="Amiri" w:cs="Amiri"/>
          <w:color w:val="111111"/>
          <w:sz w:val="28"/>
          <w:sz w:val="28"/>
          <w:szCs w:val="28"/>
          <w:rtl w:val="true"/>
          <w:lang w:bidi="ar-SA"/>
        </w:rPr>
        <w:t xml:space="preserve">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طول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امتحن الله قلبه للإيمان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مضامين هذا الحديث الشريف</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بين الأخبار التي نص فيها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إمامة ولده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الثقة الجليل محمد بن عثمان العمري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محمد الحسن بن عليّ وأنا عنده عن الخبر الذي روي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تَخْلُو مِنْ حُجَّةٍ لِلَّهِ عَلَى خَلْقِهِ إِلَى يَوْمِ الْقِيَامَةِ ، وَإِنَّ مَنْ ماتَ وَلَمْ يَعْرِفْ إِمَامَ زَمَانِهِ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الحديث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حَقٌّ ، كَما أَنَّ النَّهارَ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وسارع شخص في مجلس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فمن الحجّة والإمام بعدك ؟</w:t>
      </w:r>
    </w:p>
    <w:p>
      <w:pPr>
        <w:pStyle w:val="BookText"/>
        <w:rPr/>
      </w:pPr>
      <w:r>
        <w:rPr>
          <w:rFonts w:ascii="Amiri" w:hAnsi="Amiri" w:eastAsia="Amiri" w:cs="Amiri"/>
          <w:color w:val="111111"/>
          <w:sz w:val="28"/>
          <w:sz w:val="28"/>
          <w:szCs w:val="28"/>
          <w:rtl w:val="true"/>
          <w:lang w:bidi="ar-SA"/>
        </w:rPr>
        <w:t>فدلّه الإمام على حجّة الله بعده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مُحَمَّدٌ هُوَ الْإِمَامُ وَالْحُجَّةُ بَعْدِي ، مَنْ ماتَ وَلَمْ يَعْرِفْهُ ماتَ مِينَةٌ جاهِلِيَّةٌ ، أَما إِنَّ لَهُ غَيْبَةٌ يُحارُ فيها الْجاهِلُونَ ، وَيَهْلِكُ فِيها الْمُبْطِلُونَ ، وَيُكَذِّبُ فِيهَا الْوَقَاتُونَ ، ثُمَّ يَخْرُجُ فَكَأَنِّي أَنْظُرُ إِلَى الْأَعْلَامِ الْبِيضِ تَخْفِقُ فَوْقَ رَأْسِهِ بِنَجَفِ كُوفانَ</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الشريف كالحديث السابق في عطائه ومضمونه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بعض الأحاديث التي نصت على إمامة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أُثرت عن أبيه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أخرى غيرها ذكرناها في البحوث السابقة </w:t>
      </w:r>
      <w:r>
        <w:rPr>
          <w:rFonts w:eastAsia="IRNazanin" w:cs="IRNazanin"/>
          <w:color w:val="111111"/>
          <w:sz w:val="28"/>
          <w:szCs w:val="28"/>
          <w:rtl w:val="true"/>
          <w:lang w:bidi="fa-IR"/>
        </w:rPr>
        <w:t xml:space="preserve">. </w:t>
      </w:r>
      <w:bookmarkStart w:id="210" w:name="pg16531_163181"/>
    </w:p>
    <w:p>
      <w:pPr>
        <w:pStyle w:val="Heading3"/>
        <w:numPr>
          <w:ilvl w:val="2"/>
          <w:numId w:val="1"/>
        </w:numPr>
        <w:rPr/>
      </w:pPr>
      <w:bookmarkStart w:id="211" w:name="__RefHeading___Toc9824632_1280447820"/>
      <w:bookmarkStart w:id="212" w:name="_Toc73"/>
      <w:bookmarkEnd w:id="210"/>
      <w:bookmarkEnd w:id="211"/>
      <w:r>
        <w:rPr>
          <w:rtl w:val="true"/>
        </w:rPr>
        <w:t xml:space="preserve">اغتيال الإمام العسكري </w:t>
      </w:r>
      <w:r>
        <w:rPr>
          <w:rtl w:val="true"/>
        </w:rPr>
        <w:t>(</w:t>
      </w:r>
      <w:r>
        <w:rPr>
          <w:rtl w:val="true"/>
        </w:rPr>
        <w:t>علیه السّلام</w:t>
      </w:r>
      <w:r>
        <w:rPr>
          <w:rtl w:val="true"/>
        </w:rPr>
        <w:t>)</w:t>
      </w:r>
      <w:bookmarkEnd w:id="212"/>
    </w:p>
    <w:p>
      <w:pPr>
        <w:pStyle w:val="BookText"/>
        <w:rPr/>
      </w:pPr>
      <w:r>
        <w:rPr>
          <w:rFonts w:ascii="IRNazanin" w:hAnsi="IRNazanin" w:eastAsia="IRNazanin"/>
          <w:color w:val="111111"/>
          <w:sz w:val="28"/>
          <w:sz w:val="28"/>
          <w:szCs w:val="28"/>
          <w:rtl w:val="true"/>
          <w:lang w:bidi="fa-IR"/>
        </w:rPr>
        <w:t xml:space="preserve">وثقل الإمام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الطاغية المعتمد العباسي ، فقد هاله وأزعجه ما يسمع من إجماع المسلمين على تعظيم الإمام والإقرار له بالفضل ، وتقديمه على جميع العلويين والعباسيين ، فأجمع رأيه على اغتياله، فدسّ له سمّاً قاتلاً</w:t>
      </w:r>
      <w:r>
        <w:rPr>
          <w:rStyle w:val="FootnoteAnchor"/>
          <w:rtl w:val="true"/>
        </w:rPr>
        <w:footnoteReference w:id="143"/>
      </w:r>
      <w:r>
        <w:rPr>
          <w:rFonts w:ascii="Amiri" w:hAnsi="Amiri" w:eastAsia="Amiri" w:cs="Amiri"/>
          <w:color w:val="111111"/>
          <w:sz w:val="28"/>
          <w:sz w:val="28"/>
          <w:szCs w:val="28"/>
          <w:rtl w:val="true"/>
          <w:lang w:bidi="ar-SA"/>
        </w:rPr>
        <w:t xml:space="preserve">، فلما تناوله تسمّم بدنه الشريف ، فلازم الفراش وأخذ يعاني آلاماً قاسية ومريرة ، وهو صابر محتسب ، قد ألجأ ما يعانيه إلى الله تعالى </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9824634_1280447820"/>
      <w:bookmarkStart w:id="214" w:name="_Toc74"/>
      <w:bookmarkEnd w:id="213"/>
      <w:r>
        <w:rPr>
          <w:rtl w:val="true"/>
        </w:rPr>
        <w:t>اضطراب السلطة</w:t>
      </w:r>
      <w:bookmarkEnd w:id="214"/>
    </w:p>
    <w:p>
      <w:pPr>
        <w:pStyle w:val="BookText"/>
        <w:rPr/>
      </w:pPr>
      <w:r>
        <w:rPr>
          <w:rFonts w:ascii="IRNazanin" w:hAnsi="IRNazanin" w:eastAsia="IRNazanin"/>
          <w:color w:val="111111"/>
          <w:sz w:val="28"/>
          <w:sz w:val="28"/>
          <w:szCs w:val="28"/>
          <w:rtl w:val="true"/>
          <w:lang w:bidi="fa-IR"/>
        </w:rPr>
        <w:t xml:space="preserve">وفزعت السلطة العبّاسيّة العاتية كأشدّ ما يكون الفزع من تردّي الحالة الصحية للإمام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فأوعز المعتمد العباسي إلى خمسة من ثقاته ورجال دولته ،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بملازمة دار الإمام ، والتعرّف على جميع شؤونه وأحواله ، وإخباره بكل بادرة تحدث ، كما أوعز إلى لجنة من الأطباء بإجراء الفحوص عليه صباحاً ومساءً ، ولما كان بعد يومين من تناوله السمّ ضعف حاله ، فقد فتك به السم فتكاً ذريعاً ، وعهد المعتمد إلى الأطباء بملازمة الإمام وعدم مفارقته</w:t>
      </w:r>
      <w:r>
        <w:rPr>
          <w:rStyle w:val="FootnoteAnchor"/>
          <w:rtl w:val="true"/>
        </w:rPr>
        <w:footnoteReference w:id="144"/>
      </w:r>
      <w:r>
        <w:rPr>
          <w:rFonts w:ascii="IRNazanin" w:hAnsi="IRNazanin" w:eastAsia="IRNazanin"/>
          <w:color w:val="111111"/>
          <w:sz w:val="28"/>
          <w:sz w:val="28"/>
          <w:szCs w:val="28"/>
          <w:rtl w:val="true"/>
          <w:lang w:bidi="fa-IR"/>
        </w:rPr>
        <w:t>، كما عهد إلى قاضي القضاة ، ويسمى في هذا العصر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يختار من من أصحابه عشرة أشخاص ممن يوثق بهم ، فاختار من خيرة رجاله عشرة ، وأمرهم بملازمة دار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215" w:name="__RefHeading___Toc9824636_1280447820"/>
      <w:bookmarkStart w:id="216" w:name="_Toc75"/>
      <w:bookmarkEnd w:id="215"/>
      <w:r>
        <w:rPr>
          <w:rtl w:val="true"/>
        </w:rPr>
        <w:t>إلى جنة المأوى</w:t>
      </w:r>
      <w:bookmarkEnd w:id="21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وثقلت حال الإمام الزكي أبي محمد ، وأخذ يدنو إليه الموت سريعاً ، وقد يئس </w:t>
      </w:r>
      <w:bookmarkStart w:id="217" w:name="pg16531_163182"/>
    </w:p>
    <w:p>
      <w:pPr>
        <w:pStyle w:val="BookText"/>
        <w:rPr/>
      </w:pPr>
      <w:bookmarkEnd w:id="217"/>
      <w:r>
        <w:rPr>
          <w:rFonts w:ascii="Amiri" w:hAnsi="Amiri" w:eastAsia="Amiri" w:cs="Amiri"/>
          <w:color w:val="111111"/>
          <w:sz w:val="28"/>
          <w:sz w:val="28"/>
          <w:szCs w:val="28"/>
          <w:rtl w:val="true"/>
          <w:lang w:bidi="ar-SA"/>
        </w:rPr>
        <w:t>الأطباء منه ، فاتجه صوب القبلة ، ولسانه يلهج بذكر الله تعالى وتلاوة كتابه ، ويدعو الله ضارعاً منيباً أن يقرّبه إليه زلفى ، حتى ارتفعت روحه الطاهرة إلى الله تعالى كأسمى وأزكى روح صعدت إلى الله تعالى ، تحفّها ملائكة الرحمن ، وتستقبلها أرواح الأنبياء والأوصياء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 موت الإمام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العصر من أعظم النكبات والخطوب التي مني بها العالم الإسلامي ، لقد فقد المسلمون المصلح الأكبر ، الذي كان يسهر على مصالحهم ، وإعلان حقوقهم ، وقد عانى في سبيلهم أمر وأعتى ألوان المحن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وارتفعت الصيحة من دار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وعلت أصوات السادة العلويين بالبكاء ، فقد فقدوا من كان يحنو عليهم ويعطف </w:t>
      </w:r>
      <w:r>
        <w:rPr>
          <w:rFonts w:eastAsia="IRNazanin" w:cs="IRNazanin"/>
          <w:color w:val="111111"/>
          <w:sz w:val="28"/>
          <w:szCs w:val="28"/>
          <w:rtl w:val="true"/>
          <w:lang w:bidi="fa-IR"/>
        </w:rPr>
        <w:t>.</w:t>
      </w:r>
    </w:p>
    <w:p>
      <w:pPr>
        <w:pStyle w:val="Heading3"/>
        <w:numPr>
          <w:ilvl w:val="2"/>
          <w:numId w:val="1"/>
        </w:numPr>
        <w:rPr/>
      </w:pPr>
      <w:bookmarkStart w:id="218" w:name="__RefHeading___Toc9824638_1280447820"/>
      <w:bookmarkStart w:id="219" w:name="_Toc76"/>
      <w:bookmarkEnd w:id="218"/>
      <w:r>
        <w:rPr>
          <w:rtl w:val="true"/>
        </w:rPr>
        <w:t xml:space="preserve">تجهيزه </w:t>
      </w:r>
      <w:r>
        <w:rPr>
          <w:rtl w:val="true"/>
        </w:rPr>
        <w:t>(</w:t>
      </w:r>
      <w:r>
        <w:rPr>
          <w:rtl w:val="true"/>
        </w:rPr>
        <w:t>علیه السّلام</w:t>
      </w:r>
      <w:r>
        <w:rPr>
          <w:rtl w:val="true"/>
        </w:rPr>
        <w:t>)</w:t>
      </w:r>
      <w:bookmarkEnd w:id="219"/>
    </w:p>
    <w:p>
      <w:pPr>
        <w:pStyle w:val="BookText"/>
        <w:rPr/>
      </w:pPr>
      <w:r>
        <w:rPr>
          <w:rFonts w:ascii="Amiri" w:hAnsi="Amiri" w:eastAsia="Amiri" w:cs="Amiri"/>
          <w:color w:val="111111"/>
          <w:sz w:val="28"/>
          <w:sz w:val="28"/>
          <w:szCs w:val="28"/>
          <w:rtl w:val="true"/>
          <w:lang w:bidi="ar-SA"/>
        </w:rPr>
        <w:t>وغُسل جسد الإمام الطاهر ، وحُنّط ، وأُدرج في أكفانه ، وحمل للصلاة عليه ، فانبرى أبو عيسى بن المتوكل فصلى عليه بأمر من المعتمد العبّاسي</w:t>
      </w:r>
      <w:r>
        <w:rPr>
          <w:rStyle w:val="FootnoteAnchor"/>
          <w:rtl w:val="true"/>
        </w:rPr>
        <w:footnoteReference w:id="145"/>
      </w:r>
      <w:r>
        <w:rPr>
          <w:rFonts w:ascii="Amiri" w:hAnsi="Amiri" w:eastAsia="Amiri" w:cs="Amiri"/>
          <w:color w:val="111111"/>
          <w:sz w:val="28"/>
          <w:sz w:val="28"/>
          <w:szCs w:val="28"/>
          <w:rtl w:val="true"/>
          <w:lang w:bidi="ar-SA"/>
        </w:rPr>
        <w:t xml:space="preserve">، وبعد الفراغ من الصلاة عليه ، أمرت السلطة بكشف وجه الإمام، وعرضه على بني هاشم والعباسيين وقادة الجيش وكتاب الدولة ورؤساء الدوائر والقضاة ، وقال لهم أبو 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الحسن بن عليّ بن محمّد بن الرضا قد مات حتف أنفه على فراشه ، وحضره من خدم أمير المؤمنين وثقاته فلان وفلان وفلان ، ومن القضاة فلان وفلان ، ومن المتطببين فلان وفلان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غطّى وجهه الشريف ، وإنّما صنع ذلك لرفع التهمة عن بني العباس ، من أنّهم </w:t>
      </w:r>
      <w:bookmarkStart w:id="220" w:name="pg16531_163183"/>
    </w:p>
    <w:p>
      <w:pPr>
        <w:pStyle w:val="BookText"/>
        <w:rPr/>
      </w:pPr>
      <w:bookmarkEnd w:id="220"/>
      <w:r>
        <w:rPr>
          <w:rFonts w:ascii="IRNazanin" w:hAnsi="IRNazanin" w:eastAsia="IRNazanin"/>
          <w:color w:val="111111"/>
          <w:sz w:val="28"/>
          <w:sz w:val="28"/>
          <w:szCs w:val="28"/>
          <w:rtl w:val="true"/>
          <w:lang w:bidi="fa-IR"/>
        </w:rPr>
        <w:t xml:space="preserve">قد اغتالوا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صنعوا ذلك من قبل مع جده الإمام موسى الكاظم </w:t>
      </w:r>
      <w:r>
        <w:rPr>
          <w:rFonts w:eastAsia="IRNazanin" w:cs="IRNazanin"/>
          <w:color w:val="111111"/>
          <w:sz w:val="28"/>
          <w:szCs w:val="28"/>
          <w:rtl w:val="true"/>
          <w:lang w:bidi="fa-IR"/>
        </w:rPr>
        <w:t>.</w:t>
      </w:r>
    </w:p>
    <w:p>
      <w:pPr>
        <w:pStyle w:val="Heading3"/>
        <w:numPr>
          <w:ilvl w:val="2"/>
          <w:numId w:val="1"/>
        </w:numPr>
        <w:rPr/>
      </w:pPr>
      <w:bookmarkStart w:id="221" w:name="__RefHeading___Toc9824640_1280447820"/>
      <w:bookmarkStart w:id="222" w:name="_Toc77"/>
      <w:bookmarkEnd w:id="221"/>
      <w:r>
        <w:rPr>
          <w:rtl w:val="true"/>
        </w:rPr>
        <w:t>مواكب التشييع</w:t>
      </w:r>
      <w:bookmarkEnd w:id="222"/>
    </w:p>
    <w:p>
      <w:pPr>
        <w:pStyle w:val="BookText"/>
        <w:rPr/>
      </w:pPr>
      <w:r>
        <w:rPr>
          <w:rFonts w:ascii="Amiri" w:hAnsi="Amiri" w:eastAsia="Amiri" w:cs="Amiri"/>
          <w:color w:val="111111"/>
          <w:sz w:val="28"/>
          <w:sz w:val="28"/>
          <w:szCs w:val="28"/>
          <w:rtl w:val="true"/>
          <w:lang w:bidi="ar-SA"/>
        </w:rPr>
        <w:t>وهرع جميع من كان في سامراء إلى دار الإمام للفوز بتشييع جثمان الإمام ، وهم ما بين باك ونائح ، وقد عطّلت الدوائر الرسمية والمحلات التجارية ، وأُغلقت جميع الأسواق ، وكانت سامراء شبيهة بالقيامة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تشهد سامراء في جميع فترات تاريخها مثل ذلك التشييع الحاشد الذي ضمّ موجات من البشر على اختلاف طبقاتهم ونزعاتهم، وهم يعدّدون فضائل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ومآثره ، ويذكرون بمزيد من الأسى واللوعة الخسارة العظمى التي منى بها المسلمون </w:t>
      </w:r>
      <w:r>
        <w:rPr>
          <w:rFonts w:eastAsia="IRNazanin" w:cs="IRNazanin"/>
          <w:color w:val="111111"/>
          <w:sz w:val="28"/>
          <w:szCs w:val="28"/>
          <w:rtl w:val="true"/>
          <w:lang w:bidi="fa-IR"/>
        </w:rPr>
        <w:t>.</w:t>
      </w:r>
    </w:p>
    <w:p>
      <w:pPr>
        <w:pStyle w:val="Heading3"/>
        <w:numPr>
          <w:ilvl w:val="2"/>
          <w:numId w:val="1"/>
        </w:numPr>
        <w:rPr/>
      </w:pPr>
      <w:bookmarkStart w:id="223" w:name="__RefHeading___Toc9824642_1280447820"/>
      <w:bookmarkStart w:id="224" w:name="_Toc78"/>
      <w:bookmarkEnd w:id="223"/>
      <w:r>
        <w:rPr>
          <w:rtl w:val="true"/>
        </w:rPr>
        <w:t>في مقره الأخير</w:t>
      </w:r>
      <w:bookmarkEnd w:id="224"/>
    </w:p>
    <w:p>
      <w:pPr>
        <w:pStyle w:val="BookText"/>
        <w:rPr/>
      </w:pPr>
      <w:r>
        <w:rPr>
          <w:rFonts w:ascii="IRNazanin" w:hAnsi="IRNazanin" w:eastAsia="IRNazanin"/>
          <w:color w:val="111111"/>
          <w:sz w:val="28"/>
          <w:sz w:val="28"/>
          <w:szCs w:val="28"/>
          <w:rtl w:val="true"/>
          <w:lang w:bidi="fa-IR"/>
        </w:rPr>
        <w:t xml:space="preserve">وجيء بالجثمان المقدّس تحت هالة من التكبير والتعظيم إلى مقره الأخير ، فدفن في داره إلى جانب أبيه الإمام الزكي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واروا معه فلذة من كبد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صفحة مشرقة من صفحات الرسالة الإسلامية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ووقف السادة العلويون وبنو العباس على حافة القبر ، وأقبلت الجماهير تعزيهم وتواسيهم بمصابهم الأليم ، وهم يشكرونهم على ذلك ، وانصرف الجميع إلى منازلهم ، وقد نخر الحزن قلوبهم على فقدهم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9824644_1280447820"/>
      <w:bookmarkStart w:id="226" w:name="_Toc79"/>
      <w:bookmarkEnd w:id="225"/>
      <w:r>
        <w:rPr>
          <w:rtl w:val="true"/>
        </w:rPr>
        <w:t xml:space="preserve">كبس دار الامام </w:t>
      </w:r>
      <w:r>
        <w:rPr>
          <w:rtl w:val="true"/>
        </w:rPr>
        <w:t>(</w:t>
      </w:r>
      <w:r>
        <w:rPr>
          <w:rtl w:val="true"/>
        </w:rPr>
        <w:t>علیه السّلام</w:t>
      </w:r>
      <w:r>
        <w:rPr>
          <w:rtl w:val="true"/>
        </w:rPr>
        <w:t>)</w:t>
      </w:r>
      <w:bookmarkEnd w:id="22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واضطربت السلطة كأشدّ ما يكون الاضطراب في موضوع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27" w:name="pg16531_163184"/>
    </w:p>
    <w:p>
      <w:pPr>
        <w:pStyle w:val="BookText"/>
        <w:rPr/>
      </w:pPr>
      <w:bookmarkEnd w:id="227"/>
      <w:r>
        <w:rPr>
          <w:rFonts w:ascii="IRNazanin" w:hAnsi="IRNazanin" w:eastAsia="IRNazanin"/>
          <w:color w:val="111111"/>
          <w:sz w:val="28"/>
          <w:sz w:val="28"/>
          <w:szCs w:val="28"/>
          <w:rtl w:val="true"/>
          <w:lang w:bidi="fa-IR"/>
        </w:rPr>
        <w:t xml:space="preserve">فکبست دار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وكبسوا الدور والمنازل القريبة من دار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يكون فيها من نساء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فتشت داره تفتيشاً دقيقاً ، وختم على جميع ما فيها بختم الدولة ، وأوعزت السلطة إلى نساء يفتشن جواري الإمام ونساءه ، فمن كان بها أثر الحمل ألقي عليها القبض ، وأخبروا بأن جارية يشتبه بأنها حامل فسارعت السلطة فأخذتها ، وأودعتها في حجرة ، ووكل بها تحرير الخادم ونسوة</w:t>
      </w:r>
    </w:p>
    <w:p>
      <w:pPr>
        <w:pStyle w:val="BookText"/>
        <w:rPr/>
      </w:pPr>
      <w:r>
        <w:rPr>
          <w:rFonts w:ascii="IRNazanin" w:hAnsi="IRNazanin" w:eastAsia="IRNazanin"/>
          <w:color w:val="111111"/>
          <w:sz w:val="28"/>
          <w:sz w:val="28"/>
          <w:szCs w:val="28"/>
          <w:rtl w:val="true"/>
          <w:lang w:bidi="fa-IR"/>
        </w:rPr>
        <w:t xml:space="preserve">لحراستها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اتخذ العباسيون جميع الاجراءات الحاسمة للتفتيش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لإلقاء القبض عليه ، ولكن الله تعالى حجبه عنهم ، وأخفاه عن عيونهم </w:t>
      </w:r>
      <w:r>
        <w:rPr>
          <w:rFonts w:eastAsia="IRNazanin" w:cs="IRNazanin"/>
          <w:color w:val="111111"/>
          <w:sz w:val="28"/>
          <w:szCs w:val="28"/>
          <w:rtl w:val="true"/>
          <w:lang w:bidi="fa-IR"/>
        </w:rPr>
        <w:t>.</w:t>
      </w:r>
    </w:p>
    <w:p>
      <w:pPr>
        <w:pStyle w:val="Heading3"/>
        <w:numPr>
          <w:ilvl w:val="2"/>
          <w:numId w:val="1"/>
        </w:numPr>
        <w:rPr/>
      </w:pPr>
      <w:bookmarkStart w:id="228" w:name="__RefHeading___Toc9824646_1280447820"/>
      <w:bookmarkStart w:id="229" w:name="_Toc80"/>
      <w:bookmarkEnd w:id="228"/>
      <w:r>
        <w:rPr>
          <w:rtl w:val="true"/>
        </w:rPr>
        <w:t>وفد القميّين</w:t>
      </w:r>
      <w:bookmarkEnd w:id="229"/>
    </w:p>
    <w:p>
      <w:pPr>
        <w:pStyle w:val="BookText"/>
        <w:rPr/>
      </w:pPr>
      <w:r>
        <w:rPr>
          <w:rFonts w:ascii="IRNazanin" w:hAnsi="IRNazanin" w:eastAsia="IRNazanin"/>
          <w:color w:val="111111"/>
          <w:sz w:val="28"/>
          <w:sz w:val="28"/>
          <w:szCs w:val="28"/>
          <w:rtl w:val="true"/>
          <w:lang w:bidi="fa-IR"/>
        </w:rPr>
        <w:t xml:space="preserve">ووفدت جمهرة من القمّيّين والإيرانيين ومعهم الأموال من الشيعة إلى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انتهوا إلى سامراء أخبروا بوفاة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فسألوا عن القائم مقامه ، فأخبرهم بعض عملاء جعفر أنّه الإمام ، وأنّه قد خرج متنزهاً في دجلة ، ومعه فريق من المغنّين ، فهالهم ذلك ؛ لأنّ الإمام لا يقترف أي ذنب أو معصية ، وصمّم الوفد على الالتقاء به، والتعرّف على خبره ، فلما قفل جعفر إلى منزله خفّوا إليه ، فسلّموا عليه ،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 قم ، ومعنا جماعة من الشيعة ، وكنا نحمل إلى سيدنا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وسارع جعفر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هي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وبادر جعفر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احملوها إليَّ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فطلبوا منه أن يخبرهم عن كمّية الأموال ، ومن أرسلها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يخبرهم بذلك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فزجرهم جعفر وصاح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كذبتم ، </w:t>
      </w:r>
    </w:p>
    <w:p>
      <w:pPr>
        <w:pStyle w:val="BookText"/>
        <w:rPr/>
      </w:pPr>
      <w:r>
        <w:rPr>
          <w:rFonts w:ascii="Amiri" w:hAnsi="Amiri" w:eastAsia="Amiri" w:cs="Amiri"/>
          <w:color w:val="111111"/>
          <w:sz w:val="28"/>
          <w:sz w:val="28"/>
          <w:szCs w:val="28"/>
          <w:rtl w:val="true"/>
          <w:lang w:bidi="ar-SA"/>
        </w:rPr>
        <w:t>تقولون على أخي ما لا يفعله ، هذا علم الغيب ، ولا يعلمه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وعجب القوم ، وراح بعضهم ينظر إلى بعض ، وتميّز جعفر غيظاً وغضباً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احملوا إلى هذا المال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فردوا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قوم مستأجرون وكلاء ، وإنا لا نسلّم المال إلا بالعلامة التي كنا نعرفها من سيدنا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كنت الإمام فبرهن لنا ، وإلا رددنا الأموال إلى أصحابها يرون فيها رأيهم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ونهض جعفر مسرعاً إلى الخليفة ، فأخبره بالأمر مستعيناً به على أخذ الأموال منهم ، فبعث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مثلوا أمامه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احملوا هذا المال إلى جعفر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له برجاء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أمير المؤمنين ، إنا قوم مستأجرون وكلاء لأرباب هذه الأموال ، وأمرونا أن لا نسلمها إلا بعلامة ودلالة ، وقد جرت بهذه العادة مع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وسارع الخليفة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كانت العلامة مع أبي محمد ؟</w:t>
      </w:r>
    </w:p>
    <w:p>
      <w:pPr>
        <w:pStyle w:val="BookText"/>
        <w:rPr/>
      </w:pPr>
      <w:r>
        <w:rPr>
          <w:rFonts w:ascii="Amiri" w:hAnsi="Amiri" w:eastAsia="Amiri" w:cs="Amiri"/>
          <w:color w:val="111111"/>
          <w:sz w:val="28"/>
          <w:sz w:val="28"/>
          <w:szCs w:val="28"/>
          <w:rtl w:val="true"/>
          <w:lang w:bidi="ar-SA"/>
        </w:rPr>
        <w:t xml:space="preserve">وراحوا يخبرونه عنها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يصف لنا الدنانير وأصحابها ، والأموال ، وكم هي ؟ فإذا فعل ذلك سلّمناها إليه ، وقد وفدنا إليه مراراً ، فكانت هذه علامتنا معه ، وقد مات ، فإن يكن هذا الرجل صاحب هذا الأمر فليقم لنا بما كان يقيمه لنا أخوه ، وإلا رددناها على أصحابها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وتميّز جعفر غضباً ، فقال للخليفة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هؤلاء قوم كذابون على أخي ، وهذا علم الغيب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یعن به الخليفة ، واستجاب للوفد وقال الجعفر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رسل ، وما على الرسول إلا البلاغ المبين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وأسقط ما في يد جعفر ، والتفت الوفد إلى الخليفة طالبين منه الحماية حتى </w:t>
      </w:r>
      <w:bookmarkStart w:id="230" w:name="pg16531_163186"/>
    </w:p>
    <w:p>
      <w:pPr>
        <w:pStyle w:val="BookText"/>
        <w:rPr/>
      </w:pPr>
      <w:bookmarkEnd w:id="230"/>
      <w:r>
        <w:rPr>
          <w:rFonts w:ascii="Amiri" w:hAnsi="Amiri" w:eastAsia="Amiri" w:cs="Amiri"/>
          <w:color w:val="111111"/>
          <w:sz w:val="28"/>
          <w:sz w:val="28"/>
          <w:szCs w:val="28"/>
          <w:rtl w:val="true"/>
          <w:lang w:bidi="ar-SA"/>
        </w:rPr>
        <w:t xml:space="preserve">يخرجوا من سامراء ، فبعث معهم نقيباً من الشرطة لحراستهم ، فلما خرجوا من المدينة طلع عليهم شاب ، حسن الوجه ، فصاح بأسمائهم واحداً بعد واحد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مولاكم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 أنا عبد مولاكم ، فسيروا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وساروا معه ، وقد ملئت نفوسهم سروراً ، فأتوا إلى دار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جالساً على سرير ، كأن وجهه الشريف فلقة قمر ، وعليه ثياب خضر ، فسلّموا عليه ، ولما استقر بهم المجلس بادر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فأخبرهم بكمية المال ، وبأسماء المرسلين له ، وعرفهم برجالهم ، وما كان معهم من الدواب ، ولم يبق بادرة إلا أخبرهم بها ، فخروا الله ساجدين ؛ لما هداهم من معرفة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سألوه عن بعض الأحكام الشرعيّة ، فأجابهم عنها ، فسلّموه الأموال ، وأمرهم أن لا يحملوا شيئاً من الأموال إلى سامراء ، وأنّه ينصب له وكيلاً ببغداد يحملون الأموال إليه ، وتخرج بواسطته التوقيعات ، كما دفع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العباس محمد بن جعفر القمي الحميري شيئاً من الحنوط والكفن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اللهُ أَجْرَكَ في نَفْسِكَ ، وخرج الوفد ، ولما بلغوا عقبة همدان توفّى أبو العباس</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9824648_1280447820"/>
      <w:bookmarkStart w:id="232" w:name="_Toc81"/>
      <w:bookmarkEnd w:id="231"/>
      <w:r>
        <w:rPr>
          <w:rtl w:val="true"/>
        </w:rPr>
        <w:t>جعفر والخليفة</w:t>
      </w:r>
      <w:bookmarkEnd w:id="23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وحمل جعفر إلى الخليفة العباسي عشرين ألف دينار لما توفّي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وطلب منه أن يجعله في مرتبة أخيه الحسن، ويصيّره في منزلته ، فردّ عليه الخليفة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أنّ منزلة أخيك لم تكن بنا ، وإنما كانت بالله عزّ وجلّ ، ونحن قد جهدنا في حط منزلته ، والوضع منها ، ولكنّ الله عزّ وجلّ يأبى إلا أن يزيده </w:t>
      </w:r>
    </w:p>
    <w:p>
      <w:pPr>
        <w:pStyle w:val="BookText"/>
        <w:rPr/>
      </w:pPr>
      <w:r>
        <w:rPr>
          <w:rFonts w:ascii="Amiri" w:hAnsi="Amiri" w:eastAsia="Amiri" w:cs="Amiri"/>
          <w:color w:val="111111"/>
          <w:sz w:val="28"/>
          <w:sz w:val="28"/>
          <w:szCs w:val="28"/>
          <w:rtl w:val="true"/>
          <w:lang w:bidi="ar-SA"/>
        </w:rPr>
        <w:t>كل يوم رفعة ، لما كان فيه من الصيانة ، وحسن السمت ، والعلم والعبادة ، فإن كنت عند شيعة أخيك بمنزلته فلا حاجة بك إلينا ، وإن لم تكن بمنزلته ولم يكن فيك ما كان في أخيك لم نغن عنك شيئاً</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حفل كلام الخليفة العباسي بالحق والصدق، فإنّ مكانة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ومنزلته كما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خاضعة للسلطة ، ولا بيدها لتهبها لمن تشاء ، وإنما أمرها بيد الخالق العظيم ، فهو الذي يختار للإمامة خيار عباده من الذين لا يسبقونه بالقول ، وهم بأمره يعملون ، وقد جهدت السلطة العبّاسيّة في الحد من شأن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وقابلتهم بمنتهى الشدّة والقسوة ، وأنزلت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العقاب الأليم بأتباعهم وشيعتهم لتصرفهم عنهم ، فما زادهم ذلك إلا وثوقاً وإيماناً بهم ، وقد خسر جعفر بادعائه الإمامة ، واستعانته بالسلطة لتضفي عليه هذا المركز العظيم </w:t>
      </w:r>
      <w:r>
        <w:rPr>
          <w:rFonts w:eastAsia="Amiri" w:cs="Amiri" w:ascii="Amiri" w:hAnsi="Amiri"/>
          <w:color w:val="111111"/>
          <w:sz w:val="28"/>
          <w:szCs w:val="28"/>
          <w:rtl w:val="true"/>
          <w:lang w:bidi="ar-SA"/>
        </w:rPr>
        <w:t xml:space="preserve">. </w:t>
      </w:r>
      <w:bookmarkStart w:id="233" w:name="pg16531_163188"/>
    </w:p>
    <w:p>
      <w:pPr>
        <w:pStyle w:val="Heading3"/>
        <w:numPr>
          <w:ilvl w:val="2"/>
          <w:numId w:val="1"/>
        </w:numPr>
        <w:rPr/>
      </w:pPr>
      <w:bookmarkStart w:id="234" w:name="__RefHeading___Toc9824650_1280447820"/>
      <w:bookmarkStart w:id="235" w:name="_Toc82"/>
      <w:bookmarkEnd w:id="233"/>
      <w:bookmarkEnd w:id="234"/>
      <w:r>
        <w:rPr>
          <w:rtl w:val="true"/>
        </w:rPr>
        <w:t>الغيبة الصغرى</w:t>
      </w:r>
      <w:bookmarkEnd w:id="235"/>
    </w:p>
    <w:p>
      <w:pPr>
        <w:pStyle w:val="BookText"/>
        <w:rPr/>
      </w:pPr>
      <w:r>
        <w:rPr>
          <w:rFonts w:ascii="IRNazanin" w:hAnsi="IRNazanin" w:eastAsia="IRNazanin"/>
          <w:color w:val="111111"/>
          <w:sz w:val="28"/>
          <w:sz w:val="28"/>
          <w:szCs w:val="28"/>
          <w:rtl w:val="true"/>
          <w:lang w:bidi="fa-IR"/>
        </w:rPr>
        <w:t xml:space="preserve">وكان من عظيم لطف الله تعالى وعنايته بالإمام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حجبه عن عيون الظالمين من بني العباس ، الذين جهدوا على تصفيته جسدياً ، فقد غيّبه تعالى عن أبصارهم كما غيّب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أبصار قريش حينما اجتمعوا على قتله ، فقد خرج من بينهم وهم لا يشعرون ، وكذلك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كان في وسطهم وهم لا يرونه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ونتحدّث في البحوث الآتية عن شؤون الغيبة الصغرى للإمام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يرتبط بها من بحوث </w:t>
      </w:r>
      <w:r>
        <w:rPr>
          <w:rFonts w:eastAsia="IRNazanin" w:cs="IRNazanin"/>
          <w:color w:val="111111"/>
          <w:sz w:val="28"/>
          <w:szCs w:val="28"/>
          <w:rtl w:val="true"/>
          <w:lang w:bidi="fa-IR"/>
        </w:rPr>
        <w:t>.</w:t>
      </w:r>
    </w:p>
    <w:p>
      <w:pPr>
        <w:pStyle w:val="Heading3"/>
        <w:numPr>
          <w:ilvl w:val="2"/>
          <w:numId w:val="1"/>
        </w:numPr>
        <w:rPr/>
      </w:pPr>
      <w:bookmarkStart w:id="236" w:name="__RefHeading___Toc9824652_1280447820"/>
      <w:bookmarkStart w:id="237" w:name="_Toc83"/>
      <w:bookmarkEnd w:id="236"/>
      <w:r>
        <w:rPr>
          <w:rtl w:val="true"/>
        </w:rPr>
        <w:t>الزمان</w:t>
      </w:r>
      <w:bookmarkEnd w:id="237"/>
    </w:p>
    <w:p>
      <w:pPr>
        <w:pStyle w:val="BookText"/>
        <w:rPr/>
      </w:pPr>
      <w:r>
        <w:rPr>
          <w:rFonts w:ascii="IRNazanin" w:hAnsi="IRNazanin" w:eastAsia="IRNazanin"/>
          <w:color w:val="111111"/>
          <w:sz w:val="28"/>
          <w:sz w:val="28"/>
          <w:szCs w:val="28"/>
          <w:rtl w:val="true"/>
          <w:lang w:bidi="fa-IR"/>
        </w:rPr>
        <w:t xml:space="preserve">وكانت الغيبة الصغرى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وفاة أبيه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هـ</w:t>
      </w:r>
      <w:r>
        <w:rPr>
          <w:rStyle w:val="FootnoteAnchor"/>
          <w:rtl w:val="true"/>
        </w:rPr>
        <w:footnoteReference w:id="151"/>
      </w:r>
      <w:r>
        <w:rPr>
          <w:rFonts w:ascii="Amiri" w:hAnsi="Amiri" w:eastAsia="Amiri" w:cs="Amiri"/>
          <w:color w:val="111111"/>
          <w:sz w:val="28"/>
          <w:sz w:val="28"/>
          <w:szCs w:val="28"/>
          <w:rtl w:val="true"/>
          <w:lang w:bidi="ar-SA"/>
        </w:rPr>
        <w:t>، ففي هذا الوقت احتجب الإمام عن أعين الناس ، إلا أنه كان يلتقي بخيار المؤمنين والصالحين ، كما سنعرض لذلك</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9824654_1280447820"/>
      <w:bookmarkStart w:id="239" w:name="_Toc84"/>
      <w:bookmarkEnd w:id="238"/>
      <w:r>
        <w:rPr>
          <w:rtl w:val="true"/>
        </w:rPr>
        <w:t>المكان</w:t>
      </w:r>
      <w:bookmarkEnd w:id="239"/>
    </w:p>
    <w:p>
      <w:pPr>
        <w:pStyle w:val="BookText"/>
        <w:rPr/>
      </w:pPr>
      <w:r>
        <w:rPr>
          <w:rFonts w:ascii="IRNazanin" w:hAnsi="IRNazanin" w:eastAsia="IRNazanin"/>
          <w:color w:val="111111"/>
          <w:sz w:val="28"/>
          <w:sz w:val="28"/>
          <w:szCs w:val="28"/>
          <w:rtl w:val="true"/>
          <w:lang w:bidi="fa-IR"/>
        </w:rPr>
        <w:t xml:space="preserve">أما المكان الذي احتجب فيه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في داره الواقعة في سامراء ، والتي فيها المرقد الطاهر لجثمان جده الإمام على الهادي وأبيه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3"/>
        <w:numPr>
          <w:ilvl w:val="2"/>
          <w:numId w:val="1"/>
        </w:numPr>
        <w:rPr/>
      </w:pPr>
      <w:bookmarkStart w:id="240" w:name="__RefHeading___Toc9824656_1280447820"/>
      <w:bookmarkStart w:id="241" w:name="_Toc85"/>
      <w:bookmarkEnd w:id="240"/>
      <w:r>
        <w:rPr>
          <w:rtl w:val="true"/>
        </w:rPr>
        <w:t>مخاريق وأباطيل</w:t>
      </w:r>
      <w:bookmarkEnd w:id="241"/>
    </w:p>
    <w:p>
      <w:pPr>
        <w:pStyle w:val="Heading4"/>
        <w:numPr>
          <w:ilvl w:val="3"/>
          <w:numId w:val="1"/>
        </w:numPr>
        <w:rPr/>
      </w:pPr>
      <w:bookmarkStart w:id="242" w:name="__RefHeading___Toc9824658_1280447820"/>
      <w:bookmarkStart w:id="243" w:name="_Toc86"/>
      <w:bookmarkEnd w:id="242"/>
      <w:r>
        <w:rPr>
          <w:rtl w:val="true"/>
        </w:rPr>
        <w:t>اشارة</w:t>
      </w:r>
      <w:bookmarkEnd w:id="24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واتهمت الشيعة في غير إنصاف ، وألصقت بهم أكاذيب ملفقة لتشويه واقعهم </w:t>
      </w:r>
      <w:bookmarkStart w:id="244" w:name="pg16531_163189"/>
    </w:p>
    <w:p>
      <w:pPr>
        <w:pStyle w:val="BookText"/>
        <w:rPr/>
      </w:pPr>
      <w:bookmarkEnd w:id="244"/>
      <w:r>
        <w:rPr>
          <w:rFonts w:ascii="Amiri" w:hAnsi="Amiri" w:eastAsia="Amiri" w:cs="Amiri"/>
          <w:color w:val="111111"/>
          <w:sz w:val="28"/>
          <w:sz w:val="28"/>
          <w:szCs w:val="28"/>
          <w:rtl w:val="true"/>
          <w:lang w:bidi="ar-SA"/>
        </w:rPr>
        <w:t>المشرق الذي أضاء الحياة الفكرية في دنيا العرب والإسلام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بين المخاريق التي ألصقت بهم فيما يخص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غيابه في السرداب ، أما السرداب الذي غاب فيه فقد ذكروا في تعيينه قولين </w:t>
      </w:r>
      <w:r>
        <w:rPr>
          <w:rFonts w:eastAsia="IRNazanin" w:cs="IRNazanin"/>
          <w:color w:val="111111"/>
          <w:sz w:val="28"/>
          <w:szCs w:val="28"/>
          <w:rtl w:val="true"/>
          <w:lang w:bidi="fa-IR"/>
        </w:rPr>
        <w:t>:</w:t>
      </w:r>
    </w:p>
    <w:p>
      <w:pPr>
        <w:pStyle w:val="Heading4"/>
        <w:numPr>
          <w:ilvl w:val="3"/>
          <w:numId w:val="1"/>
        </w:numPr>
        <w:rPr/>
      </w:pPr>
      <w:bookmarkStart w:id="245" w:name="__RefHeading___Toc9824660_1280447820"/>
      <w:bookmarkStart w:id="246" w:name="_Toc87"/>
      <w:bookmarkEnd w:id="245"/>
      <w:r>
        <w:rPr/>
        <w:t>1</w:t>
      </w:r>
      <w:r>
        <w:rPr>
          <w:rtl w:val="true"/>
        </w:rPr>
        <w:t xml:space="preserve"> - </w:t>
      </w:r>
      <w:r>
        <w:rPr>
          <w:rtl w:val="true"/>
        </w:rPr>
        <w:t>سرداب في بابل</w:t>
      </w:r>
      <w:bookmarkEnd w:id="246"/>
    </w:p>
    <w:p>
      <w:pPr>
        <w:pStyle w:val="BookText"/>
        <w:rPr/>
      </w:pPr>
      <w:r>
        <w:rPr>
          <w:rFonts w:ascii="Amiri" w:hAnsi="Amiri" w:eastAsia="Amiri" w:cs="Amiri"/>
          <w:color w:val="111111"/>
          <w:sz w:val="28"/>
          <w:sz w:val="28"/>
          <w:szCs w:val="28"/>
          <w:rtl w:val="true"/>
          <w:lang w:bidi="ar-SA"/>
        </w:rPr>
        <w:t xml:space="preserve">ذكر ذلك ابن خلدون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الثاني عشر من أئمتهم هو محمد بن الحسن العسكري ، ويلقبونه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دخل في سرداب بدارهم في الحلة ، وتغيب حين اعتقل مع أمه ، وغاب هناك ، وهو يخرج آخر الزمان فيملأ الأرض عدلاً ، وهم يشيرون بذلك إلى الحديث الواقع في كتاب الترمذي في المهدي ، وهم الآن ينتظرونه ، ويسمونه المنتظر لذلك ، ويقفون في كل ليلة بعد صلاة المغرب بباب هذا السرداب ، وقد قدّموا مركباً فيهتفون باسمه ، ويدعونه للخروج حتى تشتبك النجوم ، ثمّ ينفضون ويرجون الأمر إلى الليلة الآتية ، وهم على ذلك العهد</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وحفل كلام ابن خلدون بالأكاذيب والحقد على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شيعتهم، ومن بين أغاليطه ما يلي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إنكاره لوجود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الذي تواترت بظهوره ، ووجوده الأخبار التي أثرت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فند مقالته الأستاذ المحقق ، والعالم المعروف محمد أحمد شاكر ، فقد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ابن خلدون فقد قفا ما ليس به علم ، واقتحم قحماً لم يكن من رجالها ، وغلبه ما شغله من السياسة ، وأمور الدولة وخدمة من كان يخدم من الملوك والأمراء ، فأوهم أنّ شأن المهدي عقيدة شيعية ، وأوهمته نفسه ذلك ، فعقد في مقدّمته المشهورة فصلاً طويلاً جعل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في أمر الفاطمي ، </w:t>
      </w:r>
      <w:bookmarkStart w:id="247" w:name="pg16531_163190"/>
    </w:p>
    <w:p>
      <w:pPr>
        <w:pStyle w:val="BookText"/>
        <w:rPr/>
      </w:pPr>
      <w:bookmarkEnd w:id="247"/>
      <w:r>
        <w:rPr>
          <w:rFonts w:ascii="Amiri" w:hAnsi="Amiri" w:eastAsia="Amiri" w:cs="Amiri"/>
          <w:color w:val="111111"/>
          <w:sz w:val="28"/>
          <w:sz w:val="28"/>
          <w:szCs w:val="28"/>
          <w:rtl w:val="true"/>
          <w:lang w:bidi="ar-SA"/>
        </w:rPr>
        <w:t>وما يذهب إليه الناس من أمره</w:t>
      </w:r>
      <w:r>
        <w:rPr>
          <w:rFonts w:eastAsia="Amiri" w:cs="Amiri" w:ascii="Amiri" w:hAnsi="Amiri"/>
          <w:color w:val="111111"/>
          <w:sz w:val="28"/>
          <w:szCs w:val="28"/>
          <w:rtl w:val="true"/>
          <w:lang w:bidi="ar-SA"/>
        </w:rPr>
        <w:t>)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عقيدة الشيعة وسائر المسلمين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جزء من رسالة الإسلام ، فمن أنكره فقد أنكر الإسلام ، كما يقول بذلك بعض علماء السنة ، كما سنعرض لذلك في البحوث الآتية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أغاليط ابن خلدون في هذا الكلام أنّ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اعتقل مع أُمه في الحلة وغاب فيها ، وهذا كذب مفضوح ، ويواجهه ما يلي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السيّدة والدة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توفيت قبل وفاة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بسنتين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يذكر أحد من مؤرّخي الشيعة وغيرهم أنّ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اعتقل أو ألقت السلطة العبّاسيّة القبض عليه ، لا في الحلة ولا في غيرها، فما ذكره ابن خلدون عن ذهاب الشيعة إلى ذلك إنّما هو محض افتراء وتشويه لعقيدتهم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افتراء ابن خلدون على الشيعة أنّهم يقفون بباب السرداب الواقع في الحلّة ، ويقدّمون مركباً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ويهتفون باسمه ، ويدعونه للخروج حتّى تشتبك النجوم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الأكاذيب لم تسمع بها الشيعة ، وهي بريئة منها ، قد افتعلها عليهم ابن خلدون الذي تجرّد عن كلّ خلق قويم ، وارتطم في الإثم</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9824662_1280447820"/>
      <w:bookmarkStart w:id="249" w:name="_Toc88"/>
      <w:bookmarkEnd w:id="248"/>
      <w:r>
        <w:rPr/>
        <w:t>2</w:t>
      </w:r>
      <w:r>
        <w:rPr>
          <w:rtl w:val="true"/>
        </w:rPr>
        <w:t xml:space="preserve"> - </w:t>
      </w:r>
      <w:r>
        <w:rPr>
          <w:rtl w:val="true"/>
        </w:rPr>
        <w:t>السرداب في سامراء</w:t>
      </w:r>
      <w:bookmarkEnd w:id="24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جمهرة من مؤرّخي السنّة أنّ الشيعة تذهب إلى أن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غاب في السرداب الكائن في داره في سامراء ، وكان من الذاكرين لذلك </w:t>
      </w:r>
      <w:r>
        <w:rPr>
          <w:rFonts w:eastAsia="IRNazanin" w:cs="IRNazanin"/>
          <w:color w:val="111111"/>
          <w:sz w:val="28"/>
          <w:szCs w:val="28"/>
          <w:rtl w:val="true"/>
          <w:lang w:bidi="fa-IR"/>
        </w:rPr>
        <w:t xml:space="preserve">: </w:t>
      </w:r>
      <w:bookmarkStart w:id="250" w:name="pg16531_163191"/>
    </w:p>
    <w:p>
      <w:pPr>
        <w:pStyle w:val="Heading3"/>
        <w:numPr>
          <w:ilvl w:val="2"/>
          <w:numId w:val="1"/>
        </w:numPr>
        <w:rPr/>
      </w:pPr>
      <w:bookmarkStart w:id="251" w:name="__RefHeading___Toc9824664_1280447820"/>
      <w:bookmarkStart w:id="252" w:name="_Toc89"/>
      <w:bookmarkEnd w:id="250"/>
      <w:bookmarkEnd w:id="251"/>
      <w:r>
        <w:rPr>
          <w:rtl w:val="true"/>
        </w:rPr>
        <w:t>الذین قالوا بیغبة الإمام في سرداب داره من مؤرخي السنّة</w:t>
      </w:r>
      <w:r>
        <w:rPr>
          <w:rtl w:val="true"/>
        </w:rPr>
        <w:t>:</w:t>
      </w:r>
      <w:bookmarkEnd w:id="252"/>
    </w:p>
    <w:p>
      <w:pPr>
        <w:pStyle w:val="Heading4"/>
        <w:numPr>
          <w:ilvl w:val="3"/>
          <w:numId w:val="1"/>
        </w:numPr>
        <w:rPr/>
      </w:pPr>
      <w:bookmarkStart w:id="253" w:name="__RefHeading___Toc9824666_1280447820"/>
      <w:bookmarkStart w:id="254" w:name="_Toc90"/>
      <w:bookmarkEnd w:id="253"/>
      <w:r>
        <w:rPr/>
        <w:t>1</w:t>
      </w:r>
      <w:r>
        <w:rPr>
          <w:rtl w:val="true"/>
        </w:rPr>
        <w:t xml:space="preserve"> - </w:t>
      </w:r>
      <w:r>
        <w:rPr>
          <w:rtl w:val="true"/>
        </w:rPr>
        <w:t>السويدي</w:t>
      </w:r>
      <w:bookmarkEnd w:id="254"/>
    </w:p>
    <w:p>
      <w:pPr>
        <w:pStyle w:val="BookText"/>
        <w:rPr/>
      </w:pPr>
      <w:r>
        <w:rPr>
          <w:rFonts w:ascii="Amiri" w:hAnsi="Amiri" w:eastAsia="Amiri" w:cs="Amiri"/>
          <w:color w:val="111111"/>
          <w:sz w:val="28"/>
          <w:sz w:val="28"/>
          <w:szCs w:val="28"/>
          <w:rtl w:val="true"/>
          <w:lang w:bidi="ar-SA"/>
        </w:rPr>
        <w:t xml:space="preserve">قال السويدي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وتزعم الشيعة أنّه غاب في السرداب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والحرس عليه سنة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9824668_1280447820"/>
      <w:bookmarkStart w:id="256" w:name="_Toc91"/>
      <w:bookmarkEnd w:id="255"/>
      <w:r>
        <w:rPr/>
        <w:t>2</w:t>
      </w:r>
      <w:r>
        <w:rPr>
          <w:rtl w:val="true"/>
        </w:rPr>
        <w:t xml:space="preserve"> - </w:t>
      </w:r>
      <w:r>
        <w:rPr>
          <w:rtl w:val="true"/>
        </w:rPr>
        <w:t>ابن تيمية</w:t>
      </w:r>
      <w:bookmarkEnd w:id="256"/>
    </w:p>
    <w:p>
      <w:pPr>
        <w:pStyle w:val="BookText"/>
        <w:rPr/>
      </w:pPr>
      <w:r>
        <w:rPr>
          <w:rFonts w:ascii="IRNazanin" w:hAnsi="IRNazanin" w:eastAsia="IRNazanin"/>
          <w:color w:val="111111"/>
          <w:sz w:val="28"/>
          <w:sz w:val="28"/>
          <w:szCs w:val="28"/>
          <w:rtl w:val="true"/>
          <w:lang w:bidi="fa-IR"/>
        </w:rPr>
        <w:t xml:space="preserve">زعم ابن تيمية أن الشيعة تعتقد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 في السرداب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في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وينتظرون خروجه منه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9824670_1280447820"/>
      <w:bookmarkStart w:id="258" w:name="_Toc92"/>
      <w:bookmarkEnd w:id="257"/>
      <w:r>
        <w:rPr/>
        <w:t>3</w:t>
      </w:r>
      <w:r>
        <w:rPr>
          <w:rtl w:val="true"/>
        </w:rPr>
        <w:t xml:space="preserve"> - </w:t>
      </w:r>
      <w:r>
        <w:rPr>
          <w:rtl w:val="true"/>
        </w:rPr>
        <w:t>ابن حجر</w:t>
      </w:r>
      <w:bookmarkEnd w:id="258"/>
    </w:p>
    <w:p>
      <w:pPr>
        <w:pStyle w:val="BookText"/>
        <w:rPr/>
      </w:pPr>
      <w:r>
        <w:rPr>
          <w:rFonts w:ascii="IRNazanin" w:hAnsi="IRNazanin" w:eastAsia="IRNazanin"/>
          <w:color w:val="111111"/>
          <w:sz w:val="28"/>
          <w:sz w:val="28"/>
          <w:szCs w:val="28"/>
          <w:rtl w:val="true"/>
          <w:lang w:bidi="fa-IR"/>
        </w:rPr>
        <w:t xml:space="preserve">ذكر ذلك ابن حجر ، ونسبه إلى الشيعة على رأي ابن خلكان ، ونقل عنه أنّ الشيعة ترى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المنتظر ، وهو صاحب السرداب عندهم ، وهم ينتظرون خروجه آخر الزمان من السرداب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دخله في دار أبيه ، وأُمّه تنظر إليه سنة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وقد أضاف بعد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أحسن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آنَ لِلسِّردابِ أَنْ يَلِدَ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صَيَّرْتُمُوهُ بِجَهْلِكُمْ إِنسانا</w:t>
      </w:r>
    </w:p>
    <w:p>
      <w:pPr>
        <w:pStyle w:val="BookText"/>
        <w:rPr/>
      </w:pPr>
      <w:r>
        <w:rPr>
          <w:rFonts w:ascii="Amiri" w:hAnsi="Amiri" w:eastAsia="Amiri" w:cs="Amiri"/>
          <w:color w:val="111111"/>
          <w:sz w:val="28"/>
          <w:sz w:val="28"/>
          <w:szCs w:val="28"/>
          <w:rtl w:val="true"/>
          <w:lang w:bidi="ar-SA"/>
        </w:rPr>
        <w:t xml:space="preserve">فَعَلى عُقُولِكُمُ الْعَفا إِذ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ثَقَلتُمُ الْعَنقاءَ والغيلانا</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حفنة من التراب في فم هذا الشاعر الذي هجا شيعة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لم تلتزم به ، ولم تقل به ، وهو وأمثاله من المنحرفين والضالين قد تحاملوا على الشيعة بمثل هذه الأكاذيب التي لا نصيب لها من الواقع ، والتي تنم عن أحقاد وأضغان ليست </w:t>
      </w:r>
      <w:bookmarkStart w:id="259" w:name="pg16531_163192"/>
    </w:p>
    <w:p>
      <w:pPr>
        <w:pStyle w:val="BookText"/>
        <w:rPr/>
      </w:pPr>
      <w:bookmarkEnd w:id="259"/>
      <w:r>
        <w:rPr>
          <w:rFonts w:ascii="Amiri" w:hAnsi="Amiri" w:eastAsia="Amiri" w:cs="Amiri"/>
          <w:color w:val="111111"/>
          <w:sz w:val="28"/>
          <w:sz w:val="28"/>
          <w:szCs w:val="28"/>
          <w:rtl w:val="true"/>
          <w:lang w:bidi="ar-SA"/>
        </w:rPr>
        <w:t>على الشيعة ، وإنّما هي على أئمة الهدى، الذين أذهب الله عنهم الرجس وطهرهم تطهيراً</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9824672_1280447820"/>
      <w:bookmarkStart w:id="261" w:name="_Toc93"/>
      <w:bookmarkEnd w:id="260"/>
      <w:r>
        <w:rPr/>
        <w:t>4</w:t>
      </w:r>
      <w:r>
        <w:rPr>
          <w:rtl w:val="true"/>
        </w:rPr>
        <w:t xml:space="preserve"> - </w:t>
      </w:r>
      <w:r>
        <w:rPr>
          <w:rtl w:val="true"/>
        </w:rPr>
        <w:t>القصيمي</w:t>
      </w:r>
      <w:bookmarkEnd w:id="261"/>
    </w:p>
    <w:p>
      <w:pPr>
        <w:pStyle w:val="BookText"/>
        <w:rPr/>
      </w:pPr>
      <w:r>
        <w:rPr>
          <w:rFonts w:ascii="IRNazanin" w:hAnsi="IRNazanin" w:eastAsia="IRNazanin"/>
          <w:color w:val="111111"/>
          <w:sz w:val="28"/>
          <w:sz w:val="28"/>
          <w:szCs w:val="28"/>
          <w:rtl w:val="true"/>
          <w:lang w:bidi="fa-IR"/>
        </w:rPr>
        <w:t xml:space="preserve">أما عبد الله القصيمي ، فقد تحامل على الشيعة ، وافترى عليهم بشأن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إلى أكاذيبه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أغبى الأغبياء ، وأجمد الجامدين هم الذين غيبوا إمامهم في السرداب ، وغيبوا معه قرآنهم ومصحفهم ، ومن يذهبون كلّ ليلة بخيولهم وحميرهم إلى ذلك السرداب الذي غيّبوا فيه إمامهم ينتظرونه وينادونه ليخرج إليهم ، ولا يزال عندهم ذلك منذ أكثر من ألف عام</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المحقق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 الله مثواه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الكلمات السوداء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وفرية السرداب أشنع ، وإن سبقه إليها غيره من مؤلّفي أهل السنّة ، لكنّه زاد في الطنبور نفخات بضم الحمير إلى الخيول ، وادعائه اطراد العادة في كل ليلة ، واتصالها منذ أكثر من ألف عام ، والشيعة لا ترى أنّ غيبة الإمام في السرداب ، ولا هم غيبوه فيه ، ولا أنه يظهر منه ، وإنّما اعتقادهم المدعوم بأحاديثهم أنه يظهر بمكة المعظمة تجاه البيت ، ولم يقل أحد في السرداب</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9824674_1280447820"/>
      <w:bookmarkStart w:id="263" w:name="_Toc94"/>
      <w:bookmarkEnd w:id="262"/>
      <w:r>
        <w:rPr>
          <w:rtl w:val="true"/>
        </w:rPr>
        <w:t>التحقيق في الموضوع</w:t>
      </w:r>
      <w:bookmarkEnd w:id="26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بد لنا من وقفة قصيرة للنظر في شأن السرداب المجاور لمرقد الإمامين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سامراء ، فقد حظي بهالة من التقديس والتعظيم عند عامة الأوساط الشيعية ، كما يوجد عليه شباك أثري ، وضعه عليه الخليفة العباسي الناصر لدين الله</w:t>
      </w:r>
      <w:r>
        <w:rPr>
          <w:rFonts w:eastAsia="IRNazanin" w:cs="IRNazanin"/>
          <w:color w:val="111111"/>
          <w:sz w:val="28"/>
          <w:szCs w:val="28"/>
          <w:rtl w:val="true"/>
          <w:lang w:bidi="fa-IR"/>
        </w:rPr>
        <w:t xml:space="preserve">. </w:t>
      </w:r>
      <w:bookmarkStart w:id="264" w:name="pg16531_163193"/>
    </w:p>
    <w:p>
      <w:pPr>
        <w:pStyle w:val="BookText"/>
        <w:rPr/>
      </w:pPr>
      <w:bookmarkEnd w:id="264"/>
      <w:r>
        <w:rPr>
          <w:rFonts w:ascii="IRNazanin" w:hAnsi="IRNazanin" w:eastAsia="IRNazanin"/>
          <w:color w:val="111111"/>
          <w:sz w:val="28"/>
          <w:sz w:val="28"/>
          <w:szCs w:val="28"/>
          <w:rtl w:val="true"/>
          <w:lang w:bidi="fa-IR"/>
        </w:rPr>
        <w:t xml:space="preserve">إنّ هذا المكان الشريف كان مصلى لأئمة ثلاثة من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الهادي ، وابنه الحسن العسكري، وابنه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يذهب أحد من علماء الشيعة ومؤرّخيهم إلى أنّ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غاب في السرداب ، سواء أكان السرداب في سامراء أم في الحلة أم في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استمعوا إلى ما يقوله بعض علماء الشيعة </w:t>
      </w:r>
      <w:r>
        <w:rPr>
          <w:rFonts w:eastAsia="IRNazanin" w:cs="IRNazanin"/>
          <w:color w:val="111111"/>
          <w:sz w:val="28"/>
          <w:szCs w:val="28"/>
          <w:rtl w:val="true"/>
          <w:lang w:bidi="fa-IR"/>
        </w:rPr>
        <w:t>:</w:t>
      </w:r>
    </w:p>
    <w:p>
      <w:pPr>
        <w:pStyle w:val="Heading3"/>
        <w:numPr>
          <w:ilvl w:val="2"/>
          <w:numId w:val="1"/>
        </w:numPr>
        <w:rPr/>
      </w:pPr>
      <w:bookmarkStart w:id="265" w:name="__RefHeading___Toc9824676_1280447820"/>
      <w:bookmarkStart w:id="266" w:name="_Toc95"/>
      <w:bookmarkEnd w:id="265"/>
      <w:r>
        <w:rPr>
          <w:rtl w:val="true"/>
        </w:rPr>
        <w:t>رأي علمآء الشیعة</w:t>
      </w:r>
      <w:r>
        <w:rPr>
          <w:rtl w:val="true"/>
        </w:rPr>
        <w:t>:</w:t>
      </w:r>
      <w:bookmarkEnd w:id="266"/>
    </w:p>
    <w:p>
      <w:pPr>
        <w:pStyle w:val="Heading4"/>
        <w:numPr>
          <w:ilvl w:val="3"/>
          <w:numId w:val="1"/>
        </w:numPr>
        <w:rPr/>
      </w:pPr>
      <w:bookmarkStart w:id="267" w:name="__RefHeading___Toc9824678_1280447820"/>
      <w:bookmarkStart w:id="268" w:name="_Toc96"/>
      <w:bookmarkEnd w:id="267"/>
      <w:r>
        <w:rPr/>
        <w:t>1</w:t>
      </w:r>
      <w:r>
        <w:rPr>
          <w:rtl w:val="true"/>
        </w:rPr>
        <w:t xml:space="preserve"> - </w:t>
      </w:r>
      <w:r>
        <w:rPr>
          <w:rtl w:val="true"/>
        </w:rPr>
        <w:t>الحجّة النورى</w:t>
      </w:r>
      <w:bookmarkEnd w:id="268"/>
    </w:p>
    <w:p>
      <w:pPr>
        <w:pStyle w:val="BookText"/>
        <w:rPr/>
      </w:pPr>
      <w:r>
        <w:rPr>
          <w:rFonts w:ascii="Amiri" w:hAnsi="Amiri" w:eastAsia="Amiri" w:cs="Amiri"/>
          <w:color w:val="111111"/>
          <w:sz w:val="28"/>
          <w:sz w:val="28"/>
          <w:szCs w:val="28"/>
          <w:rtl w:val="true"/>
          <w:lang w:bidi="ar-SA"/>
        </w:rPr>
        <w:t xml:space="preserve">قال الحجّة النوري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نحن كلّما راجعنا وتفحصنا لم نجد لما ذكروه أثراً ، بل ليس في الأحاديث ذكر للسرداب أصلاً</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9824680_1280447820"/>
      <w:bookmarkStart w:id="270" w:name="_Toc97"/>
      <w:bookmarkEnd w:id="269"/>
      <w:r>
        <w:rPr/>
        <w:t>2</w:t>
      </w:r>
      <w:r>
        <w:rPr>
          <w:rtl w:val="true"/>
        </w:rPr>
        <w:t xml:space="preserve"> - </w:t>
      </w:r>
      <w:r>
        <w:rPr>
          <w:rtl w:val="true"/>
        </w:rPr>
        <w:t>العلّامة صدر الدين</w:t>
      </w:r>
      <w:bookmarkEnd w:id="270"/>
    </w:p>
    <w:p>
      <w:pPr>
        <w:pStyle w:val="BookText"/>
        <w:rPr/>
      </w:pPr>
      <w:r>
        <w:rPr>
          <w:rFonts w:ascii="Amiri" w:hAnsi="Amiri" w:eastAsia="Amiri" w:cs="Amiri"/>
          <w:color w:val="111111"/>
          <w:sz w:val="28"/>
          <w:sz w:val="28"/>
          <w:szCs w:val="28"/>
          <w:rtl w:val="true"/>
          <w:lang w:bidi="ar-SA"/>
        </w:rPr>
        <w:t xml:space="preserve">قال العلّامة الحجّة صدر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نسبه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غيابه في السرداب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خواص أهل السنّة ، فلا أعرف له مدركاً ، ولم أجد له مستنداً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9824682_1280447820"/>
      <w:bookmarkStart w:id="272" w:name="_Toc98"/>
      <w:bookmarkEnd w:id="271"/>
      <w:r>
        <w:rPr/>
        <w:t>3</w:t>
      </w:r>
      <w:r>
        <w:rPr>
          <w:rtl w:val="true"/>
        </w:rPr>
        <w:t xml:space="preserve"> - </w:t>
      </w:r>
      <w:r>
        <w:rPr>
          <w:rtl w:val="true"/>
        </w:rPr>
        <w:t>المحقق الإربلي</w:t>
      </w:r>
      <w:bookmarkEnd w:id="272"/>
    </w:p>
    <w:p>
      <w:pPr>
        <w:pStyle w:val="BookText"/>
        <w:rPr/>
      </w:pPr>
      <w:r>
        <w:rPr>
          <w:rFonts w:ascii="Amiri" w:hAnsi="Amiri" w:eastAsia="Amiri" w:cs="Amiri"/>
          <w:color w:val="111111"/>
          <w:sz w:val="28"/>
          <w:sz w:val="28"/>
          <w:szCs w:val="28"/>
          <w:rtl w:val="true"/>
          <w:lang w:bidi="ar-SA"/>
        </w:rPr>
        <w:t xml:space="preserve">قال المحقق الإربلي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يقولون بوجوده لا يقولون إنّه في سرداب ، بل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موجود يحل ويرتحل ، ويطوف في الأرض</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9824684_1280447820"/>
      <w:bookmarkStart w:id="274" w:name="_Toc99"/>
      <w:bookmarkEnd w:id="273"/>
      <w:r>
        <w:rPr/>
        <w:t>4</w:t>
      </w:r>
      <w:r>
        <w:rPr>
          <w:rtl w:val="true"/>
        </w:rPr>
        <w:t xml:space="preserve"> - </w:t>
      </w:r>
      <w:r>
        <w:rPr>
          <w:rtl w:val="true"/>
        </w:rPr>
        <w:t>المحقق الأميني</w:t>
      </w:r>
      <w:bookmarkEnd w:id="27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كلام المحقق الأميني في نفيه لهذه الأسطورة التي اتهمت بها الشيعة في غياب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السرداب ، وقد أضاف إليه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وليت هؤلاء المتقولين في </w:t>
      </w:r>
      <w:bookmarkStart w:id="275" w:name="pg16531_163194"/>
    </w:p>
    <w:p>
      <w:pPr>
        <w:pStyle w:val="BookText"/>
        <w:rPr/>
      </w:pPr>
      <w:bookmarkEnd w:id="275"/>
      <w:r>
        <w:rPr>
          <w:rFonts w:ascii="Amiri" w:hAnsi="Amiri" w:eastAsia="Amiri" w:cs="Amiri"/>
          <w:color w:val="111111"/>
          <w:sz w:val="28"/>
          <w:sz w:val="28"/>
          <w:szCs w:val="28"/>
          <w:rtl w:val="true"/>
          <w:lang w:bidi="ar-SA"/>
        </w:rPr>
        <w:t xml:space="preserve">أمر السرداب اتفقوا على رأي واحد في الأكذوبة ، حتى لا تلوح عليها لوائح الافتعال فتفضحهم ، فلا يقول ابن بطوطة في رحلته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السرداب المنوّه به في الحلة ، ولا يقول القرماني في أخبار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بغداد ، ولا يقول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بسامراء ، ويأتي القصيمي من بعدهم فلايدري أين هو ، فيطلق لفظ السرداب ليستر سوءته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غيبة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السرداب أسطورة لم يقل بها أحد من الشيعة منذ فجر تاريخهم حتى يوم الناس هذا ، وإنّما افتعلها خصومهم والحاقدون عليهم </w:t>
      </w:r>
      <w:r>
        <w:rPr>
          <w:rFonts w:eastAsia="IRNazanin" w:cs="IRNazanin"/>
          <w:color w:val="111111"/>
          <w:sz w:val="28"/>
          <w:szCs w:val="28"/>
          <w:rtl w:val="true"/>
          <w:lang w:bidi="fa-IR"/>
        </w:rPr>
        <w:t>.</w:t>
      </w:r>
    </w:p>
    <w:p>
      <w:pPr>
        <w:pStyle w:val="Heading3"/>
        <w:numPr>
          <w:ilvl w:val="2"/>
          <w:numId w:val="1"/>
        </w:numPr>
        <w:rPr/>
      </w:pPr>
      <w:bookmarkStart w:id="276" w:name="__RefHeading___Toc9824686_1280447820"/>
      <w:bookmarkStart w:id="277" w:name="_Toc100"/>
      <w:bookmarkEnd w:id="276"/>
      <w:r>
        <w:rPr>
          <w:rtl w:val="true"/>
        </w:rPr>
        <w:t>سفراؤه الممجدون</w:t>
      </w:r>
      <w:bookmarkEnd w:id="277"/>
    </w:p>
    <w:p>
      <w:pPr>
        <w:pStyle w:val="Heading4"/>
        <w:numPr>
          <w:ilvl w:val="3"/>
          <w:numId w:val="1"/>
        </w:numPr>
        <w:rPr/>
      </w:pPr>
      <w:bookmarkStart w:id="278" w:name="__RefHeading___Toc9824688_1280447820"/>
      <w:bookmarkStart w:id="279" w:name="_Toc101"/>
      <w:bookmarkEnd w:id="278"/>
      <w:r>
        <w:rPr>
          <w:rtl w:val="true"/>
        </w:rPr>
        <w:t>اشارة</w:t>
      </w:r>
      <w:bookmarkEnd w:id="279"/>
    </w:p>
    <w:p>
      <w:pPr>
        <w:pStyle w:val="BookText"/>
        <w:rPr/>
      </w:pPr>
      <w:r>
        <w:rPr>
          <w:rFonts w:ascii="IRNazanin" w:hAnsi="IRNazanin" w:eastAsia="IRNazanin"/>
          <w:color w:val="111111"/>
          <w:sz w:val="28"/>
          <w:sz w:val="28"/>
          <w:szCs w:val="28"/>
          <w:rtl w:val="true"/>
          <w:lang w:bidi="fa-IR"/>
        </w:rPr>
        <w:t xml:space="preserve">وأقام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كوكبة من خيار العلماء والصالحين سفراء له ، كانوا واسطة بينه وبين الشيعة ، وكانت مهمتهم حمل المسائل الشرعيّة من الشيعة إليه فيجيبهم عنها ، وقد ألمحنا إلى بعضها في البحوث السابقة ، أما السفراء المكرمون البررة فهم </w:t>
      </w:r>
      <w:r>
        <w:rPr>
          <w:rFonts w:eastAsia="IRNazanin" w:cs="IRNazanin"/>
          <w:color w:val="111111"/>
          <w:sz w:val="28"/>
          <w:szCs w:val="28"/>
          <w:rtl w:val="true"/>
          <w:lang w:bidi="fa-IR"/>
        </w:rPr>
        <w:t>:</w:t>
      </w:r>
    </w:p>
    <w:p>
      <w:pPr>
        <w:pStyle w:val="Heading4"/>
        <w:numPr>
          <w:ilvl w:val="3"/>
          <w:numId w:val="1"/>
        </w:numPr>
        <w:rPr/>
      </w:pPr>
      <w:bookmarkStart w:id="280" w:name="__RefHeading___Toc9824690_1280447820"/>
      <w:bookmarkStart w:id="281" w:name="_Toc102"/>
      <w:bookmarkEnd w:id="280"/>
      <w:r>
        <w:rPr/>
        <w:t>1</w:t>
      </w:r>
      <w:r>
        <w:rPr>
          <w:rtl w:val="true"/>
        </w:rPr>
        <w:t xml:space="preserve"> - </w:t>
      </w:r>
      <w:r>
        <w:rPr>
          <w:rtl w:val="true"/>
        </w:rPr>
        <w:t xml:space="preserve">عثمان بن سعيد العمري </w:t>
      </w:r>
      <w:r>
        <w:rPr>
          <w:rtl w:val="true"/>
        </w:rPr>
        <w:t>(</w:t>
      </w:r>
      <w:r>
        <w:rPr>
          <w:rtl w:val="true"/>
        </w:rPr>
        <w:t>رضی الله عنه</w:t>
      </w:r>
      <w:r>
        <w:rPr>
          <w:rtl w:val="true"/>
        </w:rPr>
        <w:t>)</w:t>
      </w:r>
      <w:bookmarkEnd w:id="281"/>
    </w:p>
    <w:p>
      <w:pPr>
        <w:pStyle w:val="Heading5"/>
        <w:numPr>
          <w:ilvl w:val="4"/>
          <w:numId w:val="1"/>
        </w:numPr>
        <w:rPr/>
      </w:pPr>
      <w:bookmarkStart w:id="282" w:name="__RefHeading___Toc9824692_1280447820"/>
      <w:bookmarkStart w:id="283" w:name="_Toc103"/>
      <w:bookmarkEnd w:id="282"/>
      <w:r>
        <w:rPr>
          <w:rtl w:val="true"/>
        </w:rPr>
        <w:t>اشارة</w:t>
      </w:r>
      <w:bookmarkEnd w:id="283"/>
    </w:p>
    <w:p>
      <w:pPr>
        <w:pStyle w:val="BookText"/>
        <w:rPr/>
      </w:pPr>
      <w:r>
        <w:rPr>
          <w:rFonts w:ascii="IRNazanin" w:hAnsi="IRNazanin" w:eastAsia="IRNazanin"/>
          <w:color w:val="111111"/>
          <w:sz w:val="28"/>
          <w:sz w:val="28"/>
          <w:szCs w:val="28"/>
          <w:rtl w:val="true"/>
          <w:lang w:bidi="fa-IR"/>
        </w:rPr>
        <w:t xml:space="preserve">وأوّل وكلاء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الثقة الزكي الأمين عثمان بن سعيد ، فقد شغل مركز النيابة عن الإمام، وكان همزة وصل بينه وبين الشيعة ، ونتحدث بإيجاز عن بعض شؤونه </w:t>
      </w:r>
      <w:r>
        <w:rPr>
          <w:rFonts w:eastAsia="IRNazanin" w:cs="IRNazanin"/>
          <w:color w:val="111111"/>
          <w:sz w:val="28"/>
          <w:szCs w:val="28"/>
          <w:rtl w:val="true"/>
          <w:lang w:bidi="fa-IR"/>
        </w:rPr>
        <w:t>.</w:t>
      </w:r>
    </w:p>
    <w:p>
      <w:pPr>
        <w:pStyle w:val="Heading5"/>
        <w:numPr>
          <w:ilvl w:val="4"/>
          <w:numId w:val="1"/>
        </w:numPr>
        <w:rPr/>
      </w:pPr>
      <w:bookmarkStart w:id="284" w:name="__RefHeading___Toc9824694_1280447820"/>
      <w:bookmarkStart w:id="285" w:name="_Toc104"/>
      <w:bookmarkEnd w:id="284"/>
      <w:r>
        <w:rPr>
          <w:rtl w:val="true"/>
        </w:rPr>
        <w:t xml:space="preserve">خدمته للأئمة </w:t>
      </w:r>
      <w:r>
        <w:rPr>
          <w:rtl w:val="true"/>
        </w:rPr>
        <w:t>(</w:t>
      </w:r>
      <w:r>
        <w:rPr>
          <w:rtl w:val="true"/>
        </w:rPr>
        <w:t>علیهم السّلام</w:t>
      </w:r>
      <w:r>
        <w:rPr>
          <w:rtl w:val="true"/>
        </w:rPr>
        <w:t>)</w:t>
      </w:r>
      <w:bookmarkEnd w:id="28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تولّى عثمان شرف خدمة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له من العمر إحدى عشرة سنة ، وقام بما يحتاجون إليه ، في وقت كان من أشدّ الأوقات حراجةً ومحنة على </w:t>
      </w:r>
      <w:bookmarkStart w:id="286" w:name="pg16531_163195"/>
    </w:p>
    <w:p>
      <w:pPr>
        <w:pStyle w:val="BookText"/>
        <w:rPr/>
      </w:pPr>
      <w:bookmarkEnd w:id="286"/>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فرضت السلطة العبّاسيّة ، خصوصاً في أيام المتوكل العباسي ، الرقابة الشديدة عليهم، ومنعت وصول الحقوق الشرعيّة التي تبعثها الشيعة إليهم ، وكان عثمان يتظاهر ببيع السمن حتّى لقب بالسمّان ، فكانت الحقوق الشرعية تصل إليه ، فكان يجعلها في زقاق السمن ، ويبعثها إلى الإمام الهادي ، ومن بعده إلى ولده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وبذلك رفع الضائقة الاقتصادية عنهم ، كما تولى النيابة عن الإمام المنتظر </w:t>
      </w:r>
      <w:r>
        <w:rPr>
          <w:rFonts w:eastAsia="IRNazanin" w:cs="IRNazanin"/>
          <w:color w:val="111111"/>
          <w:sz w:val="28"/>
          <w:szCs w:val="28"/>
          <w:rtl w:val="true"/>
          <w:lang w:bidi="fa-IR"/>
        </w:rPr>
        <w:t>.</w:t>
      </w:r>
    </w:p>
    <w:p>
      <w:pPr>
        <w:pStyle w:val="Heading5"/>
        <w:numPr>
          <w:ilvl w:val="4"/>
          <w:numId w:val="1"/>
        </w:numPr>
        <w:rPr/>
      </w:pPr>
      <w:bookmarkStart w:id="287" w:name="__RefHeading___Toc9824696_1280447820"/>
      <w:bookmarkStart w:id="288" w:name="_Toc105"/>
      <w:bookmarkEnd w:id="287"/>
      <w:r>
        <w:rPr>
          <w:rtl w:val="true"/>
        </w:rPr>
        <w:t>وثاقته</w:t>
      </w:r>
      <w:bookmarkEnd w:id="288"/>
    </w:p>
    <w:p>
      <w:pPr>
        <w:pStyle w:val="BookText"/>
        <w:rPr/>
      </w:pPr>
      <w:r>
        <w:rPr>
          <w:rFonts w:ascii="IRNazanin" w:hAnsi="IRNazanin" w:eastAsia="IRNazanin"/>
          <w:color w:val="111111"/>
          <w:sz w:val="28"/>
          <w:sz w:val="28"/>
          <w:szCs w:val="28"/>
          <w:rtl w:val="true"/>
          <w:lang w:bidi="fa-IR"/>
        </w:rPr>
        <w:t xml:space="preserve">كان عثمان ثقة زكيّاً عدلاً، حسبما نصت عليه جميع مصادر التراجم ، وقد نص على توثيقه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انظروا إلى بعض النصوص في توثيقه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أحمد بن إسحاق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أعامل ، وعمّن آخذ ، وقول من أقبل ؟</w:t>
      </w:r>
    </w:p>
    <w:p>
      <w:pPr>
        <w:pStyle w:val="BookText"/>
        <w:rPr/>
      </w:pPr>
      <w:r>
        <w:rPr>
          <w:rFonts w:ascii="Amiri" w:hAnsi="Amiri" w:eastAsia="Amiri" w:cs="Amiri"/>
          <w:color w:val="111111"/>
          <w:sz w:val="28"/>
          <w:sz w:val="28"/>
          <w:szCs w:val="28"/>
          <w:rtl w:val="true"/>
          <w:lang w:bidi="ar-SA"/>
        </w:rPr>
        <w:t xml:space="preserve">فأرشده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العمري منبع الحق والصدق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ثِقَتى ، فَما أَدَى إِلَيْكَ فَعَنِّي يُؤَدِّي ، وَما قَالَ عَنِّي فَعَنّي يَقولُ ، فَاسْمَعْ لَهُ وَأَطِعْ ، فَإِنَّهُ النَّقَهُ الْمَأْمونُ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نال العمري بهذا الثناء العاطر الدرجة الرفيعة من الوثاقة والعدالة وسموّ المنزلة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شخص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العمري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الْعُمَرتُ وَابْنُهُ ثِقَتانِ ، فَما أديا إلَيْكَ فَعَنّى يُؤَدِّيانِ ، وَما قَالا لَكَ ، فَعَنِّي يَقولانِ ، فَاسْمَعْ لَهُما أَدَّيا وَأَطِعْهُما ، فَهُما الثَّقَتانِ الْمَأْمُونان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289" w:name="pg16531_163196"/>
    </w:p>
    <w:p>
      <w:pPr>
        <w:pStyle w:val="BookText"/>
        <w:rPr/>
      </w:pPr>
      <w:bookmarkEnd w:id="28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جملة الوثائق في توثيقه ، وعظيم مكانته عند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رسالته إلى إبراهيم بن عبدة النيسابوري ، فقد أمره بطاعته واتِّباعه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تَخْرُجَنَّ مِنَ الْبَلْدَةِ حَتَّى تَلْقَى الْعُمَرِيَّ رَضِيَ اللهُ عَنْهُ بِرِضايَ عَنْهُ ، فَتُسَلَّمَ عَلَيْهِ ، وَتَعْرِفُهُ وَيَعْرِفُكَ ، فَإِنَّهُ الطَّاهِرُ الأمينُ الْعَفيف ، القَريبُ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التوثيق وغيره مما يدلّل على تقوى العمري ، وعظيم منزلته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من أوثق الناس ، وأشدّهم حريجة في الدين</w:t>
      </w:r>
      <w:r>
        <w:rPr>
          <w:rFonts w:eastAsia="IRNazanin" w:cs="IRNazanin"/>
          <w:color w:val="111111"/>
          <w:sz w:val="28"/>
          <w:szCs w:val="28"/>
          <w:rtl w:val="true"/>
          <w:lang w:bidi="fa-IR"/>
        </w:rPr>
        <w:t>.</w:t>
      </w:r>
    </w:p>
    <w:p>
      <w:pPr>
        <w:pStyle w:val="Heading5"/>
        <w:numPr>
          <w:ilvl w:val="4"/>
          <w:numId w:val="1"/>
        </w:numPr>
        <w:rPr/>
      </w:pPr>
      <w:bookmarkStart w:id="290" w:name="__RefHeading___Toc9824698_1280447820"/>
      <w:bookmarkStart w:id="291" w:name="_Toc106"/>
      <w:bookmarkEnd w:id="290"/>
      <w:r>
        <w:rPr>
          <w:rtl w:val="true"/>
        </w:rPr>
        <w:t xml:space="preserve">نيابته عن الإمام المنتظر </w:t>
      </w:r>
      <w:r>
        <w:rPr>
          <w:rtl w:val="true"/>
        </w:rPr>
        <w:t>(</w:t>
      </w:r>
      <w:r>
        <w:rPr>
          <w:rtl w:val="true"/>
        </w:rPr>
        <w:t>علیه السّلام</w:t>
      </w:r>
      <w:r>
        <w:rPr>
          <w:rtl w:val="true"/>
        </w:rPr>
        <w:t>)</w:t>
      </w:r>
      <w:bookmarkEnd w:id="291"/>
    </w:p>
    <w:p>
      <w:pPr>
        <w:pStyle w:val="BookText"/>
        <w:rPr/>
      </w:pPr>
      <w:r>
        <w:rPr>
          <w:rFonts w:ascii="IRNazanin" w:hAnsi="IRNazanin" w:eastAsia="IRNazanin"/>
          <w:color w:val="111111"/>
          <w:sz w:val="28"/>
          <w:sz w:val="28"/>
          <w:szCs w:val="28"/>
          <w:rtl w:val="true"/>
          <w:lang w:bidi="fa-IR"/>
        </w:rPr>
        <w:t xml:space="preserve">وتولى الشيخ العمري الثقة المأمون النيابة المطلقة والوكالة العامة عن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همزة الوصل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وشيعته ، وكان يحمل إليه حقوقهم ورسائلهم ، وقد حظي بهذه النيابة التي لم يحظ بها غيره من ثقات الشيعة </w:t>
      </w:r>
      <w:r>
        <w:rPr>
          <w:rFonts w:eastAsia="IRNazanin" w:cs="IRNazanin"/>
          <w:color w:val="111111"/>
          <w:sz w:val="28"/>
          <w:szCs w:val="28"/>
          <w:rtl w:val="true"/>
          <w:lang w:bidi="fa-IR"/>
        </w:rPr>
        <w:t>.</w:t>
      </w:r>
    </w:p>
    <w:p>
      <w:pPr>
        <w:pStyle w:val="Heading5"/>
        <w:numPr>
          <w:ilvl w:val="4"/>
          <w:numId w:val="1"/>
        </w:numPr>
        <w:rPr/>
      </w:pPr>
      <w:bookmarkStart w:id="292" w:name="__RefHeading___Toc9824700_1280447820"/>
      <w:bookmarkStart w:id="293" w:name="_Toc107"/>
      <w:bookmarkEnd w:id="292"/>
      <w:r>
        <w:rPr>
          <w:rtl w:val="true"/>
        </w:rPr>
        <w:t>وفاته</w:t>
      </w:r>
      <w:bookmarkEnd w:id="293"/>
    </w:p>
    <w:p>
      <w:pPr>
        <w:pStyle w:val="BookText"/>
        <w:rPr/>
      </w:pPr>
      <w:r>
        <w:rPr>
          <w:rFonts w:ascii="Amiri" w:hAnsi="Amiri" w:eastAsia="Amiri" w:cs="Amiri"/>
          <w:color w:val="111111"/>
          <w:sz w:val="28"/>
          <w:sz w:val="28"/>
          <w:szCs w:val="28"/>
          <w:rtl w:val="true"/>
          <w:lang w:bidi="ar-SA"/>
        </w:rPr>
        <w:t xml:space="preserve">انتقل إلى حظيرة القدس تحفه ملائكة الرحمن ، ودفن في مقره الأخير في بغداد بجانب الرصافة ، وله قبر مشيّد يزوره المؤمنون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وكنا ندخل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ونزوره مشاهرة ، وكذلك من وقت دخولي إلى بغداد ، وهي سنة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ه إلى نيف وثلاثين وأربعمائة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وعمل الرئيس أبو منصور بن محمد بن فرج عليه صندوقاً، ويتبرك جيران المحلة بزيارته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9824702_1280447820"/>
      <w:bookmarkStart w:id="295" w:name="_Toc108"/>
      <w:bookmarkEnd w:id="294"/>
      <w:r>
        <w:rPr>
          <w:rtl w:val="true"/>
        </w:rPr>
        <w:t xml:space="preserve">تأبين الإمام </w:t>
      </w:r>
      <w:r>
        <w:rPr>
          <w:rtl w:val="true"/>
        </w:rPr>
        <w:t>(</w:t>
      </w:r>
      <w:r>
        <w:rPr>
          <w:rtl w:val="true"/>
        </w:rPr>
        <w:t>علیه السّلام</w:t>
      </w:r>
      <w:r>
        <w:rPr>
          <w:rtl w:val="true"/>
        </w:rPr>
        <w:t xml:space="preserve">) </w:t>
      </w:r>
      <w:r>
        <w:rPr>
          <w:rtl w:val="true"/>
        </w:rPr>
        <w:t>له</w:t>
      </w:r>
      <w:bookmarkEnd w:id="29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الفقيد العظيم بكلمة رفعها إلى نجله العالم أبي جعفر </w:t>
      </w:r>
      <w:bookmarkStart w:id="296" w:name="pg16531_163197"/>
    </w:p>
    <w:p>
      <w:pPr>
        <w:pStyle w:val="BookText"/>
        <w:rPr/>
      </w:pPr>
      <w:bookmarkEnd w:id="296"/>
      <w:r>
        <w:rPr>
          <w:rFonts w:ascii="Amiri" w:hAnsi="Amiri" w:eastAsia="Amiri" w:cs="Amiri"/>
          <w:color w:val="111111"/>
          <w:sz w:val="28"/>
          <w:sz w:val="28"/>
          <w:szCs w:val="28"/>
          <w:rtl w:val="true"/>
          <w:lang w:bidi="ar-SA"/>
        </w:rPr>
        <w:t xml:space="preserve">محمد بن عثمان ،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 تَسْلِيماً لِأَمْرِهِ ، وَرِضاً بِقَضائِهِ، عاش أبوك سعيداً ، وَمات حميداً ، فَرَحِمَهُ اللهُ ، وَالْحَقَهُ بِأَوْلِيانِهِ وَمَوَالِيهِ ، فَلَمْ يَزَلْ مُجْتَهِداً فِي أَمْرِهِمْ ، ساعِياً في ما يُقَرِّبُهُ إِلَى اللهِ عَزَّ وَجَلَّ إِلَيْهِمْ ، نَضَّرَ اللهُ وَجْهَهُ ، وَأقالَ عَشْرَتَهُ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أَجْزَلَ اللهُ لَكَ الثَّوابَ ، وَأَحْسَنَ لَكَ الْعَزاءَ ، وَرُزيتَ وَرُزينا ، وَأَوْحَشَكَ فِراقُهُ وَأَوْحَشَنَا ، فَسَرَّهُ اللهُ فِى مُنْقَلَبِهِ ، وَكانَ مِنْ سَعادَتِهِ أَنْ رَزَقَهُ اللَّهُ وَلَداً مِثْلَكَ يَخْلُفُهُ مِنْ بَعْدِهِ ، وَيَقومُ مَقامَهُ بِأَمْرِهِ ، وَيَتَرَحْمُ عَلَيْهِ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فَإِنَّ الْأَنْفُسَ طَيِّبَةٌ بِمَكاتِكَ وَما جَعَلَهُ اللهُ عَزَّ وَجَلَّ فِيكَ وَعِنْدَكَ ، وَقَوَاكَ وَعَضَدَكَ ، وَوَفِّقَكَ وَكَانَ لَكَ وَلِيّاً وَحافِظاً وراعياً</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وحكت هذه الكلمات مدى حزن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نائبه ووكيله الذي كان عنصراً من عناصر الإيمان والتقوى، كما أعرب الإمام عن ثقته البالغة بولده أبي جعفر محمد الذي توفّرت فيه جميع المثل العليا والصفات الرفيعة </w:t>
      </w:r>
      <w:r>
        <w:rPr>
          <w:rFonts w:eastAsia="IRNazanin" w:cs="IRNazanin"/>
          <w:color w:val="111111"/>
          <w:sz w:val="28"/>
          <w:szCs w:val="28"/>
          <w:rtl w:val="true"/>
          <w:lang w:bidi="fa-IR"/>
        </w:rPr>
        <w:t>.</w:t>
      </w:r>
    </w:p>
    <w:p>
      <w:pPr>
        <w:pStyle w:val="Heading4"/>
        <w:numPr>
          <w:ilvl w:val="3"/>
          <w:numId w:val="1"/>
        </w:numPr>
        <w:rPr/>
      </w:pPr>
      <w:bookmarkStart w:id="297" w:name="__RefHeading___Toc9824704_1280447820"/>
      <w:bookmarkStart w:id="298" w:name="_Toc109"/>
      <w:bookmarkEnd w:id="297"/>
      <w:r>
        <w:rPr/>
        <w:t>2</w:t>
      </w:r>
      <w:r>
        <w:rPr>
          <w:rtl w:val="true"/>
        </w:rPr>
        <w:t xml:space="preserve"> - </w:t>
      </w:r>
      <w:r>
        <w:rPr>
          <w:rtl w:val="true"/>
        </w:rPr>
        <w:t xml:space="preserve">محمد بن عثمان </w:t>
      </w:r>
      <w:r>
        <w:rPr>
          <w:rtl w:val="true"/>
        </w:rPr>
        <w:t>(</w:t>
      </w:r>
      <w:r>
        <w:rPr>
          <w:rtl w:val="true"/>
        </w:rPr>
        <w:t>رضی الله عنه</w:t>
      </w:r>
      <w:r>
        <w:rPr>
          <w:rtl w:val="true"/>
        </w:rPr>
        <w:t>)</w:t>
      </w:r>
      <w:bookmarkEnd w:id="298"/>
    </w:p>
    <w:p>
      <w:pPr>
        <w:pStyle w:val="Heading5"/>
        <w:numPr>
          <w:ilvl w:val="4"/>
          <w:numId w:val="1"/>
        </w:numPr>
        <w:rPr/>
      </w:pPr>
      <w:bookmarkStart w:id="299" w:name="__RefHeading___Toc9824706_1280447820"/>
      <w:bookmarkStart w:id="300" w:name="_Toc110"/>
      <w:bookmarkEnd w:id="299"/>
      <w:r>
        <w:rPr>
          <w:rtl w:val="true"/>
        </w:rPr>
        <w:t>اشارة</w:t>
      </w:r>
      <w:bookmarkEnd w:id="300"/>
    </w:p>
    <w:p>
      <w:pPr>
        <w:pStyle w:val="BookText"/>
        <w:rPr/>
      </w:pPr>
      <w:r>
        <w:rPr>
          <w:rFonts w:ascii="IRNazanin" w:hAnsi="IRNazanin" w:eastAsia="IRNazanin"/>
          <w:color w:val="111111"/>
          <w:sz w:val="28"/>
          <w:sz w:val="28"/>
          <w:szCs w:val="28"/>
          <w:rtl w:val="true"/>
          <w:lang w:bidi="fa-IR"/>
        </w:rPr>
        <w:t xml:space="preserve">وتولّى محمّد بن عثمان بعد وفاة أبيه شرف النيابة عن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كان من ثقات الشيعة ، ومن أعلامهم المبرزين في العلم والتقوى ، وكان كأبيه موضع ثقة الجميع، وكانت حقوق الشيعة واستفتاءاتهم ترد على يده ، وهو بدوره يرفعها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فيجيبهم عنها ، ونتحدث بإيجاز عن بعض شؤونه </w:t>
      </w:r>
      <w:r>
        <w:rPr>
          <w:rFonts w:eastAsia="IRNazanin" w:cs="IRNazanin"/>
          <w:color w:val="111111"/>
          <w:sz w:val="28"/>
          <w:szCs w:val="28"/>
          <w:rtl w:val="true"/>
          <w:lang w:bidi="fa-IR"/>
        </w:rPr>
        <w:t>.</w:t>
      </w:r>
    </w:p>
    <w:p>
      <w:pPr>
        <w:pStyle w:val="Heading5"/>
        <w:numPr>
          <w:ilvl w:val="4"/>
          <w:numId w:val="1"/>
        </w:numPr>
        <w:rPr/>
      </w:pPr>
      <w:bookmarkStart w:id="301" w:name="__RefHeading___Toc9824708_1280447820"/>
      <w:bookmarkStart w:id="302" w:name="_Toc111"/>
      <w:bookmarkEnd w:id="301"/>
      <w:r>
        <w:rPr>
          <w:rtl w:val="true"/>
        </w:rPr>
        <w:t>وثاقته وعدالته</w:t>
      </w:r>
      <w:bookmarkEnd w:id="30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وأجمع المترجمون لمحمد بن عثمان على وثاقته وعدالته ، وأنّ له منزلة جليلة ، </w:t>
      </w:r>
      <w:bookmarkStart w:id="303" w:name="pg16531_163198"/>
    </w:p>
    <w:p>
      <w:pPr>
        <w:pStyle w:val="BookText"/>
        <w:rPr/>
      </w:pPr>
      <w:bookmarkEnd w:id="303"/>
      <w:r>
        <w:rPr>
          <w:rFonts w:ascii="Amiri" w:hAnsi="Amiri" w:eastAsia="Amiri" w:cs="Amiri"/>
          <w:color w:val="111111"/>
          <w:sz w:val="28"/>
          <w:sz w:val="28"/>
          <w:szCs w:val="28"/>
          <w:rtl w:val="true"/>
          <w:lang w:bidi="ar-SA"/>
        </w:rPr>
        <w:t>ومكانة معظمة عند الشيعة ، ويكفيه فخراً أنه تولى النيابة عن الإمام الحجة الله في حياة أبيه وبعد وفاته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خرج التوقيع من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سمو منزلته ، وهذه صورته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مُحَمَّدُ بْنُ عُثْمَانَ الْعُمَرِيُّ رَضِيَ اللَّهُ عَنْهُ وَعَنْ أَبِيهِ مِنْ قَبْلُ ، فَإِنَّهُ ثِقَتِي ، وَكِتابُهُ کتابی</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سئل الإمام الحسن العسكري عن عثمان العمري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وَابْتُهُ ثِقَتانِ ، فَما أَدَّيا إِلَيْكَ فَعَنِّي يُؤَدِّيانِ ، وَما قالا لَكَ فَعَنِّي يَقولان ، فَاسْمَعْ لَهُما وَأَطِعْهُما فَإِنَّهُما الثَّقَتانِ الْمَأْمونان</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وكان من عظيم منزلته ، وسموّ شأنه عند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في حقه إلى محمد بن إبراهيم بن مهزيار الأهوازي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ثِقَتُنا في حَياةِ الْأَبِ رَضِيَ اللَّهُ عَنْهُ وَأَرْضاهُ ، وَنَضَّرَ وَجْهَهُ ، يَجْرِى عِنْدَنا مَجْراهُ ، وَيَسُدُّ مَسَدَّهُ ، وَعَنْ أَمْرِنا يَأْمُرُ الْإِبْنُ ، وَبِهِ يَعْمَلُ ، تَوَلَاهُ اللهُ فَانْتَه إِلى قَوْلِهِ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9824710_1280447820"/>
      <w:bookmarkStart w:id="305" w:name="_Toc112"/>
      <w:bookmarkEnd w:id="304"/>
      <w:r>
        <w:rPr>
          <w:rtl w:val="true"/>
        </w:rPr>
        <w:t xml:space="preserve">التقاؤه بالإمام </w:t>
      </w:r>
      <w:r>
        <w:rPr>
          <w:rtl w:val="true"/>
        </w:rPr>
        <w:t>(</w:t>
      </w:r>
      <w:r>
        <w:rPr>
          <w:rtl w:val="true"/>
        </w:rPr>
        <w:t>علیه السّلام</w:t>
      </w:r>
      <w:r>
        <w:rPr>
          <w:rtl w:val="true"/>
        </w:rPr>
        <w:t xml:space="preserve">) </w:t>
      </w:r>
      <w:r>
        <w:rPr>
          <w:rtl w:val="true"/>
        </w:rPr>
        <w:t>في الكعبة</w:t>
      </w:r>
      <w:bookmarkEnd w:id="305"/>
    </w:p>
    <w:p>
      <w:pPr>
        <w:pStyle w:val="BookText"/>
        <w:rPr/>
      </w:pPr>
      <w:r>
        <w:rPr>
          <w:rFonts w:ascii="IRNazanin" w:hAnsi="IRNazanin" w:eastAsia="IRNazanin"/>
          <w:color w:val="111111"/>
          <w:sz w:val="28"/>
          <w:sz w:val="28"/>
          <w:szCs w:val="28"/>
          <w:rtl w:val="true"/>
          <w:lang w:bidi="fa-IR"/>
        </w:rPr>
        <w:t xml:space="preserve">وحجّ محمّد بن عثمان بيت الله الحرام ، فتشرّف برؤية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رآه متعلقاً بأستار الكعبة ، في المستجار وهو يقول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انْتَقِمْ بي مِنْ أَعْدائِكَ ، اللهُمَّ أَنْجِزْ لي ما وَعَدْتَني</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306" w:name="pg16531_163199"/>
    </w:p>
    <w:p>
      <w:pPr>
        <w:pStyle w:val="BookText"/>
        <w:rPr/>
      </w:pPr>
      <w:bookmarkEnd w:id="306"/>
      <w:r>
        <w:rPr>
          <w:rFonts w:ascii="IRNazanin" w:hAnsi="IRNazanin" w:eastAsia="IRNazanin"/>
          <w:color w:val="111111"/>
          <w:sz w:val="28"/>
          <w:sz w:val="28"/>
          <w:szCs w:val="28"/>
          <w:rtl w:val="true"/>
          <w:lang w:bidi="fa-IR"/>
        </w:rPr>
        <w:t xml:space="preserve">محمد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يحج في كلّ سنة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صاحب هذا الأمر ليحضر الموسم كلّ سنة يرى الناس ويعرفهم ، ويرونه ولا يعرفونه</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 w:name="__RefHeading___Toc9824712_1280447820"/>
      <w:bookmarkStart w:id="308" w:name="_Toc113"/>
      <w:bookmarkEnd w:id="307"/>
      <w:r>
        <w:rPr>
          <w:rtl w:val="true"/>
        </w:rPr>
        <w:t>مؤلّفاته</w:t>
      </w:r>
      <w:bookmarkEnd w:id="308"/>
    </w:p>
    <w:p>
      <w:pPr>
        <w:pStyle w:val="BookText"/>
        <w:rPr/>
      </w:pPr>
      <w:r>
        <w:rPr>
          <w:rFonts w:ascii="IRNazanin" w:hAnsi="IRNazanin" w:eastAsia="IRNazanin"/>
          <w:color w:val="111111"/>
          <w:sz w:val="28"/>
          <w:sz w:val="28"/>
          <w:szCs w:val="28"/>
          <w:rtl w:val="true"/>
          <w:lang w:bidi="fa-IR"/>
        </w:rPr>
        <w:t xml:space="preserve">ألف محمّد بن عثمان مجموعة من الكتب في الفقه والحديث ، التي سمعها من الإمامين الحسن العسكري والمنتظر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أبيه عثمان بن سعيد وهو ما سمعه من الإمامين ، وذكرت أم كلثوم بنت أبي جعفر أن كتبه وصلت إلى أبي القاسم الحسين بن روح</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9824714_1280447820"/>
      <w:bookmarkStart w:id="310" w:name="_Toc114"/>
      <w:bookmarkEnd w:id="309"/>
      <w:r>
        <w:rPr>
          <w:rtl w:val="true"/>
        </w:rPr>
        <w:t xml:space="preserve">نيابته عن الإمام </w:t>
      </w:r>
      <w:r>
        <w:rPr>
          <w:rtl w:val="true"/>
        </w:rPr>
        <w:t>(</w:t>
      </w:r>
      <w:r>
        <w:rPr>
          <w:rtl w:val="true"/>
        </w:rPr>
        <w:t>علیه السّلام</w:t>
      </w:r>
      <w:r>
        <w:rPr>
          <w:rtl w:val="true"/>
        </w:rPr>
        <w:t>)</w:t>
      </w:r>
      <w:bookmarkEnd w:id="310"/>
    </w:p>
    <w:p>
      <w:pPr>
        <w:pStyle w:val="BookText"/>
        <w:rPr/>
      </w:pPr>
      <w:r>
        <w:rPr>
          <w:rFonts w:ascii="IRNazanin" w:hAnsi="IRNazanin" w:eastAsia="IRNazanin"/>
          <w:color w:val="111111"/>
          <w:sz w:val="28"/>
          <w:sz w:val="28"/>
          <w:szCs w:val="28"/>
          <w:rtl w:val="true"/>
          <w:lang w:bidi="fa-IR"/>
        </w:rPr>
        <w:t xml:space="preserve">وأقام محمّد خمسين سنة يتولّى شرف شؤون النيابة العامة والوكالة المطلقة عن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الشيعة تحمل إليه الحقوق الشرعية ليوصلها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كانوا يبعثون إليه المسائل الشرعية فيجيبهم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9824716_1280447820"/>
      <w:bookmarkStart w:id="312" w:name="_Toc115"/>
      <w:bookmarkEnd w:id="311"/>
      <w:r>
        <w:rPr>
          <w:rtl w:val="true"/>
        </w:rPr>
        <w:t>وفاته</w:t>
      </w:r>
      <w:bookmarkEnd w:id="31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جعفر محمد بن عثمان على جانب كبير من الإيمان والتقوى ، وقد شعر بملاقاة الله تعالى ، فحفر له قبراً ، وجعل ينزل فيه ويقرأ فيه جزءاً من القرآن الكريم ، كما صنع لوحاً كتب فيه آيات من القرآن ، وأسماء الأئمة الطاهرين ، وأوصى أن يدفن معه ، ولم يمض قليل من الزمن حتى ألمت به الأمراض ، واشتدت به العلل ، حتى صعدت روحه إلى الله تعالى كأسمى روح مؤمنة ارتفعت إلى الله في ذلك العصر، وكانت وفاته في آخر جمادى الأولى سنة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bookmarkStart w:id="313" w:name="pg16531_163200"/>
    </w:p>
    <w:p>
      <w:pPr>
        <w:pStyle w:val="Heading4"/>
        <w:numPr>
          <w:ilvl w:val="3"/>
          <w:numId w:val="1"/>
        </w:numPr>
        <w:rPr/>
      </w:pPr>
      <w:bookmarkStart w:id="314" w:name="__RefHeading___Toc9824718_1280447820"/>
      <w:bookmarkStart w:id="315" w:name="_Toc116"/>
      <w:bookmarkEnd w:id="313"/>
      <w:bookmarkEnd w:id="314"/>
      <w:r>
        <w:rPr/>
        <w:t>3</w:t>
      </w:r>
      <w:r>
        <w:rPr>
          <w:rtl w:val="true"/>
        </w:rPr>
        <w:t xml:space="preserve"> - </w:t>
      </w:r>
      <w:r>
        <w:rPr>
          <w:rtl w:val="true"/>
        </w:rPr>
        <w:t xml:space="preserve">الحسين بن روح </w:t>
      </w:r>
      <w:r>
        <w:rPr>
          <w:rtl w:val="true"/>
        </w:rPr>
        <w:t>(</w:t>
      </w:r>
      <w:r>
        <w:rPr>
          <w:rtl w:val="true"/>
        </w:rPr>
        <w:t>رضی الله عنه</w:t>
      </w:r>
      <w:r>
        <w:rPr>
          <w:rtl w:val="true"/>
        </w:rPr>
        <w:t>)</w:t>
      </w:r>
      <w:bookmarkEnd w:id="315"/>
    </w:p>
    <w:p>
      <w:pPr>
        <w:pStyle w:val="Heading5"/>
        <w:numPr>
          <w:ilvl w:val="4"/>
          <w:numId w:val="1"/>
        </w:numPr>
        <w:rPr/>
      </w:pPr>
      <w:bookmarkStart w:id="316" w:name="__RefHeading___Toc9824720_1280447820"/>
      <w:bookmarkStart w:id="317" w:name="_Toc117"/>
      <w:bookmarkEnd w:id="316"/>
      <w:r>
        <w:rPr>
          <w:rtl w:val="true"/>
        </w:rPr>
        <w:t>اشارة</w:t>
      </w:r>
      <w:bookmarkEnd w:id="317"/>
    </w:p>
    <w:p>
      <w:pPr>
        <w:pStyle w:val="BookText"/>
        <w:rPr/>
      </w:pPr>
      <w:r>
        <w:rPr>
          <w:rFonts w:ascii="IRNazanin" w:hAnsi="IRNazanin" w:eastAsia="IRNazanin"/>
          <w:color w:val="111111"/>
          <w:sz w:val="28"/>
          <w:sz w:val="28"/>
          <w:szCs w:val="28"/>
          <w:rtl w:val="true"/>
          <w:lang w:bidi="fa-IR"/>
        </w:rPr>
        <w:t xml:space="preserve">والحسين بن روح هو النائب الثالث للإمام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الغيبة الصغرى ، وكان على جانب كبير من التقوى والصلاح ، ووفور العلم والعقل ، كما كان محترماً عند الخاصة والعامة ، وقد رشّحه إلى النيابة العامة محمّد بن عثمان ، لما مرض عاده الوجوه والأشراف من الشيعة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 بك أمر فمن يكون مكانك ؟</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أبو القاسم الحسين بن روح بن أبي بحر النوبختي القائم مقامي ، والسفير بينكم وبين صاحب الأمر عجّل الله فرجه ، والوكيل له ، والثقة الأمين ، فارجعوا له في أموركم ، وعوّلوا عليه في مهماتكم ، فبذلك أُمرت وقد بلغت</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ونعرض لبعض أحواله </w:t>
      </w:r>
      <w:r>
        <w:rPr>
          <w:rFonts w:eastAsia="IRNazanin" w:cs="IRNazanin"/>
          <w:color w:val="111111"/>
          <w:sz w:val="28"/>
          <w:szCs w:val="28"/>
          <w:rtl w:val="true"/>
          <w:lang w:bidi="fa-IR"/>
        </w:rPr>
        <w:t>:</w:t>
      </w:r>
    </w:p>
    <w:p>
      <w:pPr>
        <w:pStyle w:val="Heading5"/>
        <w:numPr>
          <w:ilvl w:val="4"/>
          <w:numId w:val="1"/>
        </w:numPr>
        <w:rPr/>
      </w:pPr>
      <w:bookmarkStart w:id="318" w:name="__RefHeading___Toc9824722_1280447820"/>
      <w:bookmarkStart w:id="319" w:name="_Toc118"/>
      <w:bookmarkEnd w:id="318"/>
      <w:r>
        <w:rPr>
          <w:rtl w:val="true"/>
        </w:rPr>
        <w:t>مناظرته مع معاند</w:t>
      </w:r>
      <w:bookmarkEnd w:id="319"/>
    </w:p>
    <w:p>
      <w:pPr>
        <w:pStyle w:val="BookText"/>
        <w:rPr/>
      </w:pPr>
      <w:r>
        <w:rPr>
          <w:rFonts w:ascii="Amiri" w:hAnsi="Amiri" w:eastAsia="Amiri" w:cs="Amiri"/>
          <w:color w:val="111111"/>
          <w:sz w:val="28"/>
          <w:sz w:val="28"/>
          <w:szCs w:val="28"/>
          <w:rtl w:val="true"/>
          <w:lang w:bidi="ar-SA"/>
        </w:rPr>
        <w:t xml:space="preserve">وجرت مناظرة بينه وبين معاند للحق أظهرت مدى قدراته العلميّة ، واطلاعه ، الواسع فقد قال له رجل معاند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أسالك عن شيء ؟</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ولي الله ؟</w:t>
      </w:r>
    </w:p>
    <w:p>
      <w:pPr>
        <w:pStyle w:val="BookText"/>
        <w:rPr/>
      </w:pPr>
      <w:r>
        <w:rPr>
          <w:rFonts w:ascii="Amiri" w:hAnsi="Amiri" w:eastAsia="Amiri" w:cs="Amiri"/>
          <w:color w:val="111111"/>
          <w:sz w:val="28"/>
          <w:sz w:val="28"/>
          <w:szCs w:val="28"/>
          <w:rtl w:val="true"/>
          <w:lang w:bidi="ar-SA"/>
        </w:rPr>
        <w:t xml:space="preserve">وسارع الحسين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وسارع الرجل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يسلّط الله عزّ وجلّ عدوّه على وليه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فانبرى الحسين يجيبه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افهم ما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الله تعالى لا يخاطب الناس بمشاهدة العيان ، ولا يشافههم بالكلام ، ولكنّه جلّت عظمته يبعث إليهم رسلاً من أجناسهم وأصنافهم بشراً مثلهم ، ولو بعث إليهم رسلاً من غير صفتهم وصورهم لنفروا </w:t>
      </w:r>
    </w:p>
    <w:p>
      <w:pPr>
        <w:pStyle w:val="BookText"/>
        <w:rPr/>
      </w:pPr>
      <w:r>
        <w:rPr>
          <w:rFonts w:ascii="Amiri" w:hAnsi="Amiri" w:eastAsia="Amiri" w:cs="Amiri"/>
          <w:color w:val="111111"/>
          <w:sz w:val="28"/>
          <w:sz w:val="28"/>
          <w:szCs w:val="28"/>
          <w:rtl w:val="true"/>
          <w:lang w:bidi="ar-SA"/>
        </w:rPr>
        <w:t xml:space="preserve">عنهم ، ولم يقبلوا منهم ، فلما جاؤوهم وكانوا من جنسهم يأكلون ، ويمشون في الأسواق ، 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مثلنا لا نقبل منكم حتى تأتوا بشيء نعجز عن أن نأتي بمثله ، فنعلم أنكم مخصوصون دوننا بما لا نقدر عليه ، فجعل الله عزّ وجلّ لهم المعجزات التي يعجز الخلق عنها ، فمنهم من جاء بالطوفان بعد الإعذار والإنذار ، فغرق جميع من طغى وتمرد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من أُلقي في النار فكانت عليه برداً وسلاماً ، ومنهم من خُلق له البحر ، وفجر له من الحجر العيون ، وجعل له العصا اليابسة ثعباناً تلقف ما يأفكون ، ومنهم من أبرأ الأكمه وأحيا الموتى بإذن الله ، وأنبأهم بما يأكلون وما يدخرون في بيوتهم ، ومنهم من انشق له القمر ، وكلّمته البهائم مثل البعير والذئب وغير ذلك ، فلما أتوا بمثل ذلك، وعجز الخلق من أُمتهم أن يأتوا بمثله كان من تقدير الله جل جلاله ولطفه بعباده ، وحكمته أن جعل أنبياءه مع هذه المعجزات في حال غالبين ، وأُخرى مغلوبين ، وفي حال قاهرين ، وأُخرى مقهورين ، ولو جعلهم عزّ وجل في جميع أحوالهم غالبين قاهرين ولم يبتلهم ولم يمتحنهم لا تخذهم الناس آلهة من دون الله عزّ وجلّ ، ولما عرف فضل صبرهم على البلاء والمحن والاختبار ، ولكنه جعل أحوالهم في ذلك كأحوال غيرهم ليكونوا في حال المحنة والبلوى صابرين ، وفي العافية والظهور على الأعداء شاكرين ، ويكونوا في جميع أحوالهم متواضعين غير شامخين ولا متجبرين وليعلم العباد أنّ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إلهاً هو خالقهم ومدبّرهم فيعبدوه ويطيعوا رسله ، ويكونوا حجة الله ثابتة على من يجاوز الحد فيهم ، وادّعى لهم الربوبية أو عاند ، وخالف وعصى وجحد بما أتت به الأنبياء والرسل ؛ وليهلك من هلك عن بينة ، ويحيا من حى عن بینه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ودلّت هذه المناظرة على براعة الحسين وعلى قدراته العلمية ، فقد أقام البراهين الحاسمة على إبطال ما ذهب إليه المعاند ، فلم ينبس ببنت شفة ، وبان عليه العجز ، </w:t>
      </w:r>
      <w:bookmarkStart w:id="320" w:name="pg16531_163202"/>
    </w:p>
    <w:p>
      <w:pPr>
        <w:pStyle w:val="BookText"/>
        <w:rPr/>
      </w:pPr>
      <w:bookmarkEnd w:id="320"/>
      <w:r>
        <w:rPr>
          <w:rFonts w:ascii="IRNazanin" w:hAnsi="IRNazanin" w:eastAsia="IRNazanin"/>
          <w:color w:val="111111"/>
          <w:sz w:val="28"/>
          <w:sz w:val="28"/>
          <w:szCs w:val="28"/>
          <w:rtl w:val="true"/>
          <w:lang w:bidi="fa-IR"/>
        </w:rPr>
        <w:t xml:space="preserve">وكان محمد بن إبراهيم بن إسحاق حاضراً في المجلس وقد بهر بكلام الحسين ، فأقبل عليه في اليوم الثاني ليسأله عن الدليل الذي أقامه في تفنيد كلام الخصم ، هل هو من عنده أو أخذه من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استقر به المجلس التفت إليه الحسين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إبراهيم ، لئن أخر من السماء إلى الأرض فتخطفني الطير ، أو تهوي بي الريح في مكان سحيق أحبّ إلى من أن أقول في دين الله برأيي ، ومن عند نفسي ، بل ذلك من الأصل ، ومسموع من الحجّة صلوات الله وسلامه عليه</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 w:name="__RefHeading___Toc9824724_1280447820"/>
      <w:bookmarkStart w:id="322" w:name="_Toc119"/>
      <w:bookmarkEnd w:id="321"/>
      <w:r>
        <w:rPr>
          <w:rtl w:val="true"/>
        </w:rPr>
        <w:t xml:space="preserve">صلابته </w:t>
      </w:r>
      <w:r>
        <w:rPr>
          <w:rtl w:val="true"/>
        </w:rPr>
        <w:t>(</w:t>
      </w:r>
      <w:r>
        <w:rPr>
          <w:rtl w:val="true"/>
        </w:rPr>
        <w:t>رضی الله عنه</w:t>
      </w:r>
      <w:r>
        <w:rPr>
          <w:rtl w:val="true"/>
        </w:rPr>
        <w:t>)</w:t>
      </w:r>
      <w:bookmarkEnd w:id="322"/>
    </w:p>
    <w:p>
      <w:pPr>
        <w:pStyle w:val="BookText"/>
        <w:rPr/>
      </w:pPr>
      <w:r>
        <w:rPr>
          <w:rFonts w:ascii="IRNazanin" w:hAnsi="IRNazanin" w:eastAsia="IRNazanin"/>
          <w:color w:val="111111"/>
          <w:sz w:val="28"/>
          <w:sz w:val="28"/>
          <w:szCs w:val="28"/>
          <w:rtl w:val="true"/>
          <w:lang w:bidi="fa-IR"/>
        </w:rPr>
        <w:t xml:space="preserve">كان الحسين بن روح قوي الإرادة، شديد الصلابة فى الحق ، يقول أبو سهل النوبختي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كان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ذيله وقرض بالمقاريض ما كشف الذيل عنه</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 w:name="__RefHeading___Toc9824726_1280447820"/>
      <w:bookmarkStart w:id="324" w:name="_Toc120"/>
      <w:bookmarkEnd w:id="323"/>
      <w:r>
        <w:rPr>
          <w:rtl w:val="true"/>
        </w:rPr>
        <w:t xml:space="preserve">إيثاره </w:t>
      </w:r>
      <w:r>
        <w:rPr>
          <w:rtl w:val="true"/>
        </w:rPr>
        <w:t>(</w:t>
      </w:r>
      <w:r>
        <w:rPr>
          <w:rtl w:val="true"/>
        </w:rPr>
        <w:t>رضی الله عنه</w:t>
      </w:r>
      <w:r>
        <w:rPr>
          <w:rtl w:val="true"/>
        </w:rPr>
        <w:t xml:space="preserve">) </w:t>
      </w:r>
      <w:r>
        <w:rPr>
          <w:rtl w:val="true"/>
        </w:rPr>
        <w:t>للتقيّة</w:t>
      </w:r>
      <w:bookmarkEnd w:id="324"/>
    </w:p>
    <w:p>
      <w:pPr>
        <w:pStyle w:val="BookText"/>
        <w:rPr/>
      </w:pPr>
      <w:r>
        <w:rPr>
          <w:rFonts w:ascii="IRNazanin" w:hAnsi="IRNazanin" w:eastAsia="IRNazanin"/>
          <w:color w:val="111111"/>
          <w:sz w:val="28"/>
          <w:sz w:val="28"/>
          <w:szCs w:val="28"/>
          <w:rtl w:val="true"/>
          <w:lang w:bidi="fa-IR"/>
        </w:rPr>
        <w:t xml:space="preserve">وكان الحسين بن روح يؤثر التقيّة ويجاري محيطه الذي كان مشحوناً بالبغض والعداء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روى المؤرّخون عنه أن بوّابه لعن معاوية وشتمه ، فأمر بطرده من وظيفته التي كان عليها ، وبقى البوّاب مدة يوسط إليه مختلف الطبقات في إرجاعه فلم يردّه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 w:name="__RefHeading___Toc9824728_1280447820"/>
      <w:bookmarkStart w:id="326" w:name="_Toc121"/>
      <w:bookmarkEnd w:id="325"/>
      <w:r>
        <w:rPr>
          <w:rtl w:val="true"/>
        </w:rPr>
        <w:t>مع عليّ القمّي</w:t>
      </w:r>
      <w:bookmarkEnd w:id="32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العلّامة عليّ بن الحسين القمي رسالة إلى الحسين بن روح يطلب فيها أن </w:t>
      </w:r>
      <w:bookmarkStart w:id="327" w:name="pg16531_163203"/>
    </w:p>
    <w:p>
      <w:pPr>
        <w:pStyle w:val="BookText"/>
        <w:rPr/>
      </w:pPr>
      <w:bookmarkEnd w:id="327"/>
      <w:r>
        <w:rPr>
          <w:rFonts w:ascii="Amiri" w:hAnsi="Amiri" w:eastAsia="Amiri" w:cs="Amiri"/>
          <w:color w:val="111111"/>
          <w:sz w:val="28"/>
          <w:sz w:val="28"/>
          <w:szCs w:val="28"/>
          <w:rtl w:val="true"/>
          <w:lang w:bidi="ar-SA"/>
        </w:rPr>
        <w:t xml:space="preserve">يسأل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يدعو الله تعالى له ليرزقه أولاداً فقهاء من زوجته التي هي بنت لا عمه ، ورفع الحسين طلبه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يُرْزَقْ مَنْ زَوجَتِهِ ، الله وَلكنَّهُ سَيَملِكُ جاريةٌ وَيُرزَقُ منها وَلَدَينِ فَقيهين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تمض الأيام حتى ملك جارية ديلمية فرزقه الله منها ثلاثة أولاد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والحسن والحسين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محمد والحسين فكانا من أعلام الفقهاء ، ومن أفذاذ العلماء ، وكانا آيتين في الحفظ ، وكان الناس يتعجبون من سرعة حفظهما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ببركة دعوة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مشتغلاً بالعبادة والزهد ، وقد آثر العزلة عن الناس</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9824730_1280447820"/>
      <w:bookmarkStart w:id="329" w:name="_Toc122"/>
      <w:bookmarkEnd w:id="328"/>
      <w:r>
        <w:rPr>
          <w:rtl w:val="true"/>
        </w:rPr>
        <w:t xml:space="preserve">وفاته </w:t>
      </w:r>
      <w:r>
        <w:rPr>
          <w:rtl w:val="true"/>
        </w:rPr>
        <w:t>(</w:t>
      </w:r>
      <w:r>
        <w:rPr>
          <w:rtl w:val="true"/>
        </w:rPr>
        <w:t>رضی الله عنه</w:t>
      </w:r>
      <w:r>
        <w:rPr>
          <w:rtl w:val="true"/>
        </w:rPr>
        <w:t>)</w:t>
      </w:r>
      <w:bookmarkEnd w:id="329"/>
    </w:p>
    <w:p>
      <w:pPr>
        <w:pStyle w:val="BookText"/>
        <w:rPr/>
      </w:pPr>
      <w:r>
        <w:rPr>
          <w:rFonts w:ascii="IRNazanin" w:hAnsi="IRNazanin" w:eastAsia="IRNazanin"/>
          <w:color w:val="111111"/>
          <w:sz w:val="28"/>
          <w:sz w:val="28"/>
          <w:szCs w:val="28"/>
          <w:rtl w:val="true"/>
          <w:lang w:bidi="fa-IR"/>
        </w:rPr>
        <w:t xml:space="preserve">بقي الحسين بن روح سفيراً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إحدى أو اثنتين وعشرين سنة ، وكان المرجع الوحيد ، والواسطة الأمينة بين الشيعة وبين الإمام تصل إليه مسائلهم وحقوقهم الشرعية ، وهو يوصلها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مرض ويقي في مرضه أياماً حتى أدركته المنيّة ، وانتقل إلى رحمة الله ورضوانه سنة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هـ ، وقد جُهّز وشيّع بتشييع حافل ، ودفن في مقره الأخير ، ومرقده الشريف يقع في بغداد في سوق الشورجة التي هي أهم مركز تجاري في بغداد ، والناس تتهافت على زيارة قبره للتبرك به</w:t>
      </w:r>
      <w:r>
        <w:rPr>
          <w:rFonts w:eastAsia="IRNazanin" w:cs="IRNazanin"/>
          <w:color w:val="111111"/>
          <w:sz w:val="28"/>
          <w:szCs w:val="28"/>
          <w:rtl w:val="true"/>
          <w:lang w:bidi="fa-IR"/>
        </w:rPr>
        <w:t>.</w:t>
      </w:r>
    </w:p>
    <w:p>
      <w:pPr>
        <w:pStyle w:val="Heading4"/>
        <w:numPr>
          <w:ilvl w:val="3"/>
          <w:numId w:val="1"/>
        </w:numPr>
        <w:rPr/>
      </w:pPr>
      <w:bookmarkStart w:id="330" w:name="__RefHeading___Toc9824732_1280447820"/>
      <w:bookmarkStart w:id="331" w:name="_Toc123"/>
      <w:bookmarkEnd w:id="330"/>
      <w:r>
        <w:rPr/>
        <w:t>4</w:t>
      </w:r>
      <w:r>
        <w:rPr>
          <w:rtl w:val="true"/>
        </w:rPr>
        <w:t xml:space="preserve"> - </w:t>
      </w:r>
      <w:r>
        <w:rPr>
          <w:rtl w:val="true"/>
        </w:rPr>
        <w:t xml:space="preserve">عليّ بن محمّد السَّمري </w:t>
      </w:r>
      <w:r>
        <w:rPr>
          <w:rtl w:val="true"/>
        </w:rPr>
        <w:t>(</w:t>
      </w:r>
      <w:r>
        <w:rPr>
          <w:rtl w:val="true"/>
        </w:rPr>
        <w:t>رضی الله عنه</w:t>
      </w:r>
      <w:r>
        <w:rPr>
          <w:rtl w:val="true"/>
        </w:rPr>
        <w:t>)</w:t>
      </w:r>
      <w:bookmarkEnd w:id="331"/>
    </w:p>
    <w:p>
      <w:pPr>
        <w:pStyle w:val="Heading5"/>
        <w:numPr>
          <w:ilvl w:val="4"/>
          <w:numId w:val="1"/>
        </w:numPr>
        <w:rPr/>
      </w:pPr>
      <w:bookmarkStart w:id="332" w:name="__RefHeading___Toc9824734_1280447820"/>
      <w:bookmarkStart w:id="333" w:name="_Toc124"/>
      <w:bookmarkEnd w:id="332"/>
      <w:r>
        <w:rPr>
          <w:rtl w:val="true"/>
        </w:rPr>
        <w:t>اشارة</w:t>
      </w:r>
      <w:bookmarkEnd w:id="33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عليّ بن محمّد السَّمري ، فهو من عناصر التقوى والإيمان ، ويكفي في سموّ شأنه ، وعظيم مكانته ، وتقلده للنيابة العامة عن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منه ، مع وجود كوكبة من علماء الشيعة وخيارهم ، وهو آخر وكلاء الإمام الممجدين ، وبوفاته </w:t>
      </w:r>
      <w:bookmarkStart w:id="334" w:name="pg16531_163204"/>
    </w:p>
    <w:p>
      <w:pPr>
        <w:pStyle w:val="BookText"/>
        <w:rPr/>
      </w:pPr>
      <w:bookmarkEnd w:id="334"/>
      <w:r>
        <w:rPr>
          <w:rFonts w:ascii="Amiri" w:hAnsi="Amiri" w:eastAsia="Amiri" w:cs="Amiri"/>
          <w:color w:val="111111"/>
          <w:sz w:val="28"/>
          <w:sz w:val="28"/>
          <w:szCs w:val="28"/>
          <w:rtl w:val="true"/>
          <w:lang w:bidi="ar-SA"/>
        </w:rPr>
        <w:t xml:space="preserve">وقعت الغيبة الكبرى ، وصارت السفارة العامة والمرجعيّة العظمى إلى الفقهاء العظام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قبل وفاة عليّ السَّمري أخرج إلى الناس رسالة موقعة من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يا عليَّ بنَ مُحَمَّدٍ السَّمري ، أَعْظَمَ اللهُ أَجْرَ إِخْوانِكَ فيكَ ، فَأَنْتَ مَيَتْ ما بَيْنَكَ وَبَيْنَ سِتَّةِ أَيَّامٍ ، فَأَجْمَعْ أَمْرَكَ وَلَا تَوصِ إِلَى أَحَدٍ فَيَقومَ مَقامَكَ بَعْدَ وَفَاتِكَ ، فَقَدْ وَقَعَتِ الْغَيبَةُ التّامَّةُ ، فَلَا ظُهورَ إِلَّا بَعْدَ إِذْنِ اللَّهِ تَعَالَى ذِكرُه ، وَذلِكَ بَعْدَ طولِ الْأَمَدِ، وَقَسْوَةِ الْقُلوبِ، وَامْتِلاءِ الْأَرْضِ جَوراً ، وَسَيَأْتي عَلى شيعتي مَنْ يَدَّعِي الْمُشَاهَدَةَ أَلَا فَمَنِ ادَّعَى الْمُشاهَدَةَ قَبْلَ خروج السُّفْيَانِي وَالصَّيْحَةِ فَهُوَ كَذَابٌ مُفْتَرٍ ،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ويواجهنا في هذه الرسالة ما ورد فيها أنّ من يدعي مشاهدة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غيبته الكبرى فهو كاذب مفتر ، مع أنّه من المقطوع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تواتر 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جمهرة كبيرة من خيار علماء الشيعة وصلحائهم قد تشرّفوا برؤيته وملاقاته ، وقد أُوّل ذلك بتأويلات عديدة ، كان من أجودها أنّ من يدعي مشاهدته ونيابته وسفارته عنه على غرار سفرائه في حال الغيبة الصغرى ، فهو كاذب مفتر ، وفيما أحسب أن هذا التوجيه حسن</w:t>
      </w:r>
      <w:r>
        <w:rPr>
          <w:rFonts w:eastAsia="IRNazanin" w:cs="IRNazanin"/>
          <w:color w:val="111111"/>
          <w:sz w:val="28"/>
          <w:szCs w:val="28"/>
          <w:rtl w:val="true"/>
          <w:lang w:bidi="fa-IR"/>
        </w:rPr>
        <w:t>.</w:t>
      </w:r>
    </w:p>
    <w:p>
      <w:pPr>
        <w:pStyle w:val="Heading5"/>
        <w:numPr>
          <w:ilvl w:val="4"/>
          <w:numId w:val="1"/>
        </w:numPr>
        <w:rPr/>
      </w:pPr>
      <w:bookmarkStart w:id="335" w:name="__RefHeading___Toc9824736_1280447820"/>
      <w:bookmarkStart w:id="336" w:name="_Toc125"/>
      <w:bookmarkEnd w:id="335"/>
      <w:r>
        <w:rPr>
          <w:rtl w:val="true"/>
        </w:rPr>
        <w:t xml:space="preserve">وفاته </w:t>
      </w:r>
      <w:r>
        <w:rPr>
          <w:rtl w:val="true"/>
        </w:rPr>
        <w:t>(</w:t>
      </w:r>
      <w:r>
        <w:rPr>
          <w:rtl w:val="true"/>
        </w:rPr>
        <w:t>رضی الله عنه</w:t>
      </w:r>
      <w:r>
        <w:rPr>
          <w:rtl w:val="true"/>
        </w:rPr>
        <w:t>)</w:t>
      </w:r>
      <w:bookmarkEnd w:id="33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وألمت الأمراض بعليّ السَّمري ، وقد دخل عليه خيار الشيعة فقالوا له </w:t>
      </w:r>
      <w:r>
        <w:rPr>
          <w:rFonts w:eastAsia="Amiri" w:cs="Amiri" w:ascii="Amiri" w:hAnsi="Amiri"/>
          <w:color w:val="111111"/>
          <w:sz w:val="28"/>
          <w:szCs w:val="28"/>
          <w:rtl w:val="true"/>
          <w:lang w:bidi="ar-SA"/>
        </w:rPr>
        <w:t xml:space="preserve">: </w:t>
      </w:r>
      <w:bookmarkStart w:id="337" w:name="pg16531_163205"/>
    </w:p>
    <w:p>
      <w:pPr>
        <w:pStyle w:val="BookText"/>
        <w:rPr/>
      </w:pPr>
      <w:bookmarkEnd w:id="337"/>
      <w:r>
        <w:rPr>
          <w:rFonts w:ascii="Amiri" w:hAnsi="Amiri" w:eastAsia="Amiri" w:cs="Amiri"/>
          <w:color w:val="111111"/>
          <w:sz w:val="28"/>
          <w:sz w:val="28"/>
          <w:szCs w:val="28"/>
          <w:rtl w:val="true"/>
          <w:lang w:bidi="ar-SA"/>
        </w:rPr>
        <w:t>من وصيّك من بعدك ؟</w:t>
      </w:r>
    </w:p>
    <w:p>
      <w:pPr>
        <w:pStyle w:val="BookText"/>
        <w:rPr/>
      </w:pPr>
      <w:r>
        <w:rPr>
          <w:rFonts w:ascii="IRNazanin" w:hAnsi="IRNazanin" w:eastAsia="IRNazanin"/>
          <w:color w:val="111111"/>
          <w:sz w:val="28"/>
          <w:sz w:val="28"/>
          <w:szCs w:val="28"/>
          <w:rtl w:val="true"/>
          <w:lang w:bidi="fa-IR"/>
        </w:rPr>
        <w:t xml:space="preserve">فأجابهم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أمر هو بالغه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انتقل إلى جوار الله ، وكانت وفاته في النصف من شهر شعبان سنة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هـ</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 w:name="__RefHeading___Toc9824738_1280447820"/>
      <w:bookmarkStart w:id="339" w:name="_Toc126"/>
      <w:bookmarkEnd w:id="338"/>
      <w:r>
        <w:rPr>
          <w:rtl w:val="true"/>
        </w:rPr>
        <w:t>ولاية الفقيه</w:t>
      </w:r>
      <w:bookmarkEnd w:id="339"/>
    </w:p>
    <w:p>
      <w:pPr>
        <w:pStyle w:val="Heading5"/>
        <w:numPr>
          <w:ilvl w:val="4"/>
          <w:numId w:val="1"/>
        </w:numPr>
        <w:rPr/>
      </w:pPr>
      <w:bookmarkStart w:id="340" w:name="__RefHeading___Toc9824740_1280447820"/>
      <w:bookmarkStart w:id="341" w:name="_Toc127"/>
      <w:bookmarkEnd w:id="340"/>
      <w:r>
        <w:rPr>
          <w:rtl w:val="true"/>
        </w:rPr>
        <w:t>اشارة</w:t>
      </w:r>
      <w:bookmarkEnd w:id="341"/>
    </w:p>
    <w:p>
      <w:pPr>
        <w:pStyle w:val="BookText"/>
        <w:rPr/>
      </w:pPr>
      <w:r>
        <w:rPr>
          <w:rFonts w:ascii="IRNazanin" w:hAnsi="IRNazanin" w:eastAsia="IRNazanin"/>
          <w:color w:val="111111"/>
          <w:sz w:val="28"/>
          <w:sz w:val="28"/>
          <w:szCs w:val="28"/>
          <w:rtl w:val="true"/>
          <w:lang w:bidi="fa-IR"/>
        </w:rPr>
        <w:t xml:space="preserve">وأقام الإمام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الفقهاء العظام من شيعته ولاةً ونوّاباً عنه ، كما أقامهم الأئمة الطاهرون ولاة عنهم ، وأمروا شيعتهم بالرجوع إليهم أيام الحكم العبّاسي الذي جهد على محاربة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يكن هناك مجال بالرجوع إلى الأئمة ، وأخذ الأحكام منهم ، فقد جاء في مقبولة عمر بن حنظلة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رجلين من أصحابنا بينهما منازعة في دين أو ميراث ، فتحاكما إلى السلطان وإلى القضاة ، أيحلّ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إِلَيْهِمْ فِي حَقٌّ أَوْ باطِلِ فَإِنَّما تَحاكَمَ إِلَى الطَّاغُوتِ ، وَما يَحْكُمُ لَهُ فَإِنَّما يَأْخُذُ سُحْتا ، إِنْ كَانَ حَقًّا ثابتاً لَهُ ؛ لأَنَّ أَخْذَهُ بِحُكْمِ الطَّاغُوتِ وَمَا أَمَرَ اللهُ أَنْ يُكْفَرَ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يَتَحَاكَمُوا إِلَى الطَّاغُوتِ وَقَدْ أُمِرُوا أَنيَكْفُرُوا بِهِ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يَنظُرانِ مَنْ كانَ مِنْكُمْ مِمَّنْ قَدْ رَوى حديثَنَا ، وَنَظَرَ فِي حَلَالِنَا وَحَرَامِنا ، وَعَرَفَ أَحْكامَنا ، فَلْيَرضوا بِهِ حَكَماً ، فَإِنِّي قَدْ جَعَلْتُهُ عَلَيْكُمْ حَاكِما ، فَإِذا حَكَمَ بِحُكْمِنا فَلَمْ يُقْبَلَ مِنْهُ فَإِنَّمَا اسْتُخِفَّ بِحُكْمِ اللهِ وَعَلَيْنَا رُدَ ، وَالرَادُّ عَلَيْنَا رَاةٌ عَلَى اللَّهِ ، وَهُوَ عَلَى </w:t>
      </w:r>
    </w:p>
    <w:p>
      <w:pPr>
        <w:pStyle w:val="BookText"/>
        <w:rPr/>
      </w:pPr>
      <w:r>
        <w:rPr>
          <w:rFonts w:ascii="Amiri" w:hAnsi="Amiri" w:eastAsia="Amiri" w:cs="Amiri"/>
          <w:color w:val="111111"/>
          <w:sz w:val="28"/>
          <w:sz w:val="28"/>
          <w:szCs w:val="28"/>
          <w:rtl w:val="true"/>
          <w:lang w:bidi="ar-SA"/>
        </w:rPr>
        <w:t>حَدَّ الشِّرْكِ بِاللهِ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وأعطى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للفقيه الولاية العامة ، ونصبه حاكماً ومرجعاً للمسلمين في مختلف شؤونهم الاجتماعية ، ومثل هذا الحديث مقبولة أو مشهورة ابن خديجة ، فقد قال له الإمام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أَنْ يُحاكمَ بَعْضُكُمْ بَعْضاً إِلى أَهْلِ الْجَورِ، وَلكن انظروا إِلى رَجُلٍ مِنْكُمْ يَعْلَمُ شَيْئاً مِنْ قَضائِنَا ، فَاجْعَلُوهُ بَيْنَكُمْ ، فَإِنِّي قَدْ جَعَلْتُهُ قاضِياً ، فَتَحاكَمُوا إِلَيْهِ</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ونصب الإمام أبو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العادل حاكماً عاماً ، ومرجعاً للمسلمين، ونظير هاتين الروايتين التوقيع الصادر من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الشيخ المفيد ، فقد جاء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الْحَوادِثُ الْواقِعَةُ فَارْجِعوا فيها إِلى رُواةِ حَديثِنا ، فَإِنَّهُمْ حُجَّتِي عَلَيْكُمْ ، وَأَنا حُجَّةُ اللهِ تَعالى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نصب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الحديث وغيره الفقهاء نوّاباً عنه ، وألزم شيعته بالرجوع إليهم، وتقليدهم في جميع شؤونهم الدينية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 يتولّى المرجعية العامة للمسلمين في زمان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فلابد أن تتوفّر فيه هذه الشروط ، وهي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البلوغ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الرجولة</w:t>
      </w:r>
      <w:r>
        <w:rPr>
          <w:rFonts w:eastAsia="Amiri" w:cs="Amiri" w:ascii="Amiri" w:hAnsi="Amiri"/>
          <w:color w:val="111111"/>
          <w:sz w:val="28"/>
          <w:szCs w:val="28"/>
          <w:rtl w:val="true"/>
          <w:lang w:bidi="ar-SA"/>
        </w:rPr>
        <w:t xml:space="preserve">. </w:t>
      </w:r>
      <w:bookmarkStart w:id="342" w:name="pg16531_163207"/>
    </w:p>
    <w:p>
      <w:pPr>
        <w:pStyle w:val="BookText"/>
        <w:rPr/>
      </w:pPr>
      <w:bookmarkEnd w:id="342"/>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الاجتهاد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 على قول</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 w:name="__RefHeading___Toc9824742_1280447820"/>
      <w:bookmarkStart w:id="344" w:name="_Toc128"/>
      <w:bookmarkEnd w:id="343"/>
      <w:r>
        <w:rPr>
          <w:rtl w:val="true"/>
        </w:rPr>
        <w:t>مسؤوليات الفقيه</w:t>
      </w:r>
      <w:bookmarkEnd w:id="344"/>
    </w:p>
    <w:p>
      <w:pPr>
        <w:pStyle w:val="BookText"/>
        <w:rPr/>
      </w:pPr>
      <w:r>
        <w:rPr>
          <w:rFonts w:ascii="IRNazanin" w:hAnsi="IRNazanin" w:eastAsia="IRNazanin"/>
          <w:color w:val="111111"/>
          <w:sz w:val="28"/>
          <w:sz w:val="28"/>
          <w:szCs w:val="28"/>
          <w:rtl w:val="true"/>
          <w:lang w:bidi="fa-IR"/>
        </w:rPr>
        <w:t xml:space="preserve">أمّا الفقيه الذي يتقلد النيابة العامة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مسؤول عمّا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رعاية العالم الإسلامي بجميع طوائفه وفرقه ، وتفقد شؤونهم ، والذب عنهم إذا دهمهم عدو ، وغزا أرضهم كافر ، وقد وقفت المرجعية العامة في النجف الأشرف إلى جانب ليبيا حينما غزاها الإيطاليون ، كما وقفت إلى جانب الفلسطينيين حينما غزاهم الصهاينة اليهود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الانفاق على الحوزات العلمية الدينية ، وتفقد جميع شؤونها الاقتصادية والعلميّة والاجتماعية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على الفقراء والبؤساء والمحرومين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بعض مسؤوليات الفقهاء الذين نصبهم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 للعالم الإسلامي ، وهنا بحوث مهمة ذكرها الفقهاء والمعنيّون بالبحوث السياسيّة الإسلامية لا مجال لعرضها </w:t>
      </w:r>
      <w:r>
        <w:rPr>
          <w:rFonts w:eastAsia="IRNazanin" w:cs="IRNazanin"/>
          <w:color w:val="111111"/>
          <w:sz w:val="28"/>
          <w:szCs w:val="28"/>
          <w:rtl w:val="true"/>
          <w:lang w:bidi="fa-IR"/>
        </w:rPr>
        <w:t xml:space="preserve">. </w:t>
      </w:r>
      <w:bookmarkStart w:id="345" w:name="pg16531_163208"/>
    </w:p>
    <w:p>
      <w:pPr>
        <w:pStyle w:val="Heading4"/>
        <w:numPr>
          <w:ilvl w:val="3"/>
          <w:numId w:val="1"/>
        </w:numPr>
        <w:rPr/>
      </w:pPr>
      <w:bookmarkStart w:id="346" w:name="__RefHeading___Toc9824744_1280447820"/>
      <w:bookmarkStart w:id="347" w:name="_Toc129"/>
      <w:bookmarkEnd w:id="345"/>
      <w:bookmarkEnd w:id="346"/>
      <w:r>
        <w:rPr>
          <w:rtl w:val="true"/>
        </w:rPr>
        <w:t>الغيبة الكبرى</w:t>
      </w:r>
      <w:bookmarkEnd w:id="347"/>
    </w:p>
    <w:p>
      <w:pPr>
        <w:pStyle w:val="BookText"/>
        <w:rPr/>
      </w:pPr>
      <w:r>
        <w:rPr>
          <w:rFonts w:ascii="IRNazanin" w:hAnsi="IRNazanin" w:eastAsia="IRNazanin"/>
          <w:color w:val="111111"/>
          <w:sz w:val="28"/>
          <w:sz w:val="28"/>
          <w:szCs w:val="28"/>
          <w:rtl w:val="true"/>
          <w:lang w:bidi="fa-IR"/>
        </w:rPr>
        <w:t xml:space="preserve">وبعد انتقال المعظم عليّ بن محمّد السَّمري إلى حظيرة القدس بدأت الغيبة الكبرى ، وذلك في سنة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هـ، وتقلد الفقهاء العظام المرجعية والنيابة العظمى عن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هذه الغيبة كانت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التقاءات ومراسلات مع عيون العلماء والمتقين من أعلام الشيعة ، فقد جرت بينه وبين العالم الكبير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الله مثواه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مراسلات ، فقد تلقى الشيخ المفيد منه ثلاث رسائل ، ذكرنا في البحوث السابقة منها رسالتين ، كما تواترت الأخبار بالتقائه واجتماعه مع كوكبة من المؤمنين الصالحين، وسنعرض لذلك في البحوث الآتية </w:t>
      </w:r>
      <w:r>
        <w:rPr>
          <w:rFonts w:eastAsia="IRNazanin" w:cs="IRNazanin"/>
          <w:color w:val="111111"/>
          <w:sz w:val="28"/>
          <w:szCs w:val="28"/>
          <w:rtl w:val="true"/>
          <w:lang w:bidi="fa-IR"/>
        </w:rPr>
        <w:t>:</w:t>
      </w:r>
    </w:p>
    <w:p>
      <w:pPr>
        <w:pStyle w:val="Heading4"/>
        <w:numPr>
          <w:ilvl w:val="3"/>
          <w:numId w:val="1"/>
        </w:numPr>
        <w:rPr/>
      </w:pPr>
      <w:bookmarkStart w:id="348" w:name="__RefHeading___Toc9824746_1280447820"/>
      <w:bookmarkStart w:id="349" w:name="_Toc130"/>
      <w:bookmarkEnd w:id="348"/>
      <w:r>
        <w:rPr>
          <w:rtl w:val="true"/>
        </w:rPr>
        <w:t>دجالون</w:t>
      </w:r>
      <w:bookmarkEnd w:id="349"/>
    </w:p>
    <w:p>
      <w:pPr>
        <w:pStyle w:val="Heading5"/>
        <w:numPr>
          <w:ilvl w:val="4"/>
          <w:numId w:val="1"/>
        </w:numPr>
        <w:rPr/>
      </w:pPr>
      <w:bookmarkStart w:id="350" w:name="__RefHeading___Toc9824748_1280447820"/>
      <w:bookmarkStart w:id="351" w:name="_Toc131"/>
      <w:bookmarkEnd w:id="350"/>
      <w:r>
        <w:rPr>
          <w:rtl w:val="true"/>
        </w:rPr>
        <w:t>اشارة</w:t>
      </w:r>
      <w:bookmarkEnd w:id="351"/>
    </w:p>
    <w:p>
      <w:pPr>
        <w:pStyle w:val="BookText"/>
        <w:rPr/>
      </w:pPr>
      <w:r>
        <w:rPr>
          <w:rFonts w:ascii="IRNazanin" w:hAnsi="IRNazanin" w:eastAsia="IRNazanin"/>
          <w:color w:val="111111"/>
          <w:sz w:val="28"/>
          <w:sz w:val="28"/>
          <w:szCs w:val="28"/>
          <w:rtl w:val="true"/>
          <w:lang w:bidi="fa-IR"/>
        </w:rPr>
        <w:t xml:space="preserve">ادعت عصابة من المنافقين المنحرفين عن الحق نيابتهم عن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لحسد بعضهم لسفراء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والسرقة الحقوق الشرعية من الشيعة ، ونعرض لبعضهم </w:t>
      </w:r>
      <w:r>
        <w:rPr>
          <w:rFonts w:eastAsia="IRNazanin" w:cs="IRNazanin"/>
          <w:color w:val="111111"/>
          <w:sz w:val="28"/>
          <w:szCs w:val="28"/>
          <w:rtl w:val="true"/>
          <w:lang w:bidi="fa-IR"/>
        </w:rPr>
        <w:t>:</w:t>
      </w:r>
    </w:p>
    <w:p>
      <w:pPr>
        <w:pStyle w:val="Heading5"/>
        <w:numPr>
          <w:ilvl w:val="4"/>
          <w:numId w:val="1"/>
        </w:numPr>
        <w:rPr/>
      </w:pPr>
      <w:bookmarkStart w:id="352" w:name="__RefHeading___Toc9824750_1280447820"/>
      <w:bookmarkStart w:id="353" w:name="_Toc132"/>
      <w:bookmarkEnd w:id="352"/>
      <w:r>
        <w:rPr/>
        <w:t>1</w:t>
      </w:r>
      <w:r>
        <w:rPr>
          <w:rtl w:val="true"/>
        </w:rPr>
        <w:t xml:space="preserve"> - </w:t>
      </w:r>
      <w:r>
        <w:rPr>
          <w:rtl w:val="true"/>
        </w:rPr>
        <w:t>أحمد بن هلال الكرخي</w:t>
      </w:r>
      <w:bookmarkEnd w:id="353"/>
    </w:p>
    <w:p>
      <w:pPr>
        <w:pStyle w:val="BookText"/>
        <w:rPr/>
      </w:pPr>
      <w:r>
        <w:rPr>
          <w:rFonts w:ascii="IRNazanin" w:hAnsi="IRNazanin" w:eastAsia="IRNazanin"/>
          <w:color w:val="111111"/>
          <w:sz w:val="28"/>
          <w:sz w:val="28"/>
          <w:szCs w:val="28"/>
          <w:rtl w:val="true"/>
          <w:lang w:bidi="fa-IR"/>
        </w:rPr>
        <w:t xml:space="preserve">كان من أصحاب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وفاته وتقليد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النيابة عن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حسده على ذلك ، والحسد داء خبيث ألقى الناس في شرّ عظيم ، فرفض أحمد نيابة محمد ولم يذعن له ، فقالت له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تقبل أمر أبي جعفر محمد بن عثمان ، وترجع إليه ، وقد نص عليه الإمام المفترض الطاعة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أسمعه ينص عليه بالوكالة ، وليس أنكر أباه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سمعه غيرك</w:t>
      </w:r>
      <w:r>
        <w:rPr>
          <w:rFonts w:eastAsia="Amiri" w:cs="Amiri" w:ascii="Amiri" w:hAnsi="Amiri"/>
          <w:color w:val="111111"/>
          <w:sz w:val="28"/>
          <w:szCs w:val="28"/>
          <w:rtl w:val="true"/>
          <w:lang w:bidi="ar-SA"/>
        </w:rPr>
        <w:t xml:space="preserve">. </w:t>
      </w:r>
      <w:bookmarkStart w:id="354" w:name="pg16531_163209"/>
    </w:p>
    <w:p>
      <w:pPr>
        <w:pStyle w:val="BookText"/>
        <w:rPr/>
      </w:pPr>
      <w:bookmarkEnd w:id="354"/>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وما سمعتم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وظهرت منه عدة مقالات منكرة أوجبت خروجه عن الدين، وجحوده لبعض الضروريات الإسلامية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براءة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 xml:space="preserve">ولمّا شاعت المنكرات من أحمد بن هلال تبرأ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 وخرج التوقيع بلعنه ، وكان مما خرج إلى العمري من الإمام بشأنه في رسالة جاء فيها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تَبْرَأُ إِلَى اللهِ مَنِ ابْنِ هِلالٍ ، لَا رَحِمَهُ اللهُ وَلَا مِمَّنْ لَا يَبْرَأْ مِنْهُ ، وَأَعْلِم الإسحاقي سَلَّمَهُ اللهُ وَأَهْلَ بَيْتِهِ بِما أَعْلَمناكَ مِنْ حَالِ هَذَا الْفَاجِرِ، وَجَمِيعَ مَنْ كَانَ سَأَلَكَ وَيَسْأَلُكَ عَنْهُ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 w:name="__RefHeading___Toc9824752_1280447820"/>
      <w:bookmarkStart w:id="356" w:name="_Toc133"/>
      <w:bookmarkEnd w:id="355"/>
      <w:r>
        <w:rPr/>
        <w:t>2</w:t>
      </w:r>
      <w:r>
        <w:rPr>
          <w:rtl w:val="true"/>
        </w:rPr>
        <w:t xml:space="preserve"> - </w:t>
      </w:r>
      <w:r>
        <w:rPr>
          <w:rtl w:val="true"/>
        </w:rPr>
        <w:t>الحسن الشريعي</w:t>
      </w:r>
      <w:bookmarkEnd w:id="356"/>
    </w:p>
    <w:p>
      <w:pPr>
        <w:pStyle w:val="BookText"/>
        <w:rPr/>
      </w:pPr>
      <w:r>
        <w:rPr>
          <w:rFonts w:ascii="IRNazanin" w:hAnsi="IRNazanin" w:eastAsia="IRNazanin"/>
          <w:color w:val="111111"/>
          <w:sz w:val="28"/>
          <w:sz w:val="28"/>
          <w:szCs w:val="28"/>
          <w:rtl w:val="true"/>
          <w:lang w:bidi="fa-IR"/>
        </w:rPr>
        <w:t xml:space="preserve">أما الحسن الشريعي فهو كذاب دجّال ، وكان من أصحاب الإمامين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أنه ارتد على عقبه ، فقد ادّعى لنفسه مقاماً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النيابة عن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يجعله الله فيه ، ونسب إلى الأئمة الطاهرين ما لا يليق بهم، وهم براء منه ، فتبرأت منه الشيعة ولعنته ، وخرج توقيع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بلعنه والبراءة منه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 w:name="__RefHeading___Toc9824754_1280447820"/>
      <w:bookmarkStart w:id="358" w:name="_Toc134"/>
      <w:bookmarkEnd w:id="357"/>
      <w:r>
        <w:rPr/>
        <w:t>3</w:t>
      </w:r>
      <w:r>
        <w:rPr>
          <w:rtl w:val="true"/>
        </w:rPr>
        <w:t xml:space="preserve"> - </w:t>
      </w:r>
      <w:r>
        <w:rPr>
          <w:rtl w:val="true"/>
        </w:rPr>
        <w:t>الحسين بن منصور الحلاج</w:t>
      </w:r>
      <w:bookmarkEnd w:id="35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كذاب ، مضلّ ، منحرف عن الحق ، ادّعى النيابة عن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وأخذ يراسل أعيان الشيعة بذلك ، فراسل أبا سهل النوبختي العالم الفاضل ، وأراد منه </w:t>
      </w:r>
    </w:p>
    <w:p>
      <w:pPr>
        <w:pStyle w:val="BookText"/>
        <w:rPr/>
      </w:pPr>
      <w:r>
        <w:rPr>
          <w:rFonts w:ascii="Amiri" w:hAnsi="Amiri" w:eastAsia="Amiri" w:cs="Amiri"/>
          <w:color w:val="111111"/>
          <w:sz w:val="28"/>
          <w:sz w:val="28"/>
          <w:szCs w:val="28"/>
          <w:rtl w:val="true"/>
          <w:lang w:bidi="ar-SA"/>
        </w:rPr>
        <w:t xml:space="preserve">الانضمام إليه ، ووعده بما يريد من المال ، فقال له النوبختي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أُحبّ الجواري ، وأصبو إليهن ، ولكن الشيب يبعدني عنهنّ ، وأحتاج أن أخضب في كل جمعة ، ولكني أتحمل بذلك مشقة ، وجهداً عسيراً ، وأُريد أن تغنيني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الخضاب ، وتكفيني مؤونته ، وتجعل لحيتي سوداء ، فإذا فعلت ذلك صرت طوع إرادتك ، وصدقت مقالتك ، وكنت من أعظم أنصارك ، وداعية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فبهت الحلاج ، وأمسك عنه ، وانتشرت قصته ، فصار أضحوكة الجميع ، وبان أمره ، وانكشف دَجَله إلى الناس</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مخاريفه أنه دعا رجلاً من الأذكياء إلى داره ليؤمن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علامتي أني أمد يدي إلى البحر ، وأخرج سمكة كبيرة منه ، فنزل إلى الدار فجاء بسمكة كبيرة حية إليه ، وقال هذه معجزتي ، وطرقت بابه ، فخرج وإذا بشخص يطلب منه الخروج معه لمهمة ، فخرج ، ونزل الرجل إلى صحن الدار ، فرأى ستاراً فرفعه ، وإذا ببستان فيها حوض مليء بالأسماك ، فأخرج منه سمكة حية وجعلها إلى جنب تلك السمكة ، فجاء الحلّاج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لي معجزة مثل معجزتك ، فقد مددت يدي إلى البحر وجئت بسمكة حيّة ، فبهت الحلاج ، وأمره بالخروج من الدار ؛ لأنّ أمره قد انكشف ، وظهر دجله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يظهر الزهد والتقشف، رؤي على بعض جبال اصبهان وعليه مرقعة وبيده ركوة وعكاز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أَمْسَيْتُ فِي ثَوْبِي عَدِيمٌ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بُليا على حُرِّ كَريم</w:t>
      </w:r>
    </w:p>
    <w:p>
      <w:pPr>
        <w:pStyle w:val="BookText"/>
        <w:rPr/>
      </w:pPr>
      <w:r>
        <w:rPr>
          <w:rFonts w:ascii="Amiri" w:hAnsi="Amiri" w:eastAsia="Amiri" w:cs="Amiri"/>
          <w:color w:val="111111"/>
          <w:sz w:val="28"/>
          <w:sz w:val="28"/>
          <w:szCs w:val="28"/>
          <w:rtl w:val="true"/>
          <w:lang w:bidi="ar-SA"/>
        </w:rPr>
        <w:t xml:space="preserve">فَلَا يَحْزُنُكَ إِنْ أَبْصَرْتَ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مُغَيَّرةٌ عَنِ الْحالِ الْقَدِيمِ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نَفْسٌ سَتَلَفُ أَوْ سَتَرْقِي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بي إِلى أَمْرٍ جَسيم </w:t>
      </w:r>
    </w:p>
    <w:p>
      <w:pPr>
        <w:pStyle w:val="BookText"/>
        <w:rPr/>
      </w:pPr>
      <w:r>
        <w:rPr>
          <w:rFonts w:ascii="IRNazanin" w:hAnsi="IRNazanin" w:eastAsia="IRNazanin"/>
          <w:color w:val="111111"/>
          <w:sz w:val="28"/>
          <w:sz w:val="28"/>
          <w:szCs w:val="28"/>
          <w:rtl w:val="true"/>
          <w:lang w:bidi="fa-IR"/>
        </w:rPr>
        <w:t xml:space="preserve">ومن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أريدُكَ لا أُريدُكَ لِلثواب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أريدك للعقاب</w:t>
      </w:r>
    </w:p>
    <w:p>
      <w:pPr>
        <w:pStyle w:val="BookText"/>
        <w:rPr/>
      </w:pPr>
      <w:r>
        <w:rPr>
          <w:rFonts w:ascii="Amiri" w:hAnsi="Amiri" w:eastAsia="Amiri" w:cs="Amiri"/>
          <w:color w:val="111111"/>
          <w:sz w:val="28"/>
          <w:sz w:val="28"/>
          <w:szCs w:val="28"/>
          <w:rtl w:val="true"/>
          <w:lang w:bidi="ar-SA"/>
        </w:rPr>
        <w:t xml:space="preserve">ولك ماربي قد نلت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ملذوذٍ وَجَدِي بِالْعَذَابِ</w:t>
      </w:r>
    </w:p>
    <w:p>
      <w:pPr>
        <w:pStyle w:val="BookText"/>
        <w:rPr/>
      </w:pPr>
      <w:r>
        <w:rPr>
          <w:rFonts w:ascii="Amiri" w:hAnsi="Amiri" w:eastAsia="Amiri" w:cs="Amiri"/>
          <w:color w:val="111111"/>
          <w:sz w:val="28"/>
          <w:sz w:val="28"/>
          <w:szCs w:val="28"/>
          <w:rtl w:val="true"/>
          <w:lang w:bidi="ar-SA"/>
        </w:rPr>
        <w:t xml:space="preserve">ومن حيله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يدفن شيئاً من الخبز والحلوى والشواء في البرية ، ويُخبر بعض أصحابه المطلعين على حيله ، فإذا أصبح طلب من أصحابه الخروج إلى الصحراء فيسير ومعه أصحابه ، وطائفة من الناس ، فإذا انتهوا إلى ذلك المكان الذي دفن فيه الطعام قال له صاحبه العارف ببدعه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نشتهي الآن كذا وكذا من الطعام ، فيتركهم الحلّاج ، ويصلي ركعتين ، ويأتيهم صاحبه بما قال له ، وبهذا الأسلوب كان يغري السذج والبسطاء من الناس ، حتى استغوى جماعة ، وحتى كانوا يتبركون ببوله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ادعى الربوبية ، ووجد له كتاب فيه إذا صام الإنسان ثلاثة أيّام بلياليها ولم يفطر ، ويأخذ وريقات هندباء ويفطر عليها أغناه ذلك عن صوم رمضان ، ومن صلى ركعتين من أوّل الليل إلى الغداة غنته عن الصلاة ، ومن تصدق بجميع ما يملك في يومٍ واحدٍ أغناه عن الحج ، ومن أتى قبور الشهداء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فيها عشرة أيام يصلّي ويدعو ويصوم ولا يفطر إلا على قليل من خبز الشعير والملح أغناه ذلك عن العبادة ، إلى غير ذلك من بدعه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ونسبت إليه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طَلَعَتْ شَمْسُ وَلَا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وَذِكْرُكَ مَفْرُونَ بِأَنفاسي</w:t>
      </w:r>
    </w:p>
    <w:p>
      <w:pPr>
        <w:pStyle w:val="BookText"/>
        <w:rPr/>
      </w:pPr>
      <w:r>
        <w:rPr>
          <w:rFonts w:ascii="Amiri" w:hAnsi="Amiri" w:eastAsia="Amiri" w:cs="Amiri"/>
          <w:color w:val="111111"/>
          <w:sz w:val="28"/>
          <w:sz w:val="28"/>
          <w:szCs w:val="28"/>
          <w:rtl w:val="true"/>
          <w:lang w:bidi="ar-SA"/>
        </w:rPr>
        <w:t xml:space="preserve">وَلَا جَلَستُ إِلَى قَوْمٍ أُحَدِّثُهُمْ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وَأَنْتَ حَديثي بَيْنَ جُلاسي</w:t>
      </w:r>
    </w:p>
    <w:p>
      <w:pPr>
        <w:pStyle w:val="BookText"/>
        <w:rPr/>
      </w:pPr>
      <w:r>
        <w:rPr>
          <w:rFonts w:ascii="Amiri" w:hAnsi="Amiri" w:eastAsia="Amiri" w:cs="Amiri"/>
          <w:color w:val="111111"/>
          <w:sz w:val="28"/>
          <w:sz w:val="28"/>
          <w:szCs w:val="28"/>
          <w:rtl w:val="true"/>
          <w:lang w:bidi="ar-SA"/>
        </w:rPr>
        <w:t xml:space="preserve">وَلَا هَمَمْتُ بِشُرْبِ الْمَاءِ مِنْ 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وَرَأَيْتُ خَيالاً مِنْكَ في كاسي</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شاعت منكراته رُفع أمره إلى المقتدر العباسي ، فدفعه إلى مدير شرطته ليضربه ألف سوط ، فإن مات وإلا فيضربه ألف سوط حتى يموت ، وإن لم يمت </w:t>
      </w:r>
      <w:bookmarkStart w:id="359" w:name="pg16531_163212"/>
    </w:p>
    <w:p>
      <w:pPr>
        <w:pStyle w:val="BookText"/>
        <w:rPr/>
      </w:pPr>
      <w:bookmarkEnd w:id="359"/>
      <w:r>
        <w:rPr>
          <w:rFonts w:ascii="Amiri" w:hAnsi="Amiri" w:eastAsia="Amiri" w:cs="Amiri"/>
          <w:color w:val="111111"/>
          <w:sz w:val="28"/>
          <w:sz w:val="28"/>
          <w:szCs w:val="28"/>
          <w:rtl w:val="true"/>
          <w:lang w:bidi="ar-SA"/>
        </w:rPr>
        <w:t xml:space="preserve">يضرب عنقه ، ويقطع يديه ورجليه ، ويحزّ رأسه ، ويحرق جثته ، وينصب رأسه على الجسر ، ففعل به ذلك في سنة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هـ</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9824756_1280447820"/>
      <w:bookmarkStart w:id="361" w:name="_Toc135"/>
      <w:bookmarkEnd w:id="360"/>
      <w:r>
        <w:rPr/>
        <w:t>4</w:t>
      </w:r>
      <w:r>
        <w:rPr>
          <w:rtl w:val="true"/>
        </w:rPr>
        <w:t xml:space="preserve"> - </w:t>
      </w:r>
      <w:r>
        <w:rPr>
          <w:rtl w:val="true"/>
        </w:rPr>
        <w:t>محمد بن عليّ</w:t>
      </w:r>
      <w:bookmarkEnd w:id="361"/>
    </w:p>
    <w:p>
      <w:pPr>
        <w:pStyle w:val="BookText"/>
        <w:rPr/>
      </w:pPr>
      <w:r>
        <w:rPr>
          <w:rFonts w:ascii="IRNazanin" w:hAnsi="IRNazanin" w:eastAsia="IRNazanin"/>
          <w:color w:val="111111"/>
          <w:sz w:val="28"/>
          <w:sz w:val="28"/>
          <w:szCs w:val="28"/>
          <w:rtl w:val="true"/>
          <w:lang w:bidi="fa-IR"/>
        </w:rPr>
        <w:t>الشلمغاني ،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العزاقر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مستقيم الطريقة ، فحمله الحسد للشيخ أبي القاسم بن روح وكيل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فترك مذهبه واعتنق المذاهب الرديئة ، وكان من مذهبه الخبيث ترك العبادات كلّها ، وإباحة الفروج من ذوي الأرحام ، وأنه لا بد للفاضل أن ينكح المفضول ليولج فيه النور</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خرج عن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توقيع يلعن الشلمغاني والبراءة منه على يد الثقة الزكي الشيخ أبي القاسم الحسين بن روح ، وهذا نصه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أَطالَ اللهُ بقاكَ ، وَعَرَّفَكَ اللهُ الْخَيْرَ كُلَّهُ ، وَخَتَمَ بِهِ عَمَلَكَ ، مَنْ تَشِقُ بِدينِهِ ، وَتَسْكُنُ إِلَى نِيَّتِهِ مِنْ إِخْوانِنَا أَدامَ اللهُ سَعادَتَهُمْ بِأَنَّ مُحَمَّدَ بْنَ عَلِيٍّ الْمَعْرُوفَ بِالشَّلْمَغاني ، عَجَّلَ اللهُ لَهُ النَّقِمَةَ ، وَلَا أَمْهَلَهُ ، قَدْ ارْتَدَّ عَنِ الْإِسْلَامِ وَفَارَقَهُ ، وَالْحَدَ فِي دينِ اللهِ ، وَادَّعى ما كَفَرَ مَعَهُ بِالْخَالِقِ جَلَّ وَتَعَالَى ، وَافْتَرى كَذِباً وَزوراً ، وَقالَ بُهتاناً وَإِثْماً عَظيماً ، كَذِبَ الْعادِلُونَ بِاللهِ ، وَضَلُّوا ضَلَالاً بَعيداً ، وَخَسِرُوا خُسْراناً مُبيناً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وَإِنَّا بَرثْنا إِلَى اللهِ تَعَالَى ، وَإِلى رَسُولِهِ صَلَواتُ اللهِ عَلَيْهِ وَسَلَامُهُ وَرَحْمَتُهُ وَبَرَكاتُهُ ، مِنْهُ ، وَلَعَنَّاهُ عَلَيْهِ لَعَائِنُ اللَّهِ تَثرى في الظَّاهِرِ مِنَا ، وَالْبَاطِنِ فِي السِّرِّ وَالْجَهْرِ ، وَفِي كُلَّ وَقْتٍ ، وَعَلى كُلِّ من شايَعَهُ وَبَلَغَهُ هذَا الْقَوْلُ مِنَا فَأَقامَ عَلى تَولا، بعده</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362" w:name="pg16531_163213"/>
    </w:p>
    <w:p>
      <w:pPr>
        <w:pStyle w:val="BookText"/>
        <w:rPr/>
      </w:pPr>
      <w:bookmarkEnd w:id="362"/>
      <w:r>
        <w:rPr>
          <w:rFonts w:ascii="IRNazanin" w:hAnsi="IRNazanin" w:eastAsia="IRNazanin"/>
          <w:color w:val="111111"/>
          <w:sz w:val="28"/>
          <w:sz w:val="28"/>
          <w:szCs w:val="28"/>
          <w:rtl w:val="true"/>
          <w:lang w:bidi="fa-IR"/>
        </w:rPr>
        <w:t>ولما ظهرت بدعه أخذه السلطان وقتله وصلبه ببغداد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هلاكه في سنة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هـ</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هؤلاء بعض الدجّالين والكاذبين في عصر الغيبة الصغرى، وقد كان بعضهم مدفوعاً بدافع الحسد لبعض نواب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تقلّدهم لهذا المنصب الخطير ، وحرمانهم منه</w:t>
      </w:r>
      <w:r>
        <w:rPr>
          <w:rFonts w:eastAsia="IRNazanin" w:cs="IRNazanin"/>
          <w:color w:val="111111"/>
          <w:sz w:val="28"/>
          <w:szCs w:val="28"/>
          <w:rtl w:val="true"/>
          <w:lang w:bidi="fa-IR"/>
        </w:rPr>
        <w:t>.</w:t>
      </w:r>
    </w:p>
    <w:p>
      <w:pPr>
        <w:pStyle w:val="Heading4"/>
        <w:numPr>
          <w:ilvl w:val="3"/>
          <w:numId w:val="1"/>
        </w:numPr>
        <w:rPr/>
      </w:pPr>
      <w:bookmarkStart w:id="363" w:name="__RefHeading___Toc9824758_1280447820"/>
      <w:bookmarkStart w:id="364" w:name="_Toc136"/>
      <w:bookmarkEnd w:id="363"/>
      <w:r>
        <w:rPr>
          <w:rtl w:val="true"/>
        </w:rPr>
        <w:t>مدعون للمهدوية</w:t>
      </w:r>
      <w:bookmarkEnd w:id="364"/>
    </w:p>
    <w:p>
      <w:pPr>
        <w:pStyle w:val="Heading5"/>
        <w:numPr>
          <w:ilvl w:val="4"/>
          <w:numId w:val="1"/>
        </w:numPr>
        <w:rPr/>
      </w:pPr>
      <w:bookmarkStart w:id="365" w:name="__RefHeading___Toc9824760_1280447820"/>
      <w:bookmarkStart w:id="366" w:name="_Toc137"/>
      <w:bookmarkEnd w:id="365"/>
      <w:r>
        <w:rPr>
          <w:rtl w:val="true"/>
        </w:rPr>
        <w:t>اشارة</w:t>
      </w:r>
      <w:bookmarkEnd w:id="366"/>
    </w:p>
    <w:p>
      <w:pPr>
        <w:pStyle w:val="BookText"/>
        <w:rPr/>
      </w:pPr>
      <w:r>
        <w:rPr>
          <w:rFonts w:ascii="IRNazanin" w:hAnsi="IRNazanin" w:eastAsia="IRNazanin"/>
          <w:color w:val="111111"/>
          <w:sz w:val="28"/>
          <w:sz w:val="28"/>
          <w:szCs w:val="28"/>
          <w:rtl w:val="true"/>
          <w:lang w:bidi="fa-IR"/>
        </w:rPr>
        <w:t xml:space="preserve">وظهرت على مسرح الحياة الإسلامية جماعة ادّعى كلّ واحد منهم أنّه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لأغراض سياسية ، كان من أبرزها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الاستيلاء على الحكم في بلادهم ، وإغراء السذج والبسطاء للاعتقاد بإمامتهم ، والغريب أنّهم ادعوا ذلك وهم لا يدينون بمذهب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ونعرض فيما يلي لبعضهم </w:t>
      </w:r>
      <w:r>
        <w:rPr>
          <w:rFonts w:eastAsia="IRNazanin" w:cs="IRNazanin"/>
          <w:color w:val="111111"/>
          <w:sz w:val="28"/>
          <w:szCs w:val="28"/>
          <w:rtl w:val="true"/>
          <w:lang w:bidi="fa-IR"/>
        </w:rPr>
        <w:t>:</w:t>
      </w:r>
    </w:p>
    <w:p>
      <w:pPr>
        <w:pStyle w:val="Heading5"/>
        <w:numPr>
          <w:ilvl w:val="4"/>
          <w:numId w:val="1"/>
        </w:numPr>
        <w:rPr/>
      </w:pPr>
      <w:bookmarkStart w:id="367" w:name="__RefHeading___Toc9824762_1280447820"/>
      <w:bookmarkStart w:id="368" w:name="_Toc138"/>
      <w:bookmarkEnd w:id="367"/>
      <w:r>
        <w:rPr/>
        <w:t>1</w:t>
      </w:r>
      <w:r>
        <w:rPr>
          <w:rtl w:val="true"/>
        </w:rPr>
        <w:t xml:space="preserve"> - </w:t>
      </w:r>
      <w:r>
        <w:rPr>
          <w:rtl w:val="true"/>
        </w:rPr>
        <w:t>مهدي السودان</w:t>
      </w:r>
      <w:bookmarkEnd w:id="36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من ألمع شخصيات السودان البارزة ، وهو حسني من جهة الأب ، وعبّاسي من جهة الأُمّ ، حسبما يقول مترجموه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استغل الأوضاع السياسية المتردية في السودان التي كانت ترزح تحت نير الحكم التركي الذي أحال الحياة فيها إلى جحيم لا يطاق، فأخذ يبشِّر بين السودانيين أنّه الإمام المهدي الذي ينقذهم من ظلم الأتراك وجورهم ، ويوفّر لهم الحياة الكريمة التي ينعمون في ظلالها ، وقد قصده أحد المشتغلين بالتنجيم ، فحين ما التقى به خرّ على الأرض مدعياً أنه أغمي عليه ، وبعد فترة رفع رأسه ، فسأله الحاضرون عن سبب إغمائه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أنوار </w:t>
      </w:r>
    </w:p>
    <w:p>
      <w:pPr>
        <w:pStyle w:val="BookText"/>
        <w:rPr/>
      </w:pPr>
      <w:r>
        <w:rPr>
          <w:rFonts w:ascii="Amiri" w:hAnsi="Amiri" w:eastAsia="Amiri" w:cs="Amiri"/>
          <w:color w:val="111111"/>
          <w:sz w:val="28"/>
          <w:sz w:val="28"/>
          <w:szCs w:val="28"/>
          <w:rtl w:val="true"/>
          <w:lang w:bidi="ar-SA"/>
        </w:rPr>
        <w:t>المهدية على وجهه فصعقت من شدّة تأثيرها على حواسي</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وأذاع شيخ من السودان بين الناس أنّ زمن ظهور المهدي قد حان ، وأنه سوف يشيد على ضريحي قبة ، ويختن أولادي ، وبعد وفاته قام المهدي ببناء قبة على ضريح الشيخ ، كما ختن أولاده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ابتداء دعوته</w:t>
      </w:r>
    </w:p>
    <w:p>
      <w:pPr>
        <w:pStyle w:val="BookText"/>
        <w:rPr/>
      </w:pPr>
      <w:r>
        <w:rPr>
          <w:rFonts w:ascii="Amiri" w:hAnsi="Amiri" w:eastAsia="Amiri" w:cs="Amiri"/>
          <w:color w:val="111111"/>
          <w:sz w:val="28"/>
          <w:sz w:val="28"/>
          <w:szCs w:val="28"/>
          <w:rtl w:val="true"/>
          <w:lang w:bidi="ar-SA"/>
        </w:rPr>
        <w:t xml:space="preserve">وكانت بداية دعوته بالمهدويّة سنة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 xml:space="preserve">م ، وقد قام بالدعوة إليه تلامذته الذين كانوا منتشرين في معظم أنحاء السودان ، وكان يغدق عليهم المال الوفير مما سبب تهالكهم للدعوة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منشوراته</w:t>
      </w:r>
    </w:p>
    <w:p>
      <w:pPr>
        <w:pStyle w:val="BookText"/>
        <w:rPr/>
      </w:pPr>
      <w:r>
        <w:rPr>
          <w:rFonts w:ascii="Amiri" w:hAnsi="Amiri" w:eastAsia="Amiri" w:cs="Amiri"/>
          <w:color w:val="111111"/>
          <w:sz w:val="28"/>
          <w:sz w:val="28"/>
          <w:szCs w:val="28"/>
          <w:rtl w:val="true"/>
          <w:lang w:bidi="ar-SA"/>
        </w:rPr>
        <w:t xml:space="preserve">ونشر المهدي مجموعة من المناشير بين السودانيين ، يدعوهم فيها إلى طاعته ، ولزوم أمره ، وتصديق دعوته ، وكان من جملتها هذا المنشور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الوالي ، والصلاة على سيّدنا محمد وآله مع التسليم ، وبعد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العبد المفتقر إلى الله محمّد المهدي بن عبد الله إلى أحبّائه المؤمنين بالله وبكتابه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يخفى تغيّر الزمن، وترك السنين، ولا يرضى بذلك ذوو الإيمان والفطن ، بل أحق أن يترك لذلك الأوطار والوطن لإقامة الدين والسنن ، ولا يتوانى عن ذلك عاقل ؛ لأنّ غيرة الإسلام للمؤمن تجبره ، ثمّ أحبائي كما أراد الله في أزله وقضائه ، تفضّل على عبده الحقير الذليل بالخلافة الكبرى من الله ورسوله ، وأخبرني سيد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بأنّي المهدي المنتظر ، وخلفني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بالجلوس </w:t>
      </w:r>
    </w:p>
    <w:p>
      <w:pPr>
        <w:pStyle w:val="BookText"/>
        <w:rPr/>
      </w:pPr>
      <w:r>
        <w:rPr>
          <w:rFonts w:ascii="IRNazanin" w:hAnsi="IRNazanin" w:eastAsia="IRNazanin"/>
          <w:color w:val="111111"/>
          <w:sz w:val="28"/>
          <w:sz w:val="28"/>
          <w:szCs w:val="28"/>
          <w:rtl w:val="true"/>
          <w:lang w:bidi="fa-IR"/>
        </w:rPr>
        <w:t xml:space="preserve">على كرسيه مراراً ، بحضرة الخلفاء الأربعة ، والأقطاب ، والخضر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وأيدني الله تعالى بالملائكة المقربين ، وبالأولياء الأحياء والميتين من لدن آدم إلى زماننا هذا ، وكذلك المؤمنون من الجنّ ، وفي ساعة الحرب يحضر معهم أمام جيشي سيد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 الكريمة ، وكذلك الخلفاء الأربعة والأقطاب والخضر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وأعطاني سيف النصر من حضرته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وأعلمت أنه لا ينصر علَيَّ معه أحد ، ولو كان الثقلين الإنس والجن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أخبرني سيد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الله جعل لي على المهدية علامة ، وهي الخال على خدّي الأيمن، وكذلك جعل لي علامة أُخرى تخرج راية من نور ، وتكون معي في‌حالة الحرب ، يحملها عزرائيل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فيثبت الله بها أصحابي ، وينزل الرعب في قلوب أعدائي ، فلا يلقاني أحد بعداوة إلا خذله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مخلوق من نور عنان قلبي ، فمن له سعادة صدق بأنّى المهدي المنتظر ، ولكن الله جعل في قلوب الذين يحبّون الجاه النفاق ، فلا يصدقون حرصاً على جاههم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المال والجاه ينبتان النفاق في القلب ، كما ينبت الماء البقل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رأيتم العالم يحبّ الدنيا فاتهموه على دينكم ، وجاء في بعض كتبه القديمة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 عني عالماً أسكره حبّ الدنيا فيصدك عن طريق محبّتي ، فأولئك قطاع الطريق على عبادي ، ولما حصل لي يا أحبائي من الله ورسوله أمر الخلافة الكبرى أمرني سيد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بالهجرة إلى ماسة بجبل قدير ، وأمرني د المكلفين أمراً عاماً ، فكاتبنا بذلك الأمراء ومشايخ الدين ، أن أُكاتب بها جميع فأنكر الأشقياء ، وصدّق الصدّيقون الذين لا يبالون فيما لقوه في الله من المكروه ، وما فاتهم من المحبوب المشتهى ، بل هم ناظرون إلى وعده سبحانه وتعالى بقوله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وَلَا فَسَاداً</w:t>
      </w:r>
    </w:p>
    <w:p>
      <w:pPr>
        <w:pStyle w:val="BookText"/>
        <w:rPr/>
      </w:pPr>
      <w:r>
        <w:rPr>
          <w:rFonts w:ascii="Amiri" w:hAnsi="Amiri" w:eastAsia="Amiri" w:cs="Amiri"/>
          <w:color w:val="111111"/>
          <w:sz w:val="28"/>
          <w:sz w:val="28"/>
          <w:szCs w:val="28"/>
          <w:rtl w:val="true"/>
          <w:lang w:bidi="ar-SA"/>
        </w:rPr>
        <w:t>وَالْعَاقِبَةُ لِلْمُتَّقِينَ</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الأمر لله ، والمهديّة أرادها الله لعبده الفقير الحقير الذليل محمد المهدي بن عبد الله ، فيجب بذلك التصديق لإرادة الله ، وقد اجتمع السلف والخلف في تفويض العلم الله سبحانه ، فعلمه سبحانه لا يتقيّد بضبط القوانين ، ولا بعلوم المتفننين ، بل ييَمْحُوا اللَّهُ مَا يَشَاءُ وَيُثْبِتُ وَعِندَهُ أُمُّ الْكِتَاب</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يُحِيطُونَ بِشَيْءٍ مِن عِلْمِهِ إِلَّا بِمَا شَاءَ</w:t>
      </w:r>
      <w:r>
        <w:rPr>
          <w:rStyle w:val="FootnoteAnchor"/>
          <w:rtl w:val="true"/>
        </w:rPr>
        <w:footnoteReference w:id="198"/>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وَعِندَهُ مَفَاتِحُ الْغَيْبِ لَا يَعْلَمُهَا إِلَّا هُوَ</w:t>
      </w:r>
      <w:r>
        <w:rPr>
          <w:rStyle w:val="FootnoteAnchor"/>
          <w:rtl w:val="true"/>
        </w:rPr>
        <w:footnoteReference w:id="199"/>
      </w:r>
      <w:r>
        <w:rPr>
          <w:rFonts w:ascii="Amiri" w:hAnsi="Amiri" w:eastAsia="Amiri" w:cs="Amiri"/>
          <w:color w:val="111111"/>
          <w:sz w:val="28"/>
          <w:sz w:val="28"/>
          <w:szCs w:val="28"/>
          <w:rtl w:val="true"/>
          <w:lang w:bidi="ar-SA"/>
        </w:rPr>
        <w:t>يَخْلُقُ مَا يَشَاءُ وَيَخْتَارُ</w:t>
      </w:r>
      <w:r>
        <w:rPr>
          <w:rStyle w:val="FootnoteAnchor"/>
          <w:rtl w:val="true"/>
        </w:rPr>
        <w:footnoteReference w:id="200"/>
      </w:r>
      <w:r>
        <w:rPr>
          <w:rFonts w:ascii="Amiri" w:hAnsi="Amiri" w:eastAsia="Amiri" w:cs="Amiri"/>
          <w:color w:val="111111"/>
          <w:sz w:val="28"/>
          <w:sz w:val="28"/>
          <w:szCs w:val="28"/>
          <w:rtl w:val="true"/>
          <w:lang w:bidi="ar-SA"/>
        </w:rPr>
        <w:t>يَخْتَصُّ بِرَحْمَتِهِ مَن يَشَاءُ وَاللَّهُ ذُو الْفَضْلِ العظيم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الشيخ محيي الدين ابن العربي في تفسيره على 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المهدي كعلم الساعة ، والساعة لا يعلم وقت مجيئها على الحقيقة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أحمد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في المهدي أربعة عشر نسخة من نسخ أهل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جهة لا يعرفونها ، وعلى حال ينكرونه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يخفى عليكم أنّ التأليفات الواردة في المهدي منها الآثار وكشف الأولياء وغير ذلك ، فيختلف كلّ منها ، كما علمت من أنّه أنّه يمحو الله ما يشاء ، ومنها الأحاديث ، فمنها الضعيف ، والمقطوع والمنسوخ والموضوع ، بل الحديث الضعيف ينسخه الصحيح ، والصحيح ينسخ بعضه بعضاً ، كما أن الآيات تنسخها </w:t>
      </w:r>
    </w:p>
    <w:p>
      <w:pPr>
        <w:pStyle w:val="BookText"/>
        <w:rPr/>
      </w:pPr>
      <w:r>
        <w:rPr>
          <w:rFonts w:ascii="IRNazanin" w:hAnsi="IRNazanin" w:eastAsia="IRNazanin"/>
          <w:color w:val="111111"/>
          <w:sz w:val="28"/>
          <w:sz w:val="28"/>
          <w:szCs w:val="28"/>
          <w:rtl w:val="true"/>
          <w:lang w:bidi="fa-IR"/>
        </w:rPr>
        <w:t xml:space="preserve">الآيات ، وحقيقة ذلك على ما هي عليه لا يعرفها إلا أهل المشاهدة والبصائر ، هذا وقد أخبرني سيد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 شك في مهديتك فقد كفر بالله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وجميع ما أخبرتكم به من خلافتي على المهدية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فقد أخبرني به سيد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يقظة في حال الصحة ، وأنا خال من الموانع الشرعيّة ، لا بنوم ولا جذب ، ولا سكر ، ولا جنون ، بل متصف بصفات العقل ، أقفو أثر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وأسلم بالأمر فيما أمر به ، والنهي عمّا نهى عنه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والهجرة المذكورة بالدين واجبة كتاباً وسنّة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Style w:val="FootnoteAnchor"/>
          <w:rtl w:val="true"/>
        </w:rPr>
        <w:footnoteReference w:id="202"/>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 بدينه من أرض إلى أرض، وإن كان شبراً من الأرض ، استوجب الجنّة ، وكان رفيق أبيه خليل الله إبراهيم ، ونبيّه محمّد عليهما الصلاة والسلام ، وإلى غير ذلك من الآيات والأحاديث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وإجابة داعي الله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وَاتَّبِعْ سَبِيلَ مَنْ أَنَابَ إِلَيَّ</w:t>
      </w:r>
      <w:r>
        <w:rPr>
          <w:rStyle w:val="FootnoteAnchor"/>
          <w:rtl w:val="true"/>
        </w:rPr>
        <w:footnoteReference w:id="203"/>
      </w:r>
      <w:r>
        <w:rPr>
          <w:rFonts w:ascii="Amiri" w:hAnsi="Amiri" w:eastAsia="Amiri" w:cs="Amiri"/>
          <w:color w:val="111111"/>
          <w:sz w:val="28"/>
          <w:sz w:val="28"/>
          <w:szCs w:val="28"/>
          <w:rtl w:val="true"/>
          <w:lang w:bidi="ar-SA"/>
        </w:rPr>
        <w:t xml:space="preserve">، فإذا فهمتهم ذلك فقد أمرنا جميع المكلفين بالهجرة إلينا لأجل الجهاد في سبيل الله ، أو إلى أقرب بلاد منكم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الَّذِينَ يَلُونَكُم مِنَ الْكُفَّارِ</w:t>
      </w:r>
      <w:r>
        <w:rPr>
          <w:rStyle w:val="FootnoteAnchor"/>
          <w:rtl w:val="true"/>
        </w:rPr>
        <w:footnoteReference w:id="204"/>
      </w:r>
      <w:r>
        <w:rPr>
          <w:rFonts w:ascii="Amiri" w:hAnsi="Amiri" w:eastAsia="Amiri" w:cs="Amiri"/>
          <w:color w:val="111111"/>
          <w:sz w:val="28"/>
          <w:sz w:val="28"/>
          <w:szCs w:val="28"/>
          <w:rtl w:val="true"/>
          <w:lang w:bidi="ar-SA"/>
        </w:rPr>
        <w:t xml:space="preserve">، فمن دخل عن ذلك دخل في وعيد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آبَاؤُكُمْ وَأَبْنَاؤُكُمْ </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 xml:space="preserve">، وقوله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مَا لَكُمْ إِذَا قِيلَ لَكُمُ انْفِرُوا فِي سَبِيلِ اللهِ انَّا فَلْتُمْ إِلَى الْأَرْضِ أَرَضِيتُمْ بِالْحَيَاةِ الدُّنْيَا مِنَ الآخِرَةِ فَمَا مَتَاعُ الْحَيَاةِ الدُّنْيَا فِي الآخِرَةِ إِلَّا قَلِيلٌ</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فإذا فهمتم ذلك فهلموا للجهاد في سبيله، ولا تخافوا من أحد غير الله ؛ لأنّ خوف المخلوق من غير الله يعدم الإيمان بالله ، والعياذ بالله من ذلك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تَخْشَوْهُمْ وَاخْشَوْنِي</w:t>
      </w:r>
      <w:r>
        <w:rPr>
          <w:rStyle w:val="FootnoteAnchor"/>
          <w:rtl w:val="true"/>
        </w:rPr>
        <w:footnoteReference w:id="207"/>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أَحَقُّ أَن تَخْشَاهُ</w:t>
      </w:r>
      <w:r>
        <w:rPr>
          <w:rStyle w:val="FootnoteAnchor"/>
          <w:rtl w:val="true"/>
        </w:rPr>
        <w:footnoteReference w:id="208"/>
      </w:r>
      <w:r>
        <w:rPr>
          <w:rFonts w:ascii="Amiri" w:hAnsi="Amiri" w:eastAsia="Amiri" w:cs="Amiri"/>
          <w:color w:val="111111"/>
          <w:sz w:val="28"/>
          <w:sz w:val="28"/>
          <w:szCs w:val="28"/>
          <w:rtl w:val="true"/>
          <w:lang w:bidi="ar-SA"/>
        </w:rPr>
        <w:t xml:space="preserve">، لا سيّما وقد وعد الله في كتابه العزيز بنصر من ينصر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تَنصُرُوا اللهَ يَنصُرْكُمْ وَيُثَبِّتْ أَقْدَامَكُمْ</w:t>
      </w:r>
      <w:r>
        <w:rPr>
          <w:rStyle w:val="FootnoteAnchor"/>
          <w:rtl w:val="true"/>
        </w:rPr>
        <w:footnoteReference w:id="209"/>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تَنصُرُوهُ فَقَدْ نَصَرَهُ اللهُ</w:t>
      </w:r>
      <w:r>
        <w:rPr>
          <w:rStyle w:val="FootnoteAnchor"/>
          <w:rtl w:val="true"/>
        </w:rPr>
        <w:footnoteReference w:id="210"/>
      </w:r>
      <w:r>
        <w:rPr>
          <w:rFonts w:ascii="Amiri" w:hAnsi="Amiri" w:eastAsia="Amiri" w:cs="Amiri"/>
          <w:color w:val="111111"/>
          <w:sz w:val="28"/>
          <w:sz w:val="28"/>
          <w:szCs w:val="28"/>
          <w:rtl w:val="true"/>
          <w:lang w:bidi="ar-SA"/>
        </w:rPr>
        <w:t xml:space="preserve">وحيث إن لم تجيبوا داعي الله وتبادروا لإقامة دين الله تلزمكم العقوبة عند الله تعالى لأنكم أدلّة الخلق وأزمتها ، فمن كان مهتماً بإيمانه ، شفيقاً بدينه ، حريصاً على أمر ربّه أجاب الدعوة ، واجتمع مع من ينصر دينه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وليكن معلومكم أني من نسل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فإنِّي حسني من جهة أبي وأمه ، وأُمّى كذلك من جهة أُمها وأبوها عبّاسي</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وحكت هذه الوثيقة ضروباً من الافتعالات، فقد زعم أنّ جميع ما بشر به ، وقام من أجله كان بايعاز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افتراء محض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استيلاؤه على السودان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وخاض المهدي معارك رهيبة مع حاكم السودان العامّ رؤوف باشا المصري ، فهزمت جیوشه رؤوف باشا، وساقت الحكومة المصرية جيشاً آخر لقتاله بقيادة جيقلر باشا البافاري ، فهاجمه نحو من خمسين ألفاً سودانياً وهزموه ، وهاجمه جيش مصري ثالث بقيادة هيكس باشا ف بيد الجيش المصري ، وانقادت السودان كلّها </w:t>
      </w:r>
      <w:bookmarkStart w:id="369" w:name="pg16531_163219"/>
    </w:p>
    <w:p>
      <w:pPr>
        <w:pStyle w:val="BookText"/>
        <w:rPr/>
      </w:pPr>
      <w:bookmarkEnd w:id="369"/>
      <w:r>
        <w:rPr>
          <w:rFonts w:ascii="Amiri" w:hAnsi="Amiri" w:eastAsia="Amiri" w:cs="Amiri"/>
          <w:color w:val="111111"/>
          <w:sz w:val="28"/>
          <w:sz w:val="28"/>
          <w:szCs w:val="28"/>
          <w:rtl w:val="true"/>
          <w:lang w:bidi="ar-SA"/>
        </w:rPr>
        <w:t>للمهدي وقطن المهدي أُمّ درمان ، وأخذ يجمع الجموع للتغلب على مصر، وأظهر عداءه العارم للانكليز ، وقد استجاب له السودان وراسل الخديوي ، والسلطان عبدالحميد وملكة بريطانيا يخبرهم بدولته وأموره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وفاته</w:t>
      </w:r>
    </w:p>
    <w:p>
      <w:pPr>
        <w:pStyle w:val="BookText"/>
        <w:rPr/>
      </w:pPr>
      <w:r>
        <w:rPr>
          <w:rFonts w:ascii="Amiri" w:hAnsi="Amiri" w:eastAsia="Amiri" w:cs="Amiri"/>
          <w:color w:val="111111"/>
          <w:sz w:val="28"/>
          <w:sz w:val="28"/>
          <w:szCs w:val="28"/>
          <w:rtl w:val="true"/>
          <w:lang w:bidi="ar-SA"/>
        </w:rPr>
        <w:t xml:space="preserve">أُصيب المهدي بحمى التيفوس وذلك في ليلة الأربعاء لأربع ليال خلون من شهر رمضان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هـ ، واستمرّ به المرض أياماً ، ولمّا شعر بدنو أجله استخلف من بعده عبدالله التعايشي، وكان أُميّاً ، وفي يوم الاثنين تاسع رمضان توفّي ، وبويع بعده خليفته عبدالله التعايشي</w:t>
      </w:r>
      <w:r>
        <w:rPr>
          <w:rStyle w:val="FootnoteAnchor"/>
          <w:rtl w:val="true"/>
        </w:rPr>
        <w:footnoteReference w:id="213"/>
      </w:r>
      <w:r>
        <w:rPr>
          <w:rFonts w:ascii="IRNazanin" w:hAnsi="IRNazanin" w:eastAsia="IRNazanin"/>
          <w:color w:val="111111"/>
          <w:sz w:val="28"/>
          <w:sz w:val="28"/>
          <w:szCs w:val="28"/>
          <w:rtl w:val="true"/>
          <w:lang w:bidi="fa-IR"/>
        </w:rPr>
        <w:t xml:space="preserve">وبذلك انتهت حياته ، وهو ألمع شخصيّة في العالم العربي ادعت المهديّة والنيابة العامة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370" w:name="__RefHeading___Toc9824764_1280447820"/>
      <w:bookmarkStart w:id="371" w:name="_Toc139"/>
      <w:bookmarkEnd w:id="370"/>
      <w:r>
        <w:rPr/>
        <w:t>2</w:t>
      </w:r>
      <w:r>
        <w:rPr>
          <w:rtl w:val="true"/>
        </w:rPr>
        <w:t xml:space="preserve"> - </w:t>
      </w:r>
      <w:r>
        <w:rPr>
          <w:rtl w:val="true"/>
        </w:rPr>
        <w:t>مهدى تهامة</w:t>
      </w:r>
      <w:bookmarkEnd w:id="371"/>
    </w:p>
    <w:p>
      <w:pPr>
        <w:pStyle w:val="BookText"/>
        <w:rPr/>
      </w:pPr>
      <w:r>
        <w:rPr>
          <w:rFonts w:ascii="IRNazanin" w:hAnsi="IRNazanin" w:eastAsia="IRNazanin"/>
          <w:color w:val="111111"/>
          <w:sz w:val="28"/>
          <w:sz w:val="28"/>
          <w:szCs w:val="28"/>
          <w:rtl w:val="true"/>
          <w:lang w:bidi="fa-IR"/>
        </w:rPr>
        <w:t xml:space="preserve">ظهر مهدي تهامة في اليمن حوالي سنة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م ، ادّعى أنه الإمام المنتظر الذي بشر به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وتبعه فريق من الأعراب ، وقد استطاع القضاء على دولة الحمدانيين في صنعاء ، وعلى الدولة النجاحية في زبيد ، وأعقبه حفيده عبد النبي سنة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م ، وأزال دولته توران شاه من قبل صلاح الدين الأيوبي</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 w:name="__RefHeading___Toc9824766_1280447820"/>
      <w:bookmarkStart w:id="373" w:name="_Toc140"/>
      <w:bookmarkEnd w:id="372"/>
      <w:r>
        <w:rPr/>
        <w:t>3</w:t>
      </w:r>
      <w:r>
        <w:rPr>
          <w:rtl w:val="true"/>
        </w:rPr>
        <w:t xml:space="preserve"> - </w:t>
      </w:r>
      <w:r>
        <w:rPr>
          <w:rtl w:val="true"/>
        </w:rPr>
        <w:t>مهدى السنغال</w:t>
      </w:r>
      <w:bookmarkEnd w:id="37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1828</w:t>
      </w:r>
      <w:r>
        <w:rPr>
          <w:rFonts w:ascii="Amiri" w:hAnsi="Amiri" w:eastAsia="Amiri" w:cs="Amiri"/>
          <w:color w:val="111111"/>
          <w:sz w:val="28"/>
          <w:sz w:val="28"/>
          <w:szCs w:val="28"/>
          <w:rtl w:val="true"/>
          <w:lang w:bidi="ar-SA"/>
        </w:rPr>
        <w:t>م ظهر في السنغال رجل ادعى أنه المهدي المنتظر ، ورفع راية الثورة على الحكم القائم إلّا أنّه فشل وقُتل</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374" w:name="pg16531_163220"/>
    </w:p>
    <w:p>
      <w:pPr>
        <w:pStyle w:val="Heading5"/>
        <w:numPr>
          <w:ilvl w:val="4"/>
          <w:numId w:val="1"/>
        </w:numPr>
        <w:rPr/>
      </w:pPr>
      <w:bookmarkStart w:id="375" w:name="__RefHeading___Toc9824768_1280447820"/>
      <w:bookmarkStart w:id="376" w:name="_Toc141"/>
      <w:bookmarkEnd w:id="374"/>
      <w:bookmarkEnd w:id="375"/>
      <w:r>
        <w:rPr/>
        <w:t>4</w:t>
      </w:r>
      <w:r>
        <w:rPr>
          <w:rtl w:val="true"/>
        </w:rPr>
        <w:t xml:space="preserve"> - </w:t>
      </w:r>
      <w:r>
        <w:rPr>
          <w:rtl w:val="true"/>
        </w:rPr>
        <w:t>مهدى سوسة</w:t>
      </w:r>
      <w:bookmarkEnd w:id="376"/>
    </w:p>
    <w:p>
      <w:pPr>
        <w:pStyle w:val="BookText"/>
        <w:rPr/>
      </w:pPr>
      <w:r>
        <w:rPr>
          <w:rFonts w:ascii="IRNazanin" w:hAnsi="IRNazanin" w:eastAsia="IRNazanin"/>
          <w:color w:val="111111"/>
          <w:sz w:val="28"/>
          <w:sz w:val="28"/>
          <w:szCs w:val="28"/>
          <w:rtl w:val="true"/>
          <w:lang w:bidi="fa-IR"/>
        </w:rPr>
        <w:t xml:space="preserve">ظهر في سوسة ، وهي إحدى مدن المغرب العربي رجل ادعى أنه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وتبعه كثيرون من الغوغاء، وقبل أن يتم دعوته وينشر مبادئه وأهدافه قتل غيلة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 w:name="__RefHeading___Toc9824770_1280447820"/>
      <w:bookmarkStart w:id="378" w:name="_Toc142"/>
      <w:bookmarkEnd w:id="377"/>
      <w:r>
        <w:rPr/>
        <w:t>5</w:t>
      </w:r>
      <w:r>
        <w:rPr>
          <w:rtl w:val="true"/>
        </w:rPr>
        <w:t xml:space="preserve"> - </w:t>
      </w:r>
      <w:r>
        <w:rPr>
          <w:rtl w:val="true"/>
        </w:rPr>
        <w:t>مهدى الصومال</w:t>
      </w:r>
      <w:bookmarkEnd w:id="378"/>
    </w:p>
    <w:p>
      <w:pPr>
        <w:pStyle w:val="BookText"/>
        <w:rPr/>
      </w:pPr>
      <w:r>
        <w:rPr>
          <w:rFonts w:ascii="Amiri" w:hAnsi="Amiri" w:eastAsia="Amiri" w:cs="Amiri"/>
          <w:color w:val="111111"/>
          <w:sz w:val="28"/>
          <w:sz w:val="28"/>
          <w:szCs w:val="28"/>
          <w:rtl w:val="true"/>
          <w:lang w:bidi="ar-SA"/>
        </w:rPr>
        <w:t xml:space="preserve">ادعى محمّد بن عبد الله أنّه الإمام المنتظر ، وذلك في سنة </w:t>
      </w:r>
      <w:r>
        <w:rPr>
          <w:rFonts w:eastAsia="Amiri" w:cs="Amiri" w:ascii="Amiri" w:hAnsi="Amiri"/>
          <w:color w:val="111111"/>
          <w:sz w:val="28"/>
          <w:szCs w:val="28"/>
          <w:lang w:bidi="ar-SA"/>
        </w:rPr>
        <w:t>1899</w:t>
      </w:r>
      <w:r>
        <w:rPr>
          <w:rFonts w:ascii="Amiri" w:hAnsi="Amiri" w:eastAsia="Amiri" w:cs="Amiri"/>
          <w:color w:val="111111"/>
          <w:sz w:val="28"/>
          <w:sz w:val="28"/>
          <w:szCs w:val="28"/>
          <w:rtl w:val="true"/>
          <w:lang w:bidi="ar-SA"/>
        </w:rPr>
        <w:t xml:space="preserve">م ، وكانت له عبدالله نفوذ واسعة في قبيلة أو جادين ، وقد حارب البريطانيين والإيطاليين والأحباش ما يقرب من عشرين عاماً ، حتّى توفّي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بعض من ادّعوا المهدويّة ، وبهذا ينتهي بنا الحديث في هذا الفصل</w:t>
      </w:r>
      <w:r>
        <w:rPr>
          <w:rFonts w:eastAsia="Amiri" w:cs="Amiri" w:ascii="Amiri" w:hAnsi="Amiri"/>
          <w:color w:val="111111"/>
          <w:sz w:val="28"/>
          <w:szCs w:val="28"/>
          <w:rtl w:val="true"/>
          <w:lang w:bidi="ar-SA"/>
        </w:rPr>
        <w:t xml:space="preserve">. </w:t>
      </w:r>
      <w:bookmarkStart w:id="379" w:name="pg16531_163221"/>
    </w:p>
    <w:p>
      <w:pPr>
        <w:pStyle w:val="Heading2"/>
        <w:numPr>
          <w:ilvl w:val="1"/>
          <w:numId w:val="1"/>
        </w:numPr>
        <w:rPr/>
      </w:pPr>
      <w:bookmarkStart w:id="380" w:name="__RefHeading___Toc9824772_1280447820"/>
      <w:bookmarkStart w:id="381" w:name="_Toc143"/>
      <w:bookmarkEnd w:id="379"/>
      <w:bookmarkEnd w:id="380"/>
      <w:r>
        <w:rPr>
          <w:rtl w:val="true"/>
        </w:rPr>
        <w:t xml:space="preserve">أضواء على غيبية الأمامي </w:t>
      </w:r>
      <w:r>
        <w:rPr>
          <w:rtl w:val="true"/>
        </w:rPr>
        <w:t>(</w:t>
      </w:r>
      <w:r>
        <w:rPr>
          <w:rtl w:val="true"/>
        </w:rPr>
        <w:t>عجل الله تعالی فرجه الشریف</w:t>
      </w:r>
      <w:r>
        <w:rPr>
          <w:rtl w:val="true"/>
        </w:rPr>
        <w:t>)</w:t>
      </w:r>
      <w:bookmarkEnd w:id="38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2" w:name="__RefHeading___Toc9824774_1280447820"/>
      <w:bookmarkStart w:id="383" w:name="_Toc144"/>
      <w:bookmarkEnd w:id="382"/>
      <w:r>
        <w:rPr>
          <w:rtl w:val="true"/>
        </w:rPr>
        <w:t>اشارة</w:t>
      </w:r>
      <w:bookmarkEnd w:id="38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16531_163223"/>
      <w:bookmarkStart w:id="385" w:name="pg16531_163223"/>
      <w:bookmarkEnd w:id="385"/>
    </w:p>
    <w:p>
      <w:pPr>
        <w:pStyle w:val="BookText"/>
        <w:rPr/>
      </w:pPr>
      <w:bookmarkStart w:id="386" w:name="pg16531_163223"/>
      <w:bookmarkEnd w:id="386"/>
      <w:r>
        <w:rPr>
          <w:rFonts w:ascii="IRNazanin" w:hAnsi="IRNazanin" w:eastAsia="IRNazanin"/>
          <w:color w:val="111111"/>
          <w:sz w:val="28"/>
          <w:sz w:val="28"/>
          <w:szCs w:val="28"/>
          <w:rtl w:val="true"/>
          <w:lang w:bidi="fa-IR"/>
        </w:rPr>
        <w:t xml:space="preserve">لعل أهم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الكتاب يتطلع إليه القراء هو البحث الأسباب التي دعت إلى غيبة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العالم الإسلامي ، وعدم اشتراكه بأي عمل في الميادين الاجتماعية والسياسية ، وسائر القضايا المصيرية للمسلمين ، كما يهم القرّاء الوقوف على الأسباب الطبيعية التي أدّت إلى امتداد عمر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قرون وأحقاب من الزمن تزيد في وقتنا على أكثر من ألف ومائة عام ، ولم يخضع لظاهرة الشيخوخة والهرم لدى الإنسان التي تسبّب تصلب الأنسجة والخلايا الجسميّة، وما يتسرب إلى الجسم من التسمم والميكروبات التي تؤدّي إلى فقدان الحياة وتلاشي الجسم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بعض الأمور التي نلقي الأضواء عليها ، ونبحثها بصورة موضوعية وشاملة ، كما نبحث عما يرتبط ، ويتصل بهذه البحوث ، وفيما يلي ذلك </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9824776_1280447820"/>
      <w:bookmarkStart w:id="388" w:name="_Toc145"/>
      <w:bookmarkEnd w:id="387"/>
      <w:r>
        <w:rPr>
          <w:rtl w:val="true"/>
        </w:rPr>
        <w:t>أسباب الغيبة</w:t>
      </w:r>
      <w:bookmarkEnd w:id="388"/>
    </w:p>
    <w:p>
      <w:pPr>
        <w:pStyle w:val="Heading4"/>
        <w:numPr>
          <w:ilvl w:val="3"/>
          <w:numId w:val="1"/>
        </w:numPr>
        <w:rPr/>
      </w:pPr>
      <w:bookmarkStart w:id="389" w:name="__RefHeading___Toc9824778_1280447820"/>
      <w:bookmarkStart w:id="390" w:name="_Toc146"/>
      <w:bookmarkEnd w:id="389"/>
      <w:r>
        <w:rPr>
          <w:rtl w:val="true"/>
        </w:rPr>
        <w:t>اشارة</w:t>
      </w:r>
      <w:bookmarkEnd w:id="390"/>
    </w:p>
    <w:p>
      <w:pPr>
        <w:pStyle w:val="BookText"/>
        <w:rPr/>
      </w:pPr>
      <w:r>
        <w:rPr>
          <w:rFonts w:ascii="IRNazanin" w:hAnsi="IRNazanin" w:eastAsia="IRNazanin"/>
          <w:color w:val="111111"/>
          <w:sz w:val="28"/>
          <w:sz w:val="28"/>
          <w:szCs w:val="28"/>
          <w:rtl w:val="true"/>
          <w:lang w:bidi="fa-IR"/>
        </w:rPr>
        <w:t xml:space="preserve">أما غيبة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ضرورية وملزمة، لا غنى للإمام عنها ، ونعرض لبعض الأسباب التي حتمت غيابه </w:t>
      </w:r>
      <w:r>
        <w:rPr>
          <w:rFonts w:eastAsia="IRNazanin" w:cs="IRNazanin"/>
          <w:color w:val="111111"/>
          <w:sz w:val="28"/>
          <w:szCs w:val="28"/>
          <w:rtl w:val="true"/>
          <w:lang w:bidi="fa-IR"/>
        </w:rPr>
        <w:t>:</w:t>
      </w:r>
    </w:p>
    <w:p>
      <w:pPr>
        <w:pStyle w:val="Heading4"/>
        <w:numPr>
          <w:ilvl w:val="3"/>
          <w:numId w:val="1"/>
        </w:numPr>
        <w:rPr/>
      </w:pPr>
      <w:bookmarkStart w:id="391" w:name="__RefHeading___Toc9824780_1280447820"/>
      <w:bookmarkStart w:id="392" w:name="_Toc147"/>
      <w:bookmarkEnd w:id="391"/>
      <w:r>
        <w:rPr/>
        <w:t>1</w:t>
      </w:r>
      <w:r>
        <w:rPr>
          <w:rtl w:val="true"/>
        </w:rPr>
        <w:t xml:space="preserve"> - </w:t>
      </w:r>
      <w:r>
        <w:rPr>
          <w:rtl w:val="true"/>
        </w:rPr>
        <w:t>الخوف عليه من العباسيين</w:t>
      </w:r>
      <w:bookmarkEnd w:id="392"/>
    </w:p>
    <w:p>
      <w:pPr>
        <w:pStyle w:val="Heading5"/>
        <w:numPr>
          <w:ilvl w:val="4"/>
          <w:numId w:val="1"/>
        </w:numPr>
        <w:rPr/>
      </w:pPr>
      <w:bookmarkStart w:id="393" w:name="__RefHeading___Toc9824782_1280447820"/>
      <w:bookmarkStart w:id="394" w:name="_Toc148"/>
      <w:bookmarkEnd w:id="393"/>
      <w:r>
        <w:rPr>
          <w:rtl w:val="true"/>
        </w:rPr>
        <w:t>اشارة</w:t>
      </w:r>
      <w:bookmarkEnd w:id="39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أمعن العباسيون منذ حكمهم وتولّيهم لزمام السلطة في ظلم العلويين </w:t>
      </w:r>
    </w:p>
    <w:p>
      <w:pPr>
        <w:pStyle w:val="BookText"/>
        <w:rPr/>
      </w:pPr>
      <w:r>
        <w:rPr>
          <w:rFonts w:ascii="Amiri" w:hAnsi="Amiri" w:eastAsia="Amiri" w:cs="Amiri"/>
          <w:color w:val="111111"/>
          <w:sz w:val="28"/>
          <w:sz w:val="28"/>
          <w:szCs w:val="28"/>
          <w:rtl w:val="true"/>
          <w:lang w:bidi="ar-SA"/>
        </w:rPr>
        <w:t>وإرهاقهم ، فصبّوا عليهم وابلاً من العذاب الأليم ، وقتلوهم تحت كل حجر ومدر، ولنستمع إلى الشعراء والمؤرّخين ، فهم يحدّثونا ببعض ما عاناه السادة من العلويين من الجور والاضطهاد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أبو عطاء أفلح بن يسار السندي بحسرة ولوعه على أسياده العلويين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جَورُ بَنِي مَروان عادَ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عَدلُ بَنِى الْعَبّاسِ في النارِ</w:t>
      </w:r>
    </w:p>
    <w:p>
      <w:pPr>
        <w:pStyle w:val="BookText"/>
        <w:rPr/>
      </w:pPr>
      <w:r>
        <w:rPr>
          <w:rFonts w:ascii="Amiri" w:hAnsi="Amiri" w:eastAsia="Amiri" w:cs="Amiri"/>
          <w:color w:val="111111"/>
          <w:sz w:val="28"/>
          <w:sz w:val="28"/>
          <w:szCs w:val="28"/>
          <w:rtl w:val="true"/>
          <w:lang w:bidi="ar-SA"/>
        </w:rPr>
        <w:t xml:space="preserve">ويقول شاعر المظلومين والمضطهدين دعبل الخزاعي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حَيٌّ مِنَ الْأَحْياءِ 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يَمَانٍ وَمِنْ بَكرٍ وَمِنْ مُضَرِ</w:t>
      </w:r>
    </w:p>
    <w:p>
      <w:pPr>
        <w:pStyle w:val="BookText"/>
        <w:rPr/>
      </w:pPr>
      <w:r>
        <w:rPr>
          <w:rFonts w:ascii="Amiri" w:hAnsi="Amiri" w:eastAsia="Amiri" w:cs="Amiri"/>
          <w:color w:val="111111"/>
          <w:sz w:val="28"/>
          <w:sz w:val="28"/>
          <w:szCs w:val="28"/>
          <w:rtl w:val="true"/>
          <w:lang w:bidi="ar-SA"/>
        </w:rPr>
        <w:t xml:space="preserve">إِلَّا وَهُمْ شُرَكَاءٌ في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تَشارَكَ أيارٌ عَلى جَزَرٍ</w:t>
      </w:r>
    </w:p>
    <w:p>
      <w:pPr>
        <w:pStyle w:val="BookText"/>
        <w:rPr/>
      </w:pPr>
      <w:r>
        <w:rPr>
          <w:rFonts w:ascii="Amiri" w:hAnsi="Amiri" w:eastAsia="Amiri" w:cs="Amiri"/>
          <w:color w:val="111111"/>
          <w:sz w:val="28"/>
          <w:sz w:val="28"/>
          <w:szCs w:val="28"/>
          <w:rtl w:val="true"/>
          <w:lang w:bidi="ar-SA"/>
        </w:rPr>
        <w:t xml:space="preserve">قتل وأسرٌ وتَحريقٌ ومَنهبَةٌ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الْعَزاةِ بِأَرْضِ الرُّومِ وَالْخَزَرِ</w:t>
      </w:r>
    </w:p>
    <w:p>
      <w:pPr>
        <w:pStyle w:val="BookText"/>
        <w:rPr/>
      </w:pPr>
      <w:r>
        <w:rPr>
          <w:rFonts w:ascii="Amiri" w:hAnsi="Amiri" w:eastAsia="Amiri" w:cs="Amiri"/>
          <w:color w:val="111111"/>
          <w:sz w:val="28"/>
          <w:sz w:val="28"/>
          <w:szCs w:val="28"/>
          <w:rtl w:val="true"/>
          <w:lang w:bidi="ar-SA"/>
        </w:rPr>
        <w:t xml:space="preserve">أَرى أُمَيَّةَ مَعذورينَ إِذْ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لِبَنِي الْعَبَاسِ مِنْ عُذْرِ</w:t>
      </w:r>
    </w:p>
    <w:p>
      <w:pPr>
        <w:pStyle w:val="BookText"/>
        <w:rPr/>
      </w:pPr>
      <w:r>
        <w:rPr>
          <w:rFonts w:ascii="Amiri" w:hAnsi="Amiri" w:eastAsia="Amiri" w:cs="Amiri"/>
          <w:color w:val="111111"/>
          <w:sz w:val="28"/>
          <w:sz w:val="28"/>
          <w:szCs w:val="28"/>
          <w:rtl w:val="true"/>
          <w:lang w:bidi="ar-SA"/>
        </w:rPr>
        <w:t>ويقول يعقوب بن السكيت العالم اللغوي</w:t>
      </w:r>
      <w:r>
        <w:rPr>
          <w:rStyle w:val="FootnoteAnchor"/>
          <w:rtl w:val="true"/>
        </w:rPr>
        <w:footnoteReference w:id="218"/>
      </w:r>
      <w:r>
        <w:rPr>
          <w:rFonts w:ascii="IRNazanin" w:hAnsi="IRNazanin" w:eastAsia="IRNazanin"/>
          <w:color w:val="111111"/>
          <w:sz w:val="28"/>
          <w:sz w:val="28"/>
          <w:szCs w:val="28"/>
          <w:rtl w:val="true"/>
          <w:lang w:bidi="fa-IR"/>
        </w:rPr>
        <w:t xml:space="preserve">في المتوكل العباسي حينما هدم قبر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ونكل بزائريه وشيعته ،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تاللهِ إِنْ كَانَتْ أُمَيَّةُ قَدْ أَتَتْ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 xml:space="preserve">فَلَقَدْ أَنَاهُ بَنو أَبِيهِ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قَبْرُهُ مَهْدوما</w:t>
      </w:r>
    </w:p>
    <w:p>
      <w:pPr>
        <w:pStyle w:val="BookText"/>
        <w:rPr/>
      </w:pPr>
      <w:r>
        <w:rPr>
          <w:rFonts w:ascii="Amiri" w:hAnsi="Amiri" w:eastAsia="Amiri" w:cs="Amiri"/>
          <w:color w:val="111111"/>
          <w:sz w:val="28"/>
          <w:sz w:val="28"/>
          <w:szCs w:val="28"/>
          <w:rtl w:val="true"/>
          <w:lang w:bidi="ar-SA"/>
        </w:rPr>
        <w:t xml:space="preserve">أسفوا عَلَى أَنْ لَا يَكونوا شاركوا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 فَتَتَبَّعوهُ رَميما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ويصف الأمير أبو فراس الحمداني في رائعته الخالدة ما حلّ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صنوف التنكيل والتعذيب ، وما عانوه من الكوارث والخطوب من بني العباس، </w:t>
      </w:r>
    </w:p>
    <w:p>
      <w:pPr>
        <w:pStyle w:val="BookText"/>
        <w:rPr/>
      </w:pPr>
      <w:r>
        <w:rPr>
          <w:rFonts w:ascii="Amiri" w:hAnsi="Amiri" w:eastAsia="Amiri" w:cs="Amiri"/>
          <w:color w:val="111111"/>
          <w:sz w:val="28"/>
          <w:sz w:val="28"/>
          <w:szCs w:val="28"/>
          <w:rtl w:val="true"/>
          <w:lang w:bidi="ar-SA"/>
        </w:rPr>
        <w:t xml:space="preserve">يقول بألم وحزن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أَبيتُ قَليلُ النَّوْمِ أَرْقَنِي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تَصارَعَ فيه الْهَمُ وَالْهِمَمُ</w:t>
      </w:r>
    </w:p>
    <w:p>
      <w:pPr>
        <w:pStyle w:val="BookText"/>
        <w:rPr/>
      </w:pPr>
      <w:r>
        <w:rPr>
          <w:rFonts w:ascii="Amiri" w:hAnsi="Amiri" w:eastAsia="Amiri" w:cs="Amiri"/>
          <w:color w:val="111111"/>
          <w:sz w:val="28"/>
          <w:sz w:val="28"/>
          <w:szCs w:val="28"/>
          <w:rtl w:val="true"/>
          <w:lang w:bidi="ar-SA"/>
        </w:rPr>
        <w:t xml:space="preserve">يا للرِّجالِ أَما لِلهِ 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الطَّعَاةِ أَما لِلدِّينِ مُنْتَقِمُ</w:t>
      </w:r>
    </w:p>
    <w:p>
      <w:pPr>
        <w:pStyle w:val="BookText"/>
        <w:rPr/>
      </w:pPr>
      <w:r>
        <w:rPr>
          <w:rFonts w:ascii="Amiri" w:hAnsi="Amiri" w:eastAsia="Amiri" w:cs="Amiri"/>
          <w:color w:val="111111"/>
          <w:sz w:val="28"/>
          <w:sz w:val="28"/>
          <w:szCs w:val="28"/>
          <w:rtl w:val="true"/>
          <w:lang w:bidi="ar-SA"/>
        </w:rPr>
        <w:t xml:space="preserve">بنو عَلى رعايا في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تَمْلِكُهُ النسوانُ وَالْخَدَمُ</w:t>
      </w:r>
    </w:p>
    <w:p>
      <w:pPr>
        <w:pStyle w:val="BookText"/>
        <w:rPr/>
      </w:pPr>
      <w:r>
        <w:rPr>
          <w:rFonts w:ascii="Amiri" w:hAnsi="Amiri" w:eastAsia="Amiri" w:cs="Amiri"/>
          <w:color w:val="111111"/>
          <w:sz w:val="28"/>
          <w:sz w:val="28"/>
          <w:szCs w:val="28"/>
          <w:rtl w:val="true"/>
          <w:lang w:bidi="ar-SA"/>
        </w:rPr>
        <w:t xml:space="preserve">مُحَلأُونَ فَأَضْحى شُربُهُمْ وَشَلٌ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الْورودِ وَأَوْفى وُدَّهِمْ لَممُ</w:t>
      </w:r>
    </w:p>
    <w:p>
      <w:pPr>
        <w:pStyle w:val="BookText"/>
        <w:rPr/>
      </w:pPr>
      <w:r>
        <w:rPr>
          <w:rFonts w:ascii="Amiri" w:hAnsi="Amiri" w:eastAsia="Amiri" w:cs="Amiri"/>
          <w:color w:val="111111"/>
          <w:sz w:val="28"/>
          <w:sz w:val="28"/>
          <w:szCs w:val="28"/>
          <w:rtl w:val="true"/>
          <w:lang w:bidi="ar-SA"/>
        </w:rPr>
        <w:t xml:space="preserve">ويستمر في رائعته المشحونة بالعطف والولاء على آل البيت ، ثمّ يخاطب بني العباس فيهجوهم ،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يَطْغِيَنَّ بَنى الْعَبّاسِ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عَلِيَّ مَواليهِمْ وَإِنْ زَعَموا</w:t>
      </w:r>
    </w:p>
    <w:p>
      <w:pPr>
        <w:pStyle w:val="BookText"/>
        <w:rPr/>
      </w:pPr>
      <w:r>
        <w:rPr>
          <w:rFonts w:ascii="Amiri" w:hAnsi="Amiri" w:eastAsia="Amiri" w:cs="Amiri"/>
          <w:color w:val="111111"/>
          <w:sz w:val="28"/>
          <w:sz w:val="28"/>
          <w:szCs w:val="28"/>
          <w:rtl w:val="true"/>
          <w:lang w:bidi="ar-SA"/>
        </w:rPr>
        <w:t xml:space="preserve">أَتَفْخَرُونَ عَلَيْهِمْ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 رَسُولَ اللَّهِ جَدُّكُمُ</w:t>
      </w:r>
    </w:p>
    <w:p>
      <w:pPr>
        <w:pStyle w:val="BookText"/>
        <w:rPr/>
      </w:pPr>
      <w:r>
        <w:rPr>
          <w:rFonts w:ascii="Amiri" w:hAnsi="Amiri" w:eastAsia="Amiri" w:cs="Amiri"/>
          <w:color w:val="111111"/>
          <w:sz w:val="28"/>
          <w:sz w:val="28"/>
          <w:szCs w:val="28"/>
          <w:rtl w:val="true"/>
          <w:lang w:bidi="ar-SA"/>
        </w:rPr>
        <w:t xml:space="preserve">وَما تَوازَنَ فيما بَيْنَكُمْ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تَساوَتْ بِكُمْ فِي مَوطِن قَدَمُ</w:t>
      </w:r>
    </w:p>
    <w:p>
      <w:pPr>
        <w:pStyle w:val="BookText"/>
        <w:rPr/>
      </w:pPr>
      <w:r>
        <w:rPr>
          <w:rFonts w:ascii="Amiri" w:hAnsi="Amiri" w:eastAsia="Amiri" w:cs="Amiri"/>
          <w:color w:val="111111"/>
          <w:sz w:val="28"/>
          <w:sz w:val="28"/>
          <w:szCs w:val="28"/>
          <w:rtl w:val="true"/>
          <w:lang w:bidi="ar-SA"/>
        </w:rPr>
        <w:t xml:space="preserve">وَلَا لَكُمْ مِثْلُهُمْ فِي الْمَجْدِ 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لِجَدِّكُمُ مِعْشارَ جَدَّهُمُ</w:t>
      </w:r>
    </w:p>
    <w:p>
      <w:pPr>
        <w:pStyle w:val="BookText"/>
        <w:rPr/>
      </w:pPr>
      <w:r>
        <w:rPr>
          <w:rFonts w:ascii="Amiri" w:hAnsi="Amiri" w:eastAsia="Amiri" w:cs="Amiri"/>
          <w:color w:val="111111"/>
          <w:sz w:val="28"/>
          <w:sz w:val="28"/>
          <w:szCs w:val="28"/>
          <w:rtl w:val="true"/>
          <w:lang w:bidi="ar-SA"/>
        </w:rPr>
        <w:t xml:space="preserve">وَلَا لِعِرقِكُمْ مِنْ عِرْقِهِمْ 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نَفيلَتُكُمْ مِنْ أُمِّهِمْ أُمَمُ</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ويستطرد أبو فراس في هجائه لبني العباس ، ويصف غدرهم بآل البيت ذلك الغدر الذي هو دون ما لاقوه من بني أُمية ،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هَلَا كَفَفْتُمْ عَنِ الدِّيباج سَوطَكُمُ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بَناتِ رَسولِ اللهِ شَتْمَكُمُ</w:t>
      </w:r>
    </w:p>
    <w:p>
      <w:pPr>
        <w:pStyle w:val="BookText"/>
        <w:rPr/>
      </w:pPr>
      <w:r>
        <w:rPr>
          <w:rFonts w:ascii="Amiri" w:hAnsi="Amiri" w:eastAsia="Amiri" w:cs="Amiri"/>
          <w:color w:val="111111"/>
          <w:sz w:val="28"/>
          <w:sz w:val="28"/>
          <w:szCs w:val="28"/>
          <w:rtl w:val="true"/>
          <w:lang w:bidi="ar-SA"/>
        </w:rPr>
        <w:t xml:space="preserve">ما نُزِّهَتْ لِرَسولِ اللهِ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السّياطِ فَهَلَا نُزِّهَ الْحَرَمُ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نالَ مِنْهُمْ بَنو حَرْبٍ وَإِنْ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 الجَرائِرُ إِلَّا ُدونَ نَيلِكُمُ </w:t>
      </w:r>
    </w:p>
    <w:p>
      <w:pPr>
        <w:pStyle w:val="BookText"/>
        <w:rPr/>
      </w:pPr>
      <w:r>
        <w:rPr>
          <w:rFonts w:ascii="Amiri" w:hAnsi="Amiri" w:eastAsia="Amiri" w:cs="Amiri"/>
          <w:color w:val="111111"/>
          <w:sz w:val="28"/>
          <w:sz w:val="28"/>
          <w:szCs w:val="28"/>
          <w:rtl w:val="true"/>
          <w:lang w:bidi="ar-SA"/>
        </w:rPr>
        <w:t xml:space="preserve">كَمْ غَدْرَةٍ لَكُمْ فِي الدِّينِ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دَمٍ لِرَسولِ اللهِ عِنْدَكُمْ</w:t>
      </w:r>
    </w:p>
    <w:p>
      <w:pPr>
        <w:pStyle w:val="BookText"/>
        <w:rPr/>
      </w:pPr>
      <w:r>
        <w:rPr>
          <w:rFonts w:ascii="Amiri" w:hAnsi="Amiri" w:eastAsia="Amiri" w:cs="Amiri"/>
          <w:color w:val="111111"/>
          <w:sz w:val="28"/>
          <w:sz w:val="28"/>
          <w:szCs w:val="28"/>
          <w:rtl w:val="true"/>
          <w:lang w:bidi="ar-SA"/>
        </w:rPr>
        <w:t xml:space="preserve">أَأَنْتُمُ الهُ فيما تَرَونَ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أَظْفارِكُمْ مِنْ بَنِيهِ الطَّاهِرينَ دَمُ</w:t>
      </w:r>
    </w:p>
    <w:p>
      <w:pPr>
        <w:pStyle w:val="BookText"/>
        <w:rPr/>
      </w:pPr>
      <w:r>
        <w:rPr>
          <w:rFonts w:ascii="Amiri" w:hAnsi="Amiri" w:eastAsia="Amiri" w:cs="Amiri"/>
          <w:color w:val="111111"/>
          <w:sz w:val="28"/>
          <w:sz w:val="28"/>
          <w:szCs w:val="28"/>
          <w:rtl w:val="true"/>
          <w:lang w:bidi="ar-SA"/>
        </w:rPr>
        <w:t xml:space="preserve">با جاهِداً في مساويهِمْ يُكتمُها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الرَّشِيدِ بِيَحيى كَيْفَ يَنْكَتِمُ</w:t>
      </w:r>
    </w:p>
    <w:p>
      <w:pPr>
        <w:pStyle w:val="BookText"/>
        <w:rPr/>
      </w:pPr>
      <w:r>
        <w:rPr>
          <w:rFonts w:ascii="Amiri" w:hAnsi="Amiri" w:eastAsia="Amiri" w:cs="Amiri"/>
          <w:color w:val="111111"/>
          <w:sz w:val="28"/>
          <w:sz w:val="28"/>
          <w:szCs w:val="28"/>
          <w:rtl w:val="true"/>
          <w:lang w:bidi="ar-SA"/>
        </w:rPr>
        <w:t xml:space="preserve">لَيْسَ الرَّشيدُ كموسى فى الْقِياسِ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مأمونُكُمْ كَالرّضا إِنْ أَنصَفَ الْحَكَمُ</w:t>
      </w:r>
    </w:p>
    <w:p>
      <w:pPr>
        <w:pStyle w:val="BookText"/>
        <w:rPr/>
      </w:pPr>
      <w:r>
        <w:rPr>
          <w:rFonts w:ascii="Amiri" w:hAnsi="Amiri" w:eastAsia="Amiri" w:cs="Amiri"/>
          <w:color w:val="111111"/>
          <w:sz w:val="28"/>
          <w:sz w:val="28"/>
          <w:szCs w:val="28"/>
          <w:rtl w:val="true"/>
          <w:lang w:bidi="ar-SA"/>
        </w:rPr>
        <w:t xml:space="preserve">باء وا بِقَتْلِ الرّضا مِنْ بَعْدِ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وَأَبْصَرُوا بَعْضَ يَوْمٍ رُشْدَهُمْ وَعَموا</w:t>
      </w:r>
    </w:p>
    <w:p>
      <w:pPr>
        <w:pStyle w:val="BookText"/>
        <w:rPr/>
      </w:pPr>
      <w:r>
        <w:rPr>
          <w:rFonts w:ascii="IRNazanin" w:hAnsi="IRNazanin" w:eastAsia="IRNazanin"/>
          <w:color w:val="111111"/>
          <w:sz w:val="28"/>
          <w:sz w:val="28"/>
          <w:szCs w:val="28"/>
          <w:rtl w:val="true"/>
          <w:lang w:bidi="fa-IR"/>
        </w:rPr>
        <w:t xml:space="preserve">إن رائعة الحمداني من مناجم الأدب العربي ، وهي تاريخ حافل بما عاناه السادة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دعاة العدل الاجتماعي في الإسلام من صنوف الجور من طغاة بني العباس الذين ناهضوا كل دعوة إصلاحية ، وارغموا المسلمين على ما يكرهون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ويصف ابن الرومي في قصيدته العصماء التي رثى بها الشهيد الخالد يحيى العلوي ما عاناه السادة العلويون من الظلم والجور في عهد طغاة بني العبّاس ،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أَمامَكَ فانظُرْ أَيَّ نَهجَيكَ تَنْهَجُ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طَريقانِ شَتّى مُسْتَقِيمٌ وأعوج</w:t>
      </w:r>
    </w:p>
    <w:p>
      <w:pPr>
        <w:pStyle w:val="BookText"/>
        <w:rPr/>
      </w:pPr>
      <w:r>
        <w:rPr>
          <w:rFonts w:ascii="Amiri" w:hAnsi="Amiri" w:eastAsia="Amiri" w:cs="Amiri"/>
          <w:color w:val="111111"/>
          <w:sz w:val="28"/>
          <w:sz w:val="28"/>
          <w:szCs w:val="28"/>
          <w:rtl w:val="true"/>
          <w:lang w:bidi="ar-SA"/>
        </w:rPr>
        <w:t xml:space="preserve">أَلا أَيُّ هذا الناسِ طالَ ضَريرُكُم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 رَسولِ اللهِ فاخشوا أو ارْتَجوا</w:t>
      </w:r>
    </w:p>
    <w:p>
      <w:pPr>
        <w:pStyle w:val="BookText"/>
        <w:rPr/>
      </w:pPr>
      <w:r>
        <w:rPr>
          <w:rFonts w:ascii="Amiri" w:hAnsi="Amiri" w:eastAsia="Amiri" w:cs="Amiri"/>
          <w:color w:val="111111"/>
          <w:sz w:val="28"/>
          <w:sz w:val="28"/>
          <w:szCs w:val="28"/>
          <w:rtl w:val="true"/>
          <w:lang w:bidi="ar-SA"/>
        </w:rPr>
        <w:t xml:space="preserve">أَكُلُّ أَوانٍ لِلنَّبِيَّ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زَكِي بِالدِّماءِ مُضَرَّجُ</w:t>
      </w:r>
    </w:p>
    <w:p>
      <w:pPr>
        <w:pStyle w:val="BookText"/>
        <w:rPr/>
      </w:pPr>
      <w:r>
        <w:rPr>
          <w:rFonts w:ascii="Amiri" w:hAnsi="Amiri" w:eastAsia="Amiri" w:cs="Amiri"/>
          <w:color w:val="111111"/>
          <w:sz w:val="28"/>
          <w:sz w:val="28"/>
          <w:szCs w:val="28"/>
          <w:rtl w:val="true"/>
          <w:lang w:bidi="ar-SA"/>
        </w:rPr>
        <w:t xml:space="preserve">تبيعونَ فيهِ الدِّينَ شَرَّ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دينُ اللهِ قَدْ كادَ يَمْرَجُ</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بَني المُصْطَفَى كَمْ يَأْكُلِ النَّاسُ شِلْوَكُمْ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لبلواكُمُ عَمّا قَليلٍ مُفَرِّجُ</w:t>
      </w:r>
    </w:p>
    <w:p>
      <w:pPr>
        <w:pStyle w:val="BookText"/>
        <w:rPr/>
      </w:pPr>
      <w:r>
        <w:rPr>
          <w:rFonts w:ascii="Amiri" w:hAnsi="Amiri" w:eastAsia="Amiri" w:cs="Amiri"/>
          <w:color w:val="111111"/>
          <w:sz w:val="28"/>
          <w:sz w:val="28"/>
          <w:szCs w:val="28"/>
          <w:rtl w:val="true"/>
          <w:lang w:bidi="ar-SA"/>
        </w:rPr>
        <w:t xml:space="preserve">أَما فيهم راعٍ لِحَقِّ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خائِفُ مِنْ رَبِّهِ يَتَحَرَّجُ</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عَمِهوا ما أَنْزَلَ الله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كتاب الله فيهِمْ مُمَججُ</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إنّ ملوك بني العباس لم يرعوا أية حرمة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عترته وبنيه ، فصبّوا عليهم صنوفاً مرهقة ومريرة من الظلم والاعتداء ما لم يشاهد نظيره في قسوته وفضاعته في جميع فترات التاريخ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ويستمرّ ابن الرومي في رائعته في تقريع الجناة الذين ظلموا السادة العلويين ، ويخصّ بني العباس بالذكر ،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أجِنُوا بَني العباسِ مِنْ شَانِكُم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وَشَدّوا عَلى ما في العِبابِ وَأَشْرِجوا</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وخَلُوا وَلاةَ السَّوءِ مِنْكُمْ وَغَيْهِمْ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 بِهِمْ أَنْ يَغْرَقُوا حَيثُ لَجَّجوا</w:t>
      </w:r>
    </w:p>
    <w:p>
      <w:pPr>
        <w:pStyle w:val="BookText"/>
        <w:rPr/>
      </w:pPr>
      <w:r>
        <w:rPr>
          <w:rFonts w:ascii="Amiri" w:hAnsi="Amiri" w:eastAsia="Amiri" w:cs="Amiri"/>
          <w:color w:val="111111"/>
          <w:sz w:val="28"/>
          <w:sz w:val="28"/>
          <w:szCs w:val="28"/>
          <w:rtl w:val="true"/>
          <w:lang w:bidi="ar-SA"/>
        </w:rPr>
        <w:t xml:space="preserve">غُرِرْتُمْ إِذا صَدَّقتُمُ أَن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تَدومُ لَكُمْ وَالدَّهْرُ لَونانِ أَخرَجُ</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لَعَلَّ لَهُمْ فِي مُنْطَوَى الغَيْبِ ثائِراً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سَيَسْمو لَكُمْ وَالصُّبْحُ في اللَّيْلِ مولَجُ</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وطلب ابن الرومي في هذه الأبيات من بني العبّاس أن يكفّوا من أحقادهم وشنآنهم على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أن يقصوا ولاة السوء والجور من حكامهم الذين جهدوا في ظلم السادة العلويين ، وأنزلوا العقاب الصارم بشيعتهم ، كما حذرهم ابن الرومي من مغبة الدهر وتقلباته ، وأنهم على خطأ كبير إن ظنوا أن الحكم والسلطان يدوم لهم ، وإنّ العلويين تحت ظلمهم وجورهم ، فلعل الزمان يجود بإمام منهم فينتقم من العباسيين وغيرهم من الظالمين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وأكبر الظنّ أنّه عنى قائم آل محمد صلوات الله عليه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ما صوّره الشعراء من المآسي التي عاناها السادة العلويون من طغاة بني العبّاس ، التي صبّها العباسيون على العلويين</w:t>
      </w:r>
      <w:r>
        <w:rPr>
          <w:rFonts w:eastAsia="Amiri" w:cs="Amiri" w:ascii="Amiri" w:hAnsi="Amiri"/>
          <w:color w:val="111111"/>
          <w:sz w:val="28"/>
          <w:szCs w:val="28"/>
          <w:rtl w:val="true"/>
          <w:lang w:bidi="ar-SA"/>
        </w:rPr>
        <w:t xml:space="preserve">. </w:t>
      </w:r>
      <w:bookmarkStart w:id="395" w:name="pg16531_163228"/>
    </w:p>
    <w:p>
      <w:pPr>
        <w:pStyle w:val="Heading5"/>
        <w:numPr>
          <w:ilvl w:val="4"/>
          <w:numId w:val="1"/>
        </w:numPr>
        <w:rPr/>
      </w:pPr>
      <w:bookmarkStart w:id="396" w:name="__RefHeading___Toc9824784_1280447820"/>
      <w:bookmarkStart w:id="397" w:name="_Toc149"/>
      <w:bookmarkEnd w:id="395"/>
      <w:bookmarkEnd w:id="396"/>
      <w:r>
        <w:rPr>
          <w:rtl w:val="true"/>
        </w:rPr>
        <w:t>رسالة الخوارزمي إلى أهالي نيسابور</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الخوارزمي إلى أهالي نيسابور</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وهذه الرسالة التي بعثها أبو بكر الخوارزمي إلى أهالي نيسابور فريدة في بابها ، فقد حكت بأمانة وصدق ما جرى على آل بيت النبوّة ومعدن العلم والحكمة من الظلم والتنكيل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الأمويين والعباسيين وغيرهم ، ونحن ننقلها بنصها لأنها صوّرت مآسي العلويين بدقة وشمول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سمعتم أرشد الله سعيكم ، وجمع على التقوى أمركم ، ما تكلّم به السلطان الذي لا يتحامل إلا على العدل، ولا يميل إلا على جانب الفضل ، ولا يبالي أن يمزّق دينه إذا رقا دنياه ، ولا يفكر في أن يقدّم رضا الله إذا وجد رضاه ، وأنتم ونحن أصلحنا الله وإياكم عصابة لم يرض الله لنا الدنيا ، فذخرنا للدار الآخرة ، ورغب بنا عن ثواب العاجل ، فأعدّ لنا ثواب الآجل ، وقسمنا قسمين قسم مات شهيداً ، وقسم عاش شريداً ، فالحيّ يحسد الميت على ما صار إليه ، ولا يرغب بنفسه عما جرى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ويعسوب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الْمَحَنُ إِلى شيعَتِنا أَسْرَعُ مِنَ الْمَاءِ إِلَى الْحدورِ ، وهذه مقالة لا أسست على المحن وولد أهلها في طالع الهزاهز والفتن ، فحياة أهلها نغص ، وقلوبهم حشوها غصص ، والأيام عليهم متحاملة ، والدنيا عنهم مائلة ، فإذا كنا شيعة أئمتنا في الفرائض والسنن ، ومتبعي آثارهم في كل قبيح وحسن ، فينبغي أن نتبع آثارهم في المحن</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وحكى هذا المقطع ما تعانيه شيعة آل البيت من صنوف الاضطهاد والارهاق من حكام الجور، وأنّ الله تعالى ادّخر ما يجري عليهم من المحن والبلوى في الدار الآخرة التي أُعدّت جنانها لأولياء الله تعالى ، فيعوّضهم أضعاف ما عانوه في سبيل محبّتهم لأهل بيت نبيّهم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يظهر من هذه الكلمات أن أهالي نيسابور قد تعرّضوا لأشدّ المحن والخطوب لولائهم ومحبتهم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فساق لهم </w:t>
      </w:r>
    </w:p>
    <w:p>
      <w:pPr>
        <w:pStyle w:val="BookText"/>
        <w:rPr/>
      </w:pPr>
      <w:r>
        <w:rPr>
          <w:rFonts w:ascii="Amiri" w:hAnsi="Amiri" w:eastAsia="Amiri" w:cs="Amiri"/>
          <w:color w:val="111111"/>
          <w:sz w:val="28"/>
          <w:sz w:val="28"/>
          <w:szCs w:val="28"/>
          <w:rtl w:val="true"/>
          <w:lang w:bidi="ar-SA"/>
        </w:rPr>
        <w:t xml:space="preserve">أبو بكر هذه الرسالة تعزية وسلوى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ويستمر أبو بكر في رسالته فيقول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غُصبت سيدتنا فاطمة صلوات الله عليها وعلى آلها ميراث أبيها صلوات الله عليه وعلى آله يوم السقيفة ، وأخر أمير المؤمنين عن الخلافة ، وسمّ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 وقتل أخوه كرم الله وجهه جهراً ، وصلب زيد بن له عليّ بالكناسة ، وقطع رأس زيد بن عليّ في المعركة</w:t>
      </w:r>
      <w:r>
        <w:rPr>
          <w:rStyle w:val="FootnoteAnchor"/>
          <w:rtl w:val="true"/>
        </w:rPr>
        <w:footnoteReference w:id="226"/>
      </w:r>
      <w:r>
        <w:rPr>
          <w:rFonts w:ascii="Amiri" w:hAnsi="Amiri" w:eastAsia="Amiri" w:cs="Amiri"/>
          <w:color w:val="111111"/>
          <w:sz w:val="28"/>
          <w:sz w:val="28"/>
          <w:szCs w:val="28"/>
          <w:rtl w:val="true"/>
          <w:lang w:bidi="ar-SA"/>
        </w:rPr>
        <w:t>، وقتل ابناه محمد وإبراهيم على يد عيسى بن موسى العبّاسي ، ومات موسى بن جعفر في حبس هارون ، وسُمّ علي بن موسى بيد المأمون، وهزم إدريس بفخ حتى وقع إلى الأندلس فريداً ، ومات عيسى بن زيد طريداً شريداً ، وقتل يحيى بن عبد الله بعد الأمان والأيمان ، ويعد تأكيد العهود والضمان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الخوارزمي في هذه الكلمات المآسي التي حلت بأهل البيت ، وكان من أفجعها ما جرى على سيّدة نساء العالمين ، حبيبة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وبضعته فاطمة الزهراء صلوات الله عليها من المحن والخطوب، فقد مُنعت عن مواريثها في يوم السقيفة ذلك اليوم الخالد في دنيا الأحزان ، فجميع ما عانته العترة الطاهرة من صنوف الاعتداء والظلم كان من نتائج ذلك اليوم ، فقد أخر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مركزه الذي أقامه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في يوم غدير خم، وتوالت الأحداث الرهيبة على أبناء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سمّ معاوية بن هند سيّد شباب أهل الجنّة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وقتل يزيد بن معاوية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 وأباد العترة الطاهرة على صعيد كربلاء بصورة لم يشهد التاريخ لها مثيلاً في فضاعتها ومرارتها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المآسي التي حلت بأهل البيت قتل الشهيد الخالد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قتله الأمويون ، وصلبوه على جذع النخلة ، واستمرّ مصلوباً حفنة من السنين ، وهو يضيء للمسلمين طريق الحرية والكرامة ، ويدعوهم إلى النضال من أجل تحريرهم </w:t>
      </w:r>
    </w:p>
    <w:p>
      <w:pPr>
        <w:pStyle w:val="BookText"/>
        <w:rPr/>
      </w:pPr>
      <w:r>
        <w:rPr>
          <w:rFonts w:ascii="IRNazanin" w:hAnsi="IRNazanin" w:eastAsia="IRNazanin"/>
          <w:color w:val="111111"/>
          <w:sz w:val="28"/>
          <w:sz w:val="28"/>
          <w:szCs w:val="28"/>
          <w:rtl w:val="true"/>
          <w:lang w:bidi="fa-IR"/>
        </w:rPr>
        <w:t xml:space="preserve">الذل والعبودية ، وممّا عاناه سيّد أهل البيت في عصره الإمام الأعظم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رائد العدالة الاجتماعية في عصره ، فقد صبّ عليه الطاغية هارون الرشيد جام غضبه ، وأودعه في ظلمات السجون حتى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مسموماً شهيداً، وعانى من بعده ولده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طاغية زمانه المأمون العباسي ، فقد أجبره على ولاية العهد ثمّ اغتاله بالسمّ بعد ذلك ، إلى غير ذلك من المآسي التي جرت على السادة الأطهار ، دعاة العدل والكرامة في دنيا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ويستمر الخوارزمي في ذكر بعض ما جرى على العلويين من الظلم فيقول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غير ما فعل يعقوب بن الليث بعلويّة طبرستان ، وغير قتل محمد بن زید ، والحسن بن القاسم الداعي على أيدي آل ساسان ، وغير ما صنعه أبو الساج في علوية المدينة ، حملهم بلا غطاء ولا وطاء من الحجاز إلى سامراء ، وهذا نفسه قتل قتيبة بن مسلم الباهلي لابن عمر بن علي حين أخذه بابويه ، وقد ستر نفسه ، وواری شخصه يصانع حياته ويدافع وفاته ، ولا كما فعله الحسين بن إسماعيل المصعبي بيحيى بن عمر الزيدي خاصة ، وما فعله مزاحم بن خاقان بعلوية الكوفة كافة ، وبحسبكم أنه ليس في بيضة الإسلام بلدة إلا وفيها قتيل طالبي تربه ، تشارك في قتلهم الأموي والعباسي ، وأطبق عليهم العدناني والقحطاني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فَلَيسَ حَيٌّ مِنَ الأَحَياءِ 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يَمَانٍ وَمِنْ بَكْرٍ وَمِنْ مُضَرِ</w:t>
      </w:r>
    </w:p>
    <w:p>
      <w:pPr>
        <w:pStyle w:val="BookText"/>
        <w:rPr/>
      </w:pPr>
      <w:r>
        <w:rPr>
          <w:rFonts w:ascii="Amiri" w:hAnsi="Amiri" w:eastAsia="Amiri" w:cs="Amiri"/>
          <w:color w:val="111111"/>
          <w:sz w:val="28"/>
          <w:sz w:val="28"/>
          <w:szCs w:val="28"/>
          <w:rtl w:val="true"/>
          <w:lang w:bidi="ar-SA"/>
        </w:rPr>
        <w:t xml:space="preserve">إِلَّا ُوهُمْ شُرَكَاءٌ في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تَشارَكَ أَيسارٌ عَلى جَزَرِ</w:t>
      </w:r>
    </w:p>
    <w:p>
      <w:pPr>
        <w:pStyle w:val="BookText"/>
        <w:rPr/>
      </w:pPr>
      <w:r>
        <w:rPr>
          <w:rFonts w:ascii="Amiri" w:hAnsi="Amiri" w:eastAsia="Amiri" w:cs="Amiri"/>
          <w:color w:val="111111"/>
          <w:sz w:val="28"/>
          <w:sz w:val="28"/>
          <w:szCs w:val="28"/>
          <w:rtl w:val="true"/>
          <w:lang w:bidi="ar-SA"/>
        </w:rPr>
        <w:t xml:space="preserve">وحكت هذه الكلمات ما لاقاه السادة العلويون وشيعتهم من صنوف القتل والتنكيل من العباسيين ، فقد أوعزوا إلى أجهزة أمنهم ومباحثهم بمطاردة العلويين ، وإنزال أقصى العقوبات الصارمة بهم ، وقد ذكر الخوارزمي كوكبة من السادة العلويين الذين نالوا شرف الشهادة على أيدي العباسيين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ويستمر الخوارزمي في ذكر النكبات التي جرت على العلويين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قادتهم </w:t>
      </w:r>
    </w:p>
    <w:p>
      <w:pPr>
        <w:pStyle w:val="BookText"/>
        <w:rPr/>
      </w:pPr>
      <w:r>
        <w:rPr>
          <w:rFonts w:ascii="Amiri" w:hAnsi="Amiri" w:eastAsia="Amiri" w:cs="Amiri"/>
          <w:color w:val="111111"/>
          <w:sz w:val="28"/>
          <w:sz w:val="28"/>
          <w:szCs w:val="28"/>
          <w:rtl w:val="true"/>
          <w:lang w:bidi="ar-SA"/>
        </w:rPr>
        <w:t>الحمية إلى المنية ، وكرهوا عيش الذلّة ، فماتوا موت العزة ، ووثقوا بما لهم في الدار الباقية ، فسخت نفوسهم من هذه الفانية ، ثمّ لم يشربوا كأساً من الموت إلا شربها شيعتهم وأولياؤهم ، ولا قاسوا لوناً من الشدائد إلا قاسه أنصارهم وأتباعهم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وعرض الخوارزمي في هذا المقطع إلى عزّة العلويين وكرامتهم ، فقد أبوا أن يعيشوا أذلاء خاضعين لجور العبّاسيّين وظلمهم ، فرفعوا راية الثورة عليهم ليموتوا أحراراً سعداء ، وقد تجرّعوا في سبيل حريتهم أشدّ ألوان العذاب والتنكيل ، ومثل ما جرى عليهم من الظلم جرى على شيعتهم الذين تمرّدوا على الظلم والطغيان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ويمضي الخوارزمي في ذكر ما عاناه العلويون وشيعتهم من الاضطهاد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 عثمان بن عفان بطن عمار بن ياسر بالمدينة ، ونفى أبا ذر الغفاري ، وأشخص عامر بن عبد القيس التميمي ، وضرب الأشتر النخعي ، وعدي بن حاتم الطائي، وسير عمر بن زرارة إلى الشام ، ونفى كميل بن زياد إلى العراق ، وجفا أبي بن كعب، وعادى محمد بن حذيفة وناواه ، وعمل في دم ابن سالم ما عمل ، وفعل مع كعب ذي الحطبة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الخوارزمي في هذه الكلمات إلى ما اقترفه عثمان عفان عميد الأُسرة الأموية من التنكيل والاضطهاد في خيار الصحابة ، أمثال الصحابي العظيم عمار بن ياسر ، والصحابي الجليل أبي ذر الغفاري، وأمثالهما من المعارضين لسياسته التي خلقت الرأسمالية ، وميزت الأمويين وآل أبي معيط على غيرهم ، فقد منحهم عثمان الثراء العريض ، وحملهم على رقاب المسلمين ، الأمر الذي أدّى إلى إجماع المسلمين على قتله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ويستمر الخوارزمي في ذكر المآسي التي عاناها أهل البيت وشيعتهم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واتبعه في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سيرة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أُميّة ، يقتلون من حاربهم ، ويغدرون بمن سالمهم ، لا يحفلون لمهاجري ، ولا يصونون الأنصاري ، ولا يخافون الله ، </w:t>
      </w:r>
    </w:p>
    <w:p>
      <w:pPr>
        <w:pStyle w:val="BookText"/>
        <w:rPr/>
      </w:pPr>
      <w:r>
        <w:rPr>
          <w:rFonts w:ascii="Amiri" w:hAnsi="Amiri" w:eastAsia="Amiri" w:cs="Amiri"/>
          <w:color w:val="111111"/>
          <w:sz w:val="28"/>
          <w:sz w:val="28"/>
          <w:szCs w:val="28"/>
          <w:rtl w:val="true"/>
          <w:lang w:bidi="ar-SA"/>
        </w:rPr>
        <w:t>ولا يحتشمون الناس ، قد اتخذوا عباد الله خولاً ، ومال الله دولاً ، يهدمون الكعبة ، ويستعبدون الصحابة ، ويعطلون الصلاة الموقوتة ، ويختمون أعناق الأحرار ، ويسيرون في حرم المسلمين سيرتهم في حرم الكفّار ، وإذا فسق الأموي فلم يأتِ بالضلالة عن 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هذا المقطع الجرائم والموبقات التي اقترفها بنو أُمية ، فقد ساسوا الناس سياسة لم يألفوها ، فحكموا بالظلم والجور ، واحتقروا المصلحين ، وأرغموا الناس على ما يكرهون ، إلى غير ذلك من مساوئهم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ويأخذ الخوارزمي في ذكر ما عاناه أتباع العلويين من الظلم والاعتداء من حكام الأمويين ، فيقول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معاوية حجر بن عدي الكندي ، وعمرو بن الحمق الخزاعي بعد الأيمان المؤكّدة ، والمواثيق المغلظة ، وقتل زياد بن سميّة الألوف من شيعة الكوفة ، وشيعة البصرة صبراً ، وأوسعهم حبساً ،وأسراً ، حتى قبض الله معاوية على أسوأ أعماله ، وختم عمره بشر أحواله ، فأتبعه ابنه يجهز على جرحاه ، ويقتل أبناء قتلاه ، إلى أن قتل هانئ بن عروة المرادي ، ومسلم بن عقيل الهاشمي أوّلاً ، وعقب بالحرّ بن زياد الرياحي ، وبأبي موسى عمرو بن قرضة الأنصاري ، وحبيب بن مظهر الأسدي ، وسعيد بن عبدالله الحنفي ، ونافع بن هلال الجملي ، وحنظلة بن أسد الشبامي ، وعابس بن أبي شبيب الشاكري في نيف وسبعين من جماعة شيعته ، وأمر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كربلاء ثانياً ، ثمّ سلّط عليهم الدعي ابن الدعي عبيد الله بن زياد يصلبهم على جذوع النخل ، ويقتلهم ألوان القتل ، حتّى اجتت الله دابره ، ثقيل الظهر بدمائهم التي سفك ، عظيم التبعة بحريمهم الذي انتهك ، فانتبهت لنصرة أهل البيت طائفة أراد الله أن يخرجهم من عهدة ما صنعوا، ويغسل عنهم وضر ما اجترحوا ، فصمدوا ضدّ الفئة الباغية، وطلبوا بدم الشهيد ، لا یزیدهم قلة عددهم عددهم ، وانقطاع مددهم ، وكثرة سواد أهل الكوفة بإزائهم إلا إقداماً على القتل والقتال ، وسخاء بالنفوس والأموال ، حتّى قُتل سليمان بن صرد الخزاعي ، والمسيب بن نجبة </w:t>
      </w:r>
    </w:p>
    <w:p>
      <w:pPr>
        <w:pStyle w:val="BookText"/>
        <w:rPr/>
      </w:pPr>
      <w:r>
        <w:rPr>
          <w:rFonts w:ascii="Amiri" w:hAnsi="Amiri" w:eastAsia="Amiri" w:cs="Amiri"/>
          <w:color w:val="111111"/>
          <w:sz w:val="28"/>
          <w:sz w:val="28"/>
          <w:szCs w:val="28"/>
          <w:rtl w:val="true"/>
          <w:lang w:bidi="ar-SA"/>
        </w:rPr>
        <w:t>الفزاري ، وعبيد الله بن وال التميمي في رجال من خيار المؤمنين ، وعلية التابعين ومصابيح الأنام ، وفرسان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الخوارزمي في هذا المقطع إلى ما عانته الشيعة في عهد معاوية بن أبي سفيان من صنوف القتل والتنكيل ، فقد سلّط عليهم زياد بن أبيه ، فأمعن في قتلهم ومطاردتهم وظلمهم ، فلما انتهى دور معاوية أعقبه ولده يزيد ، فاقترف من الجرائم ما سوّد به وجه التاريخ ، فقد أباد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وحشيّة قاسية ليس لها مثيل في فظاعتها ومرارتها ، وقد انتهكت بذلك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أبنائه وذريته ولم يكتف ابن مرجانة بما اقترفه مع سيّد شباب أهل الجنة ، وإنما عمد إلى خيار الشيعة كميثم التمار ، فصلبه على جذع النخلة ، وقد انتفضت كوكبة من خيار الشيعة بعد هلاك الطاغية يزيد ، فطالبوا بدم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 التوابون ، واستشهد منهم أعلامهم أمثال سليمان بن صرد الخزاعي ، والمسيب بن نجبة الفزاري ، وعبد الله بن وال التميمي ، وغيرهم من مصابيح الإسلام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ويستمر الخوارزمي في عرض المآسي التي جرت على السادة العلويين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تسلّط ابن الزبير على الحجاز والعراق ، فقتل المختار بعد أن شفى الأوتار ، وأدرك الثار ، وأفنى الأشرار ، وطلب بدم المظلوم الغريب ، فقتل قاتله ، ونفى خاذله ، وأتبعوه أبا عمرة بن كيسان ، وأحمر بن شميط ، ورفاعة بن يزيد ، والسائب بن مالك ، وعبدالله بن كامل ، وتلقطوا بقايا الشيعة يمثلون بهم كلّ مثلة ، ويقتلونهم شر قتلة ، حتى طهر الله من عبد الله بن الزبير البلاد، وأراح من أخيه مصعب العباد ، فقتلهما عبد الملك بن مروان وَكَذَلِكَ نُوَلِّي بَعْضَ الظَّالِمِينَ بَعْضاً بِمَا كَانُوا يَكْسِبُونَ</w:t>
      </w:r>
      <w:r>
        <w:rPr>
          <w:rStyle w:val="FootnoteAnchor"/>
          <w:rtl w:val="true"/>
        </w:rPr>
        <w:footnoteReference w:id="227"/>
      </w:r>
      <w:r>
        <w:rPr>
          <w:rFonts w:ascii="Amiri" w:hAnsi="Amiri" w:eastAsia="Amiri" w:cs="Amiri"/>
          <w:color w:val="111111"/>
          <w:sz w:val="28"/>
          <w:sz w:val="28"/>
          <w:szCs w:val="28"/>
          <w:rtl w:val="true"/>
          <w:lang w:bidi="ar-SA"/>
        </w:rPr>
        <w:t>بعد ما حبس ابن الزبير محمد بن الحنفية ، وأراد إحراقه ، ونفى عبد الله بن العباس ، وأكثر إهراقه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وحكت هذه الكلمات ثورة القائد الملهم العظيم المختار بن أبي عبيد الثقفي الذي طهر الأرض من أرجاس الخونة المجرمين ، قتلة سيّد شباب أهل الجنّة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طاردهم وقتلهم تحت كل حجر ومدر ، وقد بليت الأمة بعبد الله بن الزبير وأخيه مصعب ، فقد استوليا على الحجاز والعراق ، وأبادا بصورة جماعيّة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طليعتهم حاكم العراق المختار وجماعته من عيون المؤمنين والصالحين، ولكن لم يستقم الأمر لمصعب وأخيه ، فقد قتلهما الطاغية عبدالملك بن مروان ، فأراح الله البلاد والعباد منهما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ويلقي الخوارزمي نظرة على شيعة أهل البيت في أيام عبدالملك بن مروان وغيره من ملوك الأمويين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خلت البلاد لآل مروان سلطوا الحجاج على الحجازيين ، ثم على العراقيين ، فتلعب بالهاشميين ، وأخاف الفاطميين ، وقتل شيعة على ، ومحا آثار بيت النبوة ، وجرى منه ما جرى على كميل بن زياد النخعي ، واتصل البلاء مدّة ملك المروانية إلى الأيام العبّاسيّة، حتّى إذا أراد الله أن يختم مدتهم بأكثر آثامهم ، ويجعل أعظم ذنوبهم في آخر أيامهم بعث على بقية الحق المهمل ، والدين المعطّل زيد بن عليّ ، فخذله منافقو أهل العراق ، وقتله أحزاب أهل الشام ، وقتل معه من شيعته نصر بن خزيمة الأسدي ، ومعاوية بن إسحاق الأنصاري وجماعة ممن شايعه وتابعه ، وحتى من زوجه وأدناه وحتى من كلّمه وماشاه</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الخوارزمي في هذا المقطع إلى حكم المروانيين ، وتسلّطهم على رقاب المسلمين، فكان من جرائمهم ومخازيهم أن سلّطوا الارهابي المجرم الحجاج بن يوسف الثقفي على رقاب المسلمين، فأمعن في قتل الأخيار والمصلحين ، وتتبع شيعة العلويين فأبادهم ، ومحا آثار أهل البيت ، وقد ضاق الأمر بالشيعة حتى قام الشهيد الخالد زيد بن عليّ ، ففجّر ثورته الكبرى التي أعلن فيها حقوق الإنسان ، وتحرير إرادة المسلم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المؤسف أنّ أهل الكوفة خانوه وخذلوه ، حتى استشهد سلام الله عليه ، فتتبع الأمويون شيعته ومناصريه فأبادوهم إبادة شاملة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ويعرض الخوارزمي بعد ذلك إلى زوال حكم الأمويين وتشكيل الدولة العباسية ، وما عاناه الشيعة والعلويون من صنوف الارهاق ، فيقول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انتهكوا ذلك الحريم ، واقترفوا ذلك الإثم العظيم غضب الله عليهم ، وانتزع الملك منهم ، فبعث عليهم أبا مجرم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لا نظر الله إليه إلى صلابة العلوية ، وإلى لين العبّاسيّة ، فترك تقاه ، واتبع هواه ، وباع آخرته بدنياه، وافتتح عمله بقتل عبدالله بن معاوية بن عبدالله بن جعفر بن أبي طالب ، وسلّط طواغیت خراسان وخوارج سجستان وأكراد أصفهان على آل أبي طالب يقتلهم تحت كلّ حجرٍ ومدر ، ويطلبهم في كلّ سهل وجبل ، حتّى سلّط عليه أحبّ الناس إليه فقتله كما قتل الناس في طاعته ، وأخذه بما أخذ الناس في بيعته ، ولم ينفعه أن أسخط الله برضاه ، وأن ركب ما لا يهواه ، وحلت من الدوانيقي الدنيا ، فخبط فيها عسفاً، وتقضى فيها جوراً وحيفاً ، إلى أن مات، وقد امتلأت سجونه بأهل بيت الرسالة ، ومعدن الطيب والطهارة ، قد تتبع غائبهم ، وتلقط حاضرهم ، حتى قتل عبد الله بن محمد بن عبدالله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عمر بن هشام التغلبي ، فما ظنك بمن قرب متناوله عليه ، ولان مسه على يديه ؟ وهذا قليل في جنب ما قتله هارون منهم ، وفعله موسى قبله بهم ، فقد عرفتم ما توجّه على الحسين بن عليّ بفخ من موسى ، وما اتفق على عليّ بن الأفطس الحسيني من هارون ، وما جرى على أحمد بن علي الزيدي ، وعلى القاسم بن علي الحسني من حبسه ، وعلي بن غسان حاضر الخزاعي حين أخذ من قبله ، والجملة أنّ هارون مات وقد حصد شجرة النبوّة ، واقتلع غرس الإمامة وأنتم أصلحكم الله أعظم نصيباً في الدين من الأعمش ، فقد شتموه ، ومن شريك فقد عزلوه ، ومن هشام بن الحكم فقد أخافوه ، ومن علي بن يقطين فقد اتهموه</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هذا المقطع المآسي والنكبات التي جرت على السادة العلويين وعلى </w:t>
      </w:r>
    </w:p>
    <w:p>
      <w:pPr>
        <w:pStyle w:val="BookText"/>
        <w:rPr/>
      </w:pPr>
      <w:r>
        <w:rPr>
          <w:rFonts w:ascii="IRNazanin" w:hAnsi="IRNazanin" w:eastAsia="IRNazanin"/>
          <w:color w:val="111111"/>
          <w:sz w:val="28"/>
          <w:sz w:val="28"/>
          <w:szCs w:val="28"/>
          <w:rtl w:val="true"/>
          <w:lang w:bidi="fa-IR"/>
        </w:rPr>
        <w:t xml:space="preserve">شيعتهم في عهد العباسيين ، فقد أسرفوا في ظلمهم ، وأمعنوا في قتلهم ، وفعلوا بهم ما لم تفعله بهم عتاة بني أُمية ، وقد ذكر الخوارزمي قائمة بأسماء السادة العلويين الذي قتلهم أبو مسلم الخراساني الذي انتقم الله منه ، فقد أذاقه المنصور الكأس التي سقى به مئات الآلاف من المسلمين ، وخصوصاً السادة العلويين ، وأعظم ما جرى على العلويين في عهد المنصور الدوانيقي فقد أسرف هذا الطاغية في قتلهم ، فقد انمحت من نفسه جميع نفسه جميع أفانين المروة والشرف ، ولم يرع أي حق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ذريته وبنيه ، فقد طاردهم وتتبعهم تحت كلّ حجر ومدر ، فمن عثر عليه قتله أو أودعه في ظلمات السجون ، ولمّا هلك هذا الطاغية كانت زنزانة سجونه مليئة بالأبرياء من السادة وشيعتهم ، واستمر الظلم على العلويين من أبناء المنصور وأحفاده ، وكان من أقصى ما لاقوه وعانوه في عهد الطاغية هارون ، فقد أباد أبناء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قتلاً وتنكيلاً، واعتدى على سيد العترة في عصره الإمام الأعظم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فأودعه حفنة من السنين في سجونه ، ثمّ اغتاله بالسم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ويستمر الخوارزمي في ذكر ما جرى على العلويين وشيعتهم من الظلم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في الصدر الأوّل ، فقد قتل زيد بن صوحان العبدي ، وعوقب عثمان بن حنيف الأنصاري ، وخفي حارثة بن قدامة السعدي ، وجندب بن زهير الأزدي ، وشريح بن هانئ المرادي ، ومالك بن كعب الأرحبي ، ومعقل بن قيس الرياحي ، والحارث الأعور الهمداني ، وأبو الطفيل الكناني ، وما فيهم إلا من خرّ على وجهه قتيلاً أو عاش في بيته ذليلاً، شتمة الوصي فلا ينكر ، ويرى قتلة الأوصياء وأولادهم ذليلاً ، يسمع فلا يغيّر ، ولا يخفى عليكم حرج عامتهم وحيرتهم ، كجابر الجعفي ، وكرشيد الهجري ، وكزرارة بن أعين ، وكفلان وأبي فلان ليس إلا أنّهم رحمهم الله كانوا يتولّون أولياء الله ، ويتبرأون من أعدائه ، وكفى به جرماً عظيماً عندهم وعيباً كبيراً بينهم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وحكت هذه الكلمات ما عاناه الشيعة من صنوف القتل والاضطهاد في أيام الحكم الأموي الأسود ؛ وذلك لولائهم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فرض الله مودتهم </w:t>
      </w:r>
    </w:p>
    <w:p>
      <w:pPr>
        <w:pStyle w:val="BookText"/>
        <w:rPr/>
      </w:pPr>
      <w:r>
        <w:rPr>
          <w:rFonts w:ascii="Amiri" w:hAnsi="Amiri" w:eastAsia="Amiri" w:cs="Amiri"/>
          <w:color w:val="111111"/>
          <w:sz w:val="28"/>
          <w:sz w:val="28"/>
          <w:szCs w:val="28"/>
          <w:rtl w:val="true"/>
          <w:lang w:bidi="ar-SA"/>
        </w:rPr>
        <w:t>على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ويعرج الخوارزمي بعد ذلك إلى ما جرى على الشيعة من الخطوب والظلم أيّام الحكم العباسي الذي هو أشد قسوةً من الحكم الأموي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في بني العباس فإنّك ستجد بحمد الله تعالى مقالاً ، وجل في عجائبهم فإنّك ترى ما شئت مجالاً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يجيء فيئهم فيفرّق على الديلمي والتركي ويحمل إلى المغربي والفرغاني ويموت إمام من أئمة الهدى، وسيّد من سادات بني المصطفى ، فلا تتبع جنازته ، ولا تجصص مقبرته ، ويموت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أو لاعب أو مسخرة أو ضارب ، فتحضر جنازته العدول والقضاة ، ويعمر مسجد التعزية عنه القواد والولاة ، ويسلم فيهم من يعرفونه دهريّاً أو سوفسطائيّاً ، ولا يتعرّضون لمن يدرس كتاباً فلسفيّاً ومانويّاً ، ويقتلون من عرفوه شيعياً ، ويسفكون دم من سمّى ابنه عليّاً ، ولو لم يقتل من شيعة أهل البيت غير المعلى بن خنيس قتيل داود بن علي ، ولو لم يحبس فيهم غير أبي تراب المروزي لكان ذلك جرحاً لا يبرأ ، وثائرة لا تطفأ ، وصدعاً لا يلتئم ، وجرحاً لا يلتحم ، وكفاهم أنّ شعراء قريش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الجاهليّة أشعاراً يهجون بها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ويعارضون فيها أشعار المسلمين ، فحملت أشعارهم ودوّنت أخبارهم ، ورواها الرواة ، مثل الواقدي ووهب بن منبه التميمي ، ومثل الكلبي والشرقي بن القطامي ، والهيثم بن عدي ، وداب بن الكناني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بعض شعراء الشيعة يتكلّم في ذكر مناقب الوصي وفي ذكر معجزات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فيقطع لسانه ، ويمزق ديوانه ، كما فعل بعبد الله بن عمار البرقي ، وكما أُريد بالكميت بن زيد الأسدي ، وكما نبش قبر منصور بن الزبرقان النمري ، وكما دمر على دعبل بن علي الخزاعي ، مع رفقتهم من مروان بن أبي حفصة اليمامي ، ومن علي بن الجهم الشامي ليس إلا لغلوهما في النصب واستيجابها مقت الربّ ، حتى أن هارون </w:t>
      </w:r>
    </w:p>
    <w:p>
      <w:pPr>
        <w:pStyle w:val="BookText"/>
        <w:rPr/>
      </w:pPr>
      <w:r>
        <w:rPr>
          <w:rFonts w:ascii="Amiri" w:hAnsi="Amiri" w:eastAsia="Amiri" w:cs="Amiri"/>
          <w:color w:val="111111"/>
          <w:sz w:val="28"/>
          <w:sz w:val="28"/>
          <w:szCs w:val="28"/>
          <w:rtl w:val="true"/>
          <w:lang w:bidi="ar-SA"/>
        </w:rPr>
        <w:t xml:space="preserve">ابن الخيزران وجعفر المتوكل على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لا يعطيان مالاً ، ولا يبذلان نوالاً إلا لمن شتم آل أبي طالب ، ونصر مذهب النواصب مثل عبدالله بن مصعب الزبيري ، ووهب بن وهب البختري ، ومن الشعراء مثل مروان بن أبي حفصة الأموي ، ومن الأدباء مثل عبد الملك بن قريب الأصمعي ، فأما في أيام جعفر ، فمثل بكار بن عبدالله الزبيري ، وأبي السمط بن أبي الجون الأموي ، وابن أبي الشوارب العبشمي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الخوارزمي في هذا المقطع إلى المحن الشاقة والعسيرة التي واجهتها شيعة أهل البيت في عهد الحكم العبّاسي الذي أمعن في إرهاقهم واضطهادهم ، وذكر الخوارزمي كوكبة من أعلام الشيعة الذين أعدموا وسجنوا لا لذنب اقترفوه ، وإنّما لولائهم لعترة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ذكر الخوارزمي بعض الاجراءات الظالمة التي عملتها للقضاء على ذكر أهل البيت والتي منها أن من يمدحهم ويذكر مآثرهم ومناقبهم يتعرّض للقتل والسجن ، ومن يهجوهم ويشتمهم تكرمه السلطة ، وتغدق عليه المال والثراء العريض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بنود هذه الوثيقة التي كشفت الغطاء عن المآسي الفظيعة التي عاناها العلويون وشيعتهم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أرشدكم الله قد تمسكنا بالعروة الوثقى ، وآثرنا الدين على الدنيا ، وليس يزيدنا بصيرة زيادة من زاد فينا ، ولن يحلّ لنا عقدة نقصان من نقص منا ، فإن الإسلام بدأ غريباً ، وسيعود غريباً كما بدأ ، كلمة من الله ووصية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يورثها من يشاء من عباده ، والعاقبة للمتقين ، ومع اليوم غد ، ومع السبت أحد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ضربونا حتى نبلغ سعفات هجر لعلمنا أنا على الحقِّ ، وأنّهم على الباطل ، ولقد هزم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هزم ، ولقد تأخر أمر الإسلام ثم تقدّم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آمَنَّا وَهُمْ</w:t>
      </w:r>
    </w:p>
    <w:p>
      <w:pPr>
        <w:pStyle w:val="BookText"/>
        <w:rPr/>
      </w:pPr>
      <w:r>
        <w:rPr>
          <w:rFonts w:ascii="Amiri" w:hAnsi="Amiri" w:eastAsia="Amiri" w:cs="Amiri"/>
          <w:color w:val="111111"/>
          <w:sz w:val="28"/>
          <w:sz w:val="28"/>
          <w:szCs w:val="28"/>
          <w:rtl w:val="true"/>
          <w:lang w:bidi="ar-SA"/>
        </w:rPr>
        <w:t>لَا يُفْتَنُونَ</w:t>
      </w:r>
      <w:r>
        <w:rPr>
          <w:rStyle w:val="FootnoteAnchor"/>
          <w:rtl w:val="true"/>
        </w:rPr>
        <w:footnoteReference w:id="228"/>
      </w:r>
      <w:r>
        <w:rPr>
          <w:rFonts w:ascii="Amiri" w:hAnsi="Amiri" w:eastAsia="Amiri" w:cs="Amiri"/>
          <w:color w:val="111111"/>
          <w:sz w:val="28"/>
          <w:sz w:val="28"/>
          <w:szCs w:val="28"/>
          <w:rtl w:val="true"/>
          <w:lang w:bidi="ar-SA"/>
        </w:rPr>
        <w:t xml:space="preserve">، ولولا محنة المؤمنين وقلتهم ، ودولة الكافرين وكثرتهم لما امتلأت جهنم،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مزيد ، ولما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أَكْثَرَهُمْ لَا يَعْلَمُونَ</w:t>
      </w:r>
      <w:r>
        <w:rPr>
          <w:rFonts w:ascii="IRNazanin" w:hAnsi="IRNazanin" w:eastAsia="IRNazanin"/>
          <w:color w:val="111111"/>
          <w:sz w:val="28"/>
          <w:sz w:val="28"/>
          <w:szCs w:val="28"/>
          <w:rtl w:val="true"/>
          <w:lang w:bidi="fa-IR"/>
        </w:rPr>
        <w:t xml:space="preserve"> ، ولما تبيّن الجزوع من الصبور ، ولا عرف الشكور من الكفور ، ولما استحق المطيع الأجر ، ولا احتقب العاصي الوزر ، فإن أصابتنا نكبة فذلك ما قد تعوّدناه ، وإن رجعت لنا دولة فذلك ما قد انتظرناه ، وعندنا بحمد الله تعالى لكلّ حالة آلة ، ولكل مقام مقالة ، فعند المحن الصبر ، وعند النعم الشكر ، ولقد شتم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المنابر ألف شهر، فما شككنا في وصيّته ، وكذب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 عشرة سنة ، فما اتهمناه في نبوّته، وعاش إبليس مدّة تزيد على المدد ، فلم نرقب في لعنته ، وابتلينا بفترة الحقِّ ، ونحن مستيقنون بدولته ، ودفعنا إلى قتل الإمام بعد الإمام ، والرضا بعد الرضا ولا مرية عندنا في صحة إمامته ، وكان وعد الله مفعولاً ، وكان أمر الله قدراً مقدوراً ، كلا سوف تعلمون، ثم كلا سوف تعلمون ، وسيعلم الذين ظلموا أي منقلب ينقلبون ، ولتعلمن نبأه بعد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وحكت هذه الكلمات صمود الشيعة ، وعدم اكتراثها بالضربات القاسية والموجعة التي تلقتها من الارهابيين والمجرمين من أعداء أهل البيت ، فلم تنثن في الإسلام ، وقد أثبتت الشيعة في مواقفها الصلبة أيّام الحكم الأموي والحكم العباسي أنّها من أصلب المدافعين عن الإسلام ، والمناهضين للجور والطغيان ، فقد رفعت راية الإسلام عالية خفاقة ، ولم تحفل بالكوارث والخطوب التي صبّها عليهم أولئك اللصوص من حكام الأمويين والعباسيين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ويستمر الخوارزمي في رسالته فيقول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اعلموا رحمكم الله أنّ بني أُميّة الشجرة الملعونة في القرآن ، وأتباع الطاغوت والشيطان ، جهدوا في دفن محاسن الوصي ، واستأجروا من كَذَبَ في الأحاديث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وحولوا الجوار إلى بيت </w:t>
      </w:r>
    </w:p>
    <w:p>
      <w:pPr>
        <w:pStyle w:val="BookText"/>
        <w:rPr/>
      </w:pPr>
      <w:r>
        <w:rPr>
          <w:rFonts w:ascii="IRNazanin" w:hAnsi="IRNazanin" w:eastAsia="IRNazanin"/>
          <w:color w:val="111111"/>
          <w:sz w:val="28"/>
          <w:sz w:val="28"/>
          <w:szCs w:val="28"/>
          <w:rtl w:val="true"/>
          <w:lang w:bidi="fa-IR"/>
        </w:rPr>
        <w:t xml:space="preserve">المقدس عن المدينة ، والخلافة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دمشق عن الكوفة ، وبذلوا في طمس هذا الأمر الأموال ، وقلّدوا عليه الأعمال، واصطنعوا فيه الرجال ، فما قدروا على دفن حديث من أحاديث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على تحريف آية من كتاب الله ، ولا على دسّ أحد من أعداء الله في أولياء الله ، ولقد كان ينادي على رؤوسهم بفضائل العترة ، ويبكت بعضهم بعضاً بالدليل والحجّة ، لا تنفع في ذلك هيبته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هيبة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يمنع منه رغبة، ولا رهبة ، والحق عزيز وإن استذل أهله ، وكثير وإن قل حزبه ، والباطل ذليل وإن رضع بالشبهة ، وقبيح وإن غطي وجهه بكل مليح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عبدالرحمن بن الحكم وهو من أنفس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سُمَيَّةُ أَمْسَى نَسِلُهَا عَددَ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وبنتُ رَسولِ اللهِ لَيْسَ لَها نَسلُ</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مَنْ يَسبُّ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وحُسَيْناً مِنْ سوقَةٍ وَإِمَامٍ</w:t>
      </w:r>
    </w:p>
    <w:p>
      <w:pPr>
        <w:pStyle w:val="BookText"/>
        <w:rPr/>
      </w:pPr>
      <w:r>
        <w:rPr>
          <w:rFonts w:ascii="Amiri" w:hAnsi="Amiri" w:eastAsia="Amiri" w:cs="Amiri"/>
          <w:color w:val="111111"/>
          <w:sz w:val="28"/>
          <w:sz w:val="28"/>
          <w:szCs w:val="28"/>
          <w:rtl w:val="true"/>
          <w:lang w:bidi="ar-SA"/>
        </w:rPr>
        <w:t xml:space="preserve">وقال أبو دهبل الجمحي في سمة سلطان بني أُمية وولاية آل بني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تَبِيتُ السُّكارى مِنْ أُمَيَّةَ نُوَّماً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وَبِالطَّفِّ قَتلى ما يَنامُ حَميمُها</w:t>
      </w:r>
    </w:p>
    <w:p>
      <w:pPr>
        <w:pStyle w:val="BookText"/>
        <w:rPr/>
      </w:pPr>
      <w:r>
        <w:rPr>
          <w:rFonts w:ascii="Amiri" w:hAnsi="Amiri" w:eastAsia="Amiri" w:cs="Amiri"/>
          <w:color w:val="111111"/>
          <w:sz w:val="28"/>
          <w:sz w:val="28"/>
          <w:szCs w:val="28"/>
          <w:rtl w:val="true"/>
          <w:lang w:bidi="ar-SA"/>
        </w:rPr>
        <w:t>وقال سليمان بن قتة</w:t>
      </w:r>
    </w:p>
    <w:p>
      <w:pPr>
        <w:pStyle w:val="BookText"/>
        <w:rPr/>
      </w:pPr>
      <w:r>
        <w:rPr>
          <w:rFonts w:ascii="Amiri" w:hAnsi="Amiri" w:eastAsia="Amiri" w:cs="Amiri"/>
          <w:color w:val="111111"/>
          <w:sz w:val="28"/>
          <w:sz w:val="28"/>
          <w:szCs w:val="28"/>
          <w:rtl w:val="true"/>
          <w:lang w:bidi="ar-SA"/>
        </w:rPr>
        <w:t xml:space="preserve">وَإِنَّ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 الْمُسلِمِينَ فَذَلَّت</w:t>
      </w:r>
    </w:p>
    <w:p>
      <w:pPr>
        <w:pStyle w:val="BookText"/>
        <w:rPr/>
      </w:pPr>
      <w:r>
        <w:rPr>
          <w:rFonts w:ascii="Amiri" w:hAnsi="Amiri" w:eastAsia="Amiri" w:cs="Amiri"/>
          <w:color w:val="111111"/>
          <w:sz w:val="28"/>
          <w:sz w:val="28"/>
          <w:szCs w:val="28"/>
          <w:rtl w:val="true"/>
          <w:lang w:bidi="ar-SA"/>
        </w:rPr>
        <w:t xml:space="preserve">وقال الكميت بن زيد، وهو جار خالد بن عبد الله القسري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لِبَنى أُمَيَّةَ حَيثُ 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خِفْتَ الْمُهَنَّدَ وَالْقَطيعا</w:t>
      </w:r>
    </w:p>
    <w:p>
      <w:pPr>
        <w:pStyle w:val="BookText"/>
        <w:rPr/>
      </w:pPr>
      <w:r>
        <w:rPr>
          <w:rFonts w:ascii="Amiri" w:hAnsi="Amiri" w:eastAsia="Amiri" w:cs="Amiri"/>
          <w:color w:val="111111"/>
          <w:sz w:val="28"/>
          <w:sz w:val="28"/>
          <w:szCs w:val="28"/>
          <w:rtl w:val="true"/>
          <w:lang w:bidi="ar-SA"/>
        </w:rPr>
        <w:t xml:space="preserve">أَجاعَ اللهُ مَنْ أَشْبَعتُمُوهُ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وَأَشْبَعَ مَنْ بِجَوْرِكُمْ أُجيعا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الخوارزمي في هذا المقطع إلى ما بذله الأمويون من جهود جبارة لطمس </w:t>
      </w:r>
    </w:p>
    <w:p>
      <w:pPr>
        <w:pStyle w:val="BookText"/>
        <w:rPr/>
      </w:pPr>
      <w:r>
        <w:rPr>
          <w:rFonts w:ascii="IRNazanin" w:hAnsi="IRNazanin" w:eastAsia="IRNazanin"/>
          <w:color w:val="111111"/>
          <w:sz w:val="28"/>
          <w:sz w:val="28"/>
          <w:szCs w:val="28"/>
          <w:rtl w:val="true"/>
          <w:lang w:bidi="fa-IR"/>
        </w:rPr>
        <w:t xml:space="preserve">فضائل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سخروا جميع إمكانياتهم الاقتصادية والسياسية والإعلامية لمحو ذكر العترة الطاهرة، وستر مناقبهم ومآثرهم ، فلم يفلحوا ، فقد برزت فضائلهم كأسمى صورة عرفتها الإنسانية في جميع مراحل تاريخها ، كما ظهرت للعيان صور اللصوص وقطاع الطرق من أعدائهم الذين نهبوا أموال المسلمين ، وأنفقوها على شهواتهم ورغباتهم ، وأرغموا المسلمين على ما يكرهون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الخوارزمي في رسالته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هذا بأعجب من صياح شعراء بني العباس على رؤوسهم بالحق ، وإن كرهوا ، ويتفضيل من نقصوه وقتلوه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منصور بن الزبرقان على بساط 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النَّبيَّ وَمَنْ يُحِبُّهُمُ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يَتَطَامَونَ مَخَافَةَ الْقَتْلِ</w:t>
      </w:r>
    </w:p>
    <w:p>
      <w:pPr>
        <w:pStyle w:val="BookText"/>
        <w:rPr/>
      </w:pPr>
      <w:r>
        <w:rPr>
          <w:rFonts w:ascii="Amiri" w:hAnsi="Amiri" w:eastAsia="Amiri" w:cs="Amiri"/>
          <w:color w:val="111111"/>
          <w:sz w:val="28"/>
          <w:sz w:val="28"/>
          <w:szCs w:val="28"/>
          <w:rtl w:val="true"/>
          <w:lang w:bidi="ar-SA"/>
        </w:rPr>
        <w:t xml:space="preserve">أَمِنَ النَّصارى وَاليَهودُ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أُمَّةِ التَّوحيدِ في أَزْلِ</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وقال دعبل بن علي ، وهو صنيعة بني العباس وشاعرهم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تَرَ أَنِّي مِنْ ثَمانِينَ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وَأَغْدو دائِمَ الْحَسَراتِ</w:t>
      </w:r>
    </w:p>
    <w:p>
      <w:pPr>
        <w:pStyle w:val="BookText"/>
        <w:rPr/>
      </w:pPr>
      <w:r>
        <w:rPr>
          <w:rFonts w:ascii="Amiri" w:hAnsi="Amiri" w:eastAsia="Amiri" w:cs="Amiri"/>
          <w:color w:val="111111"/>
          <w:sz w:val="28"/>
          <w:sz w:val="28"/>
          <w:szCs w:val="28"/>
          <w:rtl w:val="true"/>
          <w:lang w:bidi="ar-SA"/>
        </w:rPr>
        <w:t xml:space="preserve">أرى فَيْنَهُمْ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وَأَيْديهِمُ من فَيئِهِمْ صَفِراتِ</w:t>
      </w:r>
    </w:p>
    <w:p>
      <w:pPr>
        <w:pStyle w:val="BookText"/>
        <w:rPr/>
      </w:pPr>
      <w:r>
        <w:rPr>
          <w:rFonts w:ascii="Amiri" w:hAnsi="Amiri" w:eastAsia="Amiri" w:cs="Amiri"/>
          <w:color w:val="111111"/>
          <w:sz w:val="28"/>
          <w:sz w:val="28"/>
          <w:szCs w:val="28"/>
          <w:rtl w:val="true"/>
          <w:lang w:bidi="ar-SA"/>
        </w:rPr>
        <w:t xml:space="preserve">وقال عليّ بن العبّاس الرومي ، وهو مولى المعتصم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بِكُل أوان للنَّبِيِّ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زَكِيٌّ بِالدِّمَاءِ مُضَرَّجُ </w:t>
      </w:r>
    </w:p>
    <w:p>
      <w:pPr>
        <w:pStyle w:val="BookText"/>
        <w:rPr/>
      </w:pPr>
      <w:r>
        <w:rPr>
          <w:rFonts w:ascii="Amiri" w:hAnsi="Amiri" w:eastAsia="Amiri" w:cs="Amiri"/>
          <w:color w:val="111111"/>
          <w:sz w:val="28"/>
          <w:sz w:val="28"/>
          <w:szCs w:val="28"/>
          <w:rtl w:val="true"/>
          <w:lang w:bidi="ar-SA"/>
        </w:rPr>
        <w:t xml:space="preserve">وقال إبراهيم بن العباس الصولي ، وهو كاتب القوم وعاملهم في الرضا لما قربه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يُمَنُّ عَلَيْكُمْ بِأَموالِكُمْ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وَتُعطُونَ مِنْ مائَةٍ واحِدا</w:t>
      </w:r>
    </w:p>
    <w:p>
      <w:pPr>
        <w:pStyle w:val="BookText"/>
        <w:rPr/>
      </w:pPr>
      <w:r>
        <w:rPr>
          <w:rFonts w:ascii="IRNazanin" w:hAnsi="IRNazanin" w:eastAsia="IRNazanin"/>
          <w:color w:val="111111"/>
          <w:sz w:val="28"/>
          <w:sz w:val="28"/>
          <w:szCs w:val="28"/>
          <w:rtl w:val="true"/>
          <w:lang w:bidi="fa-IR"/>
        </w:rPr>
        <w:t xml:space="preserve">وحكت هذه الكلمات ما أعلنه شعراء الشيعة بتفضيل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وأبنائه الأئمة الطاهرين على العبّاسيّين وغيرهم ، وقد أعلنوا ذلك في أحرج الظروف وأقساها ، فقد كان النطع والسيف هو المصير لمن يذكر الأئمة الطاهرين بخير ، إلا أنّ أُولئك الأبطال لم يحفلوا بما عانوه من القتل والتشريد في سبيل كلمة الحق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ويستمر الخوارزمي في رسالته ، فيقول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وكيف لا ينتقصون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يقتلون بني عمهم جوعاً وسغباً، ويملأون ديار الترك والديلم فضة وذهباً ، يستنصرون المغربي ، ويولون أنباط والفرغاني ، ويجفون المهاجري و والأنصاري، ویولّون أنباط السواد وزاراتهم ، وقلف العجم قيادتهم ، ويمنعون آل أبي طالب ميراث أُمهم ، وفيء جدّهم ، يشتهي العلوي الآكلة فيحرمها ، ويقترح على الأيّام الشهوة فلا يطعمها ، وخراج مصر والأهواز ، وصدقات الحرمين والحجاز تصرف إلى ابن أبي مريم المديني ، وإلى إبراهيم الموصلي ، وابن جامع السهمي ، وإلى زلزل الضارب ، ويرصوما الزامر ، وإقطاع بختيشوع النصراني ، قوت أهل بلد ، وجاري بغا التركي والأفشين الأسروشني كفاية أمة ذات عدد ، والمتوكل يتسرى باثني عشر ألف سرية ، والسيّد من سادات أهل البيت يتعفّف بزنجيّة أو سنديّة ، وصفوة مال الخراج مقصور على أرزاق الأفاغنة ، وعلى موائد المخانثة ، وعلى طعمة الكلابين ، ورسوم القرّادين، وعلى مخارق وعلوية المغنّي ، وعلى زرزر ، وعمر بن بانة الملهي، ويبخلون على الفاطمي بأكلة أو شربة ، يصرفونه على دائق وحبة ، ويشترون العوادة بالبدر ، ويجرون لها ما يفي برزق عسكر ، والقوم الذين أحلّ لهم الخمس ، وحرمت عليهم الصدقة ، وفرضت لهم الكرامة والمحبّة ، يتكفّون ضراً، ويهلكون فقراً، </w:t>
      </w:r>
    </w:p>
    <w:p>
      <w:pPr>
        <w:pStyle w:val="BookText"/>
        <w:rPr/>
      </w:pPr>
      <w:r>
        <w:rPr>
          <w:rFonts w:ascii="Amiri" w:hAnsi="Amiri" w:eastAsia="Amiri" w:cs="Amiri"/>
          <w:color w:val="111111"/>
          <w:sz w:val="28"/>
          <w:sz w:val="28"/>
          <w:szCs w:val="28"/>
          <w:rtl w:val="true"/>
          <w:lang w:bidi="ar-SA"/>
        </w:rPr>
        <w:t>ويرهن أحدهم سيفه، ويبيع ثوبه ، وينظر إلى فيئه بعين مريضة ، ويتشدّد على دهره بنفس ضعيفة ليس له ذنب إلا أن جده النبي ، وأباه الوصي ، وأُمّه فاطمة ، وجدته خديجة ، ومذهبه الإيمان ، وإمامه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وحفلت هذه القطعة ببعض المآسي التي عاناها العلويون ، والتي منها فرض الحصار الاقتصادي عليهم من قبل الطغمة العبّاسيّة ، فقد منعوهم من أبسط حقوقهم ، وضيقوا عليهم غاية التضييق ، حتّى لم يجد العلوي ثوباً يستر بدنه ، ولا طعاماً يسد رمقه في حين أن أموال الدولة تصرف على المغنين والعابثين والماجنين ، وقد ذكر الخوارزمي قائمة بأسمائهم ، وقد أنفقت الحكومات العبّاسيّة عليهم الملايين من الأموال ، وتركت الشعوب الإسلامية ترزح تحت كابوس الفقر والحرمان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بنود هذه الرسالة ما يلي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كانت في بني أمية مخازي تذكر ، ومعايب تؤثر ، كان معاوية قاتل الصحابة والتابعين ، وأُمّة أكلة الشهداء الطاهرين ، وابنه يزيد القرود ، مربي الفهود، وهادم الكعبة، ومنهب المدينة ، وقاتل العترة ، وصاحب يوم الحرّة ، وكان مروان الوزغ ابن الوزغ ، لعن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أباه ، وهو في صلبه ، فلحقته لعنة الله ربّه ، وكان عبد الملك صاحب الخطيئة التي طبقت الأرض وشملت ، وهي توليته الحجاج بن يوسف الثقفي ، فاتك العباد ، وقاتل العباد ، ومبيد الأوتاد ، ومخرّب البلاد ، وخبيث أمة محمد الذين جاءت به النذر ، وورد فيه الأثر ، وكان الوليد جبّار بني أُميّة ، وولى الحجاج على المشرق ، وقرة بن شريك على المغرب ، وأن سليمان صاحب البطن الذي قتلته بطنه ، ومات شبعاً وتخمة ، وكان يزيد صاحب سلامة وحبابة الذي نسخ الجهاد بالخمر ، وقصر أيام خلافته على العود والزمر ، وأوّل من أغلى سعر المغنّيات ، وأعلن بالفاحشات ، وماذا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أعرق فيه مروان من جانب ويزيد بن معاوية من جانب ، فهو ملعون بين ملعونين ، وعريق في الكفر بين كافرين ، وكان هشام قاتل زيد بن عليّ ، مولى يوسف بن عمر الثقفي ، وكان الوليد بن </w:t>
      </w:r>
    </w:p>
    <w:p>
      <w:pPr>
        <w:pStyle w:val="BookText"/>
        <w:rPr/>
      </w:pPr>
      <w:r>
        <w:rPr>
          <w:rFonts w:ascii="IRNazanin" w:hAnsi="IRNazanin" w:eastAsia="IRNazanin"/>
          <w:color w:val="111111"/>
          <w:sz w:val="28"/>
          <w:sz w:val="28"/>
          <w:szCs w:val="28"/>
          <w:rtl w:val="true"/>
          <w:lang w:bidi="fa-IR"/>
        </w:rPr>
        <w:t>یزید خليع بني مروان الكافر بالرحمن ، الممزق بالسهام القرآن ، وأوّل من قال الشعر في نفي الإيمان، وجاهر بالفسوق والعصيان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عرض الخوارزمي في هذا المقطع حال ملوك الأمويين، وما أُثر أثر عنهم من المخازي التي سوّدوا بها وجه التاريخ ، وقد عانت الأمة في ظلال حكمهم الأسود من الخطوب والكوارث ، فقد نهبوا الاقتصاد ، وصادروا حريات الناس ، واستعملوا عليهم ذئاب البشرية ، أمثال المجرم الارهابي الحجّاج بن يوسف الثقفي ، وأمثاله من القساة المجرمين ، فأحالوا الحياة إلى جحيم ، فقد أشاعوا الظلم والفساد 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ولنستمع إلى الفصل الأخير من هذه الرسالة ، يقول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المثالب مع عظمها وكثرتها ومع قبحها ،وشنعتها ، صغيرة وقليلة في جنب مثالب بني العباس الذين بنوا مدينة الجبارين ، وفرّقوا في الملاهي والمعاصي أموال المسلمين ، هؤلاء أرشدكم الله الأئمة المهديون الراشدون ، الذين قضوا بالحق وبه يعدلون ، بذلك يقف خطيب جمعتهم ، وبذلك تقوم صلاة 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وأعرب الخوارزمي في هذه الكلمات عن مثالب بني العباس ، وأنّها أفظع بكثير من موبقات بني أُميّة وجرائمهم ، فقد أنفق العباسيون أموال الأُمة على شهواتهم وملاذهم ولياليهم الحمراء ، في حين أن الغالبية الساحقة من الشعوب الإسلامية قد نهشها الجوع والبؤس والحرمان ، ومن الغريب أن تضفى الألقاب الكريمة ، والنعوت الحسنة على أولئك الملوك ، فيقال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أئمة مهديون يقضون بالحق وبه يعدلون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ينتهي بنا المطاف في الحديث عن هذه الرسالة ، التي هي من أوثق البنود السياسية ، قد حكت بصورة صادقة وموضوعية ما عاناه السادة العلويون وشيعتهم من المآسي والكوارث المدمرة من حكّام الأمويين والعباسيين ، وهي تلقي الأضواء على السبب في اختفاء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وحجبه عن الناس</w:t>
      </w:r>
      <w:r>
        <w:rPr>
          <w:rFonts w:eastAsia="IRNazanin" w:cs="IRNazanin"/>
          <w:color w:val="111111"/>
          <w:sz w:val="28"/>
          <w:szCs w:val="28"/>
          <w:rtl w:val="true"/>
          <w:lang w:bidi="fa-IR"/>
        </w:rPr>
        <w:t xml:space="preserve">. </w:t>
      </w:r>
      <w:bookmarkStart w:id="398" w:name="pg16531_163245"/>
    </w:p>
    <w:p>
      <w:pPr>
        <w:pStyle w:val="BookText"/>
        <w:rPr/>
      </w:pPr>
      <w:bookmarkEnd w:id="398"/>
      <w:r>
        <w:rPr>
          <w:rFonts w:ascii="IRNazanin" w:hAnsi="IRNazanin" w:eastAsia="IRNazanin"/>
          <w:color w:val="111111"/>
          <w:sz w:val="28"/>
          <w:sz w:val="28"/>
          <w:szCs w:val="28"/>
          <w:rtl w:val="true"/>
          <w:lang w:bidi="fa-IR"/>
        </w:rPr>
        <w:t xml:space="preserve">وفيما أحسب أنّ من الأسباب الرئيسة التي دعت إلى فرض الإقامة الجبرية على الإمامين الزكيّين الإمام علي الهادي ونجله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سامراء ، واحاطتهما بقوى مكثفة من الأمن ، رجالاً ونساءً ، هي التعرّف على ولادة الإمام المنتظر لإلقاء القبض عليه ، وتصفيته جسدياً ، فقد أرعبتهم ، وملأت قلوبهم فزعاً ما تواترت به الأخبار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أوصيائه الأئمة الطاهرين أنّ الإمام المنتظر هو رسول ر آخر خلفاء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هو الذي يقيم العدل، وينشر الحق ، ويشيع الأمن والرخاء بين الناس ، وهو الذي يقضي على جميع أفانين الظلم ، ويزيل حكم الظالمين ، فلذا فرضوا الرقابة على أبيه وجده ، وبعد وفاة أبيه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أحاطوا بدار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وألقوا القبض على بعض نساء الإمام الذين يظنّ أو يشتبه في حملهنّ ، كما ذكرنا ذلك بصورة مفصلة في البحوث السابقة ، فهذا هو السبب الرئيسي في اختفاء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ظهوره للناس ، وقد علّل بذلك في حديث زرارة ، فقد روي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لِلقائِم غَيْبَةٌ قَبْلَ ظُهُورِهِ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فبادر زرارة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الْقَتْلَ</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الشيخ الطوسي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علة تمنع من ظهور المهدي إلا خوفه على نفسه القتل ؛ لأنه لو كان غير ذلك لما ساغ له الاستتار</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 w:name="__RefHeading___Toc9824786_1280447820"/>
      <w:bookmarkStart w:id="400" w:name="_Toc150"/>
      <w:bookmarkEnd w:id="399"/>
      <w:r>
        <w:rPr>
          <w:rtl w:val="true"/>
        </w:rPr>
        <w:t>مناقشة الخنيزي</w:t>
      </w:r>
      <w:bookmarkEnd w:id="40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وناقش أبو الحسن الخنيزي في سبب اختفاء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خوفه من القتل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دعوى أنّ الإمام المهدي ممتنع من الخروج خوفاً من الأعداء فهي من الخيالات </w:t>
      </w:r>
      <w:bookmarkStart w:id="401" w:name="pg16531_163246"/>
    </w:p>
    <w:p>
      <w:pPr>
        <w:pStyle w:val="BookText"/>
        <w:rPr/>
      </w:pPr>
      <w:bookmarkEnd w:id="401"/>
      <w:r>
        <w:rPr>
          <w:rFonts w:ascii="Amiri" w:hAnsi="Amiri" w:eastAsia="Amiri" w:cs="Amiri"/>
          <w:color w:val="111111"/>
          <w:sz w:val="28"/>
          <w:sz w:val="28"/>
          <w:szCs w:val="28"/>
          <w:rtl w:val="true"/>
          <w:lang w:bidi="ar-SA"/>
        </w:rPr>
        <w:t>المنافية أو المخيلات والوهميات المثارة من الحدة حال الجدال</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الرأي ليس بوثيق لأنّ السلطة العبّاسيّة لو ظفرت به لقتلته كما قتلت آباءه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فرضت الرقابة الشديدة والمكثّفة على بيت أبيه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وفاته لإلقاء القبض عليه وقتله ، فقد حجبه الله تعالى وأخفاه عن العباسيين حفاظاً على حياته وبقائه ليقيم العدل وينشر الحقّ ، ويبسط الأمن في الأرض ، في وقت يحدّده الله تعالى ، وليس للإنسان رأي أو اختيار في ذلك</w:t>
      </w:r>
      <w:r>
        <w:rPr>
          <w:rFonts w:eastAsia="IRNazanin" w:cs="IRNazanin"/>
          <w:color w:val="111111"/>
          <w:sz w:val="28"/>
          <w:szCs w:val="28"/>
          <w:rtl w:val="true"/>
          <w:lang w:bidi="fa-IR"/>
        </w:rPr>
        <w:t>.</w:t>
      </w:r>
    </w:p>
    <w:p>
      <w:pPr>
        <w:pStyle w:val="Heading4"/>
        <w:numPr>
          <w:ilvl w:val="3"/>
          <w:numId w:val="1"/>
        </w:numPr>
        <w:rPr/>
      </w:pPr>
      <w:bookmarkStart w:id="402" w:name="__RefHeading___Toc9824788_1280447820"/>
      <w:bookmarkStart w:id="403" w:name="_Toc151"/>
      <w:bookmarkEnd w:id="402"/>
      <w:r>
        <w:rPr/>
        <w:t>2</w:t>
      </w:r>
      <w:r>
        <w:rPr>
          <w:rtl w:val="true"/>
        </w:rPr>
        <w:t xml:space="preserve"> - </w:t>
      </w:r>
      <w:r>
        <w:rPr>
          <w:rtl w:val="true"/>
        </w:rPr>
        <w:t>الامتحان والاختبار</w:t>
      </w:r>
      <w:bookmarkEnd w:id="403"/>
    </w:p>
    <w:p>
      <w:pPr>
        <w:pStyle w:val="BookText"/>
        <w:rPr/>
      </w:pPr>
      <w:r>
        <w:rPr>
          <w:rFonts w:ascii="Amiri" w:hAnsi="Amiri" w:eastAsia="Amiri" w:cs="Amiri"/>
          <w:color w:val="111111"/>
          <w:sz w:val="28"/>
          <w:sz w:val="28"/>
          <w:szCs w:val="28"/>
          <w:rtl w:val="true"/>
          <w:lang w:bidi="ar-SA"/>
        </w:rPr>
        <w:t xml:space="preserve">وثمة سبب آخر عدّل به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امتحان العباد واختبارهم وتمحيصهم ، فقد أثر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لَيَغِيبَنَّ إِمَامُكُمْ شَيْئاً مِنْ دَهْرِكُمْ ، وَلَتَمَحْصُنَّ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 بِأَيِّ وادٍ سَلَكَ ، وَلَتَدْ مَعَنَّ عَلَيْهِ عُيونُ الْمُؤْمِنِينَ ، وَلَتَكفَأَنَّ كَما تُكْفَأُ السُّفْنَ في أَمواج الْبَحْرِ ، فَلَا يَنْجو إِلَّا مَنْ أَخَذَ اللَّهُ مِيثَاقَهُ ، وَكَتَبَ فِي قَلْبِهِ الْإِيمَانَ ، وَأَيَّدَهُ بِروحٍ مِنْه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جرت سنة الله في عباده امتحانهم وابتلاء هم ليجزيهم بأحسن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الْمَوْتَ وَالْحَيَاةَ لِيَبْلُوَكُمْ أَيُّكُمْ أَحْسَنُ عَمَلاً وَهُوَ الْعَزيزُ الْغَفُورُ</w:t>
      </w:r>
      <w:r>
        <w:rPr>
          <w:rStyle w:val="FootnoteAnchor"/>
          <w:rtl w:val="true"/>
        </w:rPr>
        <w:footnoteReference w:id="235"/>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Style w:val="FootnoteAnchor"/>
          <w:rtl w:val="true"/>
        </w:rPr>
        <w:footnoteReference w:id="236"/>
      </w:r>
      <w:r>
        <w:rPr>
          <w:rFonts w:ascii="IRNazanin" w:hAnsi="IRNazanin" w:eastAsia="IRNazanin"/>
          <w:color w:val="111111"/>
          <w:sz w:val="28"/>
          <w:sz w:val="28"/>
          <w:szCs w:val="28"/>
          <w:rtl w:val="true"/>
          <w:lang w:bidi="fa-IR"/>
        </w:rPr>
        <w:t xml:space="preserve">، وغيبة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موارد الامتحان ، فلا يؤمن بها إلا من خلص </w:t>
      </w:r>
      <w:bookmarkStart w:id="404" w:name="pg16531_163247"/>
    </w:p>
    <w:p>
      <w:pPr>
        <w:pStyle w:val="BookText"/>
        <w:rPr/>
      </w:pPr>
      <w:bookmarkEnd w:id="404"/>
      <w:r>
        <w:rPr>
          <w:rFonts w:ascii="IRNazanin" w:hAnsi="IRNazanin" w:eastAsia="IRNazanin"/>
          <w:color w:val="111111"/>
          <w:sz w:val="28"/>
          <w:sz w:val="28"/>
          <w:szCs w:val="28"/>
          <w:rtl w:val="true"/>
          <w:lang w:bidi="fa-IR"/>
        </w:rPr>
        <w:t xml:space="preserve">إيمانه ، وصفت نفسه ، وصدّق بما جاء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الهداة المهديين من حجبه عن الناس ، وغيبته مدّة غير محدّدة ، أو أنّ ظهوره بيد الله تعالى ، وليس لأحدٍ من الخلق رأي فى ذلك ، وإنّ مثله كمثل الساعة فإنّها آتية لا ريب فيها</w:t>
      </w:r>
      <w:r>
        <w:rPr>
          <w:rFonts w:eastAsia="IRNazanin" w:cs="IRNazanin"/>
          <w:color w:val="111111"/>
          <w:sz w:val="28"/>
          <w:szCs w:val="28"/>
          <w:rtl w:val="true"/>
          <w:lang w:bidi="fa-IR"/>
        </w:rPr>
        <w:t>.</w:t>
      </w:r>
    </w:p>
    <w:p>
      <w:pPr>
        <w:pStyle w:val="Heading4"/>
        <w:numPr>
          <w:ilvl w:val="3"/>
          <w:numId w:val="1"/>
        </w:numPr>
        <w:rPr/>
      </w:pPr>
      <w:bookmarkStart w:id="405" w:name="__RefHeading___Toc9824790_1280447820"/>
      <w:bookmarkStart w:id="406" w:name="_Toc152"/>
      <w:bookmarkEnd w:id="405"/>
      <w:r>
        <w:rPr/>
        <w:t>3</w:t>
      </w:r>
      <w:r>
        <w:rPr>
          <w:rtl w:val="true"/>
        </w:rPr>
        <w:t xml:space="preserve"> - </w:t>
      </w:r>
      <w:r>
        <w:rPr>
          <w:rtl w:val="true"/>
        </w:rPr>
        <w:t>الغيبة من أسرار الله تعالى</w:t>
      </w:r>
      <w:bookmarkEnd w:id="406"/>
    </w:p>
    <w:p>
      <w:pPr>
        <w:pStyle w:val="BookText"/>
        <w:rPr/>
      </w:pPr>
      <w:r>
        <w:rPr>
          <w:rFonts w:ascii="Amiri" w:hAnsi="Amiri" w:eastAsia="Amiri" w:cs="Amiri"/>
          <w:color w:val="111111"/>
          <w:sz w:val="28"/>
          <w:sz w:val="28"/>
          <w:szCs w:val="28"/>
          <w:rtl w:val="true"/>
          <w:lang w:bidi="ar-SA"/>
        </w:rPr>
        <w:t xml:space="preserve">وعلّلت غيبة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من أسرار الله تعالى التي لم يطلع عليها أحد من الخلق ، فقد 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قائِمِنا أَهْلَ الْبَيْتِ كَمَثَلِ السَّاعَةِ لَا يُجَلِّيها لِوَقْتِها إِلَّا هُوَ ثَقُلَتْ في السَّماواتِ وَالْأَرْضِ ، وَلَا يَأْتِيكُمْ إِلَّا بَغْتَة</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وأُثر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لبعض شيعته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أَغْلِقوا أبوابَ السَّؤالِ عَمّا لَا يَعْنيكُمْ ، وَلَا تَتَكَلَّفوا ما قَدْ كُفيتُمْ ، وَأَكْثِرُوا مِنَ الدُّعَاءِ بِتَعْجِيلِ الْفَرَجِ ، فَإِنَّ ذلِكَ فَرَجكُمْ ، وَالسَّلامُ عَلى مَن اتَّبَعَ الْهُدى</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الشيخ مقداد السيوري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الاختفاء لحكمة استأثر بها الله تعالى في علم الغيب عنده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9824792_1280447820"/>
      <w:bookmarkStart w:id="408" w:name="_Toc153"/>
      <w:bookmarkEnd w:id="407"/>
      <w:r>
        <w:rPr/>
        <w:t>4</w:t>
      </w:r>
      <w:r>
        <w:rPr>
          <w:rtl w:val="true"/>
        </w:rPr>
        <w:t xml:space="preserve"> - </w:t>
      </w:r>
      <w:r>
        <w:rPr>
          <w:rtl w:val="true"/>
        </w:rPr>
        <w:t>عدم بيعته لظالم</w:t>
      </w:r>
      <w:bookmarkEnd w:id="40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الأسباب التي ذكرت لاختفاء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في عنقه بيعة لظالم ، وقد أثر ذلك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روى الحسن بن علي بن فضال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بِالشَّيْعَةِ عِندَ فَقْدِهِمُ الثَّالِثَ مِنْ وُلْدِي كَالنَّعَمِ يَطْلُبُونَ الْمَرْعى فَلَا يَجِدونَه</w:t>
      </w:r>
      <w:r>
        <w:rPr>
          <w:rFonts w:eastAsia="Amiri" w:cs="Amiri" w:ascii="Amiri" w:hAnsi="Amiri"/>
          <w:color w:val="111111"/>
          <w:sz w:val="28"/>
          <w:szCs w:val="28"/>
          <w:rtl w:val="true"/>
          <w:lang w:bidi="ar-SA"/>
        </w:rPr>
        <w:t xml:space="preserve">. </w:t>
      </w:r>
      <w:bookmarkStart w:id="409" w:name="pg16531_163248"/>
    </w:p>
    <w:p>
      <w:pPr>
        <w:pStyle w:val="BookText"/>
        <w:rPr/>
      </w:pPr>
      <w:bookmarkEnd w:id="409"/>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ذاك يابن رسول الله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إمامَهُمْ يَغِيبُ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في عُنُقِهِ لأحَدٍ حُجَّةٌ إِذا قام بالسَّيْفِ</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وأعلن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 يَكُنْ لَأَحَدٍ مِنْ آبَانِي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وَأُوقِعَتْ في عُنُقِهِ بَيْعَةٌ لِطاغِيَةِ زَمَانِهِ ، وَإِنِّي أَخْرُجُ حِينَ أَخْرُجُ ، وَلَا بَيْعَةٌ لأَحَدٍ مِنَ الطَّواغيتِ في عُنُقي</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بعض الأسباب التي علّلت بها غيبة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وأكبر الظنّ أنّ الله تعالى قد أخفى ظهور وليّه المصلح العظيم لأسباب لا نعلمها إلا بعد ظهوره </w:t>
      </w:r>
      <w:r>
        <w:rPr>
          <w:rFonts w:eastAsia="IRNazanin" w:cs="IRNazanin"/>
          <w:color w:val="111111"/>
          <w:sz w:val="28"/>
          <w:szCs w:val="28"/>
          <w:rtl w:val="true"/>
          <w:lang w:bidi="fa-IR"/>
        </w:rPr>
        <w:t>.</w:t>
      </w:r>
    </w:p>
    <w:p>
      <w:pPr>
        <w:pStyle w:val="Heading3"/>
        <w:numPr>
          <w:ilvl w:val="2"/>
          <w:numId w:val="1"/>
        </w:numPr>
        <w:rPr/>
      </w:pPr>
      <w:bookmarkStart w:id="410" w:name="__RefHeading___Toc9824794_1280447820"/>
      <w:bookmarkStart w:id="411" w:name="_Toc154"/>
      <w:bookmarkEnd w:id="410"/>
      <w:r>
        <w:rPr>
          <w:rtl w:val="true"/>
        </w:rPr>
        <w:t>تساؤلات</w:t>
      </w:r>
      <w:bookmarkEnd w:id="411"/>
    </w:p>
    <w:p>
      <w:pPr>
        <w:pStyle w:val="Heading4"/>
        <w:numPr>
          <w:ilvl w:val="3"/>
          <w:numId w:val="1"/>
        </w:numPr>
        <w:rPr/>
      </w:pPr>
      <w:bookmarkStart w:id="412" w:name="__RefHeading___Toc9824796_1280447820"/>
      <w:bookmarkStart w:id="413" w:name="_Toc155"/>
      <w:bookmarkEnd w:id="412"/>
      <w:r>
        <w:rPr>
          <w:rtl w:val="true"/>
        </w:rPr>
        <w:t>اشارة</w:t>
      </w:r>
      <w:bookmarkEnd w:id="413"/>
    </w:p>
    <w:p>
      <w:pPr>
        <w:pStyle w:val="BookText"/>
        <w:rPr/>
      </w:pPr>
      <w:r>
        <w:rPr>
          <w:rFonts w:ascii="IRNazanin" w:hAnsi="IRNazanin" w:eastAsia="IRNazanin"/>
          <w:color w:val="111111"/>
          <w:sz w:val="28"/>
          <w:sz w:val="28"/>
          <w:szCs w:val="28"/>
          <w:rtl w:val="true"/>
          <w:lang w:bidi="fa-IR"/>
        </w:rPr>
        <w:t xml:space="preserve">وأُثيرت بعض الشكوك والأوهام عن غيبة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منها ما يلي </w:t>
      </w:r>
      <w:r>
        <w:rPr>
          <w:rFonts w:eastAsia="IRNazanin" w:cs="IRNazanin"/>
          <w:color w:val="111111"/>
          <w:sz w:val="28"/>
          <w:szCs w:val="28"/>
          <w:rtl w:val="true"/>
          <w:lang w:bidi="fa-IR"/>
        </w:rPr>
        <w:t>:</w:t>
      </w:r>
    </w:p>
    <w:p>
      <w:pPr>
        <w:pStyle w:val="Heading4"/>
        <w:numPr>
          <w:ilvl w:val="3"/>
          <w:numId w:val="1"/>
        </w:numPr>
        <w:rPr/>
      </w:pPr>
      <w:bookmarkStart w:id="414" w:name="__RefHeading___Toc9824798_1280447820"/>
      <w:bookmarkStart w:id="415" w:name="_Toc156"/>
      <w:bookmarkEnd w:id="414"/>
      <w:r>
        <w:rPr/>
        <w:t>1</w:t>
      </w:r>
      <w:r>
        <w:rPr>
          <w:rtl w:val="true"/>
        </w:rPr>
        <w:t xml:space="preserve"> - </w:t>
      </w:r>
      <w:r>
        <w:rPr>
          <w:rtl w:val="true"/>
        </w:rPr>
        <w:t>ما الفائدة في غيابه ؟</w:t>
      </w:r>
      <w:bookmarkEnd w:id="415"/>
    </w:p>
    <w:p>
      <w:pPr>
        <w:pStyle w:val="BookText"/>
        <w:rPr/>
      </w:pPr>
      <w:r>
        <w:rPr>
          <w:rFonts w:ascii="IRNazanin" w:hAnsi="IRNazanin" w:eastAsia="IRNazanin"/>
          <w:color w:val="111111"/>
          <w:sz w:val="28"/>
          <w:sz w:val="28"/>
          <w:szCs w:val="28"/>
          <w:rtl w:val="true"/>
          <w:lang w:bidi="fa-IR"/>
        </w:rPr>
        <w:t xml:space="preserve">وكثر الحديث عن ال في غياب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وطعن بعض من لا حريجة له في ذلك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وجوده وعدمه في حال الغيبة سواء ، وتصدّى المتكلمون من الشيعة إلى تفنيد ذلك ، وأعلنوا كوكبة من الفوائد التي تترتب على غيابه ، وهي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الحجّة وإن كان محجوباً عن الأبصار ، إلا أنه أمان لأهل الأرض ، كما صرّحت بذلك طائفة من الأخبار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بَيْنِي أَمانٌ لأَهْلِ الْأَرْضِ ، فَإِذَا ذَهَبَ أَهْلُ بَيْنِي ذَهَبَ أَهْلُ الْأَرْضِ</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في مستدرك الصحيحين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ذات ليلة ، وقد أخر صلاة العشاء حتّى ذهب من الليل هنيهة أو ساعة ، والناس ينتظرون في المسجد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ننتظر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لَنْ تَزالُوا فِي صَلَاةٍ مَا انْتَظَرْتُموها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صَلاةٌ لَمْ يُصَلُّها أَحَدٌ مِمَّنْ كانَ قَبْلَكُمْ مِنَ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 رأسه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أَمانٌ لأهْل السَّماءِ ، فَإِنْ طَمِسَتِ النُّجُومُ أَتَى أَهْلَ السَّمَاءِ مَا يُوعَدُون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أَمانٌ لأُمَّتِي، فَإِذَا ذَهَبَ أَهْلُ بَيْتي أَتى أُمَّتي ما يُوعدون</w:t>
      </w:r>
      <w:r>
        <w:rPr>
          <w:rFonts w:eastAsia="Amiri" w:cs="Amiri" w:ascii="Amiri" w:hAnsi="Amiri"/>
          <w:color w:val="111111"/>
          <w:sz w:val="28"/>
          <w:szCs w:val="28"/>
          <w:rtl w:val="true"/>
          <w:lang w:bidi="ar-SA"/>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هذا الدِّينُ قائِماً إِلَى اثْنَي عَشَرَ أَمِيراً مِنْ قُرَيْشٍ ، فَإِذا مَضَوا ساخَتِ الْأَرْضُ بِأَهْلِها</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بَلَى لَا تَخْلُو الْأَرْضُ مِنْ قائِمِ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غير ذلك من الأخبار الناطقة بأن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 لأهل الأرض ، وأنّ لهم عائدة كبرى على المسلمين بدفع البلاء عنهم ، ورفع ما ألم بهم من مكروه ، والإمام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وجوده وغيابه مصدر خير ورحمة إلى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غيابه عن الأبصار يستند إلى عدم صلاح المسلمين ، وشيوع الفساد في صفوفهم ، ولو كانوا صالحين غير منحرفين عن الحق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أشار إلى الوجه الأول والثاني المحقق الطوسي المحقق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 وتصرّفه لطف آخر</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غيابه يرعى شيعته ، ويمدهم بدعائه الذي </w:t>
      </w:r>
    </w:p>
    <w:p>
      <w:pPr>
        <w:pStyle w:val="BookText"/>
        <w:rPr/>
      </w:pPr>
      <w:r>
        <w:rPr>
          <w:rFonts w:ascii="Amiri" w:hAnsi="Amiri" w:eastAsia="Amiri" w:cs="Amiri"/>
          <w:color w:val="111111"/>
          <w:sz w:val="28"/>
          <w:sz w:val="28"/>
          <w:szCs w:val="28"/>
          <w:rtl w:val="true"/>
          <w:lang w:bidi="ar-SA"/>
        </w:rPr>
        <w:t xml:space="preserve">لا يحجب ، ولولا دعاؤه لهم لما أبقى منهم الظالمون أحداً يتنفس الصعداء ، وقد أعلن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إحدى رسائله للشيخ المفيد ،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غَيرُ مُهمِلِينَ لِمُراعاتِكُمْ ، وَلَا ناسينَ لِذِكْرِكُمْ ، وَلَوْلا ذلِكَ لَنَزَلَ بِكُمُ اللَّاواءُ ، وَاصْطَلَمَكُمُ الأغداء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أعرب عن الفائدة من غيابه عن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وَجْهُ الإنتفاع بي في غَيْبَتِي فَكَالشَّمْسِ إِذا غَيَّبَتْها الْغُيومُ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سأل سليمان الأعمش بن مهران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ينتفع الناس بالحجة الغائب المستور ؟</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يَنْتَفِعونَ بِالشَّمْسِ إِذا سَتَرَها سَحابٌ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وأفاد العلامة المجلسي في توجيه الحديث وجوهاً 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نور الوجود والعلم والهداية تصل إلى الخلق بتوسطه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ثبت بالأخبار المستفيضة أنّهم العلل الغائيّة لإيجاد الخلق ، فلولاهم لم يصل نور الوجود إلى غيرهم، وببركتهم ، والاستشفاع بهم، والتوسل إليهم تظهر العلوم والمعارف على الخلق ، ويكشف البلايا عنهم ، فلولاهم لاستحق الخلق بقبائح أعمالهم أنواع العذاب ، كما 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اللهُ لِيُعَذِّبَهُمْ وَأَنْتَ فِيهِمْ</w:t>
      </w:r>
      <w:r>
        <w:rPr>
          <w:rStyle w:val="FootnoteAnchor"/>
          <w:rtl w:val="true"/>
        </w:rPr>
        <w:footnoteReference w:id="245"/>
      </w:r>
      <w:r>
        <w:rPr>
          <w:rFonts w:ascii="Amiri" w:hAnsi="Amiri" w:eastAsia="Amiri" w:cs="Amiri"/>
          <w:color w:val="111111"/>
          <w:sz w:val="28"/>
          <w:sz w:val="28"/>
          <w:szCs w:val="28"/>
          <w:rtl w:val="true"/>
          <w:lang w:bidi="ar-SA"/>
        </w:rPr>
        <w:t xml:space="preserve">، ولقد جربنا مراراً لا نحصيها أنه عند انغلاق الأمور وإعضال المسائل ، والبعد عن جناب الحق تعالى وانسداد أبواب الفيض لما استشفعنا بهم ، وتوسلنا بأنوارهم ، فبقدر ما يحصل الارتباط المعنوي بهم في ذلك الوقت تتكشف تلك الأمور الصعبة ، وهذا معاين لمن أكحل الله عين قلبه بنور الإيمان ، وقد مضى توضيح بنور الإيمان، وقد مضى توضيح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الإمامة</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الشمس المحجوبة بالسحاب مع انتفاع الناس بها ينتظرون في كلّ </w:t>
      </w:r>
    </w:p>
    <w:p>
      <w:pPr>
        <w:pStyle w:val="BookText"/>
        <w:rPr/>
      </w:pPr>
      <w:r>
        <w:rPr>
          <w:rFonts w:ascii="IRNazanin" w:hAnsi="IRNazanin" w:eastAsia="IRNazanin"/>
          <w:color w:val="111111"/>
          <w:sz w:val="28"/>
          <w:sz w:val="28"/>
          <w:szCs w:val="28"/>
          <w:rtl w:val="true"/>
          <w:lang w:bidi="fa-IR"/>
        </w:rPr>
        <w:t xml:space="preserve">آن انكشاف السحاب عنها وظهورها ليكون انتفاعهم بها أكثر ، فكذلك في أيام 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ينتظر المخلصون من شيعته خروجه وظهوره في كل وقت وزمان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منكر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كمنكر وجود الشمس إذا غيّبها السحاب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الشمس قد تكون غيبتها في السحاب أصلح للعباد من ظهورها لهم بغیر حجاب ، فكذلك 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لهم في تلك الأزمان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الناظر إلى الشمس لا يمكنه النظر إليها بارزة عن السحاب ، وربّما بالنظر إليها لضعف الباصرة عن الإحاطة بها، فكذلك شمس ذاته المقدّسة ربما يكون ظهوره أضر لبصائرهم ، ويكون سبباً لعميهم عن الحق ، وتقوى بصائر الإيمان به في غيبته كما ينظر الإنسان إلى الشمس من تحت السحاب ولا يتضرّر بذلك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الشمس قد تخرج من السحاب ، وينظر إليها واحد دون واحد ، كذلك يمكن أن يظهر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أيام غيبته لبعض الخلق دون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كالشمس في عموم النفع ، وإنّما لا ينتفع بهم من كان أعمى ، كما فسر في الأخبار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 هَذِهِ أَعْمَىٰ فَهُوَ فِي الْآخِرَةِ أَعْمَىٰ وَأَضَلُّ سبيلاً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كما أنّ شعاعها يدخل البيوت بقدر ما فيها من المنافذ والشبابيك ، وبقدر ما يرتفع عنها من الموانع عنها ، فكذلك الخلق ، إنّما ينتفعون بأنوار هدايتهم بقدر ما يرفعون من الموانع عن حواسهم ومشاعرهم التي هي منافذ قلوبهم من الشهوات النفسيّة والعلائق الجسمانية ، وبقدر ما يدفعون عن قلوبهم من الغواشي الكثيفة الهيولانية إلى أن ينتهي الأمر إلى حيث يكون بمنزلة من هو تحت </w:t>
      </w:r>
      <w:bookmarkStart w:id="416" w:name="pg16531_163252"/>
    </w:p>
    <w:p>
      <w:pPr>
        <w:pStyle w:val="BookText"/>
        <w:rPr/>
      </w:pPr>
      <w:bookmarkEnd w:id="416"/>
      <w:r>
        <w:rPr>
          <w:rFonts w:ascii="IRNazanin" w:hAnsi="IRNazanin" w:eastAsia="IRNazanin"/>
          <w:color w:val="111111"/>
          <w:sz w:val="28"/>
          <w:sz w:val="28"/>
          <w:szCs w:val="28"/>
          <w:rtl w:val="true"/>
          <w:lang w:bidi="fa-IR"/>
        </w:rPr>
        <w:t>السماء يحيط به شعاع الشمس من جميع جوانبه بغیر حجاب ، فقد فتحت لك من هذه الجنّة الروحانية ثمانية أبواب</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الفائدة والحكمة من غيابه مجهولة لدينا ، كما صرّحت بذلك بعض الأخبار ، فقد روى عبدالله بن الفضل الهاشمي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لِصاحِب هذَا الْأَمْر غَيْبَةً لَا بُدَّ مِنها ، يَرْتابُ فيها كُلُّ مُبْطِل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وطفق عبدالله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جعلت فداك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يُؤذَنْ لَنَا فِي كَشْفِهِ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وسارع عبد 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الحكمة في غيبته ؟</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الْحِكْمَةِ فِي غَيْبَتِهِ وَجهُ الْحِكْمَةِ فِي غَيَابَةِ مَنْ تَقَدَّمَهُ مِنْ حُجَجِ اللَّهِ تَعَالَى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وَجْهَ الْحِكْمَةِ لَا يَنْكَشِفُ إِلَّا بَعْدَ ظُهُورِهِ ، كَما لَمْ يَنْكَشِفْ وَجْهُ الْحِكْمَةِ لِما أَتَاهُ الخصْرُ مِنْ خَرْقِ السَّفِينَةِ ، وَقَتْلِ الْغُلامِ ، وَإِقَامَةِ الْجِدارِ لِموسى ، إِلَّا وَقْتَ افْتِراقِهِما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الْفَضْلِ ، إِنَّ هذا أَمْرٌ مِنْ أَمْرِ اللهِ ، وَسِرٌّ مِنْ سِرِّ اللَّهِ عَزَّ وَجَلَّ ، وَغَيْبٌ مِنْ غَيْبِ اللهِ ، وَمَتى عَلِمْنا أَنَّهُ عَزَّ وَجَلَّ حَكيمٌ ، صَدَّقْنا بِأَنَّ أَفْعَالَهُ كُلُّها حِكْمَةٌ ، وَإِنْ كَانَ وَجْهُها غَيْرَ مُنْكَشِفْ لَنا</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الأسباب التي ذكرت عن الفائدة في غيابه ، وعدم مشاهدة الناس له </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9824800_1280447820"/>
      <w:bookmarkStart w:id="418" w:name="_Toc157"/>
      <w:bookmarkEnd w:id="417"/>
      <w:r>
        <w:rPr/>
        <w:t>2</w:t>
      </w:r>
      <w:r>
        <w:rPr>
          <w:rtl w:val="true"/>
        </w:rPr>
        <w:t xml:space="preserve"> - </w:t>
      </w:r>
      <w:r>
        <w:rPr>
          <w:rtl w:val="true"/>
        </w:rPr>
        <w:t xml:space="preserve">امتداد عمره </w:t>
      </w:r>
      <w:r>
        <w:rPr>
          <w:rtl w:val="true"/>
        </w:rPr>
        <w:t>(</w:t>
      </w:r>
      <w:r>
        <w:rPr>
          <w:rtl w:val="true"/>
        </w:rPr>
        <w:t>علیه السّلام</w:t>
      </w:r>
      <w:r>
        <w:rPr>
          <w:rtl w:val="true"/>
        </w:rPr>
        <w:t>)</w:t>
      </w:r>
      <w:bookmarkEnd w:id="41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وكثر التساؤل عن امتداد عمر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وكيف عاش هذه المدة الطويلة التي </w:t>
      </w:r>
    </w:p>
    <w:p>
      <w:pPr>
        <w:pStyle w:val="BookText"/>
        <w:rPr/>
      </w:pPr>
      <w:r>
        <w:rPr>
          <w:rFonts w:ascii="Amiri" w:hAnsi="Amiri" w:eastAsia="Amiri" w:cs="Amiri"/>
          <w:color w:val="111111"/>
          <w:sz w:val="28"/>
          <w:sz w:val="28"/>
          <w:szCs w:val="28"/>
          <w:rtl w:val="true"/>
          <w:lang w:bidi="ar-SA"/>
        </w:rPr>
        <w:t xml:space="preserve">تزيد على ألف ومائة وخمسين عاماً ، ولا يخضع لأعراض الشيخوخة والهرم الذي هو ظاهرة طبيعية للإنسان ، فإنّ أنسجة جسمه وخلاياه تتصلب بالتدريج ، وكلّما امتد عمر الإنسان فإنّها لا بد أن تتعطل ، وذلك لصراعها مع الميكروبات أو التسمم الذي يتسرّب إلى جسم الإنسان من خلال ما يتناوله من غذاء مكثف أو غيره ، الأمر الذي يؤدي إلى مفارقة الحياة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للجواب عن هذا السؤال 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إطالة عمر الإنسان أمر ممكن عقلاً ، وليس مستحيلاً ككون الشيء في آن واحد فرداً وزوجاً ، فلنفرضه كصعود الإنسان إلى القمر أو أي كوكب آخر ، فإنّه ممكن عقلاً، وقد تحقق ذلك بعد أن تهيّأت الأسباب الطبيعيّة له ، فإطالة عمر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ممكن علمياً وخارجياً ، وذلك بمشيئة الله تعالى بعزله للأنسجة التي يتكوّن منها جسم الإنسان عن المؤثرات الخارجيّة التي تسبب هرم الجسم وفناءه ، وقد تحقق ذلك في العالم الخارجي ، فإنّ نبي الله تعالى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مكث في قومه ألف عام إلا خمسين سنة حسب ما نص عليه القرآن الكريم ، فلماذا نقبل ونؤمن بإطالة عمر نوح ولا نؤمن بإطالة عمر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 منهما موكل بالإصلاح الاجتماعي بين الناس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سلّمنا مجاراة أنّ إطالة عمر الإنسان مئات السنين وآلاف السنين أمر غیر ممكن عقلاً ؛ لأنّ فيه تعطيلاً للقوانين الطبيعية التي تقضي بهرم الإنسان وفنائه ، إلّا أنّ ذلك أمر ممكن بالنسبة إليه تعالى وحده ، فقد جعل النار التي هي علة تامة للإحراق برداً وسلاماً على خليله ونبيه إبراهيم ،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نَارُ كُونِي بَرْداً وَسَلَاماً عَلَى إِبْرَاهِيمَ</w:t>
      </w:r>
      <w:r>
        <w:rPr>
          <w:rStyle w:val="FootnoteAnchor"/>
          <w:rtl w:val="true"/>
        </w:rPr>
        <w:footnoteReference w:id="249"/>
      </w:r>
      <w:r>
        <w:rPr>
          <w:rFonts w:ascii="IRNazanin" w:hAnsi="IRNazanin" w:eastAsia="IRNazanin"/>
          <w:color w:val="111111"/>
          <w:sz w:val="28"/>
          <w:sz w:val="28"/>
          <w:szCs w:val="28"/>
          <w:rtl w:val="true"/>
          <w:lang w:bidi="fa-IR"/>
        </w:rPr>
        <w:t xml:space="preserve">، وكذلك فلق تعالى البحر لنبيه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وأنقذه مع المؤمنين من قومه من الغرق ، وأغرق فرعون وجنوده ، أليس في ذلك تعطيلاً </w:t>
      </w:r>
      <w:bookmarkStart w:id="419" w:name="pg16531_163254"/>
    </w:p>
    <w:p>
      <w:pPr>
        <w:pStyle w:val="BookText"/>
        <w:rPr/>
      </w:pPr>
      <w:bookmarkEnd w:id="419"/>
      <w:r>
        <w:rPr>
          <w:rFonts w:ascii="Amiri" w:hAnsi="Amiri" w:eastAsia="Amiri" w:cs="Amiri"/>
          <w:color w:val="111111"/>
          <w:sz w:val="28"/>
          <w:sz w:val="28"/>
          <w:szCs w:val="28"/>
          <w:rtl w:val="true"/>
          <w:lang w:bidi="ar-SA"/>
        </w:rPr>
        <w:t xml:space="preserve">للقوانين الطبيعيّة ؟ فلتكن قوانين الشيخوخة من هذا القبيل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عناية الله تعالى تتدخل لتجميد القوانين الطبيعية ، وإلغاء تأثيرها لإنقاذ أوليائه وأنبيائه ، فقد 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داره حينما أحاطت به قريش لتصفيته جسدياً ، فستر الله عيونهم عن رؤيته، وجعل عليها غشاوة ، وكان يمشي بينهم وهم لا يبصرونه </w:t>
      </w:r>
      <w:r>
        <w:rPr>
          <w:rFonts w:eastAsia="IRNazanin" w:cs="IRNazanin"/>
          <w:color w:val="111111"/>
          <w:sz w:val="28"/>
          <w:szCs w:val="28"/>
          <w:rtl w:val="true"/>
          <w:lang w:bidi="fa-IR"/>
        </w:rPr>
        <w:t>.</w:t>
      </w:r>
    </w:p>
    <w:p>
      <w:pPr>
        <w:pStyle w:val="Heading4"/>
        <w:numPr>
          <w:ilvl w:val="3"/>
          <w:numId w:val="1"/>
        </w:numPr>
        <w:rPr/>
      </w:pPr>
      <w:bookmarkStart w:id="420" w:name="__RefHeading___Toc9824802_1280447820"/>
      <w:bookmarkStart w:id="421" w:name="_Toc158"/>
      <w:bookmarkEnd w:id="420"/>
      <w:r>
        <w:rPr/>
        <w:t>3</w:t>
      </w:r>
      <w:r>
        <w:rPr>
          <w:rtl w:val="true"/>
        </w:rPr>
        <w:t xml:space="preserve"> - </w:t>
      </w:r>
      <w:r>
        <w:rPr>
          <w:rtl w:val="true"/>
        </w:rPr>
        <w:t>لماذا هذا العمر المديد ؟</w:t>
      </w:r>
      <w:bookmarkEnd w:id="421"/>
    </w:p>
    <w:p>
      <w:pPr>
        <w:pStyle w:val="BookText"/>
        <w:rPr/>
      </w:pPr>
      <w:r>
        <w:rPr>
          <w:rFonts w:ascii="IRNazanin" w:hAnsi="IRNazanin" w:eastAsia="IRNazanin"/>
          <w:color w:val="111111"/>
          <w:sz w:val="28"/>
          <w:sz w:val="28"/>
          <w:szCs w:val="28"/>
          <w:rtl w:val="true"/>
          <w:lang w:bidi="fa-IR"/>
        </w:rPr>
        <w:t xml:space="preserve">وثمة سؤال آخر طرح على ساحة هذا الموضوع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هذا العمر المديد الذي منحه الله تعالى للإمام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لا يكون عمره كعمر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آبائه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ذلك هو أنّ الله تعالى قد خص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بإصلاح العالم بأسره ، وأوكل إليه إنقاذ الإنسان من التيارات المظلمة التي تعصف بحياته ، وتجعله في متاهات سحيقة في مجاهل هذه الحياة ، فالإمام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مصلح اجتماعي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فلابد أن تمر الأدوار المظلمة التي عانى منها الإنسان الخطوب والمآسي ، ليكون هو الفصل الأخير الذي يفجّر النور ويملأ الأرض عدلاً وقسطاً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العملاق الذي يغيّر مجرى تاريخ الحياة ، ويقيمها على أساس مزدهر من الحضارة الكبرى التي تعقب الحضارات التي تسود العالم ، والتي مليئة بالظلم والجور ، فلابد له من العمر المديد ليطلع على الدنيا بأسرها ، هي ويقف على أوجهها المختلفة ليقوم بالإصلاح الشامل لجميع جوانب الحياة </w:t>
      </w:r>
      <w:r>
        <w:rPr>
          <w:rFonts w:eastAsia="IRNazanin" w:cs="IRNazanin"/>
          <w:color w:val="111111"/>
          <w:sz w:val="28"/>
          <w:szCs w:val="28"/>
          <w:rtl w:val="true"/>
          <w:lang w:bidi="fa-IR"/>
        </w:rPr>
        <w:t>.</w:t>
      </w:r>
    </w:p>
    <w:p>
      <w:pPr>
        <w:pStyle w:val="Heading4"/>
        <w:numPr>
          <w:ilvl w:val="3"/>
          <w:numId w:val="1"/>
        </w:numPr>
        <w:rPr/>
      </w:pPr>
      <w:bookmarkStart w:id="422" w:name="__RefHeading___Toc9824804_1280447820"/>
      <w:bookmarkStart w:id="423" w:name="_Toc159"/>
      <w:bookmarkEnd w:id="422"/>
      <w:r>
        <w:rPr/>
        <w:t>4</w:t>
      </w:r>
      <w:r>
        <w:rPr>
          <w:rtl w:val="true"/>
        </w:rPr>
        <w:t xml:space="preserve"> - </w:t>
      </w:r>
      <w:r>
        <w:rPr>
          <w:rtl w:val="true"/>
        </w:rPr>
        <w:t>لماذا لم يظهر ؟</w:t>
      </w:r>
      <w:bookmarkEnd w:id="42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الأسئلة التي طرحت حول غيبة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أنّه لماذا لم يظهر </w:t>
      </w:r>
      <w:bookmarkStart w:id="424" w:name="pg16531_163255"/>
    </w:p>
    <w:p>
      <w:pPr>
        <w:pStyle w:val="BookText"/>
        <w:rPr/>
      </w:pPr>
      <w:bookmarkEnd w:id="424"/>
      <w:r>
        <w:rPr>
          <w:rFonts w:ascii="Amiri" w:hAnsi="Amiri" w:eastAsia="Amiri" w:cs="Amiri"/>
          <w:color w:val="111111"/>
          <w:sz w:val="28"/>
          <w:sz w:val="28"/>
          <w:szCs w:val="28"/>
          <w:rtl w:val="true"/>
          <w:lang w:bidi="ar-SA"/>
        </w:rPr>
        <w:t>ويقيم حكم الله تعالى في الأرض ، وينقذ الإنسان من المحن والخطوب التي غرق فيها ؟</w:t>
      </w:r>
    </w:p>
    <w:p>
      <w:pPr>
        <w:pStyle w:val="BookText"/>
        <w:rPr/>
      </w:pPr>
      <w:r>
        <w:rPr>
          <w:rFonts w:ascii="IRNazanin" w:hAnsi="IRNazanin" w:eastAsia="IRNazanin"/>
          <w:color w:val="111111"/>
          <w:sz w:val="28"/>
          <w:sz w:val="28"/>
          <w:szCs w:val="28"/>
          <w:rtl w:val="true"/>
          <w:lang w:bidi="fa-IR"/>
        </w:rPr>
        <w:t xml:space="preserve">والجواب عن ذلك أن أمر ظهوره لم يكن خاضعاً لإرادة الإنسان ومشيئته ورغباته ، وإنّما هو بيد الله تعالى ، فقد أرسل الله تعالى نبيه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العالم بعد مرور خمسة قرون من الجاهليّة، وذلك بعد أن تحقق المناخ المناسب والجوّ العام لإنجاح عملية التغيير الاجتماعي الذي قام به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وقبل ذلك لم تتوفّر الشروط لبعثه ، وكذلك قيام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بعملية التغيير للأنظمة الاجتماعيّة القائمة في عصره وتبديلها بالأنظمة الندية الخلّاقة التي يسعد في ظلالها الإنسان ، فإنّها تتطلب مناخاً شاملاً لجميع أنحاء الأرض ، حتّى يتمكن صلوات الله عليه من تنفيذ ذلك</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5" w:name="__RefHeading___Toc9824806_1280447820"/>
      <w:bookmarkStart w:id="426" w:name="_Toc160"/>
      <w:bookmarkEnd w:id="425"/>
      <w:r>
        <w:rPr/>
        <w:t>5</w:t>
      </w:r>
      <w:r>
        <w:rPr>
          <w:rtl w:val="true"/>
        </w:rPr>
        <w:t xml:space="preserve"> - </w:t>
      </w:r>
      <w:r>
        <w:rPr>
          <w:rtl w:val="true"/>
        </w:rPr>
        <w:t>كيف يمكن قيام الإمام بالإصلاح العالمي</w:t>
      </w:r>
      <w:bookmarkEnd w:id="426"/>
    </w:p>
    <w:p>
      <w:pPr>
        <w:pStyle w:val="BookText"/>
        <w:rPr/>
      </w:pPr>
      <w:r>
        <w:rPr>
          <w:rFonts w:ascii="IRNazanin" w:hAnsi="IRNazanin" w:eastAsia="IRNazanin"/>
          <w:color w:val="111111"/>
          <w:sz w:val="28"/>
          <w:sz w:val="28"/>
          <w:szCs w:val="28"/>
          <w:rtl w:val="true"/>
          <w:lang w:bidi="fa-IR"/>
        </w:rPr>
        <w:t xml:space="preserve">من المسائل التي أثيرت حول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كيف يقوم فرد واحد بالإصلاح العالمي ، ويغير منهج الحياة العامة المليئة بالظلم والطغيان إلى نظام آمن مستقر ، تصان فيه جميع الحقوق ، بحيث لم يعد في ساحة الوجود ظالم ومظلوم ، ولا فقير ومحروم ، وإنّما تشمل السعادة جميع أبناء البشر على اختلاف قومياتهم وأجناسهم وأديانهم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ذلك أنّ الأنظمة العالمية والأحداث الكبرى التي غيرت منهج الحياة تستند إلى الأفراد من عظماء البشريّة لا إلى الجماعة ، فالنبي العظيم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رفع رسالة الله عالية خفّاقة لا الأعمام ولا الأخوال ، وهكذا نبي الله عيسى وموسى وغيرهما من رسل الله ودعاة الإصلاح الاجتماعي ، فقد قاموا </w:t>
      </w:r>
    </w:p>
    <w:p>
      <w:pPr>
        <w:pStyle w:val="BookText"/>
        <w:rPr/>
      </w:pPr>
      <w:r>
        <w:rPr>
          <w:rFonts w:ascii="Amiri" w:hAnsi="Amiri" w:eastAsia="Amiri" w:cs="Amiri"/>
          <w:color w:val="111111"/>
          <w:sz w:val="28"/>
          <w:sz w:val="28"/>
          <w:szCs w:val="28"/>
          <w:rtl w:val="true"/>
          <w:lang w:bidi="ar-SA"/>
        </w:rPr>
        <w:t xml:space="preserve">بدورهم مستقلين لا منظمين بأداء رسالتهم الإصلاحية ، وبذلك يتميز دور الفرد لا الجماعة خلافاً لما ذهب إليه الماركسيون من إلغاء الفرد في ميدان الإصلاح الشامل ، وإنّما يستند إلى الجماعة ، وهذه النظرية ليس لها أي رصيد علمي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 حال ، فالإمام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ببسط الأمن والرخاء في العالم ، وينقذ الإنسان من الأزمات والخطوب ، وينشر المحبة والألفة بين جميع أبناء البشر ، وتحديد وقت ظهوره بيد الله تعالى ، وليس لأحد في ذلك رأى أو اختيار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ينتهي بنا الحديث عن بعض التساؤلات التي أثيرت حول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وغيبته </w:t>
      </w:r>
      <w:r>
        <w:rPr>
          <w:rFonts w:eastAsia="IRNazanin" w:cs="IRNazanin"/>
          <w:color w:val="111111"/>
          <w:sz w:val="28"/>
          <w:szCs w:val="28"/>
          <w:rtl w:val="true"/>
          <w:lang w:bidi="fa-IR"/>
        </w:rPr>
        <w:t xml:space="preserve">. </w:t>
      </w:r>
      <w:bookmarkStart w:id="427" w:name="pg16531_163257"/>
    </w:p>
    <w:p>
      <w:pPr>
        <w:pStyle w:val="Heading2"/>
        <w:numPr>
          <w:ilvl w:val="1"/>
          <w:numId w:val="1"/>
        </w:numPr>
        <w:rPr/>
      </w:pPr>
      <w:bookmarkStart w:id="428" w:name="__RefHeading___Toc9824808_1280447820"/>
      <w:bookmarkStart w:id="429" w:name="_Toc161"/>
      <w:bookmarkEnd w:id="427"/>
      <w:bookmarkEnd w:id="428"/>
      <w:r>
        <w:rPr>
          <w:rtl w:val="true"/>
        </w:rPr>
        <w:t xml:space="preserve">المُبشِّرُونَ بظهوره </w:t>
      </w:r>
      <w:r>
        <w:rPr>
          <w:rtl w:val="true"/>
        </w:rPr>
        <w:t>(</w:t>
      </w:r>
      <w:r>
        <w:rPr>
          <w:rtl w:val="true"/>
        </w:rPr>
        <w:t>عجل الله تعالی فرجه الشریف</w:t>
      </w:r>
      <w:r>
        <w:rPr>
          <w:rtl w:val="true"/>
        </w:rPr>
        <w:t>)</w:t>
      </w:r>
      <w:bookmarkEnd w:id="42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0" w:name="__RefHeading___Toc9824810_1280447820"/>
      <w:bookmarkStart w:id="431" w:name="_Toc162"/>
      <w:bookmarkEnd w:id="430"/>
      <w:r>
        <w:rPr>
          <w:rtl w:val="true"/>
        </w:rPr>
        <w:t>اشارة</w:t>
      </w:r>
      <w:bookmarkEnd w:id="43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2" w:name="pg16531_163259"/>
      <w:bookmarkStart w:id="433" w:name="pg16531_163259"/>
      <w:bookmarkEnd w:id="433"/>
    </w:p>
    <w:p>
      <w:pPr>
        <w:pStyle w:val="BookText"/>
        <w:rPr/>
      </w:pPr>
      <w:bookmarkStart w:id="434" w:name="pg16531_163259"/>
      <w:bookmarkEnd w:id="434"/>
      <w:r>
        <w:rPr>
          <w:rFonts w:ascii="IRNazanin" w:hAnsi="IRNazanin" w:eastAsia="IRNazanin"/>
          <w:color w:val="111111"/>
          <w:sz w:val="28"/>
          <w:sz w:val="28"/>
          <w:szCs w:val="28"/>
          <w:rtl w:val="true"/>
          <w:lang w:bidi="fa-IR"/>
        </w:rPr>
        <w:t xml:space="preserve">وأُثرت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أوصيائه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كوكبة من الأخبار ، وهي تحمل البشرى إلى العالم الإسلامي وسائر أمم العالم بظهور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يقيم ما اعوج من نظام الدين، وينقذ الإنسان من شرور الظالمين والمعتدين ، ويبسط الأمن والرخاء ، ويشيع المودة والألفة بين جميع الناس ، وينعدم عنهم الخوف والارهاب في ظلال حكمه ، وفيما يلي بعض تلك الأخبار </w:t>
      </w:r>
      <w:r>
        <w:rPr>
          <w:rFonts w:eastAsia="IRNazanin" w:cs="IRNazanin"/>
          <w:color w:val="111111"/>
          <w:sz w:val="28"/>
          <w:szCs w:val="28"/>
          <w:rtl w:val="true"/>
          <w:lang w:bidi="fa-IR"/>
        </w:rPr>
        <w:t>:</w:t>
      </w:r>
    </w:p>
    <w:p>
      <w:pPr>
        <w:pStyle w:val="Heading3"/>
        <w:numPr>
          <w:ilvl w:val="2"/>
          <w:numId w:val="1"/>
        </w:numPr>
        <w:rPr/>
      </w:pPr>
      <w:bookmarkStart w:id="435" w:name="__RefHeading___Toc9824812_1280447820"/>
      <w:bookmarkStart w:id="436" w:name="_Toc163"/>
      <w:bookmarkEnd w:id="435"/>
      <w:r>
        <w:rPr/>
        <w:t>1</w:t>
      </w:r>
      <w:r>
        <w:rPr>
          <w:rtl w:val="true"/>
        </w:rPr>
        <w:t xml:space="preserve"> - </w:t>
      </w:r>
      <w:r>
        <w:rPr>
          <w:rtl w:val="true"/>
        </w:rPr>
        <w:t xml:space="preserve">النبي </w:t>
      </w:r>
      <w:r>
        <w:rPr>
          <w:rtl w:val="true"/>
        </w:rPr>
        <w:t>(</w:t>
      </w:r>
      <w:r>
        <w:rPr>
          <w:rtl w:val="true"/>
        </w:rPr>
        <w:t>صلی الله علیه و آله و سلم</w:t>
      </w:r>
      <w:r>
        <w:rPr>
          <w:rtl w:val="true"/>
        </w:rPr>
        <w:t>)</w:t>
      </w:r>
      <w:bookmarkEnd w:id="436"/>
    </w:p>
    <w:p>
      <w:pPr>
        <w:pStyle w:val="BookText"/>
        <w:rPr/>
      </w:pPr>
      <w:r>
        <w:rPr>
          <w:rFonts w:ascii="IRNazanin" w:hAnsi="IRNazanin" w:eastAsia="IRNazanin"/>
          <w:color w:val="111111"/>
          <w:sz w:val="28"/>
          <w:sz w:val="28"/>
          <w:szCs w:val="28"/>
          <w:rtl w:val="true"/>
          <w:lang w:bidi="fa-IR"/>
        </w:rPr>
        <w:t xml:space="preserve">وأثرت 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كبيرة من الأخبار بظهور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نماذج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حذيفة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لَبَعَثَ الله رَجُلاً مِنْ وُلدى اسمُهُ اسْمى ، وَخَلَقَهُ خَلقى ، يُكَنّى أَبَا عَبْدِ اللَّهِ ، يُبَايِعُ لَهُ النَّاسُ بَيْنَ الرُّكْنِ وَالْمَقامِ ، يَردُّ اللَّهُ بِهِ الدِّينَ ، وَيَفْتَحُ لَهُ فَتوحاً ، وَلَا يَبْقَىٰ عَلَىٰ وَجْهِ الْأَرْضِ إِلَّا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سلمان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من أي ولدك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ابْنى هذا ، وضرب بيده إلى الحسين</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ومعنى هذا الحديث أن خروج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الأمور الحتمية التي لا بدّ أن تتحقق على مسرح الحياة ، فلو لم يبق في الدنيا إلا يوم واحد لخرج فيه الإمام المصلح العظيم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عبدالله بن عمر أن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في آخِرِ الزَّمَانِ رَجُلٌ مِنْ وُلدي ، اسمُهُ كَإِسْمي ، يَمْلَأُ الْأَرْضَ عَدْلاً كَما مُلِئَتْ جَوْراً</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وحكى هذا الحديث ما يقوم به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إشاعة الحق ، ونشر العدل بين الناس ، وإقصاء الظلم والجور عن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مِنْ وُلدي ، يَكونُ لَهُ غَيْبَةٌ وَحيرَةٌ ، تَضِلُّ فِيهِ الْأُمُمُ ، يَأْتِي بِذَخِيرَةِ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فَيَمْلَأُهَا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وأعرب هذا الحديث الشريف عن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وأنها تكون مصدر حيرة وذهول لبعض الأمم فيجحدها قوم ، ويؤمن بها آخرون ، وأنه إذا ظهر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فسيأتي بذخائر الأنبياء والأوصياء ، ويملأ الأرض عدلاً وقسطاً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الْمَهدى مِنْ وُلدى ، اسْمُهُ اسْمي ، وَكُنْيَتُهُ كُنْيَتِي ، يَكونُ لَهُ غَيْبَةٌ وَحيرَةٌ تَضِلُّ فِيهِ الْأُمُمُ ، ثُمَّ يقبِلُ كَالشَّهَابِ الثَاقِبِ يَمْلَأُهَا عَدْلاً وَقِسْطاً ، كَما مُلِئَتْ جَوْراً وَظُلْماً</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كالسابق في عطائه ومضمونه ، وأنّه لا بدّ من ظهور الإمام ليقيم العدل ويحطّم الجور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سعيد بن جبير ، عن ابن عباس ،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وَصِيّي ، وَمِنْ وُلْدِهِ الْقائِمُ الْمُنْتَظَرُ الْمَهْدِيُّ الَّذِي يَمْلَأُ الْأَرْضَ قِسْطاً وَعَدْلاً ، كَما مُلِئَتْ جَوْراً وَظُلماً ، وَالَّذي بَعَثَنى بِالْحَقِّ بَشيراً وَنَذِيراً ، إِنَّ الثَّابِتِينَ عَلَى الْقَوْلِ بِإِمَامَتِهِ في زَمانِ غَيْتِهِ لَأَعَزَّ مِنَ الْكِبْريتِ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جابر بن عبد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وللقائم من ولدك غيبه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وَرَبِّي لَيُمَحِّصَ اللهُ الَّذِينَ آمَنوا وَيَمْحَقَ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هذا أمرٌ مِنْ أَمْرِ اللهِ ، وَسِرٌّ مِنْ سِرِّ اللَّهِ ، فَإِيَّاكَ وَالشَّل ، فَإِنَّ الشَّكَ فى أَمْرِ اللهِ عَزَّ وَجَلَّ كُفْر</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وألمح هذا الحديث إلى قلة المؤمنين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 غيبته ، وأنّهم قلة نادرة كالكبريت الأحمر ، وأن غيبته امتحان للعباد ، وتمحيص لهم ، فلا يؤمن به إلّا من امتحن الله قلبه للإيمان، وهداه إلى الصراط المستقيم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 ظهوره سر من أسرار الله تعالى لم يطلع عليها أحد من عباده ، كما أنه من المؤكد أن الشاك فيه أو المنكر لوجوده لا نصيب له من الإسلام حسب ما دلّ عليه هذا الحديث وغيره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 حَتَّى يَمْلِكَ الْعَرَبَ رَجُلٌ مِنْ أَهْلِ بَيْتِي ، يُواطِنُ اسْمُهُ اسمی</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الدنيا لا تذهب ولا تزول حتى يحكم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فينشر العدل ، ويبسط الأمن والرخاء ، ويحقق جميع ما جاء به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رفع كلمة التوحيد ، وتدمير الشرك والإلحاد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حذيفة بن اليمان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 هذِهِ الْأُمَّةِ مِنْ مُلوكِ جَبَابِرَةِ يَقْتُلُونَ وَيَطْرُدونَ الْمُسْلِمِينَ ، إِلَّا مَنْ أَظْهَرَ طَاعَتَهُمْ ، فَالْمُؤْمِنُ التَّقِيُّ يُصانِعُهُمْ بِلِسَانِهِ ، وَيَفِرُّ مِنْهُمْ بِقَلْبِهِ ، فَإِذا أَرادَ اللهُ تَبَارَكَ وَتَعَالَى أَنْ يُعِيدَ الْإِسْلَامَ عَزِيزاً قَصَمَ كُلَّ جَبَارٍ عَنيدٍ ، وَهُوَ الْقَادِرُ عَلى ما يَشاءُ ، أَنْ يُصْلِحَ الْأُمَّةَ بَعْدَ فَسادِها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حُذَيفَةُ ، لَوْ لَمْ يَبْقَ مِنَ الدُّنْيا إِلَّا يَوْمٌ وَاحِدٌ لَطَوَّلَ اللَّهُ ذلِكَ الْيَوْمَ حَتَّىٰ يَمْلِكَ رَجُلٌ مِنْ أَهْلِ بَيْتِي يُظْهِرُ الْإِسْلامَ ، وَلَا يُخْلِفُ وَعْدَهُ ، وَهُوَ عَلَىٰ وَعْدِهِ قَديرٌ</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منتخب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وحكى هذا الحديث ما يحل بالأمة الإسلامية من النكبات والخطوب ، وما تعانيه من الظلم والجور من ملوكها ، وإنّ الله تعالى يلطف بها ، فيبعث لها المصلح العظيم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فينقذها مما هي فيه ، ويعيد للإسلام كرامته ومجده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سعيد الخدري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بِأُمَّتِي فِي آخِرِ الزَّمَانِ بَلَاءٌ شَديدٌ مِنْ سُلْطانِهِمْ ، لَمْ يَسْمَعْ بَلَاءٌ أَشَدَّ مِنْهُ حَتَّى تَضيقَ بِهِمُ الْأَرْضُ الرَّحِبَةُ ، وَحَتَّى تُمْلَأُ الْأَرْضَ جَوْراً وَظُلْماً ، لَا يَجِدُ الْمُؤْمِنُ مَلْجَأَ يَلْتَجِيُّ إِلَيْهِ مِنَ الظُّلم ، فَيَبْعَثُ اللهُ عَزَّ وَجَلَّ رَجُلاً مِنْ عِتْرَتى ، فَيَمْلَأُ الْأَرْضَ قِسْطاً وَعَدْلاً كَما مُلِئَتْ ظُلْماً وَجَوْراً ، يَرْضى عَنْهُ سَاكِنُ الْأَرْضِ ، لَا تَدَّخِرُ الْأَرْضُ شَيْئاً مِنْ بَذرها إِلَّا أَخْرَجَتْهُ ، وَلَا السَّماءُ مِنْ قَطْرِها شَيْئًا إِلَّا صَبَّهُ اللَّهُ عَلَيْهِمْ مِدْرَاراً ، يَعيشُ فِيهِمْ سَبْعَ سِنِينَ أَوْ ثَمَانٍ أَوْ تِسْعِ</w:t>
      </w:r>
      <w:r>
        <w:rPr>
          <w:rStyle w:val="FootnoteAnchor"/>
          <w:rtl w:val="true"/>
        </w:rPr>
        <w:footnoteReference w:id="258"/>
      </w:r>
      <w:r>
        <w:rPr>
          <w:rFonts w:ascii="Amiri" w:hAnsi="Amiri" w:eastAsia="Amiri" w:cs="Amiri"/>
          <w:color w:val="111111"/>
          <w:sz w:val="28"/>
          <w:sz w:val="28"/>
          <w:szCs w:val="28"/>
          <w:rtl w:val="true"/>
          <w:lang w:bidi="ar-SA"/>
        </w:rPr>
        <w:t>تَتَمَنِّى الْأَحْياءَ</w:t>
      </w:r>
      <w:r>
        <w:rPr>
          <w:rStyle w:val="FootnoteAnchor"/>
          <w:rtl w:val="true"/>
        </w:rPr>
        <w:footnoteReference w:id="259"/>
      </w:r>
      <w:r>
        <w:rPr>
          <w:rFonts w:ascii="Amiri" w:hAnsi="Amiri" w:eastAsia="Amiri" w:cs="Amiri"/>
          <w:color w:val="111111"/>
          <w:sz w:val="28"/>
          <w:sz w:val="28"/>
          <w:szCs w:val="28"/>
          <w:rtl w:val="true"/>
          <w:lang w:bidi="ar-SA"/>
        </w:rPr>
        <w:t>الأمْواتُ مِمَّا صَنَعَ اللهُ بِأَهْلِ الْأَرْضِ مِنْ خَيْرِه</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وألمح هذا الحديث إلى ما ينزل بالمسلمين من البلاء والظلم والجور حتى تضيق الأرض بما رحبت ، وينقدهم الله تعالى بوليّه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فيملأ رحاب بهم الأرض عدلاً وقسطاً وأمناً ورخاء، وتُخرج الأرض خيراتها ببركته ، حتى تعم النعم جميع سكان 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عليّ الهلالي ، عن أبيه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شكايته التي قبض فيها ، فإذا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رأسه ، فبكت حتى ارتفع صوتها ، فرفع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 إليها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حَبيبَتي فاطِمَةُ ، مَا الَّذِي يُبْكيكِ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الضَّيْعَةَ مِنْ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حَبيبَتي ، أَمَا عَلِمْتِ أَنَّ اللَّهَ اطَّلَعَ عَلَى الْأَرْضِ اطَّلَاعَةٌ فَاخْتارَ مِنْهَا أَبَاكِ فَبَعَثَهُ بِرِسالَتِهِ ، ثُمَّ اطَّلَعَ اطَّلَاعَةٌ فَاخْتارَ بَعْلَكِ ، وَأَوْحَى إِلَيَّ أَنْ أُنْكِحَكِ إِيَّاهُ يَا فَاطِمَةُ ، وَنَحْنُ أَهْلُ بَيْتٍ قَدْ أَعْطانا اللهُ سَبْعَ خِصَالٍ ، لَمْ يُعْطِهَا أَحَداً قَبْلَنَا ، وَلَا يُعْطيها أَحَداً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خاتَمُ النَّبِيِّينَ ، وَأَكْرَمُهُمْ عَلَى اللهِ ، وَأَحَبُّ الْمَخْلُوقينَ إِلَيْهِ ، وَأَنَا أَبُوكِ ، وَوَصتِي خَيْرُ الأوصياءِ ، وَأَحَبُّهُمْ إِلَى اللهِ ، وَهُوَ بَعْلُكِ ، وَمِنَا مَنْ لَهُ جَناحَانِ أَخْضَرَانِ يَطِيرُ بِهِما في الْجَنَّةِ مَعَ الْمَلَائِكَةِ حَيْثُ يَشاءُ ، وَهُوَ ابْنُ عَمَّ أَبِيكِ ، وَأَخو بَعْلِكِ ، وَمِنَا سِبْطا هذِهِ الْأُمَّةِ ، وَهُمَا ابْناكِ الْحَسَنُ وَالْحُسَينُ ، وَهُما سَيِّدا شَبابِ أَهْلِ الْجَنَّةِ ، وَأبوهما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خَيْرٌ مِنْهُما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 ، وَالَّذِي بَعَثَنِي بِالْحَقِّ ، إِنَّ مِنَا مَهْدِيَّ هَذِهِ الْأُمَّةِ إِذا صَارَتِ الدُّنْيا هَرَجاً وَمَرَجاً ، وَتَظاهَرَتِ الْفِتَنُ ، وَتَقَطَّعَتِ السُّبُلُ ، وَأَغارَ بَعْضُهُمْ عَلَى بَعْضٍ ، فَلَا كَبِيرُ يَرْحَمُ صَغِيراً ، وَلَا صَغِيرُ يُوَقِّرُ كَبيراً ، يَبْعَثُ اللهُ عِنْدَ ذلِكَ مِنْهُما مَنْ يَفْتَحُ حُصونَ الضَّلَالَةِ وَقُلوباً غُلْفَةٌ</w:t>
      </w:r>
      <w:r>
        <w:rPr>
          <w:rStyle w:val="FootnoteAnchor"/>
          <w:rtl w:val="true"/>
        </w:rPr>
        <w:footnoteReference w:id="261"/>
      </w:r>
      <w:r>
        <w:rPr>
          <w:rFonts w:ascii="Amiri" w:hAnsi="Amiri" w:eastAsia="Amiri" w:cs="Amiri"/>
          <w:color w:val="111111"/>
          <w:sz w:val="28"/>
          <w:sz w:val="28"/>
          <w:szCs w:val="28"/>
          <w:rtl w:val="true"/>
          <w:lang w:bidi="ar-SA"/>
        </w:rPr>
        <w:t xml:space="preserve">، يَقومُ بِالدِّينِ في آخِرِ الزَّمانِ ، كَما قُمتُ بِهِ فِي أَوَّلِهِ ، وَيَمْلَأُ الدُّنْيا عَدْلاً </w:t>
      </w:r>
    </w:p>
    <w:p>
      <w:pPr>
        <w:pStyle w:val="BookText"/>
        <w:rPr/>
      </w:pPr>
      <w:r>
        <w:rPr>
          <w:rFonts w:ascii="Amiri" w:hAnsi="Amiri" w:eastAsia="Amiri" w:cs="Amiri"/>
          <w:color w:val="111111"/>
          <w:sz w:val="28"/>
          <w:sz w:val="28"/>
          <w:szCs w:val="28"/>
          <w:rtl w:val="true"/>
          <w:lang w:bidi="ar-SA"/>
        </w:rPr>
        <w:t>كَما مُلِئَتْ جَوْراً</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هذا الحديث الشريف تسلية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بضعته سيدة نساء العالمين السيّدة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تعانيه من الأسى الشديد والحزن العميق على فراق أبيها الذي هو عندها أعزّ من الحياة ، فقد بشرها بما أعد الله له من الكرامة والفضيلة والمقام العظيم ، وكذلك لزوجها باب مدينة علم النبي ،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ولولديها سيدي شباب أهل الجنة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بشّرها بأن المهدي المصلح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ذريَّتها ، وقد سُرّت بذلك ، وانجاب عنها ما ألم بها من فادح الحزن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أَمِنَا آلُ مُحَمَّدٍ أَمْ مِنْ غَيْرِنَا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مِنَا ، بِنا يَخْتِمُ اللهُ الدِّينَ كَمَا فَتَحَ اللَّهُ بِنا ، بِنا يُنْقَدُونَ مِنَ الْفِتْنَةِ كَما أُنْقِدُوا مِنَ الشِّرْكِ ، وَبِنا يُؤَلِّفُ اللهُ بَيْنَ قُلُوبِهِمْ بَعْدَ عَداوَةِ الْفِتْنَةِ إِخْواناً ، كَمَا بِنا بَيْنَ قُلُوبِهِمْ بَعْدَ عَداوَةِ الشِّرْكِ ، وَبِنا يَصْبَحُونَ بَعْدَ عَداوَةِ الْفِتْنَةِ إخواناً كما أَصْبَحُوا بَعْدَ عَداوَةِ الشَّرْكِ إِخْواناً</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وروي هذا الحديث في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البرهان في علامات آخر 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وحكى هذا الحديث فضل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وعائدته على هذه الأمة ، فقد أخرجهم من </w:t>
      </w:r>
    </w:p>
    <w:p>
      <w:pPr>
        <w:pStyle w:val="BookText"/>
        <w:rPr/>
      </w:pPr>
      <w:r>
        <w:rPr>
          <w:rFonts w:ascii="Amiri" w:hAnsi="Amiri" w:eastAsia="Amiri" w:cs="Amiri"/>
          <w:color w:val="111111"/>
          <w:sz w:val="28"/>
          <w:sz w:val="28"/>
          <w:szCs w:val="28"/>
          <w:rtl w:val="true"/>
          <w:lang w:bidi="ar-SA"/>
        </w:rPr>
        <w:t>الضلالة والغواية ، وهداهم إلى الصراط المستقيم ، وكذلك يهديهم حفيده وآخر أوصيائه فيخرجهم من الضلالة ، ويقيم معالم العدل والحق في ربوعهم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جبر بن نوف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سعيد 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يأتي علينا عام إلا وهو شرّ من الماضي ، ولا أمير إلا وهو شرّ ممّن كان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بِكُمُ الْأَمْرُ حَتَّىٰ يولَدَ في الْفِتْنَةِ وَالْجَوْرِ مَنْ لَا يُعرَفُ عِنْدَها ، حَتَّى تَمْلَأَ الْأَرْضَ جَوراً ، فَلَا يَقْدِرُ أَحَدٌ يَقولُ الله ، ثُمَّ يَبْعَثُ عَزَّ وَجَلَّ رَجُلاً مِنِّى وَمِنْ عِتْرَتي فَيَمْلَأُ الْأَرْضَ عَدْلاً كَما مَلَأَها مَنْ كانَ قَبْلَهُ جَوْراً ، وَتُخْرِجُ لَهُ الْأَرْضُ أَفْلَاذَ كَبِدِها</w:t>
      </w:r>
      <w:r>
        <w:rPr>
          <w:rStyle w:val="FootnoteAnchor"/>
          <w:rtl w:val="true"/>
        </w:rPr>
        <w:footnoteReference w:id="264"/>
      </w:r>
      <w:r>
        <w:rPr>
          <w:rFonts w:ascii="Amiri" w:hAnsi="Amiri" w:eastAsia="Amiri" w:cs="Amiri"/>
          <w:color w:val="111111"/>
          <w:sz w:val="28"/>
          <w:sz w:val="28"/>
          <w:szCs w:val="28"/>
          <w:rtl w:val="true"/>
          <w:lang w:bidi="ar-SA"/>
        </w:rPr>
        <w:t>، وَيَحْثو المالَ حَنْوا، وَلَا يعدُّهُ عَدَاً ، حَتَّى يَضْرِبَ الْإِسْلَامُ بِجِرانِهِ</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سعيد الخدري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الْمَهْدِيَّ مِنْ عِتْرَتي ، مِنْ أَهْلِ بَيْتَي ، يَخْرُجُ فِي آخِرِ الزَّمَانِ ، تُنْزِلُ لَهُ السَّمَاءُ قَطْرَها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وَتُخْرِجُ لَهُ الْأَرْضُ بَذْرَها ، فَيَمْلَأُ الْأَرْضَ عَدْلاً وَقِسْطاً كَما مَلأها القومُ ظُلْماً وَجَوراً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نماذج يسيرة من الأحاديث النبوية الشريفة المتظافرة ، والتي روتها العامة والخاصة ، ودوّنها الحفاظ من أئمة الحديث ، وهي تعلن بوضوح عن حتمية خروج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وتبشِّر العالم الإسلامي بعدله ، وبما يقيمه من معالم الحق ، وصنوف الأمن والرخاء ، بحيث لا تجد الإنسانية له مثيلاً في جميع أدوارها </w:t>
      </w:r>
      <w:r>
        <w:rPr>
          <w:rFonts w:eastAsia="IRNazanin" w:cs="IRNazanin"/>
          <w:color w:val="111111"/>
          <w:sz w:val="28"/>
          <w:szCs w:val="28"/>
          <w:rtl w:val="true"/>
          <w:lang w:bidi="fa-IR"/>
        </w:rPr>
        <w:t xml:space="preserve">. </w:t>
      </w:r>
      <w:bookmarkStart w:id="437" w:name="pg16531_163266"/>
    </w:p>
    <w:p>
      <w:pPr>
        <w:pStyle w:val="Heading3"/>
        <w:numPr>
          <w:ilvl w:val="2"/>
          <w:numId w:val="1"/>
        </w:numPr>
        <w:rPr/>
      </w:pPr>
      <w:bookmarkStart w:id="438" w:name="__RefHeading___Toc9824814_1280447820"/>
      <w:bookmarkStart w:id="439" w:name="_Toc164"/>
      <w:bookmarkEnd w:id="437"/>
      <w:bookmarkEnd w:id="438"/>
      <w:r>
        <w:rPr/>
        <w:t>2</w:t>
      </w:r>
      <w:r>
        <w:rPr>
          <w:rtl w:val="true"/>
        </w:rPr>
        <w:t xml:space="preserve"> - </w:t>
      </w:r>
      <w:r>
        <w:rPr>
          <w:rtl w:val="true"/>
        </w:rPr>
        <w:t xml:space="preserve">أمير المؤمنين </w:t>
      </w:r>
      <w:r>
        <w:rPr>
          <w:rtl w:val="true"/>
        </w:rPr>
        <w:t>(</w:t>
      </w:r>
      <w:r>
        <w:rPr>
          <w:rtl w:val="true"/>
        </w:rPr>
        <w:t>علیه السّلام</w:t>
      </w:r>
      <w:r>
        <w:rPr>
          <w:rtl w:val="true"/>
        </w:rPr>
        <w:t>)</w:t>
      </w:r>
      <w:bookmarkEnd w:id="439"/>
    </w:p>
    <w:p>
      <w:pPr>
        <w:pStyle w:val="BookText"/>
        <w:rPr/>
      </w:pPr>
      <w:r>
        <w:rPr>
          <w:rFonts w:ascii="IRNazanin" w:hAnsi="IRNazanin" w:eastAsia="IRNazanin"/>
          <w:color w:val="111111"/>
          <w:sz w:val="28"/>
          <w:sz w:val="28"/>
          <w:szCs w:val="28"/>
          <w:rtl w:val="true"/>
          <w:lang w:bidi="fa-IR"/>
        </w:rPr>
        <w:t xml:space="preserve">وأُثرت طائفة كبيرة من الأحاديث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العترة الطاهرة ، وهي تعلن خروج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منها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وائل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سيد كَمَا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وَسَيَخْرُجُ مِنْ صُلْبِهِ رَجُلٌ بِاسْمِ نَبِيِّكُمْ ، يَخْرُجُ عَلَى حِينِ غَفْلَةٍ مِنَ النَّاسِ ، وَإِماتَةِ الْحَقَّ ، وَإِظْهَارِ الْجَوْرِ ، وَيَفْرَحُ لِخروجهِ أَهْلُ السَّمَاءِ وَسُكَانُها ، وَهُوَ رَجُلٌ أَجْلَى الْجَبينِ ، أَقْنَى الْأَنْفِ ، ضَخْمُ الْبَطْنِ ، أَذْيَلُ الْفَخِذَينِ ، بِخَدِّهِ الْأَيْمَنِ شَامَةٌ ، أَبْلَجُ الثَّنايا ، يَمْلَأُ الْأَرْضَ عَدْلاً ، كَما مُلِئَتْ ظُلْماً وَجَوْراً</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حكى هذا الحديث الشريف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ذرّيَّة سيّد شباب أهل الجنّة ،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بغتةً ، وبصورة لا يتوقعها الناس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أمارات ظهوره إماتة الحقِّ ، وانتشار الجور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هذا الحديث أوصاف الإمام وملامحه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إذا ظهر الإمام فإنّه يقيم الحق بجميع رحابه ، ويبسط العدل بجميع مفاهيمه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الإمام أمير المؤمنين خطبة عرض في بعضها إلى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وَلَيَكونَنَّ مَنْ يَخْلَفُنى فى أَهْلِ بَيْتِي رَجُلٌ بِأَمُرُ بِأَمْرِ اللهِ ، قَوِيٌّ يَحْكُمُ بِحُكْم الله، وَذلِكَ بَعْدَ زمانٍ مُكْلِحٍ مُفْصِحٍ ، يَشْتَدُّ فيهِ الْبَلاءُ ، وَيَنْقَطِعُ فيهِ الرَّجاءُ ، وَيُقبَلُ فيهِ الرُّشاء</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وقت خروج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يخرج في زمان قد غرق أهله بالبلاء ، وعمتهم الخطوب والفتن ، وإذا خرج فإنّ حكمه يبتني على إقامة أحكام الله تعالى ، والسير على منهاج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الأصبغ بن نباتة ،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مِنا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الزَّمانِ ، لَمْ يَكُنْ فِي أُمَّةٍ مِنَ الْأُمَمِ مَهْدِيٌّ يُنتَظَرُ غَيْرَه</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دوحة النبوة والإمامة ، وليس غيره يقوم بالإصلاح الاجتماعي ، ويغيّر منهاج الأنظمة القاسية التي ترزح في ظلالها الأمم والشعوب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الإمام أمير المؤمنين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التَّاسِعُ مِنْ وُلْدِكَ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الْقَائِمُ بِالْحَقِّ ، وَالْمُظْهرُ لِلدّين ، وَالْباسِطُ لِلْعَدْل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إِنَّ ذلِكَ لَكَائِن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بَعَثَ مُحَمَّداً بِالنُّبوَّةِ ، وَاصْطَفاهُ عَلَى جَميعِ الْبَرِيَّةِ ، وَلكِنْ بَعْدَ غَيْبَةٍ وَحيرَةٍ ، فَلَا يَثْبُتُ فيها عَلَى ِدينِهِ إِلَّا الْمُخْلِصونَ الْمُبَاشِرُونَ لِروحِ الْيَقِينِ ، الَّذِينَ أَخَذَ اللَّهُ عَزَّ وَجَلَّ مِيثَاقَهُمْ بِولايَتِنا ، وَكَتَبَ فِي قُلُوبِهِمُ الْإِيمَانَ ، وَأَيَّدَهُمْ بِروحٍ مِنْه</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وأعرب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يقوم به الإمام المنتظر في أيام حكومته من نشر الحقِّ ، وبسط العدل، وإظهار الإسلام ، وأنّه لا يظهر إلا بعد غيبة وحيرة ، فلا يؤمن به إلا من امتحن الله قلبه للإيمان ، وزاده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هدى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سَيَأْتي اللهُ بِقَومٍ يُحِبُّهُمُ اللَّهُ وَيُحِبّونَهُ ، وَيَمْلِكُ مَنْ هُوَ بَيْنَهُمْ غَرِيبٌ ، فَهُوَ الْمَهْدِيُّ ، أَحْمَرُ الْوَجْهِ ، بِشَعَرِهِ صُهوبَةٌ عَنْ أُمِّهِ وَأَبِيهِ ، وَيَكونُ </w:t>
      </w:r>
      <w:bookmarkStart w:id="440" w:name="pg16531_163268"/>
    </w:p>
    <w:p>
      <w:pPr>
        <w:pStyle w:val="BookText"/>
        <w:rPr/>
      </w:pPr>
      <w:bookmarkEnd w:id="440"/>
      <w:r>
        <w:rPr>
          <w:rFonts w:ascii="Amiri" w:hAnsi="Amiri" w:eastAsia="Amiri" w:cs="Amiri"/>
          <w:color w:val="111111"/>
          <w:sz w:val="28"/>
          <w:sz w:val="28"/>
          <w:szCs w:val="28"/>
          <w:rtl w:val="true"/>
          <w:lang w:bidi="ar-SA"/>
        </w:rPr>
        <w:t>عَزِيزاً في مَرَبَّاهُ ، فَيَمْلِكُ بِلَادَ الْمُسْلِمِينَ بِأَمانٍ ، وَيَصْفو لَهُ الزَّمانُ ، وَيَسْمَعُ كَلَامَهُ وَيُطيعُهُ الشَّيوخ وَالْفِتْيانِ ، وَيَمْلَأُ الْأَرْضَ عَدْلاً ، كَما مُلِئَتْ جَوْراً ، فَعِنْدَ ذلِكَ كَمُلَتْ إمامَتُهُ ، وَتَفَرَّرَتْ خِلَافَتُه</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بعض الأخبار التي أثرت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تحمل البشرى إلى العالم الإسلامي بظهور منقذه العظيم الذي يحيي الإسلام ويقيم معالمه </w:t>
      </w:r>
      <w:r>
        <w:rPr>
          <w:rFonts w:eastAsia="IRNazanin" w:cs="IRNazanin"/>
          <w:color w:val="111111"/>
          <w:sz w:val="28"/>
          <w:szCs w:val="28"/>
          <w:rtl w:val="true"/>
          <w:lang w:bidi="fa-IR"/>
        </w:rPr>
        <w:t>.</w:t>
      </w:r>
    </w:p>
    <w:p>
      <w:pPr>
        <w:pStyle w:val="Heading3"/>
        <w:numPr>
          <w:ilvl w:val="2"/>
          <w:numId w:val="1"/>
        </w:numPr>
        <w:rPr/>
      </w:pPr>
      <w:bookmarkStart w:id="441" w:name="__RefHeading___Toc9824816_1280447820"/>
      <w:bookmarkStart w:id="442" w:name="_Toc165"/>
      <w:bookmarkEnd w:id="441"/>
      <w:r>
        <w:rPr/>
        <w:t>3</w:t>
      </w:r>
      <w:r>
        <w:rPr>
          <w:rtl w:val="true"/>
        </w:rPr>
        <w:t xml:space="preserve"> - </w:t>
      </w:r>
      <w:r>
        <w:rPr>
          <w:rtl w:val="true"/>
        </w:rPr>
        <w:t xml:space="preserve">الإمام الحسن </w:t>
      </w:r>
      <w:r>
        <w:rPr>
          <w:rtl w:val="true"/>
        </w:rPr>
        <w:t>(</w:t>
      </w:r>
      <w:r>
        <w:rPr>
          <w:rtl w:val="true"/>
        </w:rPr>
        <w:t>علیه السّلام</w:t>
      </w:r>
      <w:r>
        <w:rPr>
          <w:rtl w:val="true"/>
        </w:rPr>
        <w:t>)</w:t>
      </w:r>
      <w:bookmarkEnd w:id="442"/>
    </w:p>
    <w:p>
      <w:pPr>
        <w:pStyle w:val="BookText"/>
        <w:rPr/>
      </w:pPr>
      <w:r>
        <w:rPr>
          <w:rFonts w:ascii="Amiri" w:hAnsi="Amiri" w:eastAsia="Amiri" w:cs="Amiri"/>
          <w:color w:val="111111"/>
          <w:sz w:val="28"/>
          <w:sz w:val="28"/>
          <w:szCs w:val="28"/>
          <w:rtl w:val="true"/>
          <w:lang w:bidi="ar-SA"/>
        </w:rPr>
        <w:t xml:space="preserve">وأُثرت 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كوكبة من الأخبار في شأن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منها هذا الحديث حينما صالح طاغية زمانه معاوية بن هند ، وقد لامه جماعة من شيعته على صلحه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وَيْحَكُمْ ، أَلَا تَعْلَمونَ أَنِّي إِمامُكُمْ ، مُفْتَرَضُ الطَّاعَةِ لا عَلَيْكُمْ ، وَأَحَدُ سَيْدَى شَبابِ أَهْلِ الْجَنَّةِ بِنَضٌ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 الخضرَ لَمّا خَرَقَ السَّفِينَةَ ، وَأَقامَ الْجِدَارَ ، وَقَتَلَ الْغُلَامَ كانَ ذلِكَ سَخَطاً لموسى بْنِ عِمْرَانَ ؛ إِذْ خَفِيَ عَلَيْهِ وَجْهُ الْحِكْمَةِ فِي ذلِكَ ، وَكَانَ ذلِكَ عِنْدَ اللَّهِ تَعَالَى ذِكْرُهُ حِكْمَةً وَصواباً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أَنَّهُ ما مِنَا إِلَّا وَيَقَعُ فِي عُنُقِهِ بَيعَةٌ لِطاغِيَةِ زَمَانِهِ ، إِلَّا الْقائِمُ الَّذِي يُصَلِّي روحُ اللَّهِ خَلْفَهُ ، فَإِنَّ اللَّهَ عَزَّ وَجَلَّ يُخْفِي وِلَادَتَهُ ، وَيُغَيِّبُ شَخْصَهُ لِئَلا يَكونَ فِي عُنُقِهِ بَيْعَةٌ إِذا خَرَجَ ، ذلِكَ التَّاسِعُ مِنْ وُلْدِ أَخِي الْحُسَينِ ، ابْنُ سَيِّدَةِ النِّسَاءِ ، يُطيلُ اللهُ في عُمْرِهِ ، وَفِى غَيْبَتِهِ ، ثُمَّ يَظْهَرُ بِقُدْرَتِهِ فى صورَةِ شاب دونَ أَرْبَعينَ سَنَة ، وَذلِكَ لِيعْلَمَ أَنَّ اللهَ عَلَى كُلِّ شَيْءٍ قَدِيرٌ</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وحكى هذا الحديث الشريف ما 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صلح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فرعون زمانه معاوية بن أبي سفيان ، فقد كان الصلح ضرورياً بما تحمله هذه الكلمة من معنى ، فإنّه لو فتح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مع معاوية لكانت الغلبة لمعاوية ؛ لأنّ جيش الإمام كان مصاباً بالانحلال والتفكك ، فقد عاثت به فكرة الخوارج التي حكمت على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بالمروق من الدين، كما اغتاله ابن ملجم المرادي الذي هو من الأعضاء القياديين لهذه الفكرة الخبيثة ، وبالإضافة لذلك فإنّ الأكثرية الساحقة في الجيش قد سئمت الحرب ، وخلدت إلى الراحة ، فقد أرهقتهم إلى حدّ بعيد حروب الجمل وصفين والنهروان ، وقد انساب قادة الجيش إلى دنيا معاوية ، وأعطوه عهداً أنّه إن أراد تسليم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سلموه له أسيراً ، وقد علم الإمام ذلك ، فكيف يفتح باب الحرب مع هذا العدو اللدود للإسلام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المؤكد أنه لو حاربه الإمام وتغلب معاوية عليه لأعلن الكفر والإلحاد كما أعلن ولده يزيد ذلك ، وقد عرضنا بصورة موضوعية إلى إقامة الأدلة على ضرورة الصلح ، وأنّه أمر لا بد منه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إلى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عنقه بيعة لظالم من حكّام عصره ، فقد اختار الله تعالى له بقعة يعيش فيها هو وأبناؤه غير خاضعة لحكام الجور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الله إذا خرج فإنّ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خلفه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تعالى أخفى ولادة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بينا ذلك في البحوث السابقة حفظاً على حياته من حكام بني العباس ، كما حجبه عن أعين الناس لتلك الحكمة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يطيل عمر وليه ، ثمّ يظهره إلى الناس بصورة شاب ، فيقيم الحق والعدل في الأرض </w:t>
      </w:r>
      <w:r>
        <w:rPr>
          <w:rFonts w:eastAsia="Amiri" w:cs="Amiri" w:ascii="Amiri" w:hAnsi="Amiri"/>
          <w:color w:val="111111"/>
          <w:sz w:val="28"/>
          <w:szCs w:val="28"/>
          <w:rtl w:val="true"/>
          <w:lang w:bidi="ar-SA"/>
        </w:rPr>
        <w:t xml:space="preserve">. </w:t>
      </w:r>
      <w:bookmarkStart w:id="443" w:name="pg16531_163270"/>
    </w:p>
    <w:p>
      <w:pPr>
        <w:pStyle w:val="Heading3"/>
        <w:numPr>
          <w:ilvl w:val="2"/>
          <w:numId w:val="1"/>
        </w:numPr>
        <w:rPr/>
      </w:pPr>
      <w:bookmarkStart w:id="444" w:name="__RefHeading___Toc9824818_1280447820"/>
      <w:bookmarkStart w:id="445" w:name="_Toc166"/>
      <w:bookmarkEnd w:id="443"/>
      <w:bookmarkEnd w:id="444"/>
      <w:r>
        <w:rPr/>
        <w:t>4</w:t>
      </w:r>
      <w:r>
        <w:rPr>
          <w:rtl w:val="true"/>
        </w:rPr>
        <w:t xml:space="preserve"> - </w:t>
      </w:r>
      <w:r>
        <w:rPr>
          <w:rtl w:val="true"/>
        </w:rPr>
        <w:t xml:space="preserve">الإمام الحسين </w:t>
      </w:r>
      <w:r>
        <w:rPr>
          <w:rtl w:val="true"/>
        </w:rPr>
        <w:t>(</w:t>
      </w:r>
      <w:r>
        <w:rPr>
          <w:rtl w:val="true"/>
        </w:rPr>
        <w:t>علیه السّلام</w:t>
      </w:r>
      <w:r>
        <w:rPr>
          <w:rtl w:val="true"/>
        </w:rPr>
        <w:t>)</w:t>
      </w:r>
      <w:bookmarkEnd w:id="445"/>
    </w:p>
    <w:p>
      <w:pPr>
        <w:pStyle w:val="BookText"/>
        <w:rPr/>
      </w:pPr>
      <w:r>
        <w:rPr>
          <w:rFonts w:ascii="IRNazanin" w:hAnsi="IRNazanin" w:eastAsia="IRNazanin"/>
          <w:color w:val="111111"/>
          <w:sz w:val="28"/>
          <w:sz w:val="28"/>
          <w:szCs w:val="28"/>
          <w:rtl w:val="true"/>
          <w:lang w:bidi="fa-IR"/>
        </w:rPr>
        <w:t xml:space="preserve">ونقل الرواة طائفة من الأخبار عن سيّد شباب أهل الجنّة وأبي الأحرار ،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تبشر العالم الإسلامي بظهور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بعضها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التاسع مِنْ وُلدي سُنَّةٌ مِنْ يُوسُفَ ، وَسُنَّةٌ مِنْ مُوسى ، وَهُوَ قائِمُنَا أَهْلَ الْبَيْتِ ، يُصْلِحُ اللَّهُ تَعَالَى أَمْرَهُ فِي لَيْلَةٍ وَاحِدَةٍ</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شابه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الله موسى في خفاء حمله وولادته خوفاً عليه من فرعون زمانه ، كما ذكرنا ذلك في البحوث السابقة ، كما شابه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الصديق في سجنه وحجبه عن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 هَذِهِ الْأُمَّةِ هُوَ النَّاسِعُ مِنْ وُلدي ، وَهُوَ صاحِبُ الْغَيبَة</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 اثْنَا عَشَرَ أَميراً ،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 الله وَآخِرُهُم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النَّاسِعُ مِنْ وُلدي ، وَهُوَ الْقَائِمُ بِالْحَقِّ ، يُحْيِي اللَّهُ بِهِ الْأَرْضَ بَعْدَ مَوْتِهَا ، وَيُظْهِرُ بِهِ دينَ الْحَقِّ عَلَى الدِّينِ كُلِّهِ ، وَلَو كَرِهَ الْمُشْرِكُونَ ، لَهُ غَيْبَةٌ يَرْتَدُّ فِيهَا قَوْمٌ ، وَيَثْبُتُ عَلَى الدين فيها آخَرُونَ فَ 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هَذَا الْوَعْدُ إِن كُنتُمْ صَادِقِينَ</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 الصّابِرِينَ فِي غَيْبَتِهِ عَلَى الأذى وَالتَّكْذِيبِ بِمَنْزِلَةِ الْمُجَاهِدِينَ بِالسَّيْفِ بَيْنَ يَدَى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446" w:name="pg16531_163271"/>
    </w:p>
    <w:p>
      <w:pPr>
        <w:pStyle w:val="BookText"/>
        <w:rPr/>
      </w:pPr>
      <w:bookmarkEnd w:id="446"/>
      <w:r>
        <w:rPr>
          <w:rFonts w:ascii="IRNazanin" w:hAnsi="IRNazanin" w:eastAsia="IRNazanin"/>
          <w:color w:val="111111"/>
          <w:sz w:val="28"/>
          <w:sz w:val="28"/>
          <w:szCs w:val="28"/>
          <w:rtl w:val="true"/>
          <w:lang w:bidi="fa-IR"/>
        </w:rPr>
        <w:t xml:space="preserve">عرض هذا الحديث الشريف إلى غيبة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وأنها تكون موضع تمحيص واختبار ، فلا يؤمن بوجوده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امتحن الله قلبه للإيمان ، وأنّه كالمجاهد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لصاحب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إخداهُما تَطولُ حَتَّى يَقُولَ بَعْضُهُمْ ماتَ ، وَبَعْضُهُمْ ذَهَبَ وَلَا يَطَّلِعُ عَلَى مَوْضِعِهِ أَحَدٌ مِنْ وَلِيٍّ وَلَا غَيْرُهُ إِلَّا الْمَوْلَى الَّذِي يَلِي أَمْرِهِ</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وحكى هذا الحديث غيبة الإمام الصغرى ، وغيبته الكبرى ، واختلاف الناس فيهما ، فبين جاحد له، وبين مؤمن به، كما حكى هذا الحديث عن خفاء المكان الذي يقيم فيه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لا يعلم به أحد إلا الله </w:t>
      </w:r>
      <w:r>
        <w:rPr>
          <w:rFonts w:eastAsia="IRNazanin" w:cs="IRNazanin"/>
          <w:color w:val="111111"/>
          <w:sz w:val="28"/>
          <w:szCs w:val="28"/>
          <w:rtl w:val="true"/>
          <w:lang w:bidi="fa-IR"/>
        </w:rPr>
        <w:t>.</w:t>
      </w:r>
    </w:p>
    <w:p>
      <w:pPr>
        <w:pStyle w:val="Heading3"/>
        <w:numPr>
          <w:ilvl w:val="2"/>
          <w:numId w:val="1"/>
        </w:numPr>
        <w:rPr/>
      </w:pPr>
      <w:bookmarkStart w:id="447" w:name="__RefHeading___Toc9824820_1280447820"/>
      <w:bookmarkStart w:id="448" w:name="_Toc167"/>
      <w:bookmarkEnd w:id="447"/>
      <w:r>
        <w:rPr/>
        <w:t>5</w:t>
      </w:r>
      <w:r>
        <w:rPr>
          <w:rtl w:val="true"/>
        </w:rPr>
        <w:t xml:space="preserve"> - </w:t>
      </w:r>
      <w:r>
        <w:rPr>
          <w:rtl w:val="true"/>
        </w:rPr>
        <w:t xml:space="preserve">الإمام زين العابدين </w:t>
      </w:r>
      <w:r>
        <w:rPr>
          <w:rtl w:val="true"/>
        </w:rPr>
        <w:t>(</w:t>
      </w:r>
      <w:r>
        <w:rPr>
          <w:rtl w:val="true"/>
        </w:rPr>
        <w:t>علیه السّلام</w:t>
      </w:r>
      <w:r>
        <w:rPr>
          <w:rtl w:val="true"/>
        </w:rPr>
        <w:t>)</w:t>
      </w:r>
      <w:bookmarkEnd w:id="448"/>
    </w:p>
    <w:p>
      <w:pPr>
        <w:pStyle w:val="BookText"/>
        <w:rPr/>
      </w:pPr>
      <w:r>
        <w:rPr>
          <w:rFonts w:ascii="IRNazanin" w:hAnsi="IRNazanin" w:eastAsia="IRNazanin"/>
          <w:color w:val="111111"/>
          <w:sz w:val="28"/>
          <w:sz w:val="28"/>
          <w:szCs w:val="28"/>
          <w:rtl w:val="true"/>
          <w:lang w:bidi="fa-IR"/>
        </w:rPr>
        <w:t xml:space="preserve">وأثرت عن زين العابدين، وإمام المتقين ،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كوكبة من الأحاديث وهي تبشِّر العالم الإسلامي بظهور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 منها ما يلي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 الإمام زين العابدين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لَيَسْتَخْلِفَنَّهُمْ فِي الْأَرْضِ</w:t>
      </w:r>
      <w:r>
        <w:rPr>
          <w:rStyle w:val="FootnoteAnchor"/>
          <w:rtl w:val="true"/>
        </w:rPr>
        <w:footnoteReference w:id="27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هُمْ مُحِبّونا أَهْلَ الْبَيْتِ ، يَفْعَلُ اللهُ ذلِكَ بِهِمْ عَلَى يَدِ رَجُلٍ مِنَا ، وَهُوَ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مَهْدِيُّ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لَطَوَّلَ اللهُ ذلِكَ الْيَوْمَ حَتَّى يَأْتِيَ رَجُلٌ مِنْ عِتْرَتي ، اسمُهُ اسْمى ، 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449" w:name="pg16531_163272"/>
    </w:p>
    <w:p>
      <w:pPr>
        <w:pStyle w:val="BookText"/>
        <w:rPr/>
      </w:pPr>
      <w:bookmarkEnd w:id="44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الْآيَةَ الْكَرِيمَةَ وَعَدَ اللَّهُ الَّذِينَ آمَنُوا مِنكُمْ نَزَلَتْ فِي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بلاط يزيد حينما كان أسيراً ، فكان من جملة خطابه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وَوَصِيُّهُ ، وَسَيِّدُ الشُّهَداءِ ، وَجَعْفَرُ الطَّيَارُ في الْجَنَّةِ ، وَسِبْطا هذِهِ الْأُمَّةِ ، وَالْمَهْدِيُّ الَّذِي يَقْتُلُ الدّجال</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الْقائِم سُنَّةٌ مِنْ سَبْعَةِ 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أَبِينَا آدَمَ ، وَسُنَّةٌ مِنْ نوح ، وَسُنَّةٌ مِنْ إِبْرَاهِيمَ ، وَسُنَّةٌ مِنْ مُوسى ، وَسُنَّةٌ مِنْ عيسى ، وَسُنَّةٌ مِنْ أبوبَ ، وَسُنَّةٌ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آدَمَ وَنوحٍ فَطُولُ الْعُمُرِ ، وَأَمَّا مِنْ إِبْرَاهِيمَ فَخَفَاءُ الْوِلَادَةِ وَاعْتِرَالِ النَّاسِ، وَأَمَا مِنْ مُوسى فَالْخَوْفُ وَالْغَيْبَةُ ، وَأَمَا مِنْ عيسى فاخْتِلَافُ النَّاسِ فِيهِ ، وَأَمَا مِنْ أَيَوبَ فَالْفَرَجُ بَعْدَ الْبَلوى ، وَأَمَا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فَالْخُروجُ بِالسَّيْفِ</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بعض الأخبار التي نقلها رواة الأثر عن الإمام زين العابدي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تدلل على حتمية ظهور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450" w:name="__RefHeading___Toc9824822_1280447820"/>
      <w:bookmarkStart w:id="451" w:name="_Toc168"/>
      <w:bookmarkEnd w:id="450"/>
      <w:r>
        <w:rPr/>
        <w:t>6</w:t>
      </w:r>
      <w:r>
        <w:rPr>
          <w:rtl w:val="true"/>
        </w:rPr>
        <w:t xml:space="preserve"> - </w:t>
      </w:r>
      <w:r>
        <w:rPr>
          <w:rtl w:val="true"/>
        </w:rPr>
        <w:t xml:space="preserve">الإمام الباقر </w:t>
      </w:r>
      <w:r>
        <w:rPr>
          <w:rtl w:val="true"/>
        </w:rPr>
        <w:t>(</w:t>
      </w:r>
      <w:r>
        <w:rPr>
          <w:rtl w:val="true"/>
        </w:rPr>
        <w:t>علیه السّلام</w:t>
      </w:r>
      <w:r>
        <w:rPr>
          <w:rtl w:val="true"/>
        </w:rPr>
        <w:t>)</w:t>
      </w:r>
      <w:bookmarkEnd w:id="45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ورد عن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شأن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وحتمية ظهوره ، فطائفة من الأخبار ، منها هذا الحديث </w:t>
      </w:r>
      <w:r>
        <w:rPr>
          <w:rFonts w:eastAsia="IRNazanin" w:cs="IRNazanin"/>
          <w:color w:val="111111"/>
          <w:sz w:val="28"/>
          <w:szCs w:val="28"/>
          <w:rtl w:val="true"/>
          <w:lang w:bidi="fa-IR"/>
        </w:rPr>
        <w:t xml:space="preserve">: </w:t>
      </w:r>
      <w:bookmarkStart w:id="452" w:name="pg16531_163273"/>
    </w:p>
    <w:p>
      <w:pPr>
        <w:pStyle w:val="BookText"/>
        <w:rPr/>
      </w:pPr>
      <w:bookmarkEnd w:id="452"/>
      <w:r>
        <w:rPr>
          <w:rFonts w:ascii="Amiri" w:hAnsi="Amiri" w:eastAsia="Amiri" w:cs="Amiri"/>
          <w:color w:val="111111"/>
          <w:sz w:val="28"/>
          <w:sz w:val="28"/>
          <w:szCs w:val="28"/>
          <w:rtl w:val="true"/>
          <w:lang w:bidi="ar-SA"/>
        </w:rPr>
        <w:t xml:space="preserve">روى أبو بصير ، عن الإمام الباقر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صاحِبِ هَذَا الْأَمْرِ سُنَّةٌ مِنْ مُوسى ، وَسُنَّةٌ مِنْ عِيسى ، وَسُنَّةٌ مِنْ يُوسُفَ ، وَسُنَّةٌ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سُنّتهُ مِنْ موسى فَخائِفُ يَتَرَقَّبُ ، وَأَمَا مِنْ ُيوسُفَ فَالسِّجْنُ وَالْغَيبَةُ ، وَأَمَا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فَالْقِيامُ بِالسَّيْفِ ، وَتَبيين آثارِهِ ، ثُمَّ يَضَعُ سَيْفَهُ عَلَى عَاتِقِهِ بِيَمِينِهِ ، فَلَا يَزالُ يَقْتُلُ أَعْداءَ اللَّهِ حَتَّى يَرْضَى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يعلم أنّ الله قد رضي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في قَلْبِهِ الرَّحْمَة</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الخلفاء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نصبهم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أعلاماً لأمنه ، ولما بلغ آخره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 الَّذِي يُصَلِّي خَلْفَهُ عيسى بن مَرْيَمَ</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9824824_1280447820"/>
      <w:bookmarkStart w:id="454" w:name="_Toc169"/>
      <w:bookmarkEnd w:id="453"/>
      <w:r>
        <w:rPr/>
        <w:t>7</w:t>
      </w:r>
      <w:r>
        <w:rPr>
          <w:rtl w:val="true"/>
        </w:rPr>
        <w:t xml:space="preserve"> - </w:t>
      </w:r>
      <w:r>
        <w:rPr>
          <w:rtl w:val="true"/>
        </w:rPr>
        <w:t xml:space="preserve">الإمام الصادق </w:t>
      </w:r>
      <w:r>
        <w:rPr>
          <w:rtl w:val="true"/>
        </w:rPr>
        <w:t>(</w:t>
      </w:r>
      <w:r>
        <w:rPr>
          <w:rtl w:val="true"/>
        </w:rPr>
        <w:t>علیه السّلام</w:t>
      </w:r>
      <w:r>
        <w:rPr>
          <w:rtl w:val="true"/>
        </w:rPr>
        <w:t>)</w:t>
      </w:r>
      <w:bookmarkEnd w:id="454"/>
    </w:p>
    <w:p>
      <w:pPr>
        <w:pStyle w:val="BookText"/>
        <w:rPr/>
      </w:pPr>
      <w:r>
        <w:rPr>
          <w:rFonts w:ascii="IRNazanin" w:hAnsi="IRNazanin" w:eastAsia="IRNazanin"/>
          <w:color w:val="111111"/>
          <w:sz w:val="28"/>
          <w:sz w:val="28"/>
          <w:szCs w:val="28"/>
          <w:rtl w:val="true"/>
          <w:lang w:bidi="fa-IR"/>
        </w:rPr>
        <w:t xml:space="preserve">ونقل الرواة طائفة من الأخبار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شأن الإمام المنتظر ، وحتمية ظهوره ، كان منها ما يلي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 السيد الجليل إسماعيل بن محمد الحميري ، شاعر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أقول بالغلوّ ، وأعتقد غيبة محمد بن الحنفية ، فمن الله عليَّ بالصادق ،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وأنقذني به من النار ، وهداني إلى سواء الصراط ، فسألته بعد ما صحت عندي الدلائل التي شاهدتها منه أنه حجّة الله عليَّ ، وعلى جميع أهل زمانه ، وأنّه الإمام الذي فرض الله طاعته ، وأوجب الاقتداء 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قد رويت لنا أخبار عن آبائك في الغيبة ، وصحة كونها ، فأخبرني بمن تقع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الْغَيْبَةَ سَتَقَعْ بِالسَّادِسِ مِنْ وُلدي ، وَهُوَ الثانى عَشَرَ مِنَ الْأَئِمَّةِ الْهُداةِ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 وَآخِرُهُمْ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الْقائِمُ بالْحَقِّ ، بَقِيَّةُ الله فى الْأَرْضِ ، وَصَاحِبُ الزَّمانِ ، وَاللهِ لَوْ بَقِيَ فِي غَيْبَتِهِ مَا بَقِيَ نوحٌ فِي قَوْمِهِ لَمْ يَخْرُجْ مِنَ الدُّنْيا حَتَّى يَظْهَرَ ، فَيَمْلَأُ الْأَرْضَ قِسْطاً وَعَدْلاً ، كَما مُلِئَتْ جَوْراً وَظُلماً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سمعت ذلك من مولاي الصادق جعفر بن محمد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إلى الله جَلَّ ذكره على يديه ، وقلت قصيدتي التي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رأَيتُ النَّاسَ فِي الدِّينِ قَدْ غَووا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تَجَعْفَرتُ بِاسْمِ اللهِ فِيمَنْ تَجَعْفَروا</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إن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مفروغ منه عند أئمة الهدى ، وأنه لا بد أن يتحقق على مسرح الحياة ليشيع العدل وينشر الأمن والرخاء بين الناس ، وتسود كلمة التوحيد في جميع أنحاء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يَظْهَرُ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صُلْبِ هذا ، وأومأ بيده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فَيَمْلَأُهَا عَدْلاً كَما مُلِئَتْ جَوْراً وَظُلْماً ، وَتَصْفو لَهُ الدُّنْيا</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الْخَلَفُ الصّالِحُ مِنْ وُلدي ، وَهُوَ الْمَهْدِي ، اسْمُهُ لا مُحَمَّدٌ ، وَكُنْيَتُهُ أَبو الْقَاسِمِ ، يَخْرُجُ فِي آخِرِ الزَّمَانِ ، يُقالُ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تَرْجِسُ ، وَعَلَى رَأْسِهِ </w:t>
      </w:r>
      <w:bookmarkStart w:id="455" w:name="pg16531_163275"/>
    </w:p>
    <w:p>
      <w:pPr>
        <w:pStyle w:val="BookText"/>
        <w:rPr/>
      </w:pPr>
      <w:bookmarkEnd w:id="455"/>
      <w:r>
        <w:rPr>
          <w:rFonts w:ascii="Amiri" w:hAnsi="Amiri" w:eastAsia="Amiri" w:cs="Amiri"/>
          <w:color w:val="111111"/>
          <w:sz w:val="28"/>
          <w:sz w:val="28"/>
          <w:szCs w:val="28"/>
          <w:rtl w:val="true"/>
          <w:lang w:bidi="ar-SA"/>
        </w:rPr>
        <w:t xml:space="preserve">غَمَامَةٌ تُظِلُّهُ عَنِ الشَّمْسِ تَدورُ مَعَهُ حَيْثُ ما دارَ ، تُنَادِي بِصَوْتٍ 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فَاتَّبعوه</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وكثير من أمثال هذه الأحاديث الشريفة نقلها الرواة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تعلن حتميّة ظهور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يقيم الحق ، ويزهق الباطل </w:t>
      </w:r>
      <w:r>
        <w:rPr>
          <w:rFonts w:eastAsia="IRNazanin" w:cs="IRNazanin"/>
          <w:color w:val="111111"/>
          <w:sz w:val="28"/>
          <w:szCs w:val="28"/>
          <w:rtl w:val="true"/>
          <w:lang w:bidi="fa-IR"/>
        </w:rPr>
        <w:t>.</w:t>
      </w:r>
    </w:p>
    <w:p>
      <w:pPr>
        <w:pStyle w:val="Heading3"/>
        <w:numPr>
          <w:ilvl w:val="2"/>
          <w:numId w:val="1"/>
        </w:numPr>
        <w:rPr/>
      </w:pPr>
      <w:bookmarkStart w:id="456" w:name="__RefHeading___Toc9824826_1280447820"/>
      <w:bookmarkStart w:id="457" w:name="_Toc170"/>
      <w:bookmarkEnd w:id="456"/>
      <w:r>
        <w:rPr/>
        <w:t>8</w:t>
      </w:r>
      <w:r>
        <w:rPr>
          <w:rtl w:val="true"/>
        </w:rPr>
        <w:t xml:space="preserve"> - </w:t>
      </w:r>
      <w:r>
        <w:rPr>
          <w:rtl w:val="true"/>
        </w:rPr>
        <w:t xml:space="preserve">الإمام الكاظم </w:t>
      </w:r>
      <w:r>
        <w:rPr>
          <w:rtl w:val="true"/>
        </w:rPr>
        <w:t>(</w:t>
      </w:r>
      <w:r>
        <w:rPr>
          <w:rtl w:val="true"/>
        </w:rPr>
        <w:t>علیه السّلام</w:t>
      </w:r>
      <w:r>
        <w:rPr>
          <w:rtl w:val="true"/>
        </w:rPr>
        <w:t>)</w:t>
      </w:r>
      <w:bookmarkEnd w:id="457"/>
    </w:p>
    <w:p>
      <w:pPr>
        <w:pStyle w:val="BookText"/>
        <w:rPr/>
      </w:pPr>
      <w:r>
        <w:rPr>
          <w:rFonts w:ascii="IRNazanin" w:hAnsi="IRNazanin" w:eastAsia="IRNazanin"/>
          <w:color w:val="111111"/>
          <w:sz w:val="28"/>
          <w:sz w:val="28"/>
          <w:szCs w:val="28"/>
          <w:rtl w:val="true"/>
          <w:lang w:bidi="fa-IR"/>
        </w:rPr>
        <w:t xml:space="preserve">ونصّ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إمامة الإمام المهدي الله ، وأنّه القائم بالحق ، فقد روى يونس بن عبد الرحمن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 أنت القائم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الْقائِمُ بِالْحَقِّ ، وَلَكِنَّ الْقائِمَ بِالْحَقِّ الذي يُطَهِّرُ الْأَرْضَ مِنْ أَعْداءِ اللهِ ، وَيَمْلَأُهَا عَدْلاً كَما مُلِئَتْ جَوْراً ، هُوَ الْحَامِسُ مِنْ وُلدى ، لَهُ غَيْبَةٌ يَطُولُ أَمَدُها خَوْفاً عَلَىٰ نَفْسِهِ ، يَرْتَدُّ فيها أقوامٌ ، وَيَثبُتُ فيها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لشيعَتِنا الْمُتَمَسِّكينَ بِحَبْلِنا في غَيْبَةِ قائِمِنا ، الثَّابِتِينَ عَلى مُوالاتِنا ، وَالْبَراءَةِ مِنْ أَعْدائِنا ، أُولئِكَ مِنَا ، وَنَحْنُ مِنْهُمْ ، قَدْ رَضوا بِنا أَئِمَّةً ، وَرَضِينا بِهِمْ شيعَةً ، فَطوبى لَهُمْ ، ثُمَّ طوبى لَهُمْ ، هُمْ وَاللَّهِ مَعَنا فِي دَرَجَتِنا يَوْمَ الْقِيامَةِ</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وحكى هذا الحديث ما يقوم به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دور إيجابي وفعّال في تطهير الأرض من أعداء الله ، وتدمير الظالمين والطاغين ، وقد بشر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بغيبة الإمام والمنتظرين لخروجه </w:t>
      </w:r>
      <w:r>
        <w:rPr>
          <w:rFonts w:eastAsia="IRNazanin" w:cs="IRNazanin"/>
          <w:color w:val="111111"/>
          <w:sz w:val="28"/>
          <w:szCs w:val="28"/>
          <w:rtl w:val="true"/>
          <w:lang w:bidi="fa-IR"/>
        </w:rPr>
        <w:t xml:space="preserve">. </w:t>
      </w:r>
      <w:bookmarkStart w:id="458" w:name="pg16531_163276"/>
    </w:p>
    <w:p>
      <w:pPr>
        <w:pStyle w:val="Heading3"/>
        <w:numPr>
          <w:ilvl w:val="2"/>
          <w:numId w:val="1"/>
        </w:numPr>
        <w:rPr/>
      </w:pPr>
      <w:bookmarkStart w:id="459" w:name="__RefHeading___Toc9824828_1280447820"/>
      <w:bookmarkStart w:id="460" w:name="_Toc171"/>
      <w:bookmarkEnd w:id="458"/>
      <w:bookmarkEnd w:id="459"/>
      <w:r>
        <w:rPr/>
        <w:t>9</w:t>
      </w:r>
      <w:r>
        <w:rPr>
          <w:rtl w:val="true"/>
        </w:rPr>
        <w:t xml:space="preserve"> - </w:t>
      </w:r>
      <w:r>
        <w:rPr>
          <w:rtl w:val="true"/>
        </w:rPr>
        <w:t xml:space="preserve">الإمام الرضا </w:t>
      </w:r>
      <w:r>
        <w:rPr>
          <w:rtl w:val="true"/>
        </w:rPr>
        <w:t>(</w:t>
      </w:r>
      <w:r>
        <w:rPr>
          <w:rtl w:val="true"/>
        </w:rPr>
        <w:t>علیه السّلام</w:t>
      </w:r>
      <w:r>
        <w:rPr>
          <w:rtl w:val="true"/>
        </w:rPr>
        <w:t>)</w:t>
      </w:r>
      <w:bookmarkEnd w:id="460"/>
    </w:p>
    <w:p>
      <w:pPr>
        <w:pStyle w:val="BookText"/>
        <w:rPr/>
      </w:pPr>
      <w:r>
        <w:rPr>
          <w:rFonts w:ascii="IRNazanin" w:hAnsi="IRNazanin" w:eastAsia="IRNazanin"/>
          <w:color w:val="111111"/>
          <w:sz w:val="28"/>
          <w:sz w:val="28"/>
          <w:szCs w:val="28"/>
          <w:rtl w:val="true"/>
          <w:lang w:bidi="fa-IR"/>
        </w:rPr>
        <w:t xml:space="preserve">وأثرت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كوكبة من الأحاديث ، وهي تحمل البشرى للمسلمين بظهور مهدي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بينها ما يلي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وفد شاعر أهل البيت دعبل الخزاعي على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وتلا عليه قصيدته الخالدة التي عرض فيها مصائب أهل البيت، وما عانوه من الظلم والاضطهاد من حكّام الأمويين والعباسيين ، وكان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وَحْيِ مُغْفِرُ الْعَرَصَاتِ</w:t>
      </w:r>
    </w:p>
    <w:p>
      <w:pPr>
        <w:pStyle w:val="BookText"/>
        <w:rPr/>
      </w:pPr>
      <w:r>
        <w:rPr>
          <w:rFonts w:ascii="Amiri" w:hAnsi="Amiri" w:eastAsia="Amiri" w:cs="Amiri"/>
          <w:color w:val="111111"/>
          <w:sz w:val="28"/>
          <w:sz w:val="28"/>
          <w:szCs w:val="28"/>
          <w:rtl w:val="true"/>
          <w:lang w:bidi="ar-SA"/>
        </w:rPr>
        <w:t xml:space="preserve">ولما انتهى من قصيدته إلى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الَّذِي أَرْجُوهُ فِي الْيَوْمِ أَوْ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قَلْبِي أَثْرَهُمْ حَسَراتِ</w:t>
      </w:r>
    </w:p>
    <w:p>
      <w:pPr>
        <w:pStyle w:val="BookText"/>
        <w:rPr/>
      </w:pPr>
      <w:r>
        <w:rPr>
          <w:rFonts w:ascii="Amiri" w:hAnsi="Amiri" w:eastAsia="Amiri" w:cs="Amiri"/>
          <w:color w:val="111111"/>
          <w:sz w:val="28"/>
          <w:sz w:val="28"/>
          <w:szCs w:val="28"/>
          <w:rtl w:val="true"/>
          <w:lang w:bidi="ar-SA"/>
        </w:rPr>
        <w:t xml:space="preserve">ورفع الإمام رأسه ليستمع إلى أمل الخزاعي الذي لولاه لذهبت نفسه أسى وحسرات ، وتلا دعبل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 xml:space="preserve">يُمَيَّزُ فينا كُلَّ 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عَلَى النَّعْمَاءِ وَالنَّقِمَاتِ</w:t>
      </w:r>
    </w:p>
    <w:p>
      <w:pPr>
        <w:pStyle w:val="BookText"/>
        <w:rPr/>
      </w:pPr>
      <w:r>
        <w:rPr>
          <w:rFonts w:ascii="Amiri" w:hAnsi="Amiri" w:eastAsia="Amiri" w:cs="Amiri"/>
          <w:color w:val="111111"/>
          <w:sz w:val="28"/>
          <w:sz w:val="28"/>
          <w:szCs w:val="28"/>
          <w:rtl w:val="true"/>
          <w:lang w:bidi="ar-SA"/>
        </w:rPr>
        <w:t xml:space="preserve">ويكى الامام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مرّاً وشديداً ، والتفت إلى دعبل شاعر المظلومين والمضطهدين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خُزاعِيُّ ، نَطَقَ روحُ الْقُدُسِ عَلَى لِسانِكَ بِهَذينِ الْبَيْتَيْنِ ، فَهَلْ تَدْري مَنْ هذَا الْإِمَامُ ؟ وَمَتى يَقوم ؟</w:t>
      </w:r>
    </w:p>
    <w:p>
      <w:pPr>
        <w:pStyle w:val="BookText"/>
        <w:rPr/>
      </w:pPr>
      <w:r>
        <w:rPr>
          <w:rFonts w:ascii="Amiri" w:hAnsi="Amiri" w:eastAsia="Amiri" w:cs="Amiri"/>
          <w:color w:val="111111"/>
          <w:sz w:val="28"/>
          <w:sz w:val="28"/>
          <w:szCs w:val="28"/>
          <w:rtl w:val="true"/>
          <w:lang w:bidi="ar-SA"/>
        </w:rPr>
        <w:t xml:space="preserve">وطفق دعبل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مولاي ، إلا أني سمعت بخروج إمام منكم ، يطهر الأرض من الفساد ، يملأها عدلاً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وانبرى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يعرفه بالإمام المنتظر المصلح الأعظم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دِعْبِلُ ، الإمامُ </w:t>
      </w:r>
    </w:p>
    <w:p>
      <w:pPr>
        <w:pStyle w:val="BookText"/>
        <w:rPr/>
      </w:pPr>
      <w:r>
        <w:rPr>
          <w:rFonts w:ascii="Amiri" w:hAnsi="Amiri" w:eastAsia="Amiri" w:cs="Amiri"/>
          <w:color w:val="111111"/>
          <w:sz w:val="28"/>
          <w:sz w:val="28"/>
          <w:szCs w:val="28"/>
          <w:rtl w:val="true"/>
          <w:lang w:bidi="ar-SA"/>
        </w:rPr>
        <w:t>مِنْ بَعْدِي ابْنِي مُحَمَّدٌ ، وَبَعْدَ مُحَمَّدٍ ابْتُهُ عَلِيٌّ ، وَبَعْدَ عَلَى ابْنُهُ الْحَسَنُ ، وَبَعْدَ الْحَسَن ابنه الْحُجَّةُ الْقائِمُ، الْمُنتَظَرُ في غَيْبَتِهِ ، الْمُطَاعُ في ظُهُورِهِ ، وَلَوْ لَمْ يَبْقَ مِنَ الدُّنْيا إِلَّا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 واحِدٌ لَطَوَّلَ اللهُ ذلِكَ الْيَوْمَ حَتَّى يَخْرُجَ ، فَيَمْلَأُ الْأَرْضَ عَدْلاً كَما مُلِئَتْ جَوْراً ، وَأَمَّا مَتى يَقومُ فَإِخبارٌ عَنِ الْوَقْتِ ، وَقَدْ حَدَّثَنِي أَبِي ، عَنْ جَدّي ، عَنْ أَبِيهِ ، عَنْ آبَائِهِ ، عَنْ عَلِيٌّ صَلَواتُ اللهِ عَلَيْهِ ، إِنَّ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 الْقَائِمُ مِنْ ذُرِّيَّتِكَ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كَمَثَلِ السَّاعَةِ لَا يُجَلِّيها لِوَقْتِهَا إِلَّا هُوَ عَزَّ وَجَلَّ ، ثَقُلَتْ فِي السَّمَاواتِ لَا تَأْتِيكُمْ إِلَّا بَغْتَة</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أعرب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حتميّة ظهور حفيده المصلح العظيم ، وأنّه أمر محتوم لا بد أن يتحقق على مسرح الحياة ، ولم يحدّد وقت خروجه ؛ لأنّ ذلك بيد الله تعالى ، وقد أخفاه عن عباده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خالد أنّ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وَرَعَ لَهُ ، وَلَا إِيمَانَ لِمَنْ لَا تَقِيَّةَ لَهُ ، وَ إِنَّ أَكْرَمَكُمْ عِندَ اللهِ أَتْقَاكُمْ</w:t>
      </w:r>
      <w:r>
        <w:rPr>
          <w:rStyle w:val="FootnoteAnchor"/>
          <w:rtl w:val="true"/>
        </w:rPr>
        <w:footnoteReference w:id="290"/>
      </w:r>
      <w:r>
        <w:rPr>
          <w:rFonts w:ascii="Amiri" w:hAnsi="Amiri" w:eastAsia="Amiri" w:cs="Amiri"/>
          <w:color w:val="111111"/>
          <w:sz w:val="28"/>
          <w:sz w:val="28"/>
          <w:szCs w:val="28"/>
          <w:rtl w:val="true"/>
          <w:lang w:bidi="ar-SA"/>
        </w:rPr>
        <w:t xml:space="preserve">، أَي أَعْلَمُكُمْ بِالتَّقِيَّةِ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يابن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یوم الْوَقْتِ الْمَعْلوم ، وَهُوَ يَو مخُروج قائِمِنَا ، فَمَنْ تَرَكَ التَّقِيَّةَ قَبْلَ خُروج قائِمِنا فَلَيْسَ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ومن القائم منكم أهل البيت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مِنْ وُلدي ، ابْنُ سَيِّدَةِ الْإِمَاءِ ، يُطَهِّرُ اللَّهُ بِهِ الْأَرْضُ مِنْ كُلِّ جَوْرٍ وَيُقَدِّسُها </w:t>
      </w:r>
      <w:bookmarkStart w:id="461" w:name="pg16531_163278"/>
    </w:p>
    <w:p>
      <w:pPr>
        <w:pStyle w:val="BookText"/>
        <w:rPr/>
      </w:pPr>
      <w:bookmarkEnd w:id="461"/>
      <w:r>
        <w:rPr>
          <w:rFonts w:ascii="Amiri" w:hAnsi="Amiri" w:eastAsia="Amiri" w:cs="Amiri"/>
          <w:color w:val="111111"/>
          <w:sz w:val="28"/>
          <w:sz w:val="28"/>
          <w:szCs w:val="28"/>
          <w:rtl w:val="true"/>
          <w:lang w:bidi="ar-SA"/>
        </w:rPr>
        <w:t xml:space="preserve">مِنْ كُلِّ ظُلم ، وَهُوَ الَّذي يَشكُ النَّاسُ في وِلَادَتِهِ ، وَهُوَ صاحِبُ الْغَيْبَةِ قَبْلَ خُرُوجِهِ ، فَإِذا خَرَجَ أَشْرَقَتِ الْأَرْضُ بِنورِهِ ، وَوَضَعَ مِيزانَ الْعَدْلِ بَيْنَ النَّاسِ ، فَلَا يَظْلِمُ أَحَدٌ أَحَداً ، وَهُوَ الَّذِى تُطوى لَهُ الْأَرْضُ ، وَلَا يَكونُ لَهُ ظِلٍّ ، وَهُوَ الَّذِي يُنَادِي مُنَادٍ مِنَ السَّمَاءِ ، يَسْمَعُهُ جَمِيعُ أَهْلِ الْأَرْضِ الدُّعاء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حُجَّةَ اللهِ قَدْ ظَهَرَ عِنْدَ بَيْتِ اللهِ فَاتَّبِعُوهُ ، فَإِنَّ الْحَقَّ فِيهِ وَمَعَهُ ،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Style w:val="FootnoteAnchor"/>
          <w:rtl w:val="true"/>
        </w:rPr>
        <w:footnoteReference w:id="291"/>
      </w:r>
      <w:r>
        <w:rPr>
          <w:rFonts w:ascii="Amiri" w:hAnsi="Amiri" w:eastAsia="Amiri" w:cs="Amiri"/>
          <w:color w:val="111111"/>
          <w:sz w:val="28"/>
          <w:sz w:val="28"/>
          <w:szCs w:val="28"/>
          <w:rtl w:val="true"/>
          <w:lang w:bidi="ar-SA"/>
        </w:rPr>
        <w:t>، وَقَوْلُ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يُشَادِ الْمُنَادِ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r>
        <w:rPr>
          <w:rStyle w:val="FootnoteAnchor"/>
          <w:rtl w:val="true"/>
        </w:rPr>
        <w:footnoteReference w:id="292"/>
      </w:r>
      <w:r>
        <w:rPr>
          <w:rFonts w:ascii="Amiri" w:hAnsi="Amiri" w:eastAsia="Amiri" w:cs="Amiri"/>
          <w:color w:val="111111"/>
          <w:sz w:val="28"/>
          <w:sz w:val="28"/>
          <w:szCs w:val="28"/>
          <w:rtl w:val="true"/>
          <w:lang w:bidi="ar-SA"/>
        </w:rPr>
        <w:t>، أَي خُروجُ وَلَدي الْقَائِمِ الْمَهْدي</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بعض الأحاديث التي أثرت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شأن حفيده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سيكون مصدر إشراق ونور في جميع أنحاء الأرض </w:t>
      </w:r>
      <w:r>
        <w:rPr>
          <w:rFonts w:eastAsia="IRNazanin" w:cs="IRNazanin"/>
          <w:color w:val="111111"/>
          <w:sz w:val="28"/>
          <w:szCs w:val="28"/>
          <w:rtl w:val="true"/>
          <w:lang w:bidi="fa-IR"/>
        </w:rPr>
        <w:t>.</w:t>
      </w:r>
    </w:p>
    <w:p>
      <w:pPr>
        <w:pStyle w:val="Heading3"/>
        <w:numPr>
          <w:ilvl w:val="2"/>
          <w:numId w:val="1"/>
        </w:numPr>
        <w:rPr/>
      </w:pPr>
      <w:bookmarkStart w:id="462" w:name="__RefHeading___Toc9824830_1280447820"/>
      <w:bookmarkStart w:id="463" w:name="_Toc172"/>
      <w:bookmarkEnd w:id="462"/>
      <w:r>
        <w:rPr/>
        <w:t>10</w:t>
      </w:r>
      <w:r>
        <w:rPr>
          <w:rtl w:val="true"/>
        </w:rPr>
        <w:t xml:space="preserve"> - </w:t>
      </w:r>
      <w:r>
        <w:rPr>
          <w:rtl w:val="true"/>
        </w:rPr>
        <w:t xml:space="preserve">الإمام الجواد </w:t>
      </w:r>
      <w:r>
        <w:rPr>
          <w:rtl w:val="true"/>
        </w:rPr>
        <w:t>(</w:t>
      </w:r>
      <w:r>
        <w:rPr>
          <w:rtl w:val="true"/>
        </w:rPr>
        <w:t>علیه السّلام</w:t>
      </w:r>
      <w:r>
        <w:rPr>
          <w:rtl w:val="true"/>
        </w:rPr>
        <w:t>)</w:t>
      </w:r>
      <w:bookmarkEnd w:id="463"/>
    </w:p>
    <w:p>
      <w:pPr>
        <w:pStyle w:val="BookText"/>
        <w:rPr/>
      </w:pPr>
      <w:r>
        <w:rPr>
          <w:rFonts w:ascii="IRNazanin" w:hAnsi="IRNazanin" w:eastAsia="IRNazanin"/>
          <w:color w:val="111111"/>
          <w:sz w:val="28"/>
          <w:sz w:val="28"/>
          <w:szCs w:val="28"/>
          <w:rtl w:val="true"/>
          <w:lang w:bidi="fa-IR"/>
        </w:rPr>
        <w:t xml:space="preserve">ونص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وبشر العالم الإسلامي بظهوره وما يبسطه من خير ورحمة على المجتمع الإنساني ، وفيما يلي بعض ما أُثر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الثقة الزكي عبد العظيم الحسني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سيدي محمد بن عليّ ، وأنا أُريد أن أسأله عن القائم أهو المهدي أو غيره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فابتدأني هو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 إِنَّ الْقائِمَ مِنَا هُوَ الْمَهْدِيُّ الَّذِي يَجِبُ أَنْ يُنتَظَرَ في غَيْبَتِهِ ، وَيُطاعَ في ظُهورِهِ ، وَهُوَ الثالثُ مِنْ وُلدي ، وَالَّذي بَعَثَ مُحَمّداً بِالنُّبُوَّةِ ، </w:t>
      </w:r>
    </w:p>
    <w:p>
      <w:pPr>
        <w:pStyle w:val="BookText"/>
        <w:rPr/>
      </w:pPr>
      <w:r>
        <w:rPr>
          <w:rFonts w:ascii="Amiri" w:hAnsi="Amiri" w:eastAsia="Amiri" w:cs="Amiri"/>
          <w:color w:val="111111"/>
          <w:sz w:val="28"/>
          <w:sz w:val="28"/>
          <w:szCs w:val="28"/>
          <w:rtl w:val="true"/>
          <w:lang w:bidi="ar-SA"/>
        </w:rPr>
        <w:t>وَخَصَّنَا بِالْإِمَامَةِ ، إِنَّهُ لَوْ لَمْ يَبْقَ مِنَ الدُّنْيا إِلَّا يَوْمٌ وَاحِدٌ لَطَوَّالَ اللَّهُ ذلِكَ الْيَوْمَ حَتَّىٰ يَخْرُجَ فيهِ ، فَيَمْلَأُ الْأَرْضَ قِسْطاً وَعَدْلاً ، كَما مُلِئَتْ جَوْراً وَظُلْماً ، وَإِنَّ اللَّهَ تَبارَكَ وَتَعالى لَيُصْلِحُ أَمْرَهُ فِي لَيْلَةٍ ، كَمَا أَصْلَحَ اللَّهُ أَمْرَ كَلِيمِهِ مُوسى ؛ إِذْ ذَهَبَ لِيَقْتَبِسَ لِأَهْلِهِ نَاراً فَرَجَعَ وَهُوَ نَبِيٌّ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شِيعَتِنا انْتِظارُ الْفَرَج</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دلّل الإمام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شيعته ورواة حديثه على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خروجه من الأمور الحتمية التي لا بد أن تتحقق على مسرح الحياة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الصقر بن أبي دلف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بَعْدِي ابْنِي عَلِيُّ ، أَمْرُهُ أَمْرِي ، وَقَوْلُهُ قَوْلي ، وَطَاعَتُهُ طَاعَتي ، ثم سكت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الإمام بعد علي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فمن الإمام بعد الحسن ؟</w:t>
      </w:r>
    </w:p>
    <w:p>
      <w:pPr>
        <w:pStyle w:val="BookText"/>
        <w:rPr/>
      </w:pPr>
      <w:r>
        <w:rPr>
          <w:rFonts w:ascii="Amiri" w:hAnsi="Amiri" w:eastAsia="Amiri" w:cs="Amiri"/>
          <w:color w:val="111111"/>
          <w:sz w:val="28"/>
          <w:sz w:val="28"/>
          <w:szCs w:val="28"/>
          <w:rtl w:val="true"/>
          <w:lang w:bidi="ar-SA"/>
        </w:rPr>
        <w:t xml:space="preserve">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شديداً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بَعْدِ الْحَسَنِ ابْنُهُ الْقَائِمِ بِالْحَقِّ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لِمَ سمّي القائم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يَقومُ بَعْدَ مَوْتِ ذِكرِهِ ، وَارْتِدَادِ أَكْثَرِ الْقَائِلِينَ بِإِمَامَتِهِ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سمّي المنتظر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غَيْبَةً يَكْتُرُ أَيَّامُها ، وَيَطولُ أَمَدُها ، فَيَنتَظِرُ خُروجُهُ الْمُخْلِصونَ ، وَيَنْكُرُهُ الْمُرْتابونَ ، وَيَسْتَهزِئُ بِهِ الْجاحِدونَ ، وَيُكَذِّبُ فيها الْوَقَاتونَ ، وَيَهْلك فيها </w:t>
      </w:r>
      <w:bookmarkStart w:id="464" w:name="pg16531_163280"/>
    </w:p>
    <w:p>
      <w:pPr>
        <w:pStyle w:val="BookText"/>
        <w:rPr/>
      </w:pPr>
      <w:bookmarkEnd w:id="464"/>
      <w:r>
        <w:rPr>
          <w:rFonts w:ascii="Amiri" w:hAnsi="Amiri" w:eastAsia="Amiri" w:cs="Amiri"/>
          <w:color w:val="111111"/>
          <w:sz w:val="28"/>
          <w:sz w:val="28"/>
          <w:szCs w:val="28"/>
          <w:rtl w:val="true"/>
          <w:lang w:bidi="ar-SA"/>
        </w:rPr>
        <w:t>الْمُسْتَعْجِلُونَ ، وَيَنْجو فيها الْمُسَلِّمُونَ</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بعض الأخبار التي أثرت عن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 على إمامة حفيده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465" w:name="__RefHeading___Toc9824832_1280447820"/>
      <w:bookmarkStart w:id="466" w:name="_Toc173"/>
      <w:bookmarkEnd w:id="465"/>
      <w:r>
        <w:rPr/>
        <w:t>11</w:t>
      </w:r>
      <w:r>
        <w:rPr>
          <w:rtl w:val="true"/>
        </w:rPr>
        <w:t xml:space="preserve"> - </w:t>
      </w:r>
      <w:r>
        <w:rPr>
          <w:rtl w:val="true"/>
        </w:rPr>
        <w:t xml:space="preserve">الإمام الهادي </w:t>
      </w:r>
      <w:r>
        <w:rPr>
          <w:rtl w:val="true"/>
        </w:rPr>
        <w:t>(</w:t>
      </w:r>
      <w:r>
        <w:rPr>
          <w:rtl w:val="true"/>
        </w:rPr>
        <w:t>علیه السّلام</w:t>
      </w:r>
      <w:r>
        <w:rPr>
          <w:rtl w:val="true"/>
        </w:rPr>
        <w:t>)</w:t>
      </w:r>
      <w:bookmarkEnd w:id="466"/>
    </w:p>
    <w:p>
      <w:pPr>
        <w:pStyle w:val="BookText"/>
        <w:rPr/>
      </w:pPr>
      <w:r>
        <w:rPr>
          <w:rFonts w:ascii="IRNazanin" w:hAnsi="IRNazanin" w:eastAsia="IRNazanin"/>
          <w:color w:val="111111"/>
          <w:sz w:val="28"/>
          <w:sz w:val="28"/>
          <w:szCs w:val="28"/>
          <w:rtl w:val="true"/>
          <w:lang w:bidi="fa-IR"/>
        </w:rPr>
        <w:t xml:space="preserve">ونقل الرواة طائفة من الأخبار عن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إمامة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والتبشير بظهوره ، وهذه بعضها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الصقر بن أبي دلف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عليّ بن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بَعْدِي الْحَسَنُ ابْنِي ، وَبَعْدَهُ ابْنَهُ الْقائِمُ الَّذِي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الفقيه الفاضل السيّد عبد العظيم الحسني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سيّدي علي بن محمد ، فلما أبصرني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أَبَا الْقَاسِمِ ، أَنْتَ وَلِيُّنا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إنّي أريد أن أعرض عليك ديني ، فإن كان مرضيّاً ثبت عليه حتى ألقى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 القاسم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ليس كمثله شيء ، خارج عن شيء، خارج عن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الإبطال ، وحدّ التشبيه ، وأنّه ليس بجسم، ولا صورة ، ولا عرض ، ولا جوهر ، بل هو مجسّم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الأجسام، ومصوّر الصور، وخالق الأعراض والجواهر ، وربّ كلّ شيء ، ومالكه وجاعله ومحدثه ، وإنّ محمداً عبده ورسوله ، خاتم </w:t>
      </w:r>
      <w:bookmarkStart w:id="467" w:name="pg16531_163281"/>
    </w:p>
    <w:p>
      <w:pPr>
        <w:pStyle w:val="BookText"/>
        <w:rPr/>
      </w:pPr>
      <w:bookmarkEnd w:id="467"/>
      <w:r>
        <w:rPr>
          <w:rFonts w:ascii="Amiri" w:hAnsi="Amiri" w:eastAsia="Amiri" w:cs="Amiri"/>
          <w:color w:val="111111"/>
          <w:sz w:val="28"/>
          <w:sz w:val="28"/>
          <w:szCs w:val="28"/>
          <w:rtl w:val="true"/>
          <w:lang w:bidi="ar-SA"/>
        </w:rPr>
        <w:t xml:space="preserve">النبيين ، لا نبي بعده إلى يوم القيامة ، وإنّ شريعته خاتمة الشرائع فلا شريعة بعدها إلى يوم القيامة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والخليفة وولي الأمر بعده أمير المؤمنين علي بن أبي طالب ، ثمّ الحسن ، ثم الحسين ، ثمّ عليّ بن الحسين، ثمّ محمّد بن عليّ ، ثم جعفر بن محمد ، ثمّ موسى بن جعفر ، ثمّ عليّ بن موسى ، ثمّ محمّد بن عليّ ، ثم أنت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وسكت عبدالعظيم ، فقال له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معرفاً له الإمام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بَعْدِي الْحَسَنُ ابْنِي ، فَكَيْفَ النَّاسُ بِالْخَلَفِ مِنْ بَعْدِهِ ؟</w:t>
      </w:r>
    </w:p>
    <w:p>
      <w:pPr>
        <w:pStyle w:val="BookText"/>
        <w:rPr/>
      </w:pPr>
      <w:r>
        <w:rPr>
          <w:rFonts w:ascii="Amiri" w:hAnsi="Amiri" w:eastAsia="Amiri" w:cs="Amiri"/>
          <w:color w:val="111111"/>
          <w:sz w:val="28"/>
          <w:sz w:val="28"/>
          <w:szCs w:val="28"/>
          <w:rtl w:val="true"/>
          <w:lang w:bidi="ar-SA"/>
        </w:rPr>
        <w:t xml:space="preserve">وطفق عبد العظيم يسأل عن الخلف بعد الحسن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يا مولاي ؟</w:t>
      </w:r>
    </w:p>
    <w:p>
      <w:pPr>
        <w:pStyle w:val="BookText"/>
        <w:rPr/>
      </w:pPr>
      <w:r>
        <w:rPr>
          <w:rFonts w:ascii="Amiri" w:hAnsi="Amiri" w:eastAsia="Amiri" w:cs="Amiri"/>
          <w:color w:val="111111"/>
          <w:sz w:val="28"/>
          <w:sz w:val="28"/>
          <w:szCs w:val="28"/>
          <w:rtl w:val="true"/>
          <w:lang w:bidi="ar-SA"/>
        </w:rPr>
        <w:t xml:space="preserve">قانبرى الإمام الهادي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شَخْصُهُ حَتَّى يَخْرُجَ فَيَمْلَأُ الْأَرْضَ قِسْطاً وَعَدْلاً كَما مُلِئَتْ جَوْراً وَظُلْماً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 عبد العظيم وآمن بما أمره الإمام من الاعتراف بغيبة الإمام المهدي ، والتفت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 هذا وَاللَّهِ دينُ اللَّهِ الَّذِي ارْتَضَاهُ لِعِبَادِهِ</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9824834_1280447820"/>
      <w:bookmarkStart w:id="469" w:name="_Toc174"/>
      <w:bookmarkEnd w:id="468"/>
      <w:r>
        <w:rPr/>
        <w:t>12</w:t>
      </w:r>
      <w:r>
        <w:rPr>
          <w:rtl w:val="true"/>
        </w:rPr>
        <w:t xml:space="preserve"> - </w:t>
      </w:r>
      <w:r>
        <w:rPr>
          <w:rtl w:val="true"/>
        </w:rPr>
        <w:t xml:space="preserve">الإمام العسكري </w:t>
      </w:r>
      <w:r>
        <w:rPr>
          <w:rtl w:val="true"/>
        </w:rPr>
        <w:t>(</w:t>
      </w:r>
      <w:r>
        <w:rPr>
          <w:rtl w:val="true"/>
        </w:rPr>
        <w:t>علیه السّلام</w:t>
      </w:r>
      <w:r>
        <w:rPr>
          <w:rtl w:val="true"/>
        </w:rPr>
        <w:t>)</w:t>
      </w:r>
      <w:bookmarkEnd w:id="469"/>
    </w:p>
    <w:p>
      <w:pPr>
        <w:pStyle w:val="BookText"/>
        <w:rPr/>
      </w:pPr>
      <w:r>
        <w:rPr>
          <w:rFonts w:ascii="IRNazanin" w:hAnsi="IRNazanin" w:eastAsia="IRNazanin"/>
          <w:color w:val="111111"/>
          <w:sz w:val="28"/>
          <w:sz w:val="28"/>
          <w:szCs w:val="28"/>
          <w:rtl w:val="true"/>
          <w:lang w:bidi="fa-IR"/>
        </w:rPr>
        <w:t xml:space="preserve">ونصّ الإمام الحسن العسكري على إمامة ولده القائم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ذكرنا في البحوث السابقة جمهرة من النصوص التي نقلها الرواة عنه ، وكان منها هذه الروايه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الثقة أحمد بن إسحاق بن سعد الأشعري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أبي محمد الحسن بن علي الا وأنا أريد أن أسأله عن الخلف من بعده ، فقال لي مبتدئاً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أَحْمَدَ بْنَ إِسْحَاقَ ، إِنَّ اللهَ تَبَارَكَ وَتَعالى لَمْ يُخْلِ الْأَرْضَ مِنْذُ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يُخْليها إِلى أَنْ تَقومَ السَّاعَةُ مِنْ حُجَّةٍ لِلهِ عَلى خَلْقِهِ ، بِهِ يَدْفَعُ الْبَلَاءَ عَنْ أَهْلِ </w:t>
      </w:r>
    </w:p>
    <w:p>
      <w:pPr>
        <w:pStyle w:val="BookText"/>
        <w:rPr/>
      </w:pPr>
      <w:r>
        <w:rPr>
          <w:rFonts w:ascii="Amiri" w:hAnsi="Amiri" w:eastAsia="Amiri" w:cs="Amiri"/>
          <w:color w:val="111111"/>
          <w:sz w:val="28"/>
          <w:sz w:val="28"/>
          <w:szCs w:val="28"/>
          <w:rtl w:val="true"/>
          <w:lang w:bidi="ar-SA"/>
        </w:rPr>
        <w:t xml:space="preserve">الْأَرْضِ ، وَبِهِ يُنَزِّلُ الْغَيْتَ ، وَبِهِ يُخْرِجُ بَرَكَاتِ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أحمد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فمن الإمام والخليفة بعدك ؟</w:t>
      </w:r>
    </w:p>
    <w:p>
      <w:pPr>
        <w:pStyle w:val="BookText"/>
        <w:rPr/>
      </w:pPr>
      <w:r>
        <w:rPr>
          <w:rFonts w:ascii="Amiri" w:hAnsi="Amiri" w:eastAsia="Amiri" w:cs="Amiri"/>
          <w:color w:val="111111"/>
          <w:sz w:val="28"/>
          <w:sz w:val="28"/>
          <w:szCs w:val="28"/>
          <w:rtl w:val="true"/>
          <w:lang w:bidi="ar-SA"/>
        </w:rPr>
        <w:t xml:space="preserve">فنهض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مسرعاً فدخل البيت ، ثم خرج وهو يحمل بقية الله في الأرض ، وكأنّ وجهه في إشعاعه القمر ليلة البدر ، وكان عمر الإمام ثلاث سنين ، والتفت الإمام الحسن إلى أحمد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بْنَ إِسْحَاقَ ، لَوْلَا كَرَامَتُكَ عَلَى اللَّهِ عَزَّ وَجَلَّ وَعَلَى حُجَجِهِ ما عَرَضْتُ عَلَيْكَ ابْني هذا ، إِنَّهُ سَمِيٌّ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وَكَنْتُهُ ، الَّذِي يَمْلَأُ الْأَرْضَ قسْطاً وَعَدْلاً كَما مُلتَتْ جَوْراً وَظُلْماً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أَحْمَدَ بْنَ إِسْحَاقَ ، مَثَلُهُ في هذِهِ الْأُمَّةِ مَثَلُ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مَثَلُ ذِي الْقَرْنَينِ ، وَاللَّهِ لَيَغِيبَنَّ غَيْبَةٌ لَا يَنْجو فيها مِنَ الْهَلَكَةِ إِلَّا مَنْ ثَبَّتَهُ اللهُ عَزَّ وَجَلَّ عَلَى الْقَوْلِ بِإِمَامَتِهِ، وَوَفِّقَهُ فيها لِلدُّعاءِ بِتَعْجِيلِ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وسارع أحمد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 فهل من علامة يطمئن إليها قلبي ؟</w:t>
      </w:r>
    </w:p>
    <w:p>
      <w:pPr>
        <w:pStyle w:val="BookText"/>
        <w:rPr/>
      </w:pPr>
      <w:r>
        <w:rPr>
          <w:rFonts w:ascii="Amiri" w:hAnsi="Amiri" w:eastAsia="Amiri" w:cs="Amiri"/>
          <w:color w:val="111111"/>
          <w:sz w:val="28"/>
          <w:sz w:val="28"/>
          <w:szCs w:val="28"/>
          <w:rtl w:val="true"/>
          <w:lang w:bidi="ar-SA"/>
        </w:rPr>
        <w:t xml:space="preserve">ونطق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فأراه العلامة التي يطلبها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وَالْمُنتَقِمُ مِنْ أَعْدَائِهِ ، فَلَا تَطْلَبْ أَثَراً بَعْدَ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ووقف أحمد على ما يريده ، واطمئن قلبه ، وخرج وهو ناعم البال ، فلما كان اليوم الثاني عاد إلى بيت الإمام ، ولما تشرّف بمقابلته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لقد عظم سروري بما مننت به عليَّ فما السنة الجارية فيه من الخضر وذي القرنين ؟</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الْغَيْبة ، يا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 أحمد من الإمام أن يوضح له طول غيبة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وإن غيبته لتطول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لتطول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يَرْجِعَ النَّاسُ عَنْ هَذَا الْأَمْرِ أَكْثَرُ الْقَائِلِينَ بِهِ وَلَا يَبْقَى إِلَّا مَنْ أَخَذَ اللَّهُ عَزَّ وَجَلَّ عَهْدَهُ لِوَلَايَتِنا ، وَكَتَبَ فِي قَلْبِهِ </w:t>
      </w:r>
    </w:p>
    <w:p>
      <w:pPr>
        <w:pStyle w:val="BookText"/>
        <w:rPr/>
      </w:pPr>
      <w:r>
        <w:rPr>
          <w:rFonts w:ascii="Amiri" w:hAnsi="Amiri" w:eastAsia="Amiri" w:cs="Amiri"/>
          <w:color w:val="111111"/>
          <w:sz w:val="28"/>
          <w:sz w:val="28"/>
          <w:szCs w:val="28"/>
          <w:rtl w:val="true"/>
          <w:lang w:bidi="ar-SA"/>
        </w:rPr>
        <w:t>الإِيمَانَ ، وَأَيَّدَهُ بِروحٍ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بْنَ إِسْحَاقَ، هذا أَمْرٌ مِنْ أَمْرِ اللَّهِ ، وَسِرٌّ مِنْ سِرِّ اللَّهِ ، وَغَيْبٌ مِنْ غَيْبِ اللَّهِ ، فَخُذْ ما آتَيْتُكَ وَاكْتُمْهُ وَكُنْ مِنَ الشَّاكِرِينَ تَكُنْ مَعَنا غَداً في عِلَيّين</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ينتهي بنا الحديث عن بعض الأخبار التي نقلها الرواة ، ودوّنها الحفاظ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أئمة الهلال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تعلن حتمية خروج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وقيامه بالاصلاح الشامل لجميع نواحي الحياة ، حتّى تملأ الأرض عدلاً وقسطاً ببركة حكمه </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0" w:name="pg16531_163285"/>
      <w:bookmarkStart w:id="471" w:name="pg16531_163285"/>
      <w:bookmarkEnd w:id="471"/>
    </w:p>
    <w:p>
      <w:pPr>
        <w:pStyle w:val="Heading2"/>
        <w:numPr>
          <w:ilvl w:val="1"/>
          <w:numId w:val="1"/>
        </w:numPr>
        <w:rPr/>
      </w:pPr>
      <w:bookmarkStart w:id="472" w:name="pg16531_163285"/>
      <w:bookmarkStart w:id="473" w:name="__RefHeading___Toc9824836_1280447820"/>
      <w:bookmarkStart w:id="474" w:name="_Toc175"/>
      <w:bookmarkEnd w:id="472"/>
      <w:bookmarkEnd w:id="473"/>
      <w:r>
        <w:rPr>
          <w:rtl w:val="true"/>
        </w:rPr>
        <w:t>ظهُورُ المُصلِحُ الْعَظيمِ  فكرة مقدَّسة وقدمته</w:t>
      </w:r>
      <w:bookmarkEnd w:id="47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5" w:name="__RefHeading___Toc9824838_1280447820"/>
      <w:bookmarkStart w:id="476" w:name="_Toc176"/>
      <w:bookmarkEnd w:id="475"/>
      <w:r>
        <w:rPr>
          <w:rtl w:val="true"/>
        </w:rPr>
        <w:t>اشارة</w:t>
      </w:r>
      <w:bookmarkEnd w:id="47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أما فكرة ظهور المصلح العظيم الذي تسعد به الإنسانية ، وينقذها من المحن والخطوب فهي قديمة جداً ، قد بشرت بها الأديان السماوية ، وشاعت في جميع الأوساط العالميّة ، كأسمى فكرة تحلم بها البشرية على امتداد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المكدود المجهود الذي يعاني أقسى ألوان الظلم والاضطهاد ، وحقت به الأزمات ، وأحاطت به ويلات الحروب التي أشعلتها ذئاب البشرية في سبيل أهوائها وكبريائها وأطماعها التي منها الانفراد بالحكم ، والاستيلاء على خيرات الله في الأرض ، والتحكّم في القضايا المصيرية للشعوب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في شرق الأرض وغربها يتطلع بلهفة إلى منقذه الملهم الذي يغيّر مجرى التاريخ ، ويقيم دولة الحقِّ التي ينعم في ظلالها المحرومون والبائسون ، وتنعدم فيه جميع الفوارق الطبقية ، التي لا تقوم على أساس التقوى وعمل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 شبهة فيه أنّ ذلك المصلح العظيم هو مهدي آل محمد صلوات الله عليه الذي تشرق الدنيا بعلمه وعدالته ، وحسن سياسته ، وقد دلّل عليه جده الرسول الأعظم الله الذي لا ينطق عن الهوى ، ودلّل عليه أوصياؤه ، أعمدة التقوى في دنيا الإسلام ، كما ألمحنا إلى ذلك في البحوث السابقة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فلابد لنا من وقفة قصيرة لنرى ما أعلنته الأديان السماوية بشأن المصلح الملهم ، بطل التحرير في العالم ، الذي يقيم معالم الحق والحضارة الإلهية في الأرض ، وفيما يلى ذلك </w:t>
      </w:r>
      <w:r>
        <w:rPr>
          <w:rFonts w:eastAsia="Amiri" w:cs="Amiri" w:ascii="Amiri" w:hAnsi="Amiri"/>
          <w:color w:val="111111"/>
          <w:sz w:val="28"/>
          <w:szCs w:val="28"/>
          <w:rtl w:val="true"/>
          <w:lang w:bidi="ar-SA"/>
        </w:rPr>
        <w:t xml:space="preserve">: </w:t>
      </w:r>
      <w:bookmarkStart w:id="477" w:name="pg16531_163288"/>
    </w:p>
    <w:p>
      <w:pPr>
        <w:pStyle w:val="Heading3"/>
        <w:numPr>
          <w:ilvl w:val="2"/>
          <w:numId w:val="1"/>
        </w:numPr>
        <w:rPr/>
      </w:pPr>
      <w:bookmarkStart w:id="478" w:name="__RefHeading___Toc9824840_1280447820"/>
      <w:bookmarkStart w:id="479" w:name="_Toc177"/>
      <w:bookmarkEnd w:id="477"/>
      <w:bookmarkEnd w:id="478"/>
      <w:r>
        <w:rPr>
          <w:rtl w:val="true"/>
        </w:rPr>
        <w:t>المنقذ والمصلح عند النصارى</w:t>
      </w:r>
      <w:bookmarkEnd w:id="479"/>
    </w:p>
    <w:p>
      <w:pPr>
        <w:pStyle w:val="BookText"/>
        <w:rPr/>
      </w:pPr>
      <w:r>
        <w:rPr>
          <w:rFonts w:ascii="Amiri" w:hAnsi="Amiri" w:eastAsia="Amiri" w:cs="Amiri"/>
          <w:color w:val="111111"/>
          <w:sz w:val="28"/>
          <w:sz w:val="28"/>
          <w:szCs w:val="28"/>
          <w:rtl w:val="true"/>
          <w:lang w:bidi="ar-SA"/>
        </w:rPr>
        <w:t xml:space="preserve">وعانت الجمهرة المؤمنة من المسيحيين ضروباً شاقة وعسيرة من الجور والاضطهاد في زمن السيّد المسيح وما بعده، فقد نزل بهم من البلاء ما لا يوصف في عهد نيرون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عهد تراجان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عهد ديسيوس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ففي عهد نيرون اشتدّ العذاب ، فقد اتّهمهم بأنّهم الذين أحرقوا روما ، فعذبهم بأنواع العذاب ، فكان يضع بعضهم في جلود الحيوانات ، ويطرحونهم للكلاب فتنهشهم ، كما ألبس بعضهم لباساً مطلية بالقار، ويجعلهم مشاعل</w:t>
      </w:r>
    </w:p>
    <w:p>
      <w:pPr>
        <w:pStyle w:val="BookText"/>
        <w:rPr/>
      </w:pPr>
      <w:r>
        <w:rPr>
          <w:rFonts w:ascii="Amiri" w:hAnsi="Amiri" w:eastAsia="Amiri" w:cs="Amiri"/>
          <w:color w:val="111111"/>
          <w:sz w:val="28"/>
          <w:sz w:val="28"/>
          <w:szCs w:val="28"/>
          <w:rtl w:val="true"/>
          <w:lang w:bidi="ar-SA"/>
        </w:rPr>
        <w:t xml:space="preserve">يستضاء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نيرون نفسه يسير في ضوء تلك المشاعل التي أُوقدت من جسوم الأبرياء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عهد تراجان أنزل بهم الذل والعذاب الأليم ، وقد حدث بلين في رسالته إلى تراجان عن الطريقة التي كان يعاملهم بها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جريت مع من اتهموا بأنّهم نصارى ، فكنت أسألهم هل هم مسيحيون ؟ فإذا أقروا أُعيد عليهم السؤال ، فإذا أقرّوا بذلك نفذت فيهم حكم الإعدام ، وقد تخلّى فريق من النصارى عن دينهم ، وصلوا على الأرباب ، وهي الأصنام ، وقدموا لها الخمور والبخور ، وشتموا السيد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الاضطهاد والتعذيب للنصارى حتى بعد هلاك تراجان ، فقد أنزل بهم ديسيوس من البلاء ما تقشعر له الأبدان</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9824842_1280447820"/>
      <w:bookmarkStart w:id="481" w:name="_Toc178"/>
      <w:bookmarkEnd w:id="480"/>
      <w:r>
        <w:rPr>
          <w:rtl w:val="true"/>
        </w:rPr>
        <w:t>عودة المسيح لإصلاح العباد</w:t>
      </w:r>
      <w:bookmarkEnd w:id="481"/>
    </w:p>
    <w:p>
      <w:pPr>
        <w:pStyle w:val="Heading4"/>
        <w:numPr>
          <w:ilvl w:val="3"/>
          <w:numId w:val="1"/>
        </w:numPr>
        <w:rPr/>
      </w:pPr>
      <w:bookmarkStart w:id="482" w:name="__RefHeading___Toc9824844_1280447820"/>
      <w:bookmarkStart w:id="483" w:name="_Toc179"/>
      <w:bookmarkEnd w:id="482"/>
      <w:r>
        <w:rPr>
          <w:rtl w:val="true"/>
        </w:rPr>
        <w:t>اشارة</w:t>
      </w:r>
      <w:bookmarkEnd w:id="48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وآمن المسيحيون بأن السيّد المسيح هو المصلح المنتظر ، والقائم بالحق </w:t>
      </w:r>
      <w:bookmarkStart w:id="484" w:name="pg16531_163289"/>
    </w:p>
    <w:p>
      <w:pPr>
        <w:pStyle w:val="BookText"/>
        <w:rPr/>
      </w:pPr>
      <w:bookmarkEnd w:id="484"/>
      <w:r>
        <w:rPr>
          <w:rFonts w:ascii="Amiri" w:hAnsi="Amiri" w:eastAsia="Amiri" w:cs="Amiri"/>
          <w:color w:val="111111"/>
          <w:sz w:val="28"/>
          <w:sz w:val="28"/>
          <w:szCs w:val="28"/>
          <w:rtl w:val="true"/>
          <w:lang w:bidi="ar-SA"/>
        </w:rPr>
        <w:t xml:space="preserve">والعدل، وأنّه لا بد من عودته إلى الأرض ليقيم دولة الفكر والعلم ، ويبسط الأمن والرخاء في جميع، أنحاء العالم ، ولنستمع إلى ما صرّحت به أناجيلهم </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9824846_1280447820"/>
      <w:bookmarkStart w:id="486" w:name="_Toc180"/>
      <w:bookmarkEnd w:id="485"/>
      <w:r>
        <w:rPr/>
        <w:t>1</w:t>
      </w:r>
      <w:r>
        <w:rPr>
          <w:rtl w:val="true"/>
        </w:rPr>
        <w:t xml:space="preserve"> - </w:t>
      </w:r>
      <w:r>
        <w:rPr>
          <w:rtl w:val="true"/>
        </w:rPr>
        <w:t>إنجيل يوحنّا</w:t>
      </w:r>
      <w:bookmarkEnd w:id="486"/>
    </w:p>
    <w:p>
      <w:pPr>
        <w:pStyle w:val="BookText"/>
        <w:rPr/>
      </w:pPr>
      <w:r>
        <w:rPr>
          <w:rFonts w:ascii="Amiri" w:hAnsi="Amiri" w:eastAsia="Amiri" w:cs="Amiri"/>
          <w:color w:val="111111"/>
          <w:sz w:val="28"/>
          <w:sz w:val="28"/>
          <w:szCs w:val="28"/>
          <w:rtl w:val="true"/>
          <w:lang w:bidi="ar-SA"/>
        </w:rPr>
        <w:t xml:space="preserve">جاء في هذا الإنجيل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 ، الحق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سيأتي ساعة وهي الآن ، حين الأموات صوت ابن الله والسامعون يحيون ، ولا تتعجبوا من هذا ، فإنّه تأتي يسمع ساعة فيها يسمع جميع الذين في القبور صوته ، فيخرج الذين فعلوا الصالحات إلى قيامة الحياة ، والذين عملوا السيّئات إلى قيامة الدنيوية</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9824848_1280447820"/>
      <w:bookmarkStart w:id="488" w:name="_Toc181"/>
      <w:bookmarkEnd w:id="487"/>
      <w:r>
        <w:rPr/>
        <w:t>2</w:t>
      </w:r>
      <w:r>
        <w:rPr>
          <w:rtl w:val="true"/>
        </w:rPr>
        <w:t xml:space="preserve"> - </w:t>
      </w:r>
      <w:r>
        <w:rPr>
          <w:rtl w:val="true"/>
        </w:rPr>
        <w:t>إنجيل لوقا</w:t>
      </w:r>
      <w:bookmarkEnd w:id="488"/>
    </w:p>
    <w:p>
      <w:pPr>
        <w:pStyle w:val="BookText"/>
        <w:rPr/>
      </w:pPr>
      <w:r>
        <w:rPr>
          <w:rFonts w:ascii="Amiri" w:hAnsi="Amiri" w:eastAsia="Amiri" w:cs="Amiri"/>
          <w:color w:val="111111"/>
          <w:sz w:val="28"/>
          <w:sz w:val="28"/>
          <w:szCs w:val="28"/>
          <w:rtl w:val="true"/>
          <w:lang w:bidi="ar-SA"/>
        </w:rPr>
        <w:t xml:space="preserve">جاء في إنجيل لوقا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الأرض تكون كرب ، أمم بحيرة والناس يخشى عليهم من فوق ، وانتظار ما يأتي على الكون لأن قوة السماوات تتزعزع</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9" w:name="__RefHeading___Toc9824850_1280447820"/>
      <w:bookmarkStart w:id="490" w:name="_Toc182"/>
      <w:bookmarkEnd w:id="489"/>
      <w:r>
        <w:rPr/>
        <w:t>3</w:t>
      </w:r>
      <w:r>
        <w:rPr>
          <w:rtl w:val="true"/>
        </w:rPr>
        <w:t xml:space="preserve"> - </w:t>
      </w:r>
      <w:r>
        <w:rPr>
          <w:rtl w:val="true"/>
        </w:rPr>
        <w:t>إنجيل متى</w:t>
      </w:r>
      <w:bookmarkEnd w:id="490"/>
    </w:p>
    <w:p>
      <w:pPr>
        <w:pStyle w:val="BookText"/>
        <w:rPr/>
      </w:pPr>
      <w:r>
        <w:rPr>
          <w:rFonts w:ascii="Amiri" w:hAnsi="Amiri" w:eastAsia="Amiri" w:cs="Amiri"/>
          <w:color w:val="111111"/>
          <w:sz w:val="28"/>
          <w:sz w:val="28"/>
          <w:szCs w:val="28"/>
          <w:rtl w:val="true"/>
          <w:lang w:bidi="ar-SA"/>
        </w:rPr>
        <w:t xml:space="preserve">جاء في إنجيل متى جملة من الأحاديث في التبشير عن ظهور السيد المسيح ، وهذه بعضها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ضيق تلك الأيام الشمس تظلم ، والقمر لا يعطي ضوءه ، والنجوم تسقط من السماء ، وقوّات السماء تتزعزع، وحينئذ تظهر علامة ابن الإنسان في السماء ، وحينئذ تنوح جميع قبائل الأرض ، ويبصرون ابن الإنسان آتياً على سحاب السماء بقوّة ومجد كثير ، فيرسل ملائكته ببوق عظيم الصوت ، فيجمعون مختاريه من الأربع الرياح من أقصى السماء إلى أقصاها</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491" w:name="pg16531_163290"/>
    </w:p>
    <w:p>
      <w:pPr>
        <w:pStyle w:val="BookText"/>
        <w:rPr/>
      </w:pPr>
      <w:bookmarkEnd w:id="49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نصف الليل صار صراخ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العريس مقبل</w:t>
      </w:r>
      <w:r>
        <w:rPr>
          <w:rFonts w:eastAsia="Amiri" w:cs="Amiri" w:ascii="Amiri" w:hAnsi="Amiri"/>
          <w:color w:val="111111"/>
          <w:sz w:val="28"/>
          <w:szCs w:val="28"/>
          <w:rtl w:val="true"/>
          <w:lang w:bidi="ar-SA"/>
        </w:rPr>
        <w:t>»</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سابقاً بعد الفجر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كونوا أيضاً مستعدين ؛ لأنه في ساعة لا تظنون يأتى ابن الإنسان</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وتبشر هذه الأناجيل بعباراتها المتفككة والمضطربة بحتمية ظهور السيد المسيح الذي ينقذ المسيحيّين مما هم فيه من المحن والاضطهاد، وكذلك ينقذ غيرهم من الواقع المرير الذي يعيشونه ، وقد انتشرت عنهم هذه العقيدة وآمنوا بها على اختلاف مذاهبهم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ديورانت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ثمة عقيدة مشتركة وحدت بين الجماعات المسيحيّة المنتشرة في أنحاء العالم العالم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المسيح ابن الله ، وأنه سيعود ليقيم مملكته على الأرض ، وأنّ كلّ من يؤمن به سينال النعيم المقيم في الدار الآخرة</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9824852_1280447820"/>
      <w:bookmarkStart w:id="493" w:name="_Toc183"/>
      <w:bookmarkEnd w:id="492"/>
      <w:r>
        <w:rPr>
          <w:rtl w:val="true"/>
        </w:rPr>
        <w:t>علامات ظهور المسيح</w:t>
      </w:r>
      <w:bookmarkEnd w:id="493"/>
    </w:p>
    <w:p>
      <w:pPr>
        <w:pStyle w:val="BookText"/>
        <w:rPr/>
      </w:pPr>
      <w:r>
        <w:rPr>
          <w:rFonts w:ascii="Amiri" w:hAnsi="Amiri" w:eastAsia="Amiri" w:cs="Amiri"/>
          <w:color w:val="111111"/>
          <w:sz w:val="28"/>
          <w:sz w:val="28"/>
          <w:szCs w:val="28"/>
          <w:rtl w:val="true"/>
          <w:lang w:bidi="ar-SA"/>
        </w:rPr>
        <w:t xml:space="preserve">وتذكر بعض أناجيل المسيحيّين علامات ظهور السيّد المسيح ، فقد جاء في إنجيل مرقس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على جبل الزيتون تجاه الهيكل سأله بطرس ويعقوب ويوحنا واندراوس على انفراد، قل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خروجك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هي العلامة عندما يتم جميع هذا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فأجابهم يسوع ، وابتدأ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يضلّكم أحد ، فإنّ كثيرين سيأتون باسمى ،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هو ، ويضلون كثيرين ، فإذا سمعتم بحروب ، وبأخبار حروب ، فلا ترتاعوا ؛ لأنّها لا بد أن تكون ، ولكن ليس المنتهى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w:t>
      </w:r>
    </w:p>
    <w:p>
      <w:pPr>
        <w:pStyle w:val="BookText"/>
        <w:rPr/>
      </w:pPr>
      <w:r>
        <w:rPr>
          <w:rFonts w:ascii="Amiri" w:hAnsi="Amiri" w:eastAsia="Amiri" w:cs="Amiri"/>
          <w:color w:val="111111"/>
          <w:sz w:val="28"/>
          <w:sz w:val="28"/>
          <w:szCs w:val="28"/>
          <w:rtl w:val="true"/>
          <w:lang w:bidi="ar-SA"/>
        </w:rPr>
        <w:t xml:space="preserve">يركزوا أولاً بالإنجيل في جميع الأمم ، فمتى رأيتم رجة الخراب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قال عنها دانيال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حيث لا ينبغي ، فحينئذ ليهرب الذين في اليهودية إلى الجبال ، والذي على السطح فلا ينزل إلى البيت ، ولا يدخل ليأخذ من بيته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في الحقل فلا يرجع إلى الوراء ليأخذ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إن قال لكم هو ذا المسيح هنا ، هو ذا هناك فلا تصدقوا ، لأنه سيقوم مسحاء كذبة ، وأنبياء كذبة ، ويعطون آيات وعجائب لكلي يضلّوا ، لو أمكن المختارين أيضاً ، فانتظروا أنتم ها أنا قد سبقت ، وأخبرتكم بكل 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يقول بعد هذا الاضطراب والتفكك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في تلك الأيام بعد ذلك الضيق ، الشمس تظلم ، والقمر لا يعطي ضوءه ، ونجوم السماء تتساقط ، والقوات التي في السماء تتزعزع ، وحينئذ يبصرون ابن الإنسان آتياً في سحاب بقوة كثيرة ومجد ، فيرسل حينئذ ملائكته ، ويجمع مختاريه من الأربع الرياح من أقصاء الأرض إلى أقصاء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يمضي هذا الجيل حتى يكون هذا كله</w:t>
      </w:r>
      <w:r>
        <w:rPr>
          <w:rStyle w:val="FootnoteAnchor"/>
          <w:rtl w:val="true"/>
        </w:rPr>
        <w:footnoteReference w:id="306"/>
      </w:r>
      <w:r>
        <w:rPr>
          <w:rFonts w:ascii="Amiri" w:hAnsi="Amiri" w:eastAsia="Amiri" w:cs="Amiri"/>
          <w:color w:val="111111"/>
          <w:sz w:val="28"/>
          <w:sz w:val="28"/>
          <w:szCs w:val="28"/>
          <w:rtl w:val="true"/>
          <w:lang w:bidi="ar-SA"/>
        </w:rPr>
        <w:t xml:space="preserve">السماء تزول ، وكلامي لا يزول ، وأما ذلك ، وتلك الساعة فلا يعلم بهما أحد ولا الملائكة الذين في السماء ، ولا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الأب</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والمسيحيون في جميع فترات تاريخهم ينتظرون خروج السيد المسيح ، يقول الأمير شكيب أرسلان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هوارت الفرنساوي صاحب تاريخ العرب أن انكليزياً ورد بيت المقدس ، وأقام بالوادي الذي يقال إنّه ستكون به الدنيوية ، وشرع كلّ صباح يقرع الطبل منتظراً لحشره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وسمعت أن امرأة انكليزية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القدس وكانت تغلي الشاي كلّ يوم </w:t>
      </w:r>
      <w:bookmarkStart w:id="494" w:name="pg16531_163292"/>
    </w:p>
    <w:p>
      <w:pPr>
        <w:pStyle w:val="BookText"/>
        <w:rPr/>
      </w:pPr>
      <w:bookmarkEnd w:id="494"/>
      <w:r>
        <w:rPr>
          <w:rFonts w:ascii="Amiri" w:hAnsi="Amiri" w:eastAsia="Amiri" w:cs="Amiri"/>
          <w:color w:val="111111"/>
          <w:sz w:val="28"/>
          <w:sz w:val="28"/>
          <w:szCs w:val="28"/>
          <w:rtl w:val="true"/>
          <w:lang w:bidi="ar-SA"/>
        </w:rPr>
        <w:t xml:space="preserve">لأجل أن تقدّمه للسيّد المسيح ساعة وصوله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لامرتين الشاعر الفرنسي في رحلته لجبل لبنان أنه زار في قرية جون السيدة استير ستانوب ابنة أخ الوزير الانكليزي الشهير ، فرأى عندها فرساً مسرجاً دائماً ليكون ركوبه للسيد المسيح عند وصوله</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بعض ما أعلنه قادة الفكر المسيحي من ظهور السيد المسيح ، وآمن المسلمون بعودته إلى الأرض حسبما تواترت به الأخبار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سنذكر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عودته لا ليقيم بنفسه الاصلاح الشامل ، وإنّما يكون في موكب الإمام المنتظر بقيّة الله في الأرض ، ويكون من أتباعه وأنصاره على إقامة الحق ، وتغيير منهج الحياة إلى ما هو أفضل ، وأعود على الإنسانية بجميع أجناسها وقومياتها </w:t>
      </w:r>
      <w:r>
        <w:rPr>
          <w:rFonts w:eastAsia="IRNazanin" w:cs="IRNazanin"/>
          <w:color w:val="111111"/>
          <w:sz w:val="28"/>
          <w:szCs w:val="28"/>
          <w:rtl w:val="true"/>
          <w:lang w:bidi="fa-IR"/>
        </w:rPr>
        <w:t>.</w:t>
      </w:r>
    </w:p>
    <w:p>
      <w:pPr>
        <w:pStyle w:val="Heading3"/>
        <w:numPr>
          <w:ilvl w:val="2"/>
          <w:numId w:val="1"/>
        </w:numPr>
        <w:rPr/>
      </w:pPr>
      <w:bookmarkStart w:id="495" w:name="__RefHeading___Toc9824854_1280447820"/>
      <w:bookmarkStart w:id="496" w:name="_Toc184"/>
      <w:bookmarkEnd w:id="495"/>
      <w:r>
        <w:rPr>
          <w:rtl w:val="true"/>
        </w:rPr>
        <w:t>المصلح المنتظر عند اليهود</w:t>
      </w:r>
      <w:bookmarkEnd w:id="496"/>
    </w:p>
    <w:p>
      <w:pPr>
        <w:pStyle w:val="BookText"/>
        <w:rPr/>
      </w:pPr>
      <w:r>
        <w:rPr>
          <w:rFonts w:ascii="IRNazanin" w:hAnsi="IRNazanin" w:eastAsia="IRNazanin"/>
          <w:color w:val="111111"/>
          <w:sz w:val="28"/>
          <w:sz w:val="28"/>
          <w:szCs w:val="28"/>
          <w:rtl w:val="true"/>
          <w:lang w:bidi="fa-IR"/>
        </w:rPr>
        <w:t xml:space="preserve">ومن بنود العقائد اليهوديّة ظهور مصلح عظيم يخرج في آخر الزمان فيقيم ما فسد من أخلاق الناس ، ويصلح ما غيّرته القوانين والأنظمة الوضعيّة من طباع المجتمع ، وتحدّث ابن القيم عن هذا المصلح الذي تنتظره اليهود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ينتظرون قائماً من ولد داود النبي إذا حرّك شفتيه بالدعاء ماتت جمیع الأمم، وأنّ هذا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المسيح الذي وعدوا به</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9824856_1280447820"/>
      <w:bookmarkStart w:id="498" w:name="_Toc185"/>
      <w:bookmarkEnd w:id="497"/>
      <w:r>
        <w:rPr>
          <w:rtl w:val="true"/>
        </w:rPr>
        <w:t>كيفية ظهوره ومنهج حكمه</w:t>
      </w:r>
      <w:bookmarkEnd w:id="49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كيفية ظهور مصلح اليهود ومنقذهم ومنهج حكمه ، فيتحدّث أسعياء أحد </w:t>
      </w:r>
      <w:bookmarkStart w:id="499" w:name="pg16531_163293"/>
    </w:p>
    <w:p>
      <w:pPr>
        <w:pStyle w:val="BookText"/>
        <w:rPr/>
      </w:pPr>
      <w:bookmarkEnd w:id="499"/>
      <w:r>
        <w:rPr>
          <w:rFonts w:ascii="Amiri" w:hAnsi="Amiri" w:eastAsia="Amiri" w:cs="Amiri"/>
          <w:color w:val="111111"/>
          <w:sz w:val="28"/>
          <w:sz w:val="28"/>
          <w:szCs w:val="28"/>
          <w:rtl w:val="true"/>
          <w:lang w:bidi="ar-SA"/>
        </w:rPr>
        <w:t xml:space="preserve">أنبيائهم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سيخرج من قضيب من جذع يسمّى أبي داود ، وينبت غصن من أصوله ، ويحلّ عليه روح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الحكمة والفهم ، روح المشورة والقوة ، روح المعرفة ومخافة الربّ ، وتكون سعادته في مخافة الربّ ، فلا يقضي بحسب نظر عينيه ، ولا يحكم بحسب سمع أُذنيه ، بل يقضي بالعدل للمساكين ، ويحكم بالإنصاف لبائسي الأرض ، ويضرب الأرض بقضيب فمه ، ويميت المنافق بنفخة شفتيه ، ويكون البرّ منطقة مثنيه ، والأمان منطقة حقويه ، فيسكن الذئب مع الحمل ، ويربض النمر مع الجدي، والعجل والشبل والماشية المسمنة معاً، والأسد كالبقر يأكل تيناً، ويلعب الرضيع على حجر الفيل ، ويمدّ العظيم يده إلى كن الأفعوان لا يسوءون ولا يفسدون في كل جبل قدسي ؛ لأنّ الأرض امتلأت بمعرفة الله ، كما تغطي المياه البحر</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 هذا المقطع إلى ما يبسطه هذا المصلح المنتظر من صنوف العدل في جميع أنحاء الأرض ، وما يحققه من مكاسب عظيمة للإنسانية لم تجده في جميع فترات تاريخها ، ومن المحقق الذي لا ريب فيه أن الذي يقوم بتنفيذ ذلك ويحققه على مسرح الحياة إنّما هو مهدي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الذي يغمر العالم بعدله ، ويسوس الناس بسياسة مشرقة لا خداع فيها ولا التواء </w:t>
      </w:r>
      <w:r>
        <w:rPr>
          <w:rFonts w:eastAsia="IRNazanin" w:cs="IRNazanin"/>
          <w:color w:val="111111"/>
          <w:sz w:val="28"/>
          <w:szCs w:val="28"/>
          <w:rtl w:val="true"/>
          <w:lang w:bidi="fa-IR"/>
        </w:rPr>
        <w:t>.</w:t>
      </w:r>
    </w:p>
    <w:p>
      <w:pPr>
        <w:pStyle w:val="Heading3"/>
        <w:numPr>
          <w:ilvl w:val="2"/>
          <w:numId w:val="1"/>
        </w:numPr>
        <w:rPr/>
      </w:pPr>
      <w:bookmarkStart w:id="500" w:name="__RefHeading___Toc9824858_1280447820"/>
      <w:bookmarkStart w:id="501" w:name="_Toc186"/>
      <w:bookmarkEnd w:id="500"/>
      <w:r>
        <w:rPr>
          <w:rtl w:val="true"/>
        </w:rPr>
        <w:t>أمارات ظهوره</w:t>
      </w:r>
      <w:bookmarkEnd w:id="501"/>
    </w:p>
    <w:p>
      <w:pPr>
        <w:pStyle w:val="BookText"/>
        <w:rPr/>
      </w:pPr>
      <w:r>
        <w:rPr>
          <w:rFonts w:ascii="Amiri" w:hAnsi="Amiri" w:eastAsia="Amiri" w:cs="Amiri"/>
          <w:color w:val="111111"/>
          <w:sz w:val="28"/>
          <w:sz w:val="28"/>
          <w:szCs w:val="28"/>
          <w:rtl w:val="true"/>
          <w:lang w:bidi="ar-SA"/>
        </w:rPr>
        <w:t xml:space="preserve">ووضع اليهود في أسفارهم أمارات وعلامات لظهور المصلح الذي ينتظرونه ، وهي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اجتماع الأسباط العشرة ، وخضوعهم لملك واحد من بيت داود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هزيمة شعبي يأجوج ومأجوج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انشقاق جبل الزيتون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جفاف وادي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ماء عذب في أورشليم ومن بيت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التماس عشرة رجال من مختلف شعوب العالم من يهودي بالقبض على طرف ثوبه والذهاب معه لأنّهم سمعوا أنّ الله مع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هجرة سائر الشعوب إلى أورشليم ليصلوا فيها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القضاء على الأشرار في الأرض ، وقد ذهبوا إلى أن المسيح لن يأتي إلا بعد القضاء على حكم الأشرار من الخارجين على دين بني إسرائيل ، لذلك يجب على كل يهودي أن يبذل جهده لمنع اشتراك باقي الأمم في الأرض ، كي تظل السلطة لليهود وحدهم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يحكم اليهود نهائياً باقي الأمم يجب أن تقوم الحرب ، ويهلك ثلث العالم، ويبقى اليهود سبع سنوات متواليات ، يحرقون الأسلحة التي كسبوها بعد النصر ، وفي ذلك اليوم تكون الأمة اليهودية غاية في الثراء ؛ لأنها تكون قد ملكت كل أموال العالم ، وستملأ كنوزهم بيوتاً كبيرة لا يمكن حمل مفاتيحها وأقفالها إلا على ثلاثمائة حمار ، ويدخل الناس كلهم أفواجاً في دين اليهود ، ويقبلون جميعاً عدا المسيحيّين ، فإنّهم يهلكون لأنّهم من نسل الشيطان</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ويمثل هذا البند أنانية اليهود وحقدهم البالغ على جميع الأديان ، خصوصاً المسيحية ، كما فيه دعوة اليهود بالاستيلاء على جميع ثروات العالم ، حتى تكون الأمم والشعوب خاضعة لسيطرتهم واستعمارهم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علامات ظهور المنقذ ما أعلنه بطرس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أنّ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تنحل ، أي أناس يجب أن يكونوا في سيرة مقدّسة ، وتقوى ، منتظرين ، وطالبين سرعة مجيء الربّ الذي به تدخل السماوات ملتهبة ، والعناصر محترقة تذوب ، ولكننا بحسب وعده ننتظر سماوات جديدة، وأرضاً جديدة يسكن فيها البر</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أمارات ظهور المصلح عند اليهود ما جاء في تعاليم التلمود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على كلّ يهودي أن يبذل جهده لمنع استهلاك باقي الأمم في الأرض ، لتبقى السلطة لليهود وحدهم ، وإذا تسلّط غير اليهود على أوطان اليهود حق لهؤلاء أن يندبوا ويقولوا يا للعار ، ويا للخراب قبل أن تحكم اليهود نهائياً يلزم أن تقوم الحرب على قدم وساق ، ويهلك ثلثا العالم ، ويبقى اليهود سبع سنوات يحرقون الأسلحة التي غنموها بعد النصر ، وحينئذ تنبت أسنان أعداء بني إسرائيل بمقدار اثنين وعشرين ذراعاً خارجاً على أفواههم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وتعيش اليهود في حرب عوان مع باقي الشعوب ، منتظرين ذلك اليوم ، وسيأتي المسيح الحقيقي ، ويحصل النصر المنتظر ، وتكون الأمة اليهودية إذ ذاك في غاية الإثراء ، لأنّها تكون قد حصلت على جميع أموال العالم ، وتحفظ هذه الكنوز في سرايات واسعة لا يمكن حمل مفاتيحها على أقل من ثلاثمائة حمار</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المقطع دلالة واضحة على حقدهم البالغ على جميع البشر، واهتمامهم بحصر ثروات الأرض وخيرات الله عندهم ليسيطروا بذلك على جميع الشعوب ، ويستعمروا المقطع وغيره مما أثر عن أعلام اليهود في هذا الموضوع وغيره جميع الأمم</w:t>
      </w:r>
      <w:r>
        <w:rPr>
          <w:rFonts w:eastAsia="Amiri" w:cs="Amiri" w:ascii="Amiri" w:hAnsi="Amiri"/>
          <w:color w:val="111111"/>
          <w:sz w:val="28"/>
          <w:szCs w:val="28"/>
          <w:rtl w:val="true"/>
          <w:lang w:bidi="ar-SA"/>
        </w:rPr>
        <w:t xml:space="preserve">. </w:t>
      </w:r>
      <w:bookmarkStart w:id="502" w:name="pg16531_163296"/>
    </w:p>
    <w:p>
      <w:pPr>
        <w:pStyle w:val="Heading3"/>
        <w:numPr>
          <w:ilvl w:val="2"/>
          <w:numId w:val="1"/>
        </w:numPr>
        <w:rPr/>
      </w:pPr>
      <w:bookmarkStart w:id="503" w:name="__RefHeading___Toc9824860_1280447820"/>
      <w:bookmarkStart w:id="504" w:name="_Toc187"/>
      <w:bookmarkEnd w:id="502"/>
      <w:bookmarkEnd w:id="503"/>
      <w:r>
        <w:rPr>
          <w:rtl w:val="true"/>
        </w:rPr>
        <w:t>النعيم الشامل بعد ظهور المنتظر</w:t>
      </w:r>
      <w:bookmarkEnd w:id="504"/>
    </w:p>
    <w:p>
      <w:pPr>
        <w:pStyle w:val="BookText"/>
        <w:rPr/>
      </w:pPr>
      <w:r>
        <w:rPr>
          <w:rFonts w:ascii="Amiri" w:hAnsi="Amiri" w:eastAsia="Amiri" w:cs="Amiri"/>
          <w:color w:val="111111"/>
          <w:sz w:val="28"/>
          <w:sz w:val="28"/>
          <w:szCs w:val="28"/>
          <w:rtl w:val="true"/>
          <w:lang w:bidi="ar-SA"/>
        </w:rPr>
        <w:t>ويعتقد اليهود أنه بعد مجر مجيء ء المنتظر سيعم النعيم جميع أنحاء الأرض ، وتنتشر البركات ، وإنّ حياة الناس ستطول قروناً ، وإن قامة الرجل ستكون مائتي ذراع</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أرض إسرائيل ستنبت الخبز والأقمشة ، وينبت القمح في لبنان عالياً مثل أشجار النخيل ، وسيهب هواء بمشيئة الله ليجعله دقيقاً فاخراً ، وحبوب القمح ستكون مثل كل الثيران الضخمة</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تطرح الأرض فطيراً، وتحمل كلّ حبّة قدر ما كانت تحمله ألف مرّة ، ويصير الخمر موفوراً ، وإن كروم العنب ستثمر حتى أن عنقوداً واحداً يكفي لثلاثين جرّة من الخمر، وسيرتفع بناء أورشليم ثلاثة أميال ، وأبوابها ستكون من لآلئ وأحجار كريمة قامتها ثلاثون ذراعاً طولاً ، وثلاثون ذراعاً عرضاً</w:t>
      </w:r>
      <w:r>
        <w:rPr>
          <w:rStyle w:val="FootnoteAnchor"/>
          <w:rtl w:val="true"/>
        </w:rPr>
        <w:footnoteReference w:id="316"/>
      </w:r>
      <w:r>
        <w:rPr>
          <w:rFonts w:ascii="Amiri" w:hAnsi="Amiri" w:eastAsia="Amiri" w:cs="Amiri"/>
          <w:color w:val="111111"/>
          <w:sz w:val="28"/>
          <w:sz w:val="28"/>
          <w:szCs w:val="28"/>
          <w:rtl w:val="true"/>
          <w:lang w:bidi="ar-SA"/>
        </w:rPr>
        <w:t>، يزول الفقر ، ويصبح الناس كلّهم أصحاء مستمسكين بالفضيلة ، وتسود العدالة والصداقة والسلام في الأرض</w:t>
      </w:r>
      <w:r>
        <w:rPr>
          <w:rStyle w:val="FootnoteAnchor"/>
          <w:rtl w:val="true"/>
        </w:rPr>
        <w:footnoteReference w:id="317"/>
      </w:r>
      <w:r>
        <w:rPr>
          <w:rFonts w:ascii="Amiri" w:hAnsi="Amiri" w:eastAsia="Amiri" w:cs="Amiri"/>
          <w:color w:val="111111"/>
          <w:sz w:val="28"/>
          <w:sz w:val="28"/>
          <w:szCs w:val="28"/>
          <w:rtl w:val="true"/>
          <w:lang w:bidi="ar-SA"/>
        </w:rPr>
        <w:t>، وحينئذ ترجع السلطة لليهود ، وكل الأمم تخدم ذلك المسيح وتخضع له ، وفي هذا الوقت يكون لكلّ يهودي ألفان وثمانمائة عبد يخدمونه ، وثلاثمائة وعشرة ألوان تحت سلطته</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وكثير من أمثال هذه المخاريق آمن بها اليهود ، وهي جزء من ركائزهم الدينية التي تدعو إلى التحكم في مصير العالم ، ونهب ثرواته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هذا المصلح العظيم الذي آمنت به الأديان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السماوية ، واعتقدت بصورة جازمة حتمية ظهوره ، ومن المقطوع به أنّه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ستؤمن به النصارى واليهود ، وسائر الأديان والمذاهب الأخرى ، وأنّ الله تعالى يمده بالمعجز كما أمد أولياءه العظام، وذلك ليقيم الحق وينشر العدل ، ويبسط الأمن والمساواة بين جميع أبناء الأرض </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5" w:name="pg16531_163299"/>
      <w:bookmarkStart w:id="506" w:name="pg16531_163299"/>
      <w:bookmarkEnd w:id="506"/>
    </w:p>
    <w:p>
      <w:pPr>
        <w:pStyle w:val="Heading2"/>
        <w:numPr>
          <w:ilvl w:val="1"/>
          <w:numId w:val="1"/>
        </w:numPr>
        <w:rPr/>
      </w:pPr>
      <w:bookmarkStart w:id="507" w:name="pg16531_163299"/>
      <w:bookmarkStart w:id="508" w:name="__RefHeading___Toc9824862_1280447820"/>
      <w:bookmarkStart w:id="509" w:name="_Toc188"/>
      <w:bookmarkEnd w:id="507"/>
      <w:bookmarkEnd w:id="508"/>
      <w:r>
        <w:rPr>
          <w:rtl w:val="true"/>
        </w:rPr>
        <w:t>مُؤْمِنُونَ ومُنكرون</w:t>
      </w:r>
      <w:bookmarkEnd w:id="50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0" w:name="__RefHeading___Toc9824864_1280447820"/>
      <w:bookmarkStart w:id="511" w:name="_Toc189"/>
      <w:bookmarkEnd w:id="510"/>
      <w:r>
        <w:rPr>
          <w:rtl w:val="true"/>
        </w:rPr>
        <w:t>اشارة</w:t>
      </w:r>
      <w:bookmarkEnd w:id="51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2" w:name="pg16531_163301"/>
      <w:bookmarkStart w:id="513" w:name="pg16531_163301"/>
      <w:bookmarkEnd w:id="513"/>
    </w:p>
    <w:p>
      <w:pPr>
        <w:pStyle w:val="BookText"/>
        <w:rPr/>
      </w:pPr>
      <w:bookmarkStart w:id="514" w:name="pg16531_163301"/>
      <w:bookmarkEnd w:id="514"/>
      <w:r>
        <w:rPr>
          <w:rFonts w:ascii="IRNazanin" w:hAnsi="IRNazanin" w:eastAsia="IRNazanin"/>
          <w:color w:val="111111"/>
          <w:sz w:val="28"/>
          <w:sz w:val="28"/>
          <w:szCs w:val="28"/>
          <w:rtl w:val="true"/>
          <w:lang w:bidi="fa-IR"/>
        </w:rPr>
        <w:t xml:space="preserve">واتفق علماء المسلمين على ضرورة الإيمان بظهور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وقيامه في دور حكومته بالاصلاح الشامل لمناهج الحياة ، وتدميره للأنظمة الفاسدة التي يرزح تحت وطأتها الإنسان ، وإنّ حكومته تُعد من أعظم الانتصارات والمكاسب التي تظفر بها الإنسانيّة على امتداد التاريخ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آمن العلماء وجزموا به ، وعدوه جزءاً لا يتجزأ من رسالة الإسلام ، وذلك للأخبار المتواترة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أئمة الهدى سلام الله عليهم ، وقد ذكرنا بنوداً منها في البحوث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وقع الخلاف في أمر ثانوي، وهو ولادته ووجوده ، فآمنت به الشيعة ووافقهم جمهور كبير من علماء السنّة ومؤرّخيهم ، وذهب آخرون إلى أنه سيولد ، ونعرض إلى كلمات كلا الفريقين </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9824866_1280447820"/>
      <w:bookmarkStart w:id="516" w:name="_Toc190"/>
      <w:bookmarkEnd w:id="515"/>
      <w:r>
        <w:rPr>
          <w:rtl w:val="true"/>
        </w:rPr>
        <w:t xml:space="preserve">المؤمنون بوجود الإمام المنتظر </w:t>
      </w:r>
      <w:r>
        <w:rPr>
          <w:rtl w:val="true"/>
        </w:rPr>
        <w:t>(</w:t>
      </w:r>
      <w:r>
        <w:rPr>
          <w:rtl w:val="true"/>
        </w:rPr>
        <w:t>علیه السّلام</w:t>
      </w:r>
      <w:r>
        <w:rPr>
          <w:rtl w:val="true"/>
        </w:rPr>
        <w:t>)</w:t>
      </w:r>
      <w:bookmarkEnd w:id="516"/>
    </w:p>
    <w:p>
      <w:pPr>
        <w:pStyle w:val="Heading4"/>
        <w:numPr>
          <w:ilvl w:val="3"/>
          <w:numId w:val="1"/>
        </w:numPr>
        <w:rPr/>
      </w:pPr>
      <w:bookmarkStart w:id="517" w:name="__RefHeading___Toc9824868_1280447820"/>
      <w:bookmarkStart w:id="518" w:name="_Toc191"/>
      <w:bookmarkEnd w:id="517"/>
      <w:r>
        <w:rPr>
          <w:rtl w:val="true"/>
        </w:rPr>
        <w:t>اشارة</w:t>
      </w:r>
      <w:bookmarkEnd w:id="51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وأجمعت الشيعة الإمامية على وجود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أمر مفروغ منه وأنّ الله تعالى قد أمده بوسائل الحياة التي لا تخضع لعوامل الهرم والفناء ، وليس ذلك على الله تعالى بعسير ، فهو الذي أقام ملايين المجرات في الفضاء بغير عمد ، وأمر الحياة والممات بيده ، فهو الذي يحيي ويميت ، وهو على كل شيء قدير، فهو الذي أنام أهل الكهف ثلاثمائة سنة وتسع سنين ، ثم بعثهم من نومهم ودفعهم </w:t>
      </w:r>
      <w:bookmarkStart w:id="519" w:name="pg16531_163302"/>
    </w:p>
    <w:p>
      <w:pPr>
        <w:pStyle w:val="BookText"/>
        <w:rPr/>
      </w:pPr>
      <w:bookmarkEnd w:id="519"/>
      <w:r>
        <w:rPr>
          <w:rFonts w:ascii="Amiri" w:hAnsi="Amiri" w:eastAsia="Amiri" w:cs="Amiri"/>
          <w:color w:val="111111"/>
          <w:sz w:val="28"/>
          <w:sz w:val="28"/>
          <w:szCs w:val="28"/>
          <w:rtl w:val="true"/>
          <w:lang w:bidi="ar-SA"/>
        </w:rPr>
        <w:t xml:space="preserve">إلى مسرح الحياة ، وهو الذي أبقى يونس في بطن الحوت حياً ، ولما التجأ إليه تعالى وطلب منه العفو ألقاه الحوت ، ولولا استغفاره لأبقاه حيّاً مع الحوت إلى يوم يبعثون ، وأمثال هذه البوادر كثيرة في القرآن الحكيم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 حال ، فإنّا نعرض إلى كلمات الأعلام من علماء السنّة الذين وافقوا الشيعة على ولادة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w:t>
      </w:r>
      <w:r>
        <w:rPr>
          <w:rFonts w:eastAsia="IRNazanin" w:cs="IRNazanin"/>
          <w:color w:val="111111"/>
          <w:sz w:val="28"/>
          <w:szCs w:val="28"/>
          <w:rtl w:val="true"/>
          <w:lang w:bidi="fa-IR"/>
        </w:rPr>
        <w:t>:</w:t>
      </w:r>
    </w:p>
    <w:p>
      <w:pPr>
        <w:pStyle w:val="Heading4"/>
        <w:numPr>
          <w:ilvl w:val="3"/>
          <w:numId w:val="1"/>
        </w:numPr>
        <w:rPr/>
      </w:pPr>
      <w:bookmarkStart w:id="520" w:name="__RefHeading___Toc9824870_1280447820"/>
      <w:bookmarkStart w:id="521" w:name="_Toc192"/>
      <w:bookmarkEnd w:id="520"/>
      <w:r>
        <w:rPr/>
        <w:t>1</w:t>
      </w:r>
      <w:r>
        <w:rPr>
          <w:rtl w:val="true"/>
        </w:rPr>
        <w:t xml:space="preserve"> - </w:t>
      </w:r>
      <w:r>
        <w:rPr>
          <w:rtl w:val="true"/>
        </w:rPr>
        <w:t>محمد بن طلحة الشافعي</w:t>
      </w:r>
      <w:bookmarkEnd w:id="521"/>
    </w:p>
    <w:p>
      <w:pPr>
        <w:pStyle w:val="BookText"/>
        <w:rPr/>
      </w:pPr>
      <w:r>
        <w:rPr>
          <w:rFonts w:ascii="Amiri" w:hAnsi="Amiri" w:eastAsia="Amiri" w:cs="Amiri"/>
          <w:color w:val="111111"/>
          <w:sz w:val="28"/>
          <w:sz w:val="28"/>
          <w:szCs w:val="28"/>
          <w:rtl w:val="true"/>
          <w:lang w:bidi="ar-SA"/>
        </w:rPr>
        <w:t xml:space="preserve">قال محمد بن طلحة بن محمد القرشي النصيبي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الخالص بن علي المتوكل بن محمد القانع بن علي الرضا بن موسى الكاظم بن جعفر الصادق بن محمد الباقر بن علي زين العابدين بن الحسين الزكيّ بن علي المرتضى أمير المؤمنين عليّ بن أبي طالب المهدي الحجّة ، الخلف الصالح ، المنتظر عليهم السلام ورحمته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الخَلَفُ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أَيَّدَهُ اللهُ</w:t>
      </w:r>
    </w:p>
    <w:p>
      <w:pPr>
        <w:pStyle w:val="BookText"/>
        <w:rPr/>
      </w:pPr>
      <w:r>
        <w:rPr>
          <w:rFonts w:ascii="Amiri" w:hAnsi="Amiri" w:eastAsia="Amiri" w:cs="Amiri"/>
          <w:color w:val="111111"/>
          <w:sz w:val="28"/>
          <w:sz w:val="28"/>
          <w:szCs w:val="28"/>
          <w:rtl w:val="true"/>
          <w:lang w:bidi="ar-SA"/>
        </w:rPr>
        <w:t xml:space="preserve">هدانا مَنْهَجَ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وَآتاه سَجاياه</w:t>
      </w:r>
    </w:p>
    <w:p>
      <w:pPr>
        <w:pStyle w:val="BookText"/>
        <w:rPr/>
      </w:pPr>
      <w:r>
        <w:rPr>
          <w:rFonts w:ascii="Amiri" w:hAnsi="Amiri" w:eastAsia="Amiri" w:cs="Amiri"/>
          <w:color w:val="111111"/>
          <w:sz w:val="28"/>
          <w:sz w:val="28"/>
          <w:szCs w:val="28"/>
          <w:rtl w:val="true"/>
          <w:lang w:bidi="ar-SA"/>
        </w:rPr>
        <w:t xml:space="preserve">وأعلى في ذرى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بالتأييد مرقاه</w:t>
      </w:r>
    </w:p>
    <w:p>
      <w:pPr>
        <w:pStyle w:val="BookText"/>
        <w:rPr/>
      </w:pPr>
      <w:r>
        <w:rPr>
          <w:rFonts w:ascii="Amiri" w:hAnsi="Amiri" w:eastAsia="Amiri" w:cs="Amiri"/>
          <w:color w:val="111111"/>
          <w:sz w:val="28"/>
          <w:sz w:val="28"/>
          <w:szCs w:val="28"/>
          <w:rtl w:val="true"/>
          <w:lang w:bidi="ar-SA"/>
        </w:rPr>
        <w:t xml:space="preserve">وَآتَاهُ حُلى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فَتحَ اللهُ</w:t>
      </w:r>
    </w:p>
    <w:p>
      <w:pPr>
        <w:pStyle w:val="BookText"/>
        <w:rPr/>
      </w:pP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قَدْ رويناه</w:t>
      </w:r>
    </w:p>
    <w:p>
      <w:pPr>
        <w:pStyle w:val="BookText"/>
        <w:rPr/>
      </w:pPr>
      <w:r>
        <w:rPr>
          <w:rFonts w:ascii="Amiri" w:hAnsi="Amiri" w:eastAsia="Amiri" w:cs="Amiri"/>
          <w:color w:val="111111"/>
          <w:sz w:val="28"/>
          <w:sz w:val="28"/>
          <w:szCs w:val="28"/>
          <w:rtl w:val="true"/>
          <w:lang w:bidi="ar-SA"/>
        </w:rPr>
        <w:t xml:space="preserve">وذو العِلم بِما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مَعناه</w:t>
      </w:r>
    </w:p>
    <w:p>
      <w:pPr>
        <w:pStyle w:val="BookText"/>
        <w:rPr/>
      </w:pPr>
      <w:r>
        <w:rPr>
          <w:rFonts w:ascii="Amiri" w:hAnsi="Amiri" w:eastAsia="Amiri" w:cs="Amiri"/>
          <w:color w:val="111111"/>
          <w:sz w:val="28"/>
          <w:sz w:val="28"/>
          <w:szCs w:val="28"/>
          <w:rtl w:val="true"/>
          <w:lang w:bidi="ar-SA"/>
        </w:rPr>
        <w:t xml:space="preserve">يَرِى الْأَخْبارَ فِي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عَنْ مُسَمَاهُ</w:t>
      </w:r>
    </w:p>
    <w:p>
      <w:pPr>
        <w:pStyle w:val="BookText"/>
        <w:rPr/>
      </w:pPr>
      <w:r>
        <w:rPr>
          <w:rFonts w:ascii="Amiri" w:hAnsi="Amiri" w:eastAsia="Amiri" w:cs="Amiri"/>
          <w:color w:val="111111"/>
          <w:sz w:val="28"/>
          <w:sz w:val="28"/>
          <w:szCs w:val="28"/>
          <w:rtl w:val="true"/>
          <w:lang w:bidi="ar-SA"/>
        </w:rPr>
        <w:t xml:space="preserve">وَقَدْ أَبداهُ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وَالْوَصفِ وَسَمَاهُ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قولُهُ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لإشراق مُحَياه </w:t>
      </w:r>
      <w:bookmarkStart w:id="522" w:name="pg16531_163303"/>
    </w:p>
    <w:p>
      <w:pPr>
        <w:pStyle w:val="BookText"/>
        <w:rPr/>
      </w:pPr>
      <w:bookmarkEnd w:id="522"/>
      <w:r>
        <w:rPr>
          <w:rFonts w:ascii="Amiri" w:hAnsi="Amiri" w:eastAsia="Amiri" w:cs="Amiri"/>
          <w:color w:val="111111"/>
          <w:sz w:val="28"/>
          <w:sz w:val="28"/>
          <w:szCs w:val="28"/>
          <w:rtl w:val="true"/>
          <w:lang w:bidi="ar-SA"/>
        </w:rPr>
        <w:t xml:space="preserve">وَمِنْ بَصْعَتِهِ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مَجْراهُ ومَرْساهُ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مولده في سرّ من رأى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وحكت هذه الكلمات إيمان محمد بن طلحة بوجود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مستنداً إلى أقوال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وأحاديثه فيه </w:t>
      </w:r>
      <w:r>
        <w:rPr>
          <w:rFonts w:eastAsia="IRNazanin" w:cs="IRNazanin"/>
          <w:color w:val="111111"/>
          <w:sz w:val="28"/>
          <w:szCs w:val="28"/>
          <w:rtl w:val="true"/>
          <w:lang w:bidi="fa-IR"/>
        </w:rPr>
        <w:t>.</w:t>
      </w:r>
    </w:p>
    <w:p>
      <w:pPr>
        <w:pStyle w:val="Heading4"/>
        <w:numPr>
          <w:ilvl w:val="3"/>
          <w:numId w:val="1"/>
        </w:numPr>
        <w:rPr/>
      </w:pPr>
      <w:bookmarkStart w:id="523" w:name="__RefHeading___Toc9824872_1280447820"/>
      <w:bookmarkStart w:id="524" w:name="_Toc193"/>
      <w:bookmarkEnd w:id="523"/>
      <w:r>
        <w:rPr/>
        <w:t>2</w:t>
      </w:r>
      <w:r>
        <w:rPr>
          <w:rtl w:val="true"/>
        </w:rPr>
        <w:t xml:space="preserve"> - </w:t>
      </w:r>
      <w:r>
        <w:rPr>
          <w:rtl w:val="true"/>
        </w:rPr>
        <w:t>ابن العربي</w:t>
      </w:r>
      <w:bookmarkEnd w:id="524"/>
    </w:p>
    <w:p>
      <w:pPr>
        <w:pStyle w:val="BookText"/>
        <w:rPr/>
      </w:pPr>
      <w:r>
        <w:rPr>
          <w:rFonts w:ascii="IRNazanin" w:hAnsi="IRNazanin" w:eastAsia="IRNazanin"/>
          <w:color w:val="111111"/>
          <w:sz w:val="28"/>
          <w:sz w:val="28"/>
          <w:szCs w:val="28"/>
          <w:rtl w:val="true"/>
          <w:lang w:bidi="fa-IR"/>
        </w:rPr>
        <w:t>ونصّ محيي الدین محمد بن علي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الأندلسي على إمامة المهدي ، وأنّه وُلد ، وسوف يظهر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المهدي الظاهر في آخر الزمان الذي بشر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من أهل البيت المطهر من الحضرة المحمدية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الْإِمَامَ إِلى الوَزِيرِ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وَعَلَيهما فَلَكَ الوُجودِ يَدورُ</w:t>
      </w:r>
    </w:p>
    <w:p>
      <w:pPr>
        <w:pStyle w:val="BookText"/>
        <w:rPr/>
      </w:pPr>
      <w:r>
        <w:rPr>
          <w:rFonts w:ascii="Amiri" w:hAnsi="Amiri" w:eastAsia="Amiri" w:cs="Amiri"/>
          <w:color w:val="111111"/>
          <w:sz w:val="28"/>
          <w:sz w:val="28"/>
          <w:szCs w:val="28"/>
          <w:rtl w:val="true"/>
          <w:lang w:bidi="ar-SA"/>
        </w:rPr>
        <w:t xml:space="preserve">وَالمُلكُ إِنْ لَمْ تَسْتَقِمْ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هذينِ فَسَوفَ يَبورُ</w:t>
      </w:r>
    </w:p>
    <w:p>
      <w:pPr>
        <w:pStyle w:val="BookText"/>
        <w:rPr/>
      </w:pPr>
      <w:r>
        <w:rPr>
          <w:rFonts w:ascii="Amiri" w:hAnsi="Amiri" w:eastAsia="Amiri" w:cs="Amiri"/>
          <w:color w:val="111111"/>
          <w:sz w:val="28"/>
          <w:sz w:val="28"/>
          <w:szCs w:val="28"/>
          <w:rtl w:val="true"/>
          <w:lang w:bidi="ar-SA"/>
        </w:rPr>
        <w:t xml:space="preserve">إِلَّا إِلَهُ الْحَقِّ فَهوَ مُنَزَّهُ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عِندَهُ فيما يُريدُ وَزِيرُ</w:t>
      </w:r>
    </w:p>
    <w:p>
      <w:pPr>
        <w:pStyle w:val="BookText"/>
        <w:rPr/>
      </w:pPr>
      <w:r>
        <w:rPr>
          <w:rFonts w:ascii="IRNazanin" w:hAnsi="IRNazanin" w:eastAsia="IRNazanin"/>
          <w:color w:val="111111"/>
          <w:sz w:val="28"/>
          <w:sz w:val="28"/>
          <w:szCs w:val="28"/>
          <w:rtl w:val="true"/>
          <w:lang w:bidi="fa-IR"/>
        </w:rPr>
        <w:t xml:space="preserve">اعلم أيّدنا الله وإياك ، إنّ الله خليفة يخرج وقد امتلأت الأرض جوراً وظلماً ، فيملأها قسطاً وعدلاً ، لو لم يبق في الدنيا إلا يوم واحد لطول الله ذلك اليوم حتى يلي هذا الخليفة من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ولد فاطمة سلام الله عليها، جده الحسين بن علي بن أبي طالب ، ووالده الحسن العسكري</w:t>
      </w:r>
      <w:r>
        <w:rPr>
          <w:rFonts w:eastAsia="IRNazanin" w:cs="IRNazanin"/>
          <w:color w:val="111111"/>
          <w:sz w:val="28"/>
          <w:szCs w:val="28"/>
          <w:rtl w:val="true"/>
          <w:lang w:bidi="fa-IR"/>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وأضاف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يواطئ اسمه اسم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يبايع له الناس بين الركن والمقام ، يشبه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وينزل عنه في الخلق بضمها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يكون أحد مثل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أخلاقه ، والله تعالى يقول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وَإِنَّكَ لَعَلَى خُلُقٍ عَظِيمٍ</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أجلى الجبهة ، أقنى الأنف، أسعد الناس به أهل الكوفة ، يقسم المال بالسوية ، ويعدل في الرعية ، ويفصل في القضية ، يأتيه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مهدي ، أعطني ، وبين يديه المال ، فيحثي له في ثوبه ما استطاع أن يحمله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يخرج على فترة من الدين، يضع الله به ما لا يضع في القرآن ، يمسي الرجل جاهلاً وجباناً فيصبح عالماً شجاعاً كريماً ، يمشي النصر بين يديه ، يعيش خمساً أو تسعاً ، يقفو أثر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وأضاف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يحمل الكل ، ويعين الضعيف ، ويساعد على نوائب الحق ، يفعل ما يقول ، ويقول ما يفعل ، ويعلم ما يشهد ، يبيد الظلم وأهله ، ويقيم الدين وأهله ، وينفخ الروح في الإسلام ، يعز الله به الإسلام بعد ذله ، ويحييه بعد موته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يظهر من الدين ما هو عليه في نفسه حتى لو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لحكم به ، فلا يبقى في زمانه إلا الدين الخالص عن الرأي ، يفرح به عامة المسلمين أكثر من خاصتهم ، يبايعه العارفون بالله من أهل الحقائق عن شهود وكشف إلهي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رجال إلهيون يقيمون دعوته ، وينصرونه ، هم الوزراء ، يحملون أثقال المملكة ويعينونه على ما قلّده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ينزل عليه عيسى بن مريم بالمنارة البيضاء شرقي دمشق ، بين مهرودتين ، متكئاً على ملكين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عن يمينه ، وملك عن يساره ، يقطر رأسه ماء مثل الجمان ، يؤم الناس بسنّة رسول الله ، يكسر الصليب، ويقتل الخنزير</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حفل كلام ابن العربي بالمواد التالية </w:t>
      </w:r>
      <w:r>
        <w:rPr>
          <w:rFonts w:eastAsia="Amiri" w:cs="Amiri" w:ascii="Amiri" w:hAnsi="Amiri"/>
          <w:color w:val="111111"/>
          <w:sz w:val="28"/>
          <w:szCs w:val="28"/>
          <w:rtl w:val="true"/>
          <w:lang w:bidi="ar-SA"/>
        </w:rPr>
        <w:t xml:space="preserve">: </w:t>
      </w:r>
      <w:bookmarkStart w:id="525" w:name="pg16531_163305"/>
    </w:p>
    <w:p>
      <w:pPr>
        <w:pStyle w:val="BookText"/>
        <w:rPr/>
      </w:pPr>
      <w:bookmarkEnd w:id="525"/>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الله في أرضه ، وهو الذي يقيم منهاج العدل ومعالم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يشابه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ملامحه ومكارم أخلاقه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سياسة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تتلخص بما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يقسم المال بالسوية ، فلايختص به فريق دون فريق ، ولا يعطي أي شيء منه محاباة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العدل في الرعيّة ، ويتساوى فيه الجميع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إعانة الضعفاء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مساعدة الناس على ما يمنون به من كوارث الزمان ونوائب الدهر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إقصاء الجور ، وتدمير الظلم ، بحيث لا يبقى لهما أي ظلّ على مسرح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وزراء الإمام من أتقى الناس ، وأكثرهم حريجة في الدين ، وهم عون له على إقامة حكم الله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المسيح ينزل من السماء ليكون عوناً للإمام على أداء رسالته الاصلاحية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النقاط التي عرض لها ابن العربي ، ومعظمها مستفاد من الأخبار </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9824874_1280447820"/>
      <w:bookmarkStart w:id="527" w:name="_Toc194"/>
      <w:bookmarkEnd w:id="526"/>
      <w:r>
        <w:rPr/>
        <w:t>3</w:t>
      </w:r>
      <w:r>
        <w:rPr>
          <w:rtl w:val="true"/>
        </w:rPr>
        <w:t xml:space="preserve"> - </w:t>
      </w:r>
      <w:r>
        <w:rPr>
          <w:rtl w:val="true"/>
        </w:rPr>
        <w:t>ابن الصباغ المالكي</w:t>
      </w:r>
      <w:bookmarkEnd w:id="52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نور الدين علي بن محمد ،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 المالكي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الإمام الثاني عشر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تاريخ ولادته ، ودلائل إمامته ، وطرفاً من أخباره ، وغيبته ، ومدّة قيام دولته ، وغير ذلك</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528" w:name="pg16531_163306"/>
    </w:p>
    <w:p>
      <w:pPr>
        <w:pStyle w:val="Heading4"/>
        <w:numPr>
          <w:ilvl w:val="3"/>
          <w:numId w:val="1"/>
        </w:numPr>
        <w:rPr/>
      </w:pPr>
      <w:bookmarkStart w:id="529" w:name="__RefHeading___Toc9824876_1280447820"/>
      <w:bookmarkStart w:id="530" w:name="_Toc195"/>
      <w:bookmarkEnd w:id="528"/>
      <w:bookmarkEnd w:id="529"/>
      <w:r>
        <w:rPr/>
        <w:t>4</w:t>
      </w:r>
      <w:r>
        <w:rPr>
          <w:rtl w:val="true"/>
        </w:rPr>
        <w:t xml:space="preserve"> - </w:t>
      </w:r>
      <w:r>
        <w:rPr>
          <w:rtl w:val="true"/>
        </w:rPr>
        <w:t>ابن الأثير</w:t>
      </w:r>
      <w:bookmarkEnd w:id="530"/>
    </w:p>
    <w:p>
      <w:pPr>
        <w:pStyle w:val="BookText"/>
        <w:rPr/>
      </w:pPr>
      <w:r>
        <w:rPr>
          <w:rFonts w:ascii="Amiri" w:hAnsi="Amiri" w:eastAsia="Amiri" w:cs="Amiri"/>
          <w:color w:val="111111"/>
          <w:sz w:val="28"/>
          <w:sz w:val="28"/>
          <w:szCs w:val="28"/>
          <w:rtl w:val="true"/>
          <w:lang w:bidi="ar-SA"/>
        </w:rPr>
        <w:t>قال عليّ بن أبى الكرم بن محمد الشيباني ،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 الجزري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محمد العلوي العسكري ، وهو أحد الأئمة الاثنى عشر على مذهب الإمامية ، وهو والد محمد الذي يعتقدونه المنتظر بسرداب سامراء ، وكان مولده سنة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1" w:name="__RefHeading___Toc9824878_1280447820"/>
      <w:bookmarkStart w:id="532" w:name="_Toc196"/>
      <w:bookmarkEnd w:id="531"/>
      <w:r>
        <w:rPr/>
        <w:t>5</w:t>
      </w:r>
      <w:r>
        <w:rPr>
          <w:rtl w:val="true"/>
        </w:rPr>
        <w:t xml:space="preserve"> - </w:t>
      </w:r>
      <w:r>
        <w:rPr>
          <w:rtl w:val="true"/>
        </w:rPr>
        <w:t>ابن الجوزى</w:t>
      </w:r>
      <w:bookmarkEnd w:id="532"/>
    </w:p>
    <w:p>
      <w:pPr>
        <w:pStyle w:val="BookText"/>
        <w:rPr/>
      </w:pPr>
      <w:r>
        <w:rPr>
          <w:rFonts w:ascii="IRNazanin" w:hAnsi="IRNazanin" w:eastAsia="IRNazanin"/>
          <w:color w:val="111111"/>
          <w:sz w:val="28"/>
          <w:sz w:val="28"/>
          <w:szCs w:val="28"/>
          <w:rtl w:val="true"/>
          <w:lang w:bidi="fa-IR"/>
        </w:rPr>
        <w:t>قال شمس الدين أبو المظفّر ، يوسف بن فرغلي ،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محمد بن الحسن بن عليّ بن محمّد بن عليّ بن موسى الرضا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وكنيته أبو عبد الله وأبو القاسم ، وهو الخلف الحجّة ، صاحب الزمان، القائم ، والمنتظر ، والتالي ، وهو آخر الأئمة</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3" w:name="__RefHeading___Toc9824880_1280447820"/>
      <w:bookmarkStart w:id="534" w:name="_Toc197"/>
      <w:bookmarkEnd w:id="533"/>
      <w:r>
        <w:rPr/>
        <w:t>6</w:t>
      </w:r>
      <w:r>
        <w:rPr>
          <w:rtl w:val="true"/>
        </w:rPr>
        <w:t xml:space="preserve"> - </w:t>
      </w:r>
      <w:r>
        <w:rPr>
          <w:rtl w:val="true"/>
        </w:rPr>
        <w:t>أبو الفداء</w:t>
      </w:r>
      <w:bookmarkEnd w:id="534"/>
    </w:p>
    <w:p>
      <w:pPr>
        <w:pStyle w:val="BookText"/>
        <w:rPr/>
      </w:pPr>
      <w:r>
        <w:rPr>
          <w:rFonts w:ascii="Amiri" w:hAnsi="Amiri" w:eastAsia="Amiri" w:cs="Amiri"/>
          <w:color w:val="111111"/>
          <w:sz w:val="28"/>
          <w:sz w:val="28"/>
          <w:szCs w:val="28"/>
          <w:rtl w:val="true"/>
          <w:lang w:bidi="ar-SA"/>
        </w:rPr>
        <w:t xml:space="preserve">قال إسماعيل أبو الفداء صاحب حماة في وفاة الإمام الحسن العسكري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أحد الأئمة الاثني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الإمامية ، وهو والد محمد المنتظر من سرداب سرّ من رأى على زعمهم ، وكان مولده سنة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الشيعة لا تعتقد ولا تذهب إلى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 في السرداب ، ولا تنتظر خروجه منه ، وإنّما ذهبت إلى أنّه غاب عن أعين الناس ، وتنتظر خروجه من بيت الله </w:t>
      </w:r>
      <w:bookmarkStart w:id="535" w:name="pg16531_163307"/>
    </w:p>
    <w:p>
      <w:pPr>
        <w:pStyle w:val="BookText"/>
        <w:rPr/>
      </w:pPr>
      <w:bookmarkEnd w:id="535"/>
      <w:r>
        <w:rPr>
          <w:rFonts w:ascii="Amiri" w:hAnsi="Amiri" w:eastAsia="Amiri" w:cs="Amiri"/>
          <w:color w:val="111111"/>
          <w:sz w:val="28"/>
          <w:sz w:val="28"/>
          <w:szCs w:val="28"/>
          <w:rtl w:val="true"/>
          <w:lang w:bidi="ar-SA"/>
        </w:rPr>
        <w:t xml:space="preserve">الحرام ، وقد ألمحنا إلى ذلك في البحوث السابقة </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9824882_1280447820"/>
      <w:bookmarkStart w:id="537" w:name="_Toc198"/>
      <w:bookmarkEnd w:id="536"/>
      <w:r>
        <w:rPr/>
        <w:t>7</w:t>
      </w:r>
      <w:r>
        <w:rPr>
          <w:rtl w:val="true"/>
        </w:rPr>
        <w:t xml:space="preserve"> - </w:t>
      </w:r>
      <w:r>
        <w:rPr>
          <w:rtl w:val="true"/>
        </w:rPr>
        <w:t>القرماني</w:t>
      </w:r>
      <w:bookmarkEnd w:id="537"/>
    </w:p>
    <w:p>
      <w:pPr>
        <w:pStyle w:val="BookText"/>
        <w:rPr/>
      </w:pPr>
      <w:r>
        <w:rPr>
          <w:rFonts w:ascii="Amiri" w:hAnsi="Amiri" w:eastAsia="Amiri" w:cs="Amiri"/>
          <w:color w:val="111111"/>
          <w:sz w:val="28"/>
          <w:sz w:val="28"/>
          <w:szCs w:val="28"/>
          <w:rtl w:val="true"/>
          <w:lang w:bidi="ar-SA"/>
        </w:rPr>
        <w:t xml:space="preserve">قال القرماني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أبو القاسم محمّد بن الحسن العسكري ، كان عمره عند وفاة أبيه خمس سنين ، آتاه الله الحكمة كما أُوتيها يحيى ، وكان مربوع القامة ، حسن الوجه والشعر ، أقنى الأنف ، أجلى الجبهة</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8" w:name="__RefHeading___Toc9824884_1280447820"/>
      <w:bookmarkStart w:id="539" w:name="_Toc199"/>
      <w:bookmarkEnd w:id="538"/>
      <w:r>
        <w:rPr/>
        <w:t>8</w:t>
      </w:r>
      <w:r>
        <w:rPr>
          <w:rtl w:val="true"/>
        </w:rPr>
        <w:t xml:space="preserve"> - </w:t>
      </w:r>
      <w:r>
        <w:rPr>
          <w:rtl w:val="true"/>
        </w:rPr>
        <w:t>ابن خلكان</w:t>
      </w:r>
      <w:bookmarkEnd w:id="539"/>
    </w:p>
    <w:p>
      <w:pPr>
        <w:pStyle w:val="BookText"/>
        <w:rPr/>
      </w:pPr>
      <w:r>
        <w:rPr>
          <w:rFonts w:ascii="IRNazanin" w:hAnsi="IRNazanin" w:eastAsia="IRNazanin"/>
          <w:color w:val="111111"/>
          <w:sz w:val="28"/>
          <w:sz w:val="28"/>
          <w:szCs w:val="28"/>
          <w:rtl w:val="true"/>
          <w:lang w:bidi="fa-IR"/>
        </w:rPr>
        <w:t xml:space="preserve">قال ابن خلكان فى ترجمة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القاسم محمد بن الحسن بن محمد الجواد ، ثاني عشر من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يوم الجمعة منتصف رمضان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 w:name="__RefHeading___Toc9824886_1280447820"/>
      <w:bookmarkStart w:id="541" w:name="_Toc200"/>
      <w:bookmarkEnd w:id="540"/>
      <w:r>
        <w:rPr/>
        <w:t>9</w:t>
      </w:r>
      <w:r>
        <w:rPr>
          <w:rtl w:val="true"/>
        </w:rPr>
        <w:t xml:space="preserve"> - </w:t>
      </w:r>
      <w:r>
        <w:rPr>
          <w:rtl w:val="true"/>
        </w:rPr>
        <w:t>الذهبي</w:t>
      </w:r>
      <w:bookmarkEnd w:id="541"/>
    </w:p>
    <w:p>
      <w:pPr>
        <w:pStyle w:val="BookText"/>
        <w:rPr/>
      </w:pPr>
      <w:r>
        <w:rPr>
          <w:rFonts w:ascii="IRNazanin" w:hAnsi="IRNazanin" w:eastAsia="IRNazanin"/>
          <w:color w:val="111111"/>
          <w:sz w:val="28"/>
          <w:sz w:val="28"/>
          <w:szCs w:val="28"/>
          <w:rtl w:val="true"/>
          <w:lang w:bidi="fa-IR"/>
        </w:rPr>
        <w:t xml:space="preserve">ونصّ الذهبي على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فى حوادث سنة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هـ، وفيها مات الحسن بن علي بن الجواد بن الرضا العلوي، أحد الأئمة الاثني عشر الذين تعتقد الرافضة عصمتهم ، وهو والد منتظرهم محمد بن الحسن</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سُمِّيتَ بِالذَّهَبِيِّ الْيَوْمَ 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مُشْتَقَةٌ مِنْ ذَهَابِ الْعَقل لا الذَّهَبِ</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2" w:name="__RefHeading___Toc9824888_1280447820"/>
      <w:bookmarkStart w:id="543" w:name="_Toc201"/>
      <w:bookmarkEnd w:id="542"/>
      <w:r>
        <w:rPr/>
        <w:t>10</w:t>
      </w:r>
      <w:r>
        <w:rPr>
          <w:rtl w:val="true"/>
        </w:rPr>
        <w:t xml:space="preserve"> - </w:t>
      </w:r>
      <w:r>
        <w:rPr>
          <w:rtl w:val="true"/>
        </w:rPr>
        <w:t>سراج الدين الرفاعي</w:t>
      </w:r>
      <w:bookmarkEnd w:id="54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 الإسلام أبو المعالي سراج الدين محمد الرفاعي في ترجمة الإمام </w:t>
      </w:r>
      <w:bookmarkStart w:id="544" w:name="pg16531_163308"/>
    </w:p>
    <w:p>
      <w:pPr>
        <w:pStyle w:val="BookText"/>
        <w:rPr/>
      </w:pPr>
      <w:bookmarkEnd w:id="544"/>
      <w:r>
        <w:rPr>
          <w:rFonts w:ascii="IRNazanin" w:hAnsi="IRNazanin" w:eastAsia="IRNazanin"/>
          <w:color w:val="111111"/>
          <w:sz w:val="28"/>
          <w:sz w:val="28"/>
          <w:szCs w:val="28"/>
          <w:rtl w:val="true"/>
          <w:lang w:bidi="fa-IR"/>
        </w:rPr>
        <w:t xml:space="preserve">أبي الحسن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ولقبه التقي ، والعالم ، والفقيه ، والأمير ، والدليل ، والعسكري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 خمسة 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العسكري، والحسين ، ومحمد ، وجعفر، وعائشة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الحسن العسكري فأعقب صاحب السرداب الحجّة المنتظر ولي الله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5" w:name="__RefHeading___Toc9824890_1280447820"/>
      <w:bookmarkStart w:id="546" w:name="_Toc202"/>
      <w:bookmarkEnd w:id="545"/>
      <w:r>
        <w:rPr/>
        <w:t>11</w:t>
      </w:r>
      <w:r>
        <w:rPr>
          <w:rtl w:val="true"/>
        </w:rPr>
        <w:t xml:space="preserve"> - </w:t>
      </w:r>
      <w:r>
        <w:rPr>
          <w:rtl w:val="true"/>
        </w:rPr>
        <w:t>الشيخ الشبلنجي</w:t>
      </w:r>
      <w:bookmarkEnd w:id="546"/>
    </w:p>
    <w:p>
      <w:pPr>
        <w:pStyle w:val="BookText"/>
        <w:rPr/>
      </w:pPr>
      <w:r>
        <w:rPr>
          <w:rFonts w:ascii="Amiri" w:hAnsi="Amiri" w:eastAsia="Amiri" w:cs="Amiri"/>
          <w:color w:val="111111"/>
          <w:sz w:val="28"/>
          <w:sz w:val="28"/>
          <w:szCs w:val="28"/>
          <w:rtl w:val="true"/>
          <w:lang w:bidi="ar-SA"/>
        </w:rPr>
        <w:t xml:space="preserve">وممّن نصّ على الإمام المهدي وولادته وحياته العالم الفاضل الشيخ الشبلنجي،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في ذكر مناقب محمد بن الحسن الخالص بن عليّ الهادي بن محمد الجواد بن عليّ الرضا بن موسى الكاظم بن جعفر الصادق بن محمد الباقر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أُمّ ولد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صيقل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سوسن ، وكنيته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 ولقبه الإمامية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مرفوع القامة ، حسن الوجه والشعر ، يسيل شعره على منكبيه ، أقنى الأنف ، أجلى الجبهة</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7" w:name="__RefHeading___Toc9824892_1280447820"/>
      <w:bookmarkStart w:id="548" w:name="_Toc203"/>
      <w:bookmarkEnd w:id="547"/>
      <w:r>
        <w:rPr/>
        <w:t>12</w:t>
      </w:r>
      <w:r>
        <w:rPr>
          <w:rtl w:val="true"/>
        </w:rPr>
        <w:t xml:space="preserve"> - </w:t>
      </w:r>
      <w:r>
        <w:rPr>
          <w:rtl w:val="true"/>
        </w:rPr>
        <w:t>سليمان بن خواجة</w:t>
      </w:r>
      <w:bookmarkEnd w:id="54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العالم الفاضل الشيخ سليمان بن خواجة إلى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وأثبت الله بصورة حاسمة أن المهدي الموعود الذي بشر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الحجة محمد بن الحسن العسكري ، وقد بحث عنه بحثاً مفصلاً مدعوماً بالشواهد</w:t>
      </w:r>
      <w:r>
        <w:rPr>
          <w:rFonts w:eastAsia="IRNazanin" w:cs="IRNazanin"/>
          <w:color w:val="111111"/>
          <w:sz w:val="28"/>
          <w:szCs w:val="28"/>
          <w:rtl w:val="true"/>
          <w:lang w:bidi="fa-IR"/>
        </w:rPr>
        <w:t>»</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الجدير بالذكر أنّ هذا الشيخ حنفي المذهب ، صوفي المشرب </w:t>
      </w:r>
      <w:r>
        <w:rPr>
          <w:rFonts w:eastAsia="Amiri" w:cs="Amiri" w:ascii="Amiri" w:hAnsi="Amiri"/>
          <w:color w:val="111111"/>
          <w:sz w:val="28"/>
          <w:szCs w:val="28"/>
          <w:rtl w:val="true"/>
          <w:lang w:bidi="ar-SA"/>
        </w:rPr>
        <w:t xml:space="preserve">. </w:t>
      </w:r>
      <w:bookmarkStart w:id="549" w:name="pg16531_163309"/>
    </w:p>
    <w:p>
      <w:pPr>
        <w:pStyle w:val="Heading4"/>
        <w:numPr>
          <w:ilvl w:val="3"/>
          <w:numId w:val="1"/>
        </w:numPr>
        <w:rPr/>
      </w:pPr>
      <w:bookmarkStart w:id="550" w:name="__RefHeading___Toc9824894_1280447820"/>
      <w:bookmarkStart w:id="551" w:name="_Toc204"/>
      <w:bookmarkEnd w:id="549"/>
      <w:bookmarkEnd w:id="550"/>
      <w:r>
        <w:rPr/>
        <w:t>13</w:t>
      </w:r>
      <w:r>
        <w:rPr>
          <w:rtl w:val="true"/>
        </w:rPr>
        <w:t xml:space="preserve"> - </w:t>
      </w:r>
      <w:r>
        <w:rPr>
          <w:rtl w:val="true"/>
        </w:rPr>
        <w:t>عبد الوهاب الشعراني</w:t>
      </w:r>
      <w:bookmarkEnd w:id="551"/>
    </w:p>
    <w:p>
      <w:pPr>
        <w:pStyle w:val="BookText"/>
        <w:rPr/>
      </w:pPr>
      <w:r>
        <w:rPr>
          <w:rFonts w:ascii="IRNazanin" w:hAnsi="IRNazanin" w:eastAsia="IRNazanin"/>
          <w:color w:val="111111"/>
          <w:sz w:val="28"/>
          <w:sz w:val="28"/>
          <w:szCs w:val="28"/>
          <w:rtl w:val="true"/>
          <w:lang w:bidi="fa-IR"/>
        </w:rPr>
        <w:t xml:space="preserve">قال الشيخ العارف عبد الوهاب بن أحمد بن علي الشعراني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النصف من شعبان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هـ، وهو باق إلى أن يجتمع بعيسى بن مريم ، وهو من أولاد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2" w:name="__RefHeading___Toc9824896_1280447820"/>
      <w:bookmarkStart w:id="553" w:name="_Toc205"/>
      <w:bookmarkEnd w:id="552"/>
      <w:r>
        <w:rPr/>
        <w:t>14</w:t>
      </w:r>
      <w:r>
        <w:rPr>
          <w:rtl w:val="true"/>
        </w:rPr>
        <w:t xml:space="preserve"> - </w:t>
      </w:r>
      <w:r>
        <w:rPr>
          <w:rtl w:val="true"/>
        </w:rPr>
        <w:t>خير الدين الزركلي</w:t>
      </w:r>
      <w:bookmarkEnd w:id="553"/>
    </w:p>
    <w:p>
      <w:pPr>
        <w:pStyle w:val="BookText"/>
        <w:rPr/>
      </w:pPr>
      <w:r>
        <w:rPr>
          <w:rFonts w:ascii="Amiri" w:hAnsi="Amiri" w:eastAsia="Amiri" w:cs="Amiri"/>
          <w:color w:val="111111"/>
          <w:sz w:val="28"/>
          <w:sz w:val="28"/>
          <w:szCs w:val="28"/>
          <w:rtl w:val="true"/>
          <w:lang w:bidi="ar-SA"/>
        </w:rPr>
        <w:t xml:space="preserve">قال خير الدين الزركلي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العسكري الخالص بن علي الهادي أبو القاسم ، آخر الأئمة الاثني عشر عند الإمامية ، وهو المعروف عندهم بالمهدي ، وصاحب الزمان ، والمنتظر ، والحجّة ، وصاحب السرداب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سامراء ، ومات أبوه وله من العمر نحو خمس سنين ، ولما بلغ التاسعة أو العاشرة أو التاسعة عشر دخل سرداباً في دار أبيه ولم يخرج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ينتظرون خروجه في آخر الزمان من السرداب بـ سرّ من رأى</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الشيعة لا تنتظر خروج الإمام المصلح من السرداب في سامراء ، وإنما تنتظر خروجه من بيت الله الحرام، وقد أشرنا إلى ذلك ودللنا عليه في كثير من بحوث هذا الكتاب</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9824898_1280447820"/>
      <w:bookmarkStart w:id="555" w:name="_Toc206"/>
      <w:bookmarkEnd w:id="554"/>
      <w:r>
        <w:rPr/>
        <w:t>15</w:t>
      </w:r>
      <w:r>
        <w:rPr>
          <w:rtl w:val="true"/>
        </w:rPr>
        <w:t xml:space="preserve"> - </w:t>
      </w:r>
      <w:r>
        <w:rPr>
          <w:rtl w:val="true"/>
        </w:rPr>
        <w:t>البيهقى</w:t>
      </w:r>
      <w:bookmarkEnd w:id="55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البيهقي الشافعي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اختلف الناس في أمر المهدي ، فتوقف جماعة وأحالوا العلم إلى عالمه ، واعتقدوا أنه واحد من أولاد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bookmarkStart w:id="556" w:name="pg16531_163310"/>
    </w:p>
    <w:p>
      <w:pPr>
        <w:pStyle w:val="BookText"/>
        <w:rPr/>
      </w:pPr>
      <w:bookmarkEnd w:id="556"/>
      <w:r>
        <w:rPr>
          <w:rFonts w:ascii="Amiri" w:hAnsi="Amiri" w:eastAsia="Amiri" w:cs="Amiri"/>
          <w:color w:val="111111"/>
          <w:sz w:val="28"/>
          <w:sz w:val="28"/>
          <w:szCs w:val="28"/>
          <w:rtl w:val="true"/>
          <w:lang w:bidi="ar-SA"/>
        </w:rPr>
        <w:t xml:space="preserve">وأضاف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امتناع في طول عمره ، وامتداد أيامه كعيسى بن مريم والخضر</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7" w:name="__RefHeading___Toc9824900_1280447820"/>
      <w:bookmarkStart w:id="558" w:name="_Toc207"/>
      <w:bookmarkEnd w:id="557"/>
      <w:r>
        <w:rPr/>
        <w:t>16</w:t>
      </w:r>
      <w:r>
        <w:rPr>
          <w:rtl w:val="true"/>
        </w:rPr>
        <w:t xml:space="preserve"> - </w:t>
      </w:r>
      <w:r>
        <w:rPr>
          <w:rtl w:val="true"/>
        </w:rPr>
        <w:t>حسين الكاشفي</w:t>
      </w:r>
      <w:bookmarkEnd w:id="558"/>
    </w:p>
    <w:p>
      <w:pPr>
        <w:pStyle w:val="BookText"/>
        <w:rPr/>
      </w:pPr>
      <w:r>
        <w:rPr>
          <w:rFonts w:ascii="Amiri" w:hAnsi="Amiri" w:eastAsia="Amiri" w:cs="Amiri"/>
          <w:color w:val="111111"/>
          <w:sz w:val="28"/>
          <w:sz w:val="28"/>
          <w:szCs w:val="28"/>
          <w:rtl w:val="true"/>
          <w:lang w:bidi="ar-SA"/>
        </w:rPr>
        <w:t xml:space="preserve">قال الحسين صاحب التفسير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العسكري الإمام الثاني عشر من الأئمة الاثني عشر ، كنيته أبو القاسم ، ولادته في سر من رأى</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9" w:name="__RefHeading___Toc9824902_1280447820"/>
      <w:bookmarkStart w:id="560" w:name="_Toc208"/>
      <w:bookmarkEnd w:id="559"/>
      <w:r>
        <w:rPr/>
        <w:t>17</w:t>
      </w:r>
      <w:r>
        <w:rPr>
          <w:rtl w:val="true"/>
        </w:rPr>
        <w:t xml:space="preserve"> - </w:t>
      </w:r>
      <w:r>
        <w:rPr>
          <w:rtl w:val="true"/>
        </w:rPr>
        <w:t>الشعراني</w:t>
      </w:r>
      <w:bookmarkEnd w:id="560"/>
    </w:p>
    <w:p>
      <w:pPr>
        <w:pStyle w:val="BookText"/>
        <w:rPr/>
      </w:pPr>
      <w:r>
        <w:rPr>
          <w:rFonts w:ascii="IRNazanin" w:hAnsi="IRNazanin" w:eastAsia="IRNazanin"/>
          <w:color w:val="111111"/>
          <w:sz w:val="28"/>
          <w:sz w:val="28"/>
          <w:szCs w:val="28"/>
          <w:rtl w:val="true"/>
          <w:lang w:bidi="fa-IR"/>
        </w:rPr>
        <w:t xml:space="preserve">قال الشعراني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المبحث الخامس والستون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جميع شروط الساعة التي أخبر بها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لا بد أن تقع كلّها قبل قيام الساعة ، وذلك كخروج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الدجال ، ثمّ نزول عيسى ، وخروج الدابة ، وطلوع الشمس من مغربها ، وفتح سد يأجوج ومأجوج ، حتى لو لم يبق من الدنيا إلا مقدار يوم واحد لوقع ذلك كله</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1" w:name="__RefHeading___Toc9824904_1280447820"/>
      <w:bookmarkStart w:id="562" w:name="_Toc209"/>
      <w:bookmarkEnd w:id="561"/>
      <w:r>
        <w:rPr/>
        <w:t>18</w:t>
      </w:r>
      <w:r>
        <w:rPr>
          <w:rtl w:val="true"/>
        </w:rPr>
        <w:t xml:space="preserve"> - </w:t>
      </w:r>
      <w:r>
        <w:rPr>
          <w:rtl w:val="true"/>
        </w:rPr>
        <w:t>صلاح الدين الصفدي</w:t>
      </w:r>
      <w:bookmarkEnd w:id="562"/>
    </w:p>
    <w:p>
      <w:pPr>
        <w:pStyle w:val="BookText"/>
        <w:rPr/>
      </w:pPr>
      <w:r>
        <w:rPr>
          <w:rFonts w:ascii="IRNazanin" w:hAnsi="IRNazanin" w:eastAsia="IRNazanin"/>
          <w:color w:val="111111"/>
          <w:sz w:val="28"/>
          <w:sz w:val="28"/>
          <w:szCs w:val="28"/>
          <w:rtl w:val="true"/>
          <w:lang w:bidi="fa-IR"/>
        </w:rPr>
        <w:t xml:space="preserve">قال الشيخ صلاح الدين الصفدي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المهدي الموعود هو الإمام الثاني عشر من الأئمة ، أولهم سيدنا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وآخرهم المهدي</w:t>
      </w:r>
      <w:r>
        <w:rPr>
          <w:rFonts w:eastAsia="IRNazanin" w:cs="IRNazanin"/>
          <w:color w:val="111111"/>
          <w:sz w:val="28"/>
          <w:szCs w:val="28"/>
          <w:rtl w:val="true"/>
          <w:lang w:bidi="fa-IR"/>
        </w:rPr>
        <w:t>»</w:t>
      </w:r>
      <w:r>
        <w:rPr>
          <w:rStyle w:val="FootnoteAnchor"/>
          <w:rtl w:val="true"/>
        </w:rPr>
        <w:footnoteReference w:id="337"/>
      </w:r>
    </w:p>
    <w:p>
      <w:pPr>
        <w:pStyle w:val="Heading4"/>
        <w:numPr>
          <w:ilvl w:val="3"/>
          <w:numId w:val="1"/>
        </w:numPr>
        <w:rPr/>
      </w:pPr>
      <w:bookmarkStart w:id="563" w:name="__RefHeading___Toc9824906_1280447820"/>
      <w:bookmarkStart w:id="564" w:name="_Toc210"/>
      <w:bookmarkEnd w:id="563"/>
      <w:r>
        <w:rPr/>
        <w:t>19</w:t>
      </w:r>
      <w:r>
        <w:rPr>
          <w:rtl w:val="true"/>
        </w:rPr>
        <w:t xml:space="preserve"> - </w:t>
      </w:r>
      <w:r>
        <w:rPr>
          <w:rtl w:val="true"/>
        </w:rPr>
        <w:t>محمد البخارى</w:t>
      </w:r>
      <w:bookmarkEnd w:id="56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نص على ولادة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ووجوده الحافظ محمد بن محمد البخاري </w:t>
      </w:r>
      <w:bookmarkStart w:id="565" w:name="pg16531_163311"/>
    </w:p>
    <w:p>
      <w:pPr>
        <w:pStyle w:val="BookText"/>
        <w:rPr/>
      </w:pPr>
      <w:bookmarkEnd w:id="565"/>
      <w:r>
        <w:rPr>
          <w:rFonts w:ascii="Amiri" w:hAnsi="Amiri" w:eastAsia="Amiri" w:cs="Amiri"/>
          <w:color w:val="111111"/>
          <w:sz w:val="28"/>
          <w:sz w:val="28"/>
          <w:szCs w:val="28"/>
          <w:rtl w:val="true"/>
          <w:lang w:bidi="ar-SA"/>
        </w:rPr>
        <w:t xml:space="preserve">من أعيان علماء الحنفية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محمد رضي الله عنهما ، معلوم عند خاصة خواص أصحابه ، وثقات أهله</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 xml:space="preserve">، ثم ذكر كيفية ولادة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566" w:name="__RefHeading___Toc9824908_1280447820"/>
      <w:bookmarkStart w:id="567" w:name="_Toc211"/>
      <w:bookmarkEnd w:id="566"/>
      <w:r>
        <w:rPr/>
        <w:t>20</w:t>
      </w:r>
      <w:r>
        <w:rPr>
          <w:rtl w:val="true"/>
        </w:rPr>
        <w:t xml:space="preserve"> - </w:t>
      </w:r>
      <w:r>
        <w:rPr>
          <w:rtl w:val="true"/>
        </w:rPr>
        <w:t>السيد أحمد دحلان</w:t>
      </w:r>
      <w:bookmarkEnd w:id="567"/>
    </w:p>
    <w:p>
      <w:pPr>
        <w:pStyle w:val="BookText"/>
        <w:rPr/>
      </w:pPr>
      <w:r>
        <w:rPr>
          <w:rFonts w:ascii="Amiri" w:hAnsi="Amiri" w:eastAsia="Amiri" w:cs="Amiri"/>
          <w:color w:val="111111"/>
          <w:sz w:val="28"/>
          <w:sz w:val="28"/>
          <w:szCs w:val="28"/>
          <w:rtl w:val="true"/>
          <w:lang w:bidi="ar-SA"/>
        </w:rPr>
        <w:t xml:space="preserve">قال السيد أحمد زيني دحلان في الرد على المعتقدين بأن المهدي العباسي هو الإمام المنتظر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 أن الذي تقتضيه الأحاديث النبوية ، وصرّح العلماء أنّ المهدي المنتظر إلى هذا الوقت لم يظهر ، وذكروا له علامات كثيرة بعضها مضى وانقضى ، وبعضها باق لم يظهر ، ومن أظهر علاماته أنه يصلحه الله في ليلة ، وأنّه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من المقطوع به أنّه لا بدّ من ظهوره</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بعض الكلمات التي أدلى بها كبار علماء السنة والجماعة في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وحتمية ظهوره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المحقق الشيخ حسين النوري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عالماً ومحققاً من علماء السنّة الذين يؤمنون بوجود الإمام المنتظر ، وضرورة ظهوره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الفاضل الأستاذ الحاج علي محمد علي دخيل أسماء مائة وأربعة وأربعين كتاباً تعرضت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وجلّها لعلماء أهل السنة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568" w:name="pg16531_163312"/>
    </w:p>
    <w:p>
      <w:pPr>
        <w:pStyle w:val="Heading3"/>
        <w:numPr>
          <w:ilvl w:val="2"/>
          <w:numId w:val="1"/>
        </w:numPr>
        <w:rPr/>
      </w:pPr>
      <w:bookmarkStart w:id="569" w:name="__RefHeading___Toc9824910_1280447820"/>
      <w:bookmarkStart w:id="570" w:name="_Toc212"/>
      <w:bookmarkEnd w:id="568"/>
      <w:bookmarkEnd w:id="569"/>
      <w:r>
        <w:rPr>
          <w:rtl w:val="true"/>
        </w:rPr>
        <w:t xml:space="preserve">الكتب المؤلفة في المهدي </w:t>
      </w:r>
      <w:r>
        <w:rPr>
          <w:rtl w:val="true"/>
        </w:rPr>
        <w:t>(</w:t>
      </w:r>
      <w:r>
        <w:rPr>
          <w:rtl w:val="true"/>
        </w:rPr>
        <w:t>علیه السّلام</w:t>
      </w:r>
      <w:r>
        <w:rPr>
          <w:rtl w:val="true"/>
        </w:rPr>
        <w:t>)</w:t>
      </w:r>
      <w:bookmarkEnd w:id="570"/>
    </w:p>
    <w:p>
      <w:pPr>
        <w:pStyle w:val="BookText"/>
        <w:rPr/>
      </w:pPr>
      <w:r>
        <w:rPr>
          <w:rFonts w:ascii="IRNazanin" w:hAnsi="IRNazanin" w:eastAsia="IRNazanin"/>
          <w:color w:val="111111"/>
          <w:sz w:val="28"/>
          <w:sz w:val="28"/>
          <w:szCs w:val="28"/>
          <w:rtl w:val="true"/>
          <w:lang w:bidi="fa-IR"/>
        </w:rPr>
        <w:t xml:space="preserve">وألف علماء المسلمين كوكبة من الكتب القيمة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عرضت لمعظم شؤونه ، وإلى ما أثر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حقه ، ومن الجدير بالذكر أنّ ما ألفه علماء السنّة في الإمام أكثر ممّا ألّفه علماء الشيعة ، وهذه بعضها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إبراز الوهم المكنون من كلام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صديق البخاري ، مطبعة الترقي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الأحاديث القاضية بخروج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الصنعاني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صدیق حسن في كتاب الإذاعة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الواردة في المهدي في ميزان 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العليم ابن عبدالعظيم ، وهي رسالة ماجستير قدمت بجامعة أم 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يعقوب الرّواجني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أربعون حديثاً في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العلاء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أربعون حديثاً في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أحمد بن عبدالله الاصفهاني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ارتقاء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ذكره في كتابه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الإشاعة لأشراط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البرزنجي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الحاج عليّ محمّد علي دخيل ، 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 حول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باقر الصدر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البحور الزاخرة في علوم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الحاج أحمد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علامات مهدي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حسام المشهور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يقع في جزئين، وقد حققه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جاسم بن محمد بن مهلهل الياسين ، وقد طبعته شركة ذات السلاسل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 ، والكتاب جامع شامل لمعظم شؤون الإمام ، وهو من مصادر بحثنا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الأنام في ظهور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آل السيد حيدر الكاظمي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البعث والنشور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البيان بأخبار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يوسف الكنجي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عرض بصورة موضوعية وشاملة إلى أحوال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وقدم له مقدّمة وافية مستوعبة سماحة الحجّة المحقق السيد مهدي الخرسان حفظه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تحديق النظر في أخبار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عبدالعزيز بن 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 توجد نسخة منه بدار الكتب المصرية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التصريح بما تواتر في نزول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البيان في علامات مهدي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كمال باشا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البيان في علامات مهدي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الأقسرائي ، مخطوط بمكتبة عارف حكمت في المدينة المنورة برقم </w:t>
      </w:r>
      <w:r>
        <w:rPr>
          <w:rFonts w:eastAsia="Amiri" w:cs="Amiri" w:ascii="Amiri" w:hAnsi="Amiri"/>
          <w:color w:val="111111"/>
          <w:sz w:val="28"/>
          <w:szCs w:val="28"/>
          <w:lang w:bidi="ar-SA"/>
        </w:rPr>
        <w:t>7/240/62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التوضيح في تواتر ما جاء في المهدي المنتظر والدجّال والمسيح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الشوكاني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 الشوكاني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الجواب المقنع المحرّر في الرد على من طغى وتجبر بدعوى أن عيسى هو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حبيب الله الشنقيطي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الخطاب المليح في تحقيق المهدي والمسيح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أشرف علي التهانوي ، وهو باللغة الأوردية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الواردة في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و عثمان بن سعيد الداني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الشيعة والرجعة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المحقق الشيخ محمّدرضا الطبسي النجفي ، وقد تناول موضوع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الجزء الأول الذي يقع في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 وقد بحث موضوع الإمام من جميع جهاته ، معتمداً على أوثق المصادر من الشيعة والسنّة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العرف الوردي في أخبار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مطبوع ضمن كتاب الحاوي في الفتاوي للسيوطي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الدرر في أخبار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تأليف العلامة يوسف بن يحيى بن على بن عبد العزيز المقدسي الشافعي السلمي ، وقد حققه  وراجع نصوصه وعلّق عليه وخرج أحاديثه الشيخ مهيب بن صالح بن عبد الرحمن البوريني ، وقد طبع في مكتبة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 وهو كتاب شامل لمعظم جوانب حياة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العواصم من الفتن القواصم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برهان الدين الحلبي الشافعي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والمسلمين الشيخ محمد حرز الدين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حفيده </w:t>
      </w:r>
    </w:p>
    <w:p>
      <w:pPr>
        <w:pStyle w:val="BookText"/>
        <w:rPr/>
      </w:pPr>
      <w:r>
        <w:rPr>
          <w:rFonts w:ascii="Amiri" w:hAnsi="Amiri" w:eastAsia="Amiri" w:cs="Amiri"/>
          <w:color w:val="111111"/>
          <w:sz w:val="28"/>
          <w:sz w:val="28"/>
          <w:szCs w:val="28"/>
          <w:rtl w:val="true"/>
          <w:lang w:bidi="ar-SA"/>
        </w:rPr>
        <w:t xml:space="preserve">العلّامة الشيخ محمد حسين حرز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النعماني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توجد منه نسخ في الرياض والمدينة ومكة مصوّرة من تركيا ولندن والهند والعراق</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فوائد الفكر في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مرعي بن يوسف الكرمي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 له نسخة في باريس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القطر الشهدي في أوصاف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لشهاب الدين أحمد بن إسماعيل الحلواني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المختصر في علامات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الهيثمي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الأخبار المشاعة فى الفتن وأشراط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ابن الشيخ ، مطبوع في مطابع الرياض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المشرب الوردي في مذهب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علي القاري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ذكره البرزنجي في أشراط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المنادي ، أحمد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الملاحم والفتن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علي بن طاووس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الأثر في الإمام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الفاضل لطف الله الصافي الگلپایگاني ، وهو من أجود وأوفى ما ألف في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استوعبت أبحاثه معظم شؤون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اعتمد على أوثق المصادر الشيعية والسنية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المنتظر على ضوء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الأديب ،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أصحاب الصحاح الستة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أو أخبار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إلى ما ورد في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طولون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مهدي 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داواني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المهدي الموعود المنتظر عند علماء أهل السنة والإمامية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الكبير الشيخ نجم الدین جعفر بن محمد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يقع في جزئين ، وقد عرض بصورة موضوعية ومفصلة إلى شؤون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مستنداً في ذلك إلى مجموعة من الأخبار المتواترة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والأئمة الهداة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طبع الكتاب في لبنان طبعته دار الزهراء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النجم الثاقب في بيان أن المهدي من أولاد علي بن أبي طالب</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الهديّة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الرجاء محمد هندي </w:t>
      </w:r>
      <w:r>
        <w:rPr>
          <w:rFonts w:eastAsia="Amiri" w:cs="Amiri" w:ascii="Amiri" w:hAnsi="Amiri"/>
          <w:color w:val="111111"/>
          <w:sz w:val="28"/>
          <w:szCs w:val="28"/>
          <w:rtl w:val="true"/>
          <w:lang w:bidi="ar-SA"/>
        </w:rPr>
        <w:t xml:space="preserve">. </w:t>
      </w:r>
      <w:bookmarkStart w:id="571" w:name="pg16531_163317"/>
    </w:p>
    <w:p>
      <w:pPr>
        <w:pStyle w:val="Heading3"/>
        <w:numPr>
          <w:ilvl w:val="2"/>
          <w:numId w:val="1"/>
        </w:numPr>
        <w:rPr/>
      </w:pPr>
      <w:bookmarkStart w:id="572" w:name="__RefHeading___Toc9824912_1280447820"/>
      <w:bookmarkStart w:id="573" w:name="_Toc213"/>
      <w:bookmarkEnd w:id="571"/>
      <w:bookmarkEnd w:id="572"/>
      <w:r>
        <w:rPr>
          <w:rtl w:val="true"/>
        </w:rPr>
        <w:t xml:space="preserve">مع الشعراء المؤمنين بالإمام المنتظر </w:t>
      </w:r>
      <w:r>
        <w:rPr>
          <w:rtl w:val="true"/>
        </w:rPr>
        <w:t>(</w:t>
      </w:r>
      <w:r>
        <w:rPr>
          <w:rtl w:val="true"/>
        </w:rPr>
        <w:t>علیه السّلام</w:t>
      </w:r>
      <w:r>
        <w:rPr>
          <w:rtl w:val="true"/>
        </w:rPr>
        <w:t>)</w:t>
      </w:r>
      <w:bookmarkEnd w:id="573"/>
    </w:p>
    <w:p>
      <w:pPr>
        <w:pStyle w:val="Heading4"/>
        <w:numPr>
          <w:ilvl w:val="3"/>
          <w:numId w:val="1"/>
        </w:numPr>
        <w:rPr/>
      </w:pPr>
      <w:bookmarkStart w:id="574" w:name="__RefHeading___Toc9824914_1280447820"/>
      <w:bookmarkStart w:id="575" w:name="_Toc214"/>
      <w:bookmarkEnd w:id="574"/>
      <w:r>
        <w:rPr>
          <w:rtl w:val="true"/>
        </w:rPr>
        <w:t>اشارة</w:t>
      </w:r>
      <w:bookmarkEnd w:id="575"/>
    </w:p>
    <w:p>
      <w:pPr>
        <w:pStyle w:val="BookText"/>
        <w:rPr/>
      </w:pPr>
      <w:r>
        <w:rPr>
          <w:rFonts w:ascii="IRNazanin" w:hAnsi="IRNazanin" w:eastAsia="IRNazanin"/>
          <w:color w:val="111111"/>
          <w:sz w:val="28"/>
          <w:sz w:val="28"/>
          <w:szCs w:val="28"/>
          <w:rtl w:val="true"/>
          <w:lang w:bidi="fa-IR"/>
        </w:rPr>
        <w:t xml:space="preserve">وآمن جمهور كبير من الشعراء الملهمين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حقيقة مشرقة لا بد أن يظهر ، ويضيء آفاق الكون ومعالم الحياة ، ويقيم منهج الله وسنته على مسرح الحياة ، وقد نظم الشعراء في ذلك أروع ما نظم في الأدب العربي ، الأمر الذي يدلل على شيوع الإيمان بوجود الإمام المنتظر وحتمية ظهوره عند جميع جميع الأوساط العلميّة والأدبيّة ، ونحن نعرض لبعضهم </w:t>
      </w:r>
      <w:r>
        <w:rPr>
          <w:rFonts w:eastAsia="IRNazanin" w:cs="IRNazanin"/>
          <w:color w:val="111111"/>
          <w:sz w:val="28"/>
          <w:szCs w:val="28"/>
          <w:rtl w:val="true"/>
          <w:lang w:bidi="fa-IR"/>
        </w:rPr>
        <w:t>:</w:t>
      </w:r>
    </w:p>
    <w:p>
      <w:pPr>
        <w:pStyle w:val="Heading4"/>
        <w:numPr>
          <w:ilvl w:val="3"/>
          <w:numId w:val="1"/>
        </w:numPr>
        <w:rPr/>
      </w:pPr>
      <w:bookmarkStart w:id="576" w:name="__RefHeading___Toc9824916_1280447820"/>
      <w:bookmarkStart w:id="577" w:name="_Toc215"/>
      <w:bookmarkEnd w:id="576"/>
      <w:r>
        <w:rPr/>
        <w:t>1</w:t>
      </w:r>
      <w:r>
        <w:rPr>
          <w:rtl w:val="true"/>
        </w:rPr>
        <w:t xml:space="preserve"> - </w:t>
      </w:r>
      <w:r>
        <w:rPr>
          <w:rtl w:val="true"/>
        </w:rPr>
        <w:t>الكمينت</w:t>
      </w:r>
      <w:bookmarkEnd w:id="577"/>
    </w:p>
    <w:p>
      <w:pPr>
        <w:pStyle w:val="BookText"/>
        <w:rPr/>
      </w:pPr>
      <w:r>
        <w:rPr>
          <w:rFonts w:ascii="IRNazanin" w:hAnsi="IRNazanin" w:eastAsia="IRNazanin"/>
          <w:color w:val="111111"/>
          <w:sz w:val="28"/>
          <w:sz w:val="28"/>
          <w:szCs w:val="28"/>
          <w:rtl w:val="true"/>
          <w:lang w:bidi="fa-IR"/>
        </w:rPr>
        <w:t xml:space="preserve">وآمن شاعر أهل البيت الكميت بن زيد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كجزء من عقيدته ، وذلك بوحي من أئمة الهدى الذين عاصرهم ، فأشار إلى ذلك في بيتٍ من الشعر له يقول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يَقومُ الْحَقُّ فِيكُمْ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مَهدِيكُمُ الثاني</w:t>
      </w:r>
    </w:p>
    <w:p>
      <w:pPr>
        <w:pStyle w:val="Heading4"/>
        <w:numPr>
          <w:ilvl w:val="3"/>
          <w:numId w:val="1"/>
        </w:numPr>
        <w:rPr/>
      </w:pPr>
      <w:bookmarkStart w:id="578" w:name="__RefHeading___Toc9824918_1280447820"/>
      <w:bookmarkStart w:id="579" w:name="_Toc216"/>
      <w:bookmarkEnd w:id="578"/>
      <w:r>
        <w:rPr/>
        <w:t>2</w:t>
      </w:r>
      <w:r>
        <w:rPr>
          <w:rtl w:val="true"/>
        </w:rPr>
        <w:t xml:space="preserve"> - </w:t>
      </w:r>
      <w:r>
        <w:rPr>
          <w:rtl w:val="true"/>
        </w:rPr>
        <w:t>السيد الحميري</w:t>
      </w:r>
      <w:bookmarkEnd w:id="579"/>
    </w:p>
    <w:p>
      <w:pPr>
        <w:pStyle w:val="BookText"/>
        <w:rPr/>
      </w:pPr>
      <w:r>
        <w:rPr>
          <w:rFonts w:ascii="IRNazanin" w:hAnsi="IRNazanin" w:eastAsia="IRNazanin"/>
          <w:color w:val="111111"/>
          <w:sz w:val="28"/>
          <w:sz w:val="28"/>
          <w:szCs w:val="28"/>
          <w:rtl w:val="true"/>
          <w:lang w:bidi="fa-IR"/>
        </w:rPr>
        <w:t xml:space="preserve">أما السيد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الشاعر الملهم ، والهائم بحبّ أئمّة الهدي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نافح عنهم في أشدّ الظروف قسوةً ، وأكثرها محنة ، وقد تتبع أخبار أسياده ونظمها ببليغ نظمه ، وقد نظم في غيبة الإمام المنتظر وخروجه هذه الأبيات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رَوَيْنا عَنْ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فِيما قالَهُ بِالْمُكَذِّبِ</w:t>
      </w:r>
    </w:p>
    <w:p>
      <w:pPr>
        <w:pStyle w:val="BookText"/>
        <w:rPr/>
      </w:pPr>
      <w:r>
        <w:rPr>
          <w:rFonts w:ascii="Amiri" w:hAnsi="Amiri" w:eastAsia="Amiri" w:cs="Amiri"/>
          <w:color w:val="111111"/>
          <w:sz w:val="28"/>
          <w:sz w:val="28"/>
          <w:szCs w:val="28"/>
          <w:rtl w:val="true"/>
          <w:lang w:bidi="ar-SA"/>
        </w:rPr>
        <w:t xml:space="preserve">بِأَنَّ وَلِيَّ الْأَمْرِ يُفْقَدُ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كَفِعْلِ الْخَائِفِ الْمُتَرَقِّب</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وَيَقمُ أموالَ الْعُقودِ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تَضمَّنَهُ تَحْتَ الصَّفيحَ الْمُنَصَّبِ </w:t>
      </w:r>
      <w:bookmarkStart w:id="580" w:name="pg16531_163318"/>
    </w:p>
    <w:p>
      <w:pPr>
        <w:pStyle w:val="BookText"/>
        <w:rPr/>
      </w:pPr>
      <w:bookmarkEnd w:id="580"/>
      <w:r>
        <w:rPr>
          <w:rFonts w:ascii="Amiri" w:hAnsi="Amiri" w:eastAsia="Amiri" w:cs="Amiri"/>
          <w:color w:val="111111"/>
          <w:sz w:val="28"/>
          <w:sz w:val="28"/>
          <w:szCs w:val="28"/>
          <w:rtl w:val="true"/>
          <w:lang w:bidi="ar-SA"/>
        </w:rPr>
        <w:t xml:space="preserve">فَيَمْكُثُ حَيّاً ثُمَّ يَنبَعُ نَبعَةٌ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كَتَبِعَةِ دُرِّيٌّ مِنَ الْأَرْضِ يُوهَبِ</w:t>
      </w:r>
    </w:p>
    <w:p>
      <w:pPr>
        <w:pStyle w:val="BookText"/>
        <w:rPr/>
      </w:pPr>
      <w:r>
        <w:rPr>
          <w:rFonts w:ascii="Amiri" w:hAnsi="Amiri" w:eastAsia="Amiri" w:cs="Amiri"/>
          <w:color w:val="111111"/>
          <w:sz w:val="28"/>
          <w:sz w:val="28"/>
          <w:szCs w:val="28"/>
          <w:rtl w:val="true"/>
          <w:lang w:bidi="ar-SA"/>
        </w:rPr>
        <w:t xml:space="preserve">لَهُ غَيْبَةٌ لَابُدَّ أَن سَيَغِيبُها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 اللهُ مِن مُتَغيب مُتَعَيِّبِ</w:t>
      </w:r>
    </w:p>
    <w:p>
      <w:pPr>
        <w:pStyle w:val="Heading4"/>
        <w:numPr>
          <w:ilvl w:val="3"/>
          <w:numId w:val="1"/>
        </w:numPr>
        <w:rPr/>
      </w:pPr>
      <w:bookmarkStart w:id="581" w:name="__RefHeading___Toc9824920_1280447820"/>
      <w:bookmarkStart w:id="582" w:name="_Toc217"/>
      <w:bookmarkEnd w:id="581"/>
      <w:r>
        <w:rPr/>
        <w:t>3</w:t>
      </w:r>
      <w:r>
        <w:rPr>
          <w:rtl w:val="true"/>
        </w:rPr>
        <w:t xml:space="preserve"> - </w:t>
      </w:r>
      <w:r>
        <w:rPr>
          <w:rtl w:val="true"/>
        </w:rPr>
        <w:t>دعبل الخزاعي</w:t>
      </w:r>
      <w:bookmarkEnd w:id="582"/>
    </w:p>
    <w:p>
      <w:pPr>
        <w:pStyle w:val="BookText"/>
        <w:rPr/>
      </w:pPr>
      <w:r>
        <w:rPr>
          <w:rFonts w:ascii="IRNazanin" w:hAnsi="IRNazanin" w:eastAsia="IRNazanin"/>
          <w:color w:val="111111"/>
          <w:sz w:val="28"/>
          <w:sz w:val="28"/>
          <w:szCs w:val="28"/>
          <w:rtl w:val="true"/>
          <w:lang w:bidi="fa-IR"/>
        </w:rPr>
        <w:t xml:space="preserve">أما دعبل الخزاعي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المظلومين والمضطهدين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اعتقد اعتقاداً جازماً بحتمية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ضرورة إسلامية ، فقد أعلنه الرسول الأعظم وبقيّة أوصيائه العظام الذين عاشرهم دعبل ، وقد تلا قصيدته الرائعة التي هزت أعماق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تضمنت خروج الإمام المهدي ،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فَلُولَا الَّذِي أَرْجُوهُ فِي اليَومِ أَوْ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قَلبي الرَكُم حَسَراتِ</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عَلَى اسمِ اللهِ وَالْبَرَكَاتِ</w:t>
      </w:r>
    </w:p>
    <w:p>
      <w:pPr>
        <w:pStyle w:val="BookText"/>
        <w:rPr/>
      </w:pPr>
      <w:r>
        <w:rPr>
          <w:rFonts w:ascii="Amiri" w:hAnsi="Amiri" w:eastAsia="Amiri" w:cs="Amiri"/>
          <w:color w:val="111111"/>
          <w:sz w:val="28"/>
          <w:sz w:val="28"/>
          <w:szCs w:val="28"/>
          <w:rtl w:val="true"/>
          <w:lang w:bidi="ar-SA"/>
        </w:rPr>
        <w:t xml:space="preserve">يُمَيَّزُ فينا كُلَّ 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عَلَى النَّعَماءِ وَالنَّقِماتِ</w:t>
      </w:r>
    </w:p>
    <w:p>
      <w:pPr>
        <w:pStyle w:val="BookText"/>
        <w:rPr/>
      </w:pPr>
      <w:r>
        <w:rPr>
          <w:rFonts w:ascii="Amiri" w:hAnsi="Amiri" w:eastAsia="Amiri" w:cs="Amiri"/>
          <w:color w:val="111111"/>
          <w:sz w:val="28"/>
          <w:sz w:val="28"/>
          <w:szCs w:val="28"/>
          <w:rtl w:val="true"/>
          <w:lang w:bidi="ar-SA"/>
        </w:rPr>
        <w:t xml:space="preserve">وبادر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يعزز فيه هذه الفكرة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 ، نَطَقَ رُوحُ الْقُدُسِ عَلَىٰ لِسانِكَ ، أَتَعْرِفُ مَن هذَا الْإِمَامُ ؟</w:t>
      </w:r>
    </w:p>
    <w:p>
      <w:pPr>
        <w:pStyle w:val="BookText"/>
        <w:rPr/>
      </w:pPr>
      <w:r>
        <w:rPr>
          <w:rFonts w:ascii="Amiri" w:hAnsi="Amiri" w:eastAsia="Amiri" w:cs="Amiri"/>
          <w:color w:val="111111"/>
          <w:sz w:val="28"/>
          <w:sz w:val="28"/>
          <w:szCs w:val="28"/>
          <w:rtl w:val="true"/>
          <w:lang w:bidi="ar-SA"/>
        </w:rPr>
        <w:t xml:space="preserve">وسارع دعبل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أني سمعت خروج إمام منكم يملأ الأرض قسطاً وعدلاً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وزاده الإمام توضيحاً وتعريفاً بالإمام المنتظر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بَعْدِي ابْني مُحَمَّدٌ ، وَبَعْدَ مُحَمَّدٍ ابْنَهُ عَلِيٌّ ، وَبَعْدَ عَلِيَّ ابْنُهُ الْحَسَنُ ، وَبَعْدَ الْحَسَنِ ابْنُهُ الْحُجَّةُ الْقَائِمُ وَهُوَ الْمُنْتَظَرُ فِى غَيْبَتِهِ فَيَمَلَأُ الْأَرْضَ قِسْطاً وَعَدلاً كَمَا مُلِئَتْ جوراً وَظُلماً </w:t>
      </w:r>
      <w:r>
        <w:rPr>
          <w:rFonts w:eastAsia="Amiri" w:cs="Amiri" w:ascii="Amiri" w:hAnsi="Amiri"/>
          <w:color w:val="111111"/>
          <w:sz w:val="28"/>
          <w:szCs w:val="28"/>
          <w:rtl w:val="true"/>
          <w:lang w:bidi="ar-SA"/>
        </w:rPr>
        <w:t xml:space="preserve">. </w:t>
      </w:r>
      <w:bookmarkStart w:id="583" w:name="pg16531_163319"/>
    </w:p>
    <w:p>
      <w:pPr>
        <w:pStyle w:val="BookText"/>
        <w:rPr/>
      </w:pPr>
      <w:bookmarkEnd w:id="583"/>
      <w:r>
        <w:rPr>
          <w:rFonts w:ascii="Amiri" w:hAnsi="Amiri" w:eastAsia="Amiri" w:cs="Amiri"/>
          <w:color w:val="111111"/>
          <w:sz w:val="28"/>
          <w:sz w:val="28"/>
          <w:szCs w:val="28"/>
          <w:rtl w:val="true"/>
          <w:lang w:bidi="ar-SA"/>
        </w:rPr>
        <w:t xml:space="preserve">وَأَمَّا مَتى يَقومُ ، فَإِخْبَارٌ عَنِ الْوَقْتِ ، لَقَدْ حَدَّثَنِي أَبِي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كَمَثَلِ السَّاعَةِ لَا تَأْتِيكُمْ إِلَّا بَغْتَةٍ</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9824922_1280447820"/>
      <w:bookmarkStart w:id="585" w:name="_Toc218"/>
      <w:bookmarkEnd w:id="584"/>
      <w:r>
        <w:rPr/>
        <w:t>4</w:t>
      </w:r>
      <w:r>
        <w:rPr>
          <w:rtl w:val="true"/>
        </w:rPr>
        <w:t xml:space="preserve"> - </w:t>
      </w:r>
      <w:r>
        <w:rPr>
          <w:rtl w:val="true"/>
        </w:rPr>
        <w:t xml:space="preserve">الشهيد زيد بن على </w:t>
      </w:r>
      <w:r>
        <w:rPr>
          <w:rtl w:val="true"/>
        </w:rPr>
        <w:t>(</w:t>
      </w:r>
      <w:r>
        <w:rPr>
          <w:rtl w:val="true"/>
        </w:rPr>
        <w:t>علیه السّلام</w:t>
      </w:r>
      <w:r>
        <w:rPr>
          <w:rtl w:val="true"/>
        </w:rPr>
        <w:t>)</w:t>
      </w:r>
      <w:bookmarkEnd w:id="585"/>
    </w:p>
    <w:p>
      <w:pPr>
        <w:pStyle w:val="BookText"/>
        <w:rPr/>
      </w:pPr>
      <w:r>
        <w:rPr>
          <w:rFonts w:ascii="IRNazanin" w:hAnsi="IRNazanin" w:eastAsia="IRNazanin"/>
          <w:color w:val="111111"/>
          <w:sz w:val="28"/>
          <w:sz w:val="28"/>
          <w:szCs w:val="28"/>
          <w:rtl w:val="true"/>
          <w:lang w:bidi="fa-IR"/>
        </w:rPr>
        <w:t xml:space="preserve">يشيد الشهيد السعيد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سادة قريش ، ومركز الحق ،والنور ، فمنهم خاتم الأنبياء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وخاتم الأوصياء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ساداتُ قُرَيْشٍ وَقَدَامُ الْحَقِّ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أَنوار الى مِنْ قَبْلِ كَونِ الْخَلْقِ كُنا</w:t>
      </w:r>
    </w:p>
    <w:p>
      <w:pPr>
        <w:pStyle w:val="BookText"/>
        <w:rPr/>
      </w:pPr>
      <w:r>
        <w:rPr>
          <w:rFonts w:ascii="Amiri" w:hAnsi="Amiri" w:eastAsia="Amiri" w:cs="Amiri"/>
          <w:color w:val="111111"/>
          <w:sz w:val="28"/>
          <w:sz w:val="28"/>
          <w:szCs w:val="28"/>
          <w:rtl w:val="true"/>
          <w:lang w:bidi="ar-SA"/>
        </w:rPr>
        <w:t xml:space="preserve">نَحْنُ مِنَا الْمُصْطَفى الْمُخْتارُ وَالْمَهْدِيُّ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 قَدْ عُرِفَ اللهُ وبِالْحَقِّ أَقَمْنا</w:t>
      </w:r>
      <w:r>
        <w:rPr>
          <w:rStyle w:val="FootnoteAnchor"/>
          <w:rtl w:val="true"/>
        </w:rPr>
        <w:footnoteReference w:id="345"/>
      </w:r>
    </w:p>
    <w:p>
      <w:pPr>
        <w:pStyle w:val="Heading4"/>
        <w:numPr>
          <w:ilvl w:val="3"/>
          <w:numId w:val="1"/>
        </w:numPr>
        <w:rPr/>
      </w:pPr>
      <w:bookmarkStart w:id="586" w:name="__RefHeading___Toc9824924_1280447820"/>
      <w:bookmarkStart w:id="587" w:name="_Toc219"/>
      <w:bookmarkEnd w:id="586"/>
      <w:r>
        <w:rPr/>
        <w:t>5</w:t>
      </w:r>
      <w:r>
        <w:rPr>
          <w:rtl w:val="true"/>
        </w:rPr>
        <w:t xml:space="preserve"> - </w:t>
      </w:r>
      <w:r>
        <w:rPr>
          <w:rtl w:val="true"/>
        </w:rPr>
        <w:t>الورد بن زيد</w:t>
      </w:r>
      <w:bookmarkEnd w:id="587"/>
    </w:p>
    <w:p>
      <w:pPr>
        <w:pStyle w:val="BookText"/>
        <w:rPr/>
      </w:pPr>
      <w:r>
        <w:rPr>
          <w:rFonts w:ascii="IRNazanin" w:hAnsi="IRNazanin" w:eastAsia="IRNazanin"/>
          <w:color w:val="111111"/>
          <w:sz w:val="28"/>
          <w:sz w:val="28"/>
          <w:szCs w:val="28"/>
          <w:rtl w:val="true"/>
          <w:lang w:bidi="fa-IR"/>
        </w:rPr>
        <w:t xml:space="preserve">أما الورد بن زيد الأسدي فهو كأخيه الكميت في شدّة ولائه وإخلاصه لأئمة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تشرف بمقابلة الإمام أبي جعفر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وتلا عليه قصيدته التي يمدح فيها الإمام ، وعرض في آخرها إلى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الوليد بسامرا إذا بنيت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كَمَثَلِ شِهابِ اللَّيلِ طَلاع</w:t>
      </w:r>
    </w:p>
    <w:p>
      <w:pPr>
        <w:pStyle w:val="BookText"/>
        <w:rPr/>
      </w:pPr>
      <w:r>
        <w:rPr>
          <w:rFonts w:ascii="Amiri" w:hAnsi="Amiri" w:eastAsia="Amiri" w:cs="Amiri"/>
          <w:color w:val="111111"/>
          <w:sz w:val="28"/>
          <w:sz w:val="28"/>
          <w:szCs w:val="28"/>
          <w:rtl w:val="true"/>
          <w:lang w:bidi="ar-SA"/>
        </w:rPr>
        <w:t xml:space="preserve">حَتَّى إِذَا قَذَفَتْ أَرضُ الْعِرَاقِ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الْحِجَازِ ناخوهُ بِجَعَجاعِ</w:t>
      </w:r>
    </w:p>
    <w:p>
      <w:pPr>
        <w:pStyle w:val="BookText"/>
        <w:rPr/>
      </w:pPr>
      <w:r>
        <w:rPr>
          <w:rFonts w:ascii="Amiri" w:hAnsi="Amiri" w:eastAsia="Amiri" w:cs="Amiri"/>
          <w:color w:val="111111"/>
          <w:sz w:val="28"/>
          <w:sz w:val="28"/>
          <w:szCs w:val="28"/>
          <w:rtl w:val="true"/>
          <w:lang w:bidi="ar-SA"/>
        </w:rPr>
        <w:t xml:space="preserve">وَغَابَ سَبْتاً وَسَبْتاً مِنْ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ذِي جَوبِ لِلْأَرْضِ قَطَاعِ</w:t>
      </w:r>
    </w:p>
    <w:p>
      <w:pPr>
        <w:pStyle w:val="BookText"/>
        <w:rPr/>
      </w:pPr>
      <w:r>
        <w:rPr>
          <w:rFonts w:ascii="Amiri" w:hAnsi="Amiri" w:eastAsia="Amiri" w:cs="Amiri"/>
          <w:color w:val="111111"/>
          <w:sz w:val="28"/>
          <w:sz w:val="28"/>
          <w:szCs w:val="28"/>
          <w:rtl w:val="true"/>
          <w:lang w:bidi="ar-SA"/>
        </w:rPr>
        <w:t xml:space="preserve">لا يَسْأَمونَ بهِ الْجَوابَ قَدْ 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أَسْباطَ هارونَ كَيْلَ الصّاعِ بِالصّاعِ</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شَبيه موسى وعيسى في مَغابِهِما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عَاشَ عُمَريهِما لَمْ يَنْعَهُ ناعِ </w:t>
      </w:r>
      <w:bookmarkStart w:id="588" w:name="pg16531_163320"/>
    </w:p>
    <w:p>
      <w:pPr>
        <w:pStyle w:val="BookText"/>
        <w:rPr/>
      </w:pPr>
      <w:bookmarkEnd w:id="588"/>
      <w:r>
        <w:rPr>
          <w:rFonts w:ascii="Amiri" w:hAnsi="Amiri" w:eastAsia="Amiri" w:cs="Amiri"/>
          <w:color w:val="111111"/>
          <w:sz w:val="28"/>
          <w:sz w:val="28"/>
          <w:szCs w:val="28"/>
          <w:rtl w:val="true"/>
          <w:lang w:bidi="ar-SA"/>
        </w:rPr>
        <w:t xml:space="preserve">نَتِمَّةُ النُّقباءِ الْمُسْرِعينَ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عِمْرَانَ كانوا خَيْرَ سُرَاع</w:t>
      </w:r>
    </w:p>
    <w:p>
      <w:pPr>
        <w:pStyle w:val="BookText"/>
        <w:rPr/>
      </w:pPr>
      <w:r>
        <w:rPr>
          <w:rFonts w:ascii="Amiri" w:hAnsi="Amiri" w:eastAsia="Amiri" w:cs="Amiri"/>
          <w:color w:val="111111"/>
          <w:sz w:val="28"/>
          <w:sz w:val="28"/>
          <w:szCs w:val="28"/>
          <w:rtl w:val="true"/>
          <w:lang w:bidi="ar-SA"/>
        </w:rPr>
        <w:t xml:space="preserve">أَوْ كَالْعُيونِ الَّتِي يَوْمَ الْعَصا انْفَجَرَت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فانصاعَ مِنها إِلَيْهِ كُلُّ منصاع</w:t>
      </w:r>
    </w:p>
    <w:p>
      <w:pPr>
        <w:pStyle w:val="BookText"/>
        <w:rPr/>
      </w:pPr>
      <w:r>
        <w:rPr>
          <w:rFonts w:ascii="Amiri" w:hAnsi="Amiri" w:eastAsia="Amiri" w:cs="Amiri"/>
          <w:color w:val="111111"/>
          <w:sz w:val="28"/>
          <w:sz w:val="28"/>
          <w:szCs w:val="28"/>
          <w:rtl w:val="true"/>
          <w:lang w:bidi="ar-SA"/>
        </w:rPr>
        <w:t xml:space="preserve">إِنِّي لَأَرْجُو لَهُ رُؤيَا فَادرُكَهُ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حتى أكونَ لَهُ مِن خَيْر أتباع</w:t>
      </w:r>
    </w:p>
    <w:p>
      <w:pPr>
        <w:pStyle w:val="BookText"/>
        <w:rPr/>
      </w:pPr>
      <w:r>
        <w:rPr>
          <w:rFonts w:ascii="Amiri" w:hAnsi="Amiri" w:eastAsia="Amiri" w:cs="Amiri"/>
          <w:color w:val="111111"/>
          <w:sz w:val="28"/>
          <w:sz w:val="28"/>
          <w:szCs w:val="28"/>
          <w:rtl w:val="true"/>
          <w:lang w:bidi="ar-SA"/>
        </w:rPr>
        <w:t xml:space="preserve">بذاك أَنبأَنا الراوونَ عَنْ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ذَوِي خَشيَةٍ لِلهِ طُوَاعِ</w:t>
      </w:r>
    </w:p>
    <w:p>
      <w:pPr>
        <w:pStyle w:val="BookText"/>
        <w:rPr/>
      </w:pPr>
      <w:r>
        <w:rPr>
          <w:rFonts w:ascii="Amiri" w:hAnsi="Amiri" w:eastAsia="Amiri" w:cs="Amiri"/>
          <w:color w:val="111111"/>
          <w:sz w:val="28"/>
          <w:sz w:val="28"/>
          <w:szCs w:val="28"/>
          <w:rtl w:val="true"/>
          <w:lang w:bidi="ar-SA"/>
        </w:rPr>
        <w:t xml:space="preserve">رَوَتهُ عَنْكُمْ رُواةُ الْحَقُّ ما شَرَعَت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آباؤُكُمْ خَيْرَ آبَاءِ وَشُرَاع</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وحكت هذه المقطوعة من الشعر ما سمعه الشاعر من أخبار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يولد ، فقد سم ذلك من الأئمة الطاهرين الذين كانت علومهم امتداداً لعلوم جدهم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ورثهم العلم والحكمة وفصل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أخبر الشاعر عن بناء سرّ من رأى قبل أن تبنى ، وأنّ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سيولد فيها ، وأنّه سلام الله عليه سيغيب عن الأبصار، وأنّه في سلوكه يضارع أنبياء الله العظام، فهو يشبه نبي الله موسى ، ونبي الله عيسى في في غيابهما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تحقق جميع ذلك</w:t>
      </w:r>
      <w:r>
        <w:rPr>
          <w:rFonts w:eastAsia="IRNazanin" w:cs="IRNazanin"/>
          <w:color w:val="111111"/>
          <w:sz w:val="28"/>
          <w:szCs w:val="28"/>
          <w:rtl w:val="true"/>
          <w:lang w:bidi="fa-IR"/>
        </w:rPr>
        <w:t>.</w:t>
      </w:r>
    </w:p>
    <w:p>
      <w:pPr>
        <w:pStyle w:val="Heading4"/>
        <w:numPr>
          <w:ilvl w:val="3"/>
          <w:numId w:val="1"/>
        </w:numPr>
        <w:rPr/>
      </w:pPr>
      <w:bookmarkStart w:id="589" w:name="__RefHeading___Toc9824926_1280447820"/>
      <w:bookmarkStart w:id="590" w:name="_Toc220"/>
      <w:bookmarkEnd w:id="589"/>
      <w:r>
        <w:rPr/>
        <w:t>6</w:t>
      </w:r>
      <w:r>
        <w:rPr>
          <w:rtl w:val="true"/>
        </w:rPr>
        <w:t xml:space="preserve"> - </w:t>
      </w:r>
      <w:r>
        <w:rPr>
          <w:rtl w:val="true"/>
        </w:rPr>
        <w:t>مصعب بن وهب</w:t>
      </w:r>
      <w:bookmarkEnd w:id="590"/>
    </w:p>
    <w:p>
      <w:pPr>
        <w:pStyle w:val="BookText"/>
        <w:rPr/>
      </w:pPr>
      <w:r>
        <w:rPr>
          <w:rFonts w:ascii="IRNazanin" w:hAnsi="IRNazanin" w:eastAsia="IRNazanin"/>
          <w:color w:val="111111"/>
          <w:sz w:val="28"/>
          <w:sz w:val="28"/>
          <w:szCs w:val="28"/>
          <w:rtl w:val="true"/>
          <w:lang w:bidi="fa-IR"/>
        </w:rPr>
        <w:t xml:space="preserve">وكان مصعب بن وهب النوشجاني معاصراً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أعرب في مقطوعة له عن إيمانه بجميع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جملتهم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قبل أن يولد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تَسْأَلاني ما الَّذي أنا 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فَالَّذِي أَبديهِ مِثلُ الَّذي أُخْفي</w:t>
      </w:r>
    </w:p>
    <w:p>
      <w:pPr>
        <w:pStyle w:val="BookText"/>
        <w:rPr/>
      </w:pPr>
      <w:r>
        <w:rPr>
          <w:rFonts w:ascii="Amiri" w:hAnsi="Amiri" w:eastAsia="Amiri" w:cs="Amiri"/>
          <w:color w:val="111111"/>
          <w:sz w:val="28"/>
          <w:sz w:val="28"/>
          <w:szCs w:val="28"/>
          <w:rtl w:val="true"/>
          <w:lang w:bidi="ar-SA"/>
        </w:rPr>
        <w:t xml:space="preserve">أدينُ بِأَنَّ اللهَ 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عَزِيزٌ بَارِئُ الْخَلْقِ مِن ضَعَفِ</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رَسولَ اللهِ أَفْضَلُ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بَشَّرَ الْمَاضِونَ فِي مُحْكَمِ الصُّحُفِ </w:t>
      </w:r>
      <w:bookmarkStart w:id="591" w:name="pg16531_163321"/>
    </w:p>
    <w:p>
      <w:pPr>
        <w:pStyle w:val="BookText"/>
        <w:rPr/>
      </w:pPr>
      <w:bookmarkEnd w:id="591"/>
      <w:r>
        <w:rPr>
          <w:rFonts w:ascii="Amiri" w:hAnsi="Amiri" w:eastAsia="Amiri" w:cs="Amiri"/>
          <w:color w:val="111111"/>
          <w:sz w:val="28"/>
          <w:sz w:val="28"/>
          <w:szCs w:val="28"/>
          <w:rtl w:val="true"/>
          <w:lang w:bidi="ar-SA"/>
        </w:rPr>
        <w:t xml:space="preserve">وَإِنَّ عَلِيّاً بَعدَهُ أحدُ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وَعْدٌ لَيْسَ فِي ذَاكَ مِنْ خُلفِ</w:t>
      </w:r>
    </w:p>
    <w:p>
      <w:pPr>
        <w:pStyle w:val="BookText"/>
        <w:rPr/>
      </w:pPr>
      <w:r>
        <w:rPr>
          <w:rFonts w:ascii="Amiri" w:hAnsi="Amiri" w:eastAsia="Amiri" w:cs="Amiri"/>
          <w:color w:val="111111"/>
          <w:sz w:val="28"/>
          <w:sz w:val="28"/>
          <w:szCs w:val="28"/>
          <w:rtl w:val="true"/>
          <w:lang w:bidi="ar-SA"/>
        </w:rPr>
        <w:t xml:space="preserve">أنمتُنا الهادونَ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صَفْوَ وَدَي مَا حَييتُ لَهُمْ أَصفى</w:t>
      </w:r>
    </w:p>
    <w:p>
      <w:pPr>
        <w:pStyle w:val="BookText"/>
        <w:rPr/>
      </w:pPr>
      <w:r>
        <w:rPr>
          <w:rFonts w:ascii="Amiri" w:hAnsi="Amiri" w:eastAsia="Amiri" w:cs="Amiri"/>
          <w:color w:val="111111"/>
          <w:sz w:val="28"/>
          <w:sz w:val="28"/>
          <w:szCs w:val="28"/>
          <w:rtl w:val="true"/>
          <w:lang w:bidi="ar-SA"/>
        </w:rPr>
        <w:t>نَمانِيةٌ مِنْهُمْ مَضَوا لِسَبيلِهِمْ وَأَرْبَعَةٌ يُرجَونَ لِلعَدَدِ الْمُوفِ</w:t>
      </w:r>
      <w:r>
        <w:rPr>
          <w:rStyle w:val="FootnoteAnchor"/>
          <w:rtl w:val="true"/>
        </w:rPr>
        <w:footnoteReference w:id="347"/>
      </w:r>
    </w:p>
    <w:p>
      <w:pPr>
        <w:pStyle w:val="Heading4"/>
        <w:numPr>
          <w:ilvl w:val="3"/>
          <w:numId w:val="1"/>
        </w:numPr>
        <w:rPr/>
      </w:pPr>
      <w:bookmarkStart w:id="592" w:name="__RefHeading___Toc9824928_1280447820"/>
      <w:bookmarkStart w:id="593" w:name="_Toc221"/>
      <w:bookmarkEnd w:id="592"/>
      <w:r>
        <w:rPr/>
        <w:t>7</w:t>
      </w:r>
      <w:r>
        <w:rPr>
          <w:rtl w:val="true"/>
        </w:rPr>
        <w:t xml:space="preserve"> - </w:t>
      </w:r>
      <w:r>
        <w:rPr>
          <w:rtl w:val="true"/>
        </w:rPr>
        <w:t>محمد بن إسماعيل الصيمري</w:t>
      </w:r>
      <w:bookmarkEnd w:id="593"/>
    </w:p>
    <w:p>
      <w:pPr>
        <w:pStyle w:val="BookText"/>
        <w:rPr/>
      </w:pPr>
      <w:r>
        <w:rPr>
          <w:rFonts w:ascii="IRNazanin" w:hAnsi="IRNazanin" w:eastAsia="IRNazanin"/>
          <w:color w:val="111111"/>
          <w:sz w:val="28"/>
          <w:sz w:val="28"/>
          <w:szCs w:val="28"/>
          <w:rtl w:val="true"/>
          <w:lang w:bidi="fa-IR"/>
        </w:rPr>
        <w:t xml:space="preserve">ومحمد بن إسماعيل الصيمري من خيار الشيعة ، وقد تشرف بمقابلة الإمام الحسن العسكري ، وذلك بعد وفاة أبيه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ابنه بقصيدة وعرض فيها إلى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عَشرُ نُجومِ أَفِلَت في فلكها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ويطلعُ اللَّهُ لَنا أَمْثَالَها</w:t>
      </w:r>
    </w:p>
    <w:p>
      <w:pPr>
        <w:pStyle w:val="BookText"/>
        <w:rPr/>
      </w:pPr>
      <w:r>
        <w:rPr>
          <w:rFonts w:ascii="Amiri" w:hAnsi="Amiri" w:eastAsia="Amiri" w:cs="Amiri"/>
          <w:color w:val="111111"/>
          <w:sz w:val="28"/>
          <w:sz w:val="28"/>
          <w:szCs w:val="28"/>
          <w:rtl w:val="true"/>
          <w:lang w:bidi="ar-SA"/>
        </w:rPr>
        <w:t xml:space="preserve">بِالْحَسَنِ الْهَادِي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 أَشْياعُ الْهُدى آَمَالَها</w:t>
      </w:r>
    </w:p>
    <w:p>
      <w:pPr>
        <w:pStyle w:val="BookText"/>
        <w:rPr/>
      </w:pPr>
      <w:r>
        <w:rPr>
          <w:rFonts w:ascii="Amiri" w:hAnsi="Amiri" w:eastAsia="Amiri" w:cs="Amiri"/>
          <w:color w:val="111111"/>
          <w:sz w:val="28"/>
          <w:sz w:val="28"/>
          <w:szCs w:val="28"/>
          <w:rtl w:val="true"/>
          <w:lang w:bidi="ar-SA"/>
        </w:rPr>
        <w:t xml:space="preserve">وَبَعْدَهُ مَنْ يُرْتَجى طُلوعُهُ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جَوَابَ الْفَلَا جَزَالَها</w:t>
      </w:r>
    </w:p>
    <w:p>
      <w:pPr>
        <w:pStyle w:val="BookText"/>
        <w:rPr/>
      </w:pPr>
      <w:r>
        <w:rPr>
          <w:rFonts w:ascii="Amiri" w:hAnsi="Amiri" w:eastAsia="Amiri" w:cs="Amiri"/>
          <w:color w:val="111111"/>
          <w:sz w:val="28"/>
          <w:sz w:val="28"/>
          <w:szCs w:val="28"/>
          <w:rtl w:val="true"/>
          <w:lang w:bidi="ar-SA"/>
        </w:rPr>
        <w:t xml:space="preserve">ذو الْغَيْبَتَيْنِ الطول الْحَقِّ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من استطالها</w:t>
      </w:r>
    </w:p>
    <w:p>
      <w:pPr>
        <w:pStyle w:val="BookText"/>
        <w:rPr/>
      </w:pPr>
      <w:r>
        <w:rPr>
          <w:rFonts w:ascii="Amiri" w:hAnsi="Amiri" w:eastAsia="Amiri" w:cs="Amiri"/>
          <w:color w:val="111111"/>
          <w:sz w:val="28"/>
          <w:sz w:val="28"/>
          <w:szCs w:val="28"/>
          <w:rtl w:val="true"/>
          <w:lang w:bidi="ar-SA"/>
        </w:rPr>
        <w:t xml:space="preserve">يا حُجَجَ الرَّحْمَنِ إِحْدَى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آلتْ بِثاني عَشرَها لَمَالَها</w:t>
      </w:r>
      <w:r>
        <w:rPr>
          <w:rStyle w:val="FootnoteAnchor"/>
          <w:rtl w:val="true"/>
        </w:rPr>
        <w:footnoteReference w:id="348"/>
      </w:r>
    </w:p>
    <w:p>
      <w:pPr>
        <w:pStyle w:val="Heading4"/>
        <w:numPr>
          <w:ilvl w:val="3"/>
          <w:numId w:val="1"/>
        </w:numPr>
        <w:rPr/>
      </w:pPr>
      <w:bookmarkStart w:id="594" w:name="__RefHeading___Toc9824930_1280447820"/>
      <w:bookmarkStart w:id="595" w:name="_Toc222"/>
      <w:bookmarkEnd w:id="594"/>
      <w:r>
        <w:rPr/>
        <w:t>8</w:t>
      </w:r>
      <w:r>
        <w:rPr>
          <w:rtl w:val="true"/>
        </w:rPr>
        <w:t xml:space="preserve"> - </w:t>
      </w:r>
      <w:r>
        <w:rPr>
          <w:rtl w:val="true"/>
        </w:rPr>
        <w:t>على الخوافي</w:t>
      </w:r>
      <w:bookmarkEnd w:id="595"/>
    </w:p>
    <w:p>
      <w:pPr>
        <w:pStyle w:val="BookText"/>
        <w:rPr/>
      </w:pPr>
      <w:r>
        <w:rPr>
          <w:rFonts w:ascii="IRNazanin" w:hAnsi="IRNazanin" w:eastAsia="IRNazanin"/>
          <w:color w:val="111111"/>
          <w:sz w:val="28"/>
          <w:sz w:val="28"/>
          <w:szCs w:val="28"/>
          <w:rtl w:val="true"/>
          <w:lang w:bidi="fa-IR"/>
        </w:rPr>
        <w:t xml:space="preserve">من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عبد الله الخوافي ، ولما فجع العالم الإسلامي بوفاة الإمام الرضا ورثاه شعراء عصره كان عليّ ممّن رثاه ، وقد تعرّض في قصيدته إلى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كُلِّ عَصْرِ لَنَا مِنكُمْ إمامُ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فَربعُهُ آهِلٌ مِنْكُمْ وَمَأْنوسُ </w:t>
      </w:r>
      <w:bookmarkStart w:id="596" w:name="pg16531_163322"/>
    </w:p>
    <w:p>
      <w:pPr>
        <w:pStyle w:val="BookText"/>
        <w:rPr/>
      </w:pPr>
      <w:bookmarkEnd w:id="596"/>
      <w:r>
        <w:rPr>
          <w:rFonts w:ascii="Amiri" w:hAnsi="Amiri" w:eastAsia="Amiri" w:cs="Amiri"/>
          <w:color w:val="111111"/>
          <w:sz w:val="28"/>
          <w:sz w:val="28"/>
          <w:szCs w:val="28"/>
          <w:rtl w:val="true"/>
          <w:lang w:bidi="ar-SA"/>
        </w:rPr>
        <w:t xml:space="preserve">أَمْسَت نُجومُ سَماءِ الدِّينِ آفِلَةٌ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أَسْدُ الشَّرى قَد ضَمَّها الْخِيسُ</w:t>
      </w:r>
    </w:p>
    <w:p>
      <w:pPr>
        <w:pStyle w:val="BookText"/>
        <w:rPr/>
      </w:pPr>
      <w:r>
        <w:rPr>
          <w:rFonts w:ascii="Amiri" w:hAnsi="Amiri" w:eastAsia="Amiri" w:cs="Amiri"/>
          <w:color w:val="111111"/>
          <w:sz w:val="28"/>
          <w:sz w:val="28"/>
          <w:szCs w:val="28"/>
          <w:rtl w:val="true"/>
          <w:lang w:bidi="ar-SA"/>
        </w:rPr>
        <w:t xml:space="preserve">غابَت ثَمَانِيَةٌ مِنْكُمْ وَأَرْبَعَةٌ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مَطالِعُها ما حَنَتِ الْعِيسُ</w:t>
      </w:r>
    </w:p>
    <w:p>
      <w:pPr>
        <w:pStyle w:val="BookText"/>
        <w:rPr/>
      </w:pPr>
      <w:r>
        <w:rPr>
          <w:rFonts w:ascii="Amiri" w:hAnsi="Amiri" w:eastAsia="Amiri" w:cs="Amiri"/>
          <w:color w:val="111111"/>
          <w:sz w:val="28"/>
          <w:sz w:val="28"/>
          <w:szCs w:val="28"/>
          <w:rtl w:val="true"/>
          <w:lang w:bidi="ar-SA"/>
        </w:rPr>
        <w:t xml:space="preserve">حتَّى مَتى يَظْهَرُ الْحَقُّ الْمُنيرُ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فِي غَيْرِكُمْ دَاجٍ وَمَطْمُوسُ</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ويتطلع هذا الشاعر بفارغ الصبر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ليشفي غليله من أعداء الله الذين انتهكوا جميع الحرمات ، وكادوا الإسلام في غلس الليل وفي وضح النهار </w:t>
      </w:r>
      <w:r>
        <w:rPr>
          <w:rFonts w:eastAsia="IRNazanin" w:cs="IRNazanin"/>
          <w:color w:val="111111"/>
          <w:sz w:val="28"/>
          <w:szCs w:val="28"/>
          <w:rtl w:val="true"/>
          <w:lang w:bidi="fa-IR"/>
        </w:rPr>
        <w:t>.</w:t>
      </w:r>
    </w:p>
    <w:p>
      <w:pPr>
        <w:pStyle w:val="Heading4"/>
        <w:numPr>
          <w:ilvl w:val="3"/>
          <w:numId w:val="1"/>
        </w:numPr>
        <w:rPr/>
      </w:pPr>
      <w:bookmarkStart w:id="597" w:name="__RefHeading___Toc9824932_1280447820"/>
      <w:bookmarkStart w:id="598" w:name="_Toc223"/>
      <w:bookmarkEnd w:id="597"/>
      <w:r>
        <w:rPr/>
        <w:t>9</w:t>
      </w:r>
      <w:r>
        <w:rPr>
          <w:rtl w:val="true"/>
        </w:rPr>
        <w:t xml:space="preserve"> - </w:t>
      </w:r>
      <w:r>
        <w:rPr>
          <w:rtl w:val="true"/>
        </w:rPr>
        <w:t>القاسم بن يوسف</w:t>
      </w:r>
      <w:bookmarkEnd w:id="598"/>
    </w:p>
    <w:p>
      <w:pPr>
        <w:pStyle w:val="BookText"/>
        <w:rPr/>
      </w:pPr>
      <w:r>
        <w:rPr>
          <w:rFonts w:ascii="IRNazanin" w:hAnsi="IRNazanin" w:eastAsia="IRNazanin"/>
          <w:color w:val="111111"/>
          <w:sz w:val="28"/>
          <w:sz w:val="28"/>
          <w:szCs w:val="28"/>
          <w:rtl w:val="true"/>
          <w:lang w:bidi="fa-IR"/>
        </w:rPr>
        <w:t xml:space="preserve">وممّن آمن بالإمام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ويترقب ظهوره الشاعر القاسم بن يوسف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لَأَرْجُو أَنْ تَنالَهُمُ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يَدٌ تَشْفِي جَوَى الصَّدْرِ</w:t>
      </w:r>
    </w:p>
    <w:p>
      <w:pPr>
        <w:pStyle w:val="BookText"/>
        <w:rPr/>
      </w:pPr>
      <w:r>
        <w:rPr>
          <w:rFonts w:ascii="Amiri" w:hAnsi="Amiri" w:eastAsia="Amiri" w:cs="Amiri"/>
          <w:color w:val="111111"/>
          <w:sz w:val="28"/>
          <w:sz w:val="28"/>
          <w:szCs w:val="28"/>
          <w:rtl w:val="true"/>
          <w:lang w:bidi="ar-SA"/>
        </w:rPr>
        <w:t xml:space="preserve">بِالقائم الْمَهْدِيَّ إِنْ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أَجِلاً إِن مُدَّ في العُمْرِ</w:t>
      </w:r>
    </w:p>
    <w:p>
      <w:pPr>
        <w:pStyle w:val="BookText"/>
        <w:rPr/>
      </w:pPr>
      <w:r>
        <w:rPr>
          <w:rFonts w:ascii="Amiri" w:hAnsi="Amiri" w:eastAsia="Amiri" w:cs="Amiri"/>
          <w:color w:val="111111"/>
          <w:sz w:val="28"/>
          <w:sz w:val="28"/>
          <w:szCs w:val="28"/>
          <w:rtl w:val="true"/>
          <w:lang w:bidi="ar-SA"/>
        </w:rPr>
        <w:t xml:space="preserve">أَوْ يَنْقَضِي مِن دونِهِ أَجَلي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أَوْلى فيهِ بِالْعُذر</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ويتطلّع هذا الشاعر بفارغ الصبر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ليشفي غليله من أعداء الله الذين انتهكوا جميع الحرمات، وكادوا الإسلام في غلس الليل وفي وضح النهار </w:t>
      </w:r>
      <w:r>
        <w:rPr>
          <w:rFonts w:eastAsia="IRNazanin" w:cs="IRNazanin"/>
          <w:color w:val="111111"/>
          <w:sz w:val="28"/>
          <w:szCs w:val="28"/>
          <w:rtl w:val="true"/>
          <w:lang w:bidi="fa-IR"/>
        </w:rPr>
        <w:t>.</w:t>
      </w:r>
    </w:p>
    <w:p>
      <w:pPr>
        <w:pStyle w:val="Heading4"/>
        <w:numPr>
          <w:ilvl w:val="3"/>
          <w:numId w:val="1"/>
        </w:numPr>
        <w:rPr/>
      </w:pPr>
      <w:bookmarkStart w:id="599" w:name="__RefHeading___Toc9824934_1280447820"/>
      <w:bookmarkStart w:id="600" w:name="_Toc224"/>
      <w:bookmarkEnd w:id="599"/>
      <w:r>
        <w:rPr/>
        <w:t>10</w:t>
      </w:r>
      <w:r>
        <w:rPr>
          <w:rtl w:val="true"/>
        </w:rPr>
        <w:t xml:space="preserve"> - </w:t>
      </w:r>
      <w:r>
        <w:rPr>
          <w:rtl w:val="true"/>
        </w:rPr>
        <w:t>ابن الرومي</w:t>
      </w:r>
      <w:bookmarkEnd w:id="60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ابن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ألمع شعراء عصره، وقد بكى الشهيد الخالد يحيى العلوي الذي استشهد من أجل المظلومين والمضطهدين، وثار في وجه الظلم والاستبداد ، وقد رثاه بقصيدة عصماء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عرض فيها لظهور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وهدد به ولاة الجور من حكام بني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غُرِرتُمْ إِذا صَدَّقْتُم أَنَّ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تَدومُ لَكُمْ وَالدَّهْرُ لَوْنانِ أَخْرَجُ</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لَعَلَّ لَهُمْ فِي مُنطَوِي الْغَيْثِ ثائِراً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سَيَسْمو لَكُمْ وَالصُّبْحُ فِي اللَّيْلِ مُولَجُ</w:t>
      </w:r>
    </w:p>
    <w:p>
      <w:pPr>
        <w:pStyle w:val="BookText"/>
        <w:rPr/>
      </w:pPr>
      <w:r>
        <w:rPr>
          <w:rFonts w:ascii="Amiri" w:hAnsi="Amiri" w:eastAsia="Amiri" w:cs="Amiri"/>
          <w:color w:val="111111"/>
          <w:sz w:val="28"/>
          <w:sz w:val="28"/>
          <w:szCs w:val="28"/>
          <w:rtl w:val="true"/>
          <w:lang w:bidi="ar-SA"/>
        </w:rPr>
        <w:t xml:space="preserve">بِجَيْشِ تَضيقُ الْأَرْضُ مِنْ زَفَراتِهِ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زَجَلٌ يَنْفى الوحوش وَهُزْمَجُ</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إذا شِيمَ بِالْأَبْصَارِ أَبْرَقَ بَيْضُهُ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بَوارِقَ لَا يَسْطيعُهُنَّ الْمُحَمَّجُ</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المحمج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يحدق نظره ، أي لا يستطيع النظر إليها لشدّة لمعانها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نَوامِضُهُ شَمْسُ الضُّحى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الْبَحْرُ فى أَعْراضِهِ يَتَمَوَّجُ</w:t>
      </w:r>
    </w:p>
    <w:p>
      <w:pPr>
        <w:pStyle w:val="BookText"/>
        <w:rPr/>
      </w:pPr>
      <w:r>
        <w:rPr>
          <w:rFonts w:ascii="Amiri" w:hAnsi="Amiri" w:eastAsia="Amiri" w:cs="Amiri"/>
          <w:color w:val="111111"/>
          <w:sz w:val="28"/>
          <w:sz w:val="28"/>
          <w:szCs w:val="28"/>
          <w:rtl w:val="true"/>
          <w:lang w:bidi="ar-SA"/>
        </w:rPr>
        <w:t xml:space="preserve">لَهُ وَقْدَةٌ بَيْنَ السَّمَاءِ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 بِهِ الطَّيْرُ الْعَوافِي فَتَهرَجُ</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إذا كُرُ فى أَعْراضِهِ الطَّرفُ أَعْرَضَت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جراجٌ تَحارُ الْعَيْنُ فِيها فَتَحرَجُ</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يُؤيّدُهُ رَكْنَانِ ثَبْتان رَجُلَةٌ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وَخَيْلٌ كَأَرْسالِ الْجَرَادِ وَأَوْثَجُ</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عَلَيْها رِجالٌ كالليوثِ بَسَالَة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بِأَمْثَالِهِمْ يُثَنَى الْأَبِيُّ فَيُعْنَجُ</w:t>
      </w:r>
      <w:r>
        <w:rPr>
          <w:rStyle w:val="FootnoteAnchor"/>
          <w:rtl w:val="true"/>
        </w:rPr>
        <w:footnoteReference w:id="357"/>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ويستمر ابن الرومي في قصيدته فيصف منعة الإمام وبسالة جيشه الذي يخلص </w:t>
      </w:r>
      <w:bookmarkStart w:id="601" w:name="pg16531_163324"/>
    </w:p>
    <w:p>
      <w:pPr>
        <w:pStyle w:val="BookText"/>
        <w:rPr/>
      </w:pPr>
      <w:bookmarkEnd w:id="601"/>
      <w:r>
        <w:rPr>
          <w:rFonts w:ascii="IRNazanin" w:hAnsi="IRNazanin" w:eastAsia="IRNazanin"/>
          <w:color w:val="111111"/>
          <w:sz w:val="28"/>
          <w:sz w:val="28"/>
          <w:szCs w:val="28"/>
          <w:rtl w:val="true"/>
          <w:lang w:bidi="fa-IR"/>
        </w:rPr>
        <w:t xml:space="preserve">له ويطيعه ، وأنه سوف يأخذ بثأر آبائه الذين حصدت رؤوسهم أيدي الظالمين من الأمويين وإخوانهم العباسيين ،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سوف يدك قلاع الظلم ، وينسف حصون الجور</w:t>
      </w:r>
      <w:r>
        <w:rPr>
          <w:rFonts w:eastAsia="IRNazanin" w:cs="IRNazanin"/>
          <w:color w:val="111111"/>
          <w:sz w:val="28"/>
          <w:szCs w:val="28"/>
          <w:rtl w:val="true"/>
          <w:lang w:bidi="fa-IR"/>
        </w:rPr>
        <w:t>.</w:t>
      </w:r>
    </w:p>
    <w:p>
      <w:pPr>
        <w:pStyle w:val="Heading4"/>
        <w:numPr>
          <w:ilvl w:val="3"/>
          <w:numId w:val="1"/>
        </w:numPr>
        <w:rPr/>
      </w:pPr>
      <w:bookmarkStart w:id="602" w:name="__RefHeading___Toc9824936_1280447820"/>
      <w:bookmarkStart w:id="603" w:name="_Toc225"/>
      <w:bookmarkEnd w:id="602"/>
      <w:r>
        <w:rPr/>
        <w:t>11</w:t>
      </w:r>
      <w:r>
        <w:rPr>
          <w:rtl w:val="true"/>
        </w:rPr>
        <w:t xml:space="preserve"> - </w:t>
      </w:r>
      <w:r>
        <w:rPr>
          <w:rtl w:val="true"/>
        </w:rPr>
        <w:t>يحيى بن اعقب</w:t>
      </w:r>
      <w:bookmarkEnd w:id="603"/>
    </w:p>
    <w:p>
      <w:pPr>
        <w:pStyle w:val="BookText"/>
        <w:rPr/>
      </w:pPr>
      <w:r>
        <w:rPr>
          <w:rFonts w:ascii="IRNazanin" w:hAnsi="IRNazanin" w:eastAsia="IRNazanin"/>
          <w:color w:val="111111"/>
          <w:sz w:val="28"/>
          <w:sz w:val="28"/>
          <w:szCs w:val="28"/>
          <w:rtl w:val="true"/>
          <w:lang w:bidi="fa-IR"/>
        </w:rPr>
        <w:t xml:space="preserve">ووصف يحيى بن أعقب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وصف منهج حكمه الذي يأمن به المظلومون ، وتقام فيه المعطلة من حدود الله ،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أَسْمَرُ اللَّوْنِ، مُشْرِقُ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مَليحُ الْبَهَا، طَرِيَاً جَنِيّا</w:t>
      </w:r>
    </w:p>
    <w:p>
      <w:pPr>
        <w:pStyle w:val="BookText"/>
        <w:rPr/>
      </w:pPr>
      <w:r>
        <w:rPr>
          <w:rFonts w:ascii="Amiri" w:hAnsi="Amiri" w:eastAsia="Amiri" w:cs="Amiri"/>
          <w:color w:val="111111"/>
          <w:sz w:val="28"/>
          <w:sz w:val="28"/>
          <w:szCs w:val="28"/>
          <w:rtl w:val="true"/>
          <w:lang w:bidi="ar-SA"/>
        </w:rPr>
        <w:t xml:space="preserve">يُظْهرُ الْحَقَّ وَالْبَراهينَ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إذاً إماماً عَليّا</w:t>
      </w:r>
    </w:p>
    <w:p>
      <w:pPr>
        <w:pStyle w:val="BookText"/>
        <w:rPr/>
      </w:pPr>
      <w:r>
        <w:rPr>
          <w:rFonts w:ascii="Amiri" w:hAnsi="Amiri" w:eastAsia="Amiri" w:cs="Amiri"/>
          <w:color w:val="111111"/>
          <w:sz w:val="28"/>
          <w:sz w:val="28"/>
          <w:szCs w:val="28"/>
          <w:rtl w:val="true"/>
          <w:lang w:bidi="ar-SA"/>
        </w:rPr>
        <w:t xml:space="preserve">وَتُطِيعُ الْبِلَادُ مِنْ مَشْرِقِ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الْمَغربين طَوْعاً جَلِيًا</w:t>
      </w:r>
    </w:p>
    <w:p>
      <w:pPr>
        <w:pStyle w:val="BookText"/>
        <w:rPr/>
      </w:pPr>
      <w:r>
        <w:rPr>
          <w:rFonts w:ascii="Amiri" w:hAnsi="Amiri" w:eastAsia="Amiri" w:cs="Amiri"/>
          <w:color w:val="111111"/>
          <w:sz w:val="28"/>
          <w:sz w:val="28"/>
          <w:szCs w:val="28"/>
          <w:rtl w:val="true"/>
          <w:lang w:bidi="ar-SA"/>
        </w:rPr>
        <w:t xml:space="preserve">وَتَرَى الذَّنْبَ عِنْدَهُ الشَّاةُ تَرْعَى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بِالْعَدْلِ وَالْأَمانِ حَفِيًا</w:t>
      </w:r>
    </w:p>
    <w:p>
      <w:pPr>
        <w:pStyle w:val="BookText"/>
        <w:rPr/>
      </w:pPr>
      <w:r>
        <w:rPr>
          <w:rFonts w:ascii="Amiri" w:hAnsi="Amiri" w:eastAsia="Amiri" w:cs="Amiri"/>
          <w:color w:val="111111"/>
          <w:sz w:val="28"/>
          <w:sz w:val="28"/>
          <w:szCs w:val="28"/>
          <w:rtl w:val="true"/>
          <w:lang w:bidi="ar-SA"/>
        </w:rPr>
        <w:t xml:space="preserve">يَحْكُمُ الْأَرْبَعينَ فِي الْأَرْضِ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وَيُوفّي كُلِّ حَيٍّ وَفِيًا</w:t>
      </w:r>
      <w:r>
        <w:rPr>
          <w:rStyle w:val="FootnoteAnchor"/>
          <w:rtl w:val="true"/>
        </w:rPr>
        <w:footnoteReference w:id="358"/>
      </w:r>
    </w:p>
    <w:p>
      <w:pPr>
        <w:pStyle w:val="Heading4"/>
        <w:numPr>
          <w:ilvl w:val="3"/>
          <w:numId w:val="1"/>
        </w:numPr>
        <w:rPr/>
      </w:pPr>
      <w:bookmarkStart w:id="604" w:name="__RefHeading___Toc9824938_1280447820"/>
      <w:bookmarkStart w:id="605" w:name="_Toc226"/>
      <w:bookmarkEnd w:id="604"/>
      <w:r>
        <w:rPr/>
        <w:t>12</w:t>
      </w:r>
      <w:r>
        <w:rPr>
          <w:rtl w:val="true"/>
        </w:rPr>
        <w:t xml:space="preserve"> - </w:t>
      </w:r>
      <w:r>
        <w:rPr>
          <w:rtl w:val="true"/>
        </w:rPr>
        <w:t>فضل بن روزبهان</w:t>
      </w:r>
      <w:bookmarkEnd w:id="605"/>
    </w:p>
    <w:p>
      <w:pPr>
        <w:pStyle w:val="BookText"/>
        <w:rPr/>
      </w:pPr>
      <w:r>
        <w:rPr>
          <w:rFonts w:ascii="IRNazanin" w:hAnsi="IRNazanin" w:eastAsia="IRNazanin"/>
          <w:color w:val="111111"/>
          <w:sz w:val="28"/>
          <w:sz w:val="28"/>
          <w:szCs w:val="28"/>
          <w:rtl w:val="true"/>
          <w:lang w:bidi="fa-IR"/>
        </w:rPr>
        <w:t xml:space="preserve">مدح الفضل بن روزبهان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الطيبين بقصيدة ، وعرض المدح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عَلَى الْقائِمِ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الْقَرمِ نورِ الْهُدى</w:t>
      </w:r>
    </w:p>
    <w:p>
      <w:pPr>
        <w:pStyle w:val="BookText"/>
        <w:rPr/>
      </w:pPr>
      <w:r>
        <w:rPr>
          <w:rFonts w:ascii="Amiri" w:hAnsi="Amiri" w:eastAsia="Amiri" w:cs="Amiri"/>
          <w:color w:val="111111"/>
          <w:sz w:val="28"/>
          <w:sz w:val="28"/>
          <w:szCs w:val="28"/>
          <w:rtl w:val="true"/>
          <w:lang w:bidi="ar-SA"/>
        </w:rPr>
        <w:t xml:space="preserve">سَيَطْلُعُ كَالشَّمْسِ فِي غَاسِقٍ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يُنْجِيهِ مِن سَيْفِهِ الْمُنْتَقى</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عَلَيْهِ وَآبَائِهِ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وَأَنْصارِهِ ما تَدومُ السَّما</w:t>
      </w:r>
      <w:r>
        <w:rPr>
          <w:rStyle w:val="FootnoteAnchor"/>
          <w:rtl w:val="true"/>
        </w:rPr>
        <w:footnoteReference w:id="359"/>
      </w:r>
      <w:bookmarkStart w:id="606" w:name="pg16531_163325"/>
    </w:p>
    <w:p>
      <w:pPr>
        <w:pStyle w:val="Heading4"/>
        <w:numPr>
          <w:ilvl w:val="3"/>
          <w:numId w:val="1"/>
        </w:numPr>
        <w:rPr/>
      </w:pPr>
      <w:bookmarkStart w:id="607" w:name="__RefHeading___Toc9824940_1280447820"/>
      <w:bookmarkStart w:id="608" w:name="_Toc227"/>
      <w:bookmarkEnd w:id="606"/>
      <w:bookmarkEnd w:id="607"/>
      <w:r>
        <w:rPr/>
        <w:t>13</w:t>
      </w:r>
      <w:r>
        <w:rPr>
          <w:rtl w:val="true"/>
        </w:rPr>
        <w:t xml:space="preserve"> - </w:t>
      </w:r>
      <w:r>
        <w:rPr>
          <w:rtl w:val="true"/>
        </w:rPr>
        <w:t>عبدالرحمن البسطامي</w:t>
      </w:r>
      <w:bookmarkEnd w:id="608"/>
    </w:p>
    <w:p>
      <w:pPr>
        <w:pStyle w:val="BookText"/>
        <w:rPr/>
      </w:pPr>
      <w:r>
        <w:rPr>
          <w:rFonts w:ascii="IRNazanin" w:hAnsi="IRNazanin" w:eastAsia="IRNazanin"/>
          <w:color w:val="111111"/>
          <w:sz w:val="28"/>
          <w:sz w:val="28"/>
          <w:szCs w:val="28"/>
          <w:rtl w:val="true"/>
          <w:lang w:bidi="fa-IR"/>
        </w:rPr>
        <w:t xml:space="preserve">ويُعدّ عبد الرحمن البسطامي من الشعراء الذين آمنوا بالإمام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استند إيمانه إلى ما 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حتميّة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وإلى علم الحرف الذي أكّد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وَيَظْهَرُ مِيمُ الْمَجْدِ مِنْ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عَدْلُ اللهِ فِي النَّاسِ أَوَّلا</w:t>
      </w:r>
    </w:p>
    <w:p>
      <w:pPr>
        <w:pStyle w:val="BookText"/>
        <w:rPr/>
      </w:pPr>
      <w:r>
        <w:rPr>
          <w:rFonts w:ascii="Amiri" w:hAnsi="Amiri" w:eastAsia="Amiri" w:cs="Amiri"/>
          <w:color w:val="111111"/>
          <w:sz w:val="28"/>
          <w:sz w:val="28"/>
          <w:szCs w:val="28"/>
          <w:rtl w:val="true"/>
          <w:lang w:bidi="ar-SA"/>
        </w:rPr>
        <w:t xml:space="preserve">كَما قَدْ رَوَيْنا عَنْ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كَنْزِ عِلْمَ الْحَرْفِ أَضْحَى مُحَصَّلَا</w:t>
      </w:r>
    </w:p>
    <w:p>
      <w:pPr>
        <w:pStyle w:val="BookText"/>
        <w:rPr/>
      </w:pPr>
      <w:r>
        <w:rPr>
          <w:rFonts w:ascii="Amiri" w:hAnsi="Amiri" w:eastAsia="Amiri" w:cs="Amiri"/>
          <w:color w:val="111111"/>
          <w:sz w:val="28"/>
          <w:sz w:val="28"/>
          <w:szCs w:val="28"/>
          <w:rtl w:val="true"/>
          <w:lang w:bidi="ar-SA"/>
        </w:rPr>
        <w:t xml:space="preserve">وَيَخرجُ حَرفُ الْمِيمِ مِنْ بَعدِ شِينِهِ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نَحْوَ الْبَيْتِ بِالنَّصْرِ قَدْ عَلَا</w:t>
      </w:r>
    </w:p>
    <w:p>
      <w:pPr>
        <w:pStyle w:val="BookText"/>
        <w:rPr/>
      </w:pPr>
      <w:r>
        <w:rPr>
          <w:rFonts w:ascii="Amiri" w:hAnsi="Amiri" w:eastAsia="Amiri" w:cs="Amiri"/>
          <w:color w:val="111111"/>
          <w:sz w:val="28"/>
          <w:sz w:val="28"/>
          <w:szCs w:val="28"/>
          <w:rtl w:val="true"/>
          <w:lang w:bidi="ar-SA"/>
        </w:rPr>
        <w:t xml:space="preserve">فَهَذَا هُوَ الْمَهْدِيُّ بِالْحَقِّ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مِنَ الرَّحْمَنِ لِلْخَلْقِ مُرْسَلَا</w:t>
      </w:r>
    </w:p>
    <w:p>
      <w:pPr>
        <w:pStyle w:val="BookText"/>
        <w:rPr/>
      </w:pPr>
      <w:r>
        <w:rPr>
          <w:rFonts w:ascii="Amiri" w:hAnsi="Amiri" w:eastAsia="Amiri" w:cs="Amiri"/>
          <w:color w:val="111111"/>
          <w:sz w:val="28"/>
          <w:sz w:val="28"/>
          <w:szCs w:val="28"/>
          <w:rtl w:val="true"/>
          <w:lang w:bidi="ar-SA"/>
        </w:rPr>
        <w:t xml:space="preserve">وَيَمْلَأُ كُلَّ الْأَرْضِ بِالْعَدْلِ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وَيَمْحو ظَلَامَ الشِّرْكِ وَالْجَوْرِ أَوَلَا</w:t>
      </w:r>
    </w:p>
    <w:p>
      <w:pPr>
        <w:pStyle w:val="BookText"/>
        <w:rPr/>
      </w:pPr>
      <w:r>
        <w:rPr>
          <w:rFonts w:ascii="Amiri" w:hAnsi="Amiri" w:eastAsia="Amiri" w:cs="Amiri"/>
          <w:color w:val="111111"/>
          <w:sz w:val="28"/>
          <w:sz w:val="28"/>
          <w:szCs w:val="28"/>
          <w:rtl w:val="true"/>
          <w:lang w:bidi="ar-SA"/>
        </w:rPr>
        <w:t xml:space="preserve">وَلا يَتُهُ بِالْأَمْرِ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خَيْرُ الرُّسِلِ مِنْ عالِم الْعَلَا</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مَمْرُوجٌ بِلَحْمِي وَدَمي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حُبُّهُمْ وَهُمُ الْهُدى وَالرُّشْدُ</w:t>
      </w:r>
    </w:p>
    <w:p>
      <w:pPr>
        <w:pStyle w:val="BookText"/>
        <w:rPr/>
      </w:pPr>
      <w:r>
        <w:rPr>
          <w:rFonts w:ascii="Amiri" w:hAnsi="Amiri" w:eastAsia="Amiri" w:cs="Amiri"/>
          <w:color w:val="111111"/>
          <w:sz w:val="28"/>
          <w:sz w:val="28"/>
          <w:szCs w:val="28"/>
          <w:rtl w:val="true"/>
          <w:lang w:bidi="ar-SA"/>
        </w:rPr>
        <w:t xml:space="preserve">حَيْدَرَةُ وَالْحَسَنانِ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وابنهُ مُحَمَّدُ</w:t>
      </w:r>
    </w:p>
    <w:p>
      <w:pPr>
        <w:pStyle w:val="BookText"/>
        <w:rPr/>
      </w:pPr>
      <w:r>
        <w:rPr>
          <w:rFonts w:ascii="Amiri" w:hAnsi="Amiri" w:eastAsia="Amiri" w:cs="Amiri"/>
          <w:color w:val="111111"/>
          <w:sz w:val="28"/>
          <w:sz w:val="28"/>
          <w:szCs w:val="28"/>
          <w:rtl w:val="true"/>
          <w:lang w:bidi="ar-SA"/>
        </w:rPr>
        <w:t xml:space="preserve">وَجَعْفَرُ الصَّادِقُ وَابْنُ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وَيَتْلُوهُ عَلِيُّ السَّيِّدُ</w:t>
      </w:r>
    </w:p>
    <w:p>
      <w:pPr>
        <w:pStyle w:val="BookText"/>
        <w:rPr/>
      </w:pPr>
      <w:r>
        <w:rPr>
          <w:rFonts w:ascii="Amiri" w:hAnsi="Amiri" w:eastAsia="Amiri" w:cs="Amiri"/>
          <w:color w:val="111111"/>
          <w:sz w:val="28"/>
          <w:sz w:val="28"/>
          <w:szCs w:val="28"/>
          <w:rtl w:val="true"/>
          <w:lang w:bidi="ar-SA"/>
        </w:rPr>
        <w:t xml:space="preserve">أَعْنى الرّضا ثُمَّ ابْنُهُ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ابْنُهُ الْمُسَدَّدُ</w:t>
      </w:r>
    </w:p>
    <w:p>
      <w:pPr>
        <w:pStyle w:val="BookText"/>
        <w:rPr/>
      </w:pPr>
      <w:r>
        <w:rPr>
          <w:rFonts w:ascii="Amiri" w:hAnsi="Amiri" w:eastAsia="Amiri" w:cs="Amiri"/>
          <w:color w:val="111111"/>
          <w:sz w:val="28"/>
          <w:sz w:val="28"/>
          <w:szCs w:val="28"/>
          <w:rtl w:val="true"/>
          <w:lang w:bidi="ar-SA"/>
        </w:rPr>
        <w:t xml:space="preserve">وَالْحَسَنُ التّالي وَيَتْلُو 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الْمُفْتَقَدُ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فَإِنَّهُمْ أَئِمَّتِي وَسادَتي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لَحانِي مَعْشَرٌ وَفَنَّدوا</w:t>
      </w:r>
      <w:r>
        <w:rPr>
          <w:rStyle w:val="FootnoteAnchor"/>
          <w:rtl w:val="true"/>
        </w:rPr>
        <w:footnoteReference w:id="361"/>
      </w:r>
      <w:bookmarkStart w:id="609" w:name="pg16531_163326"/>
    </w:p>
    <w:p>
      <w:pPr>
        <w:pStyle w:val="Heading4"/>
        <w:numPr>
          <w:ilvl w:val="3"/>
          <w:numId w:val="1"/>
        </w:numPr>
        <w:rPr/>
      </w:pPr>
      <w:bookmarkStart w:id="610" w:name="__RefHeading___Toc9824942_1280447820"/>
      <w:bookmarkStart w:id="611" w:name="_Toc228"/>
      <w:bookmarkEnd w:id="609"/>
      <w:bookmarkEnd w:id="610"/>
      <w:r>
        <w:rPr/>
        <w:t>14</w:t>
      </w:r>
      <w:r>
        <w:rPr>
          <w:rtl w:val="true"/>
        </w:rPr>
        <w:t xml:space="preserve"> - </w:t>
      </w:r>
      <w:r>
        <w:rPr>
          <w:rtl w:val="true"/>
        </w:rPr>
        <w:t>أبو الغوث الطهوي المنبجي</w:t>
      </w:r>
      <w:bookmarkEnd w:id="611"/>
    </w:p>
    <w:p>
      <w:pPr>
        <w:pStyle w:val="BookText"/>
        <w:rPr/>
      </w:pPr>
      <w:r>
        <w:rPr>
          <w:rFonts w:ascii="IRNazanin" w:hAnsi="IRNazanin" w:eastAsia="IRNazanin"/>
          <w:color w:val="111111"/>
          <w:sz w:val="28"/>
          <w:sz w:val="28"/>
          <w:szCs w:val="28"/>
          <w:rtl w:val="true"/>
          <w:lang w:bidi="fa-IR"/>
        </w:rPr>
        <w:t xml:space="preserve">أبو الغوث المنبجي يمدح الأئمة الأطهار، ويعظم مولد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حُجَجُ اللَّهِ اثْنَي عَشْرَةَ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عَدَتَهُمْ فَثَانِي عَشَرِهِمْ خَلَفُ الْحَادِى</w:t>
      </w:r>
    </w:p>
    <w:p>
      <w:pPr>
        <w:pStyle w:val="BookText"/>
        <w:rPr/>
      </w:pPr>
      <w:r>
        <w:rPr>
          <w:rFonts w:ascii="Amiri" w:hAnsi="Amiri" w:eastAsia="Amiri" w:cs="Amiri"/>
          <w:color w:val="111111"/>
          <w:sz w:val="28"/>
          <w:sz w:val="28"/>
          <w:szCs w:val="28"/>
          <w:rtl w:val="true"/>
          <w:lang w:bidi="ar-SA"/>
        </w:rPr>
        <w:t xml:space="preserve">بِميلادِهِ الْأَنْباءُ جَاءَتْ شَهِيرَةٌ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بِمَولودٍ وَأَكْرِمْ بِميلادِ</w:t>
      </w:r>
      <w:r>
        <w:rPr>
          <w:rStyle w:val="FootnoteAnchor"/>
          <w:rtl w:val="true"/>
        </w:rPr>
        <w:footnoteReference w:id="362"/>
      </w:r>
    </w:p>
    <w:p>
      <w:pPr>
        <w:pStyle w:val="Heading4"/>
        <w:numPr>
          <w:ilvl w:val="3"/>
          <w:numId w:val="1"/>
        </w:numPr>
        <w:rPr/>
      </w:pPr>
      <w:bookmarkStart w:id="612" w:name="__RefHeading___Toc9824944_1280447820"/>
      <w:bookmarkStart w:id="613" w:name="_Toc229"/>
      <w:bookmarkEnd w:id="612"/>
      <w:r>
        <w:rPr/>
        <w:t>15</w:t>
      </w:r>
      <w:r>
        <w:rPr>
          <w:rtl w:val="true"/>
        </w:rPr>
        <w:t xml:space="preserve"> - </w:t>
      </w:r>
      <w:r>
        <w:rPr>
          <w:rtl w:val="true"/>
        </w:rPr>
        <w:t>ابن أبى الحديد</w:t>
      </w:r>
      <w:bookmarkEnd w:id="613"/>
    </w:p>
    <w:p>
      <w:pPr>
        <w:pStyle w:val="BookText"/>
        <w:rPr/>
      </w:pPr>
      <w:r>
        <w:rPr>
          <w:rFonts w:ascii="IRNazanin" w:hAnsi="IRNazanin" w:eastAsia="IRNazanin"/>
          <w:color w:val="111111"/>
          <w:sz w:val="28"/>
          <w:sz w:val="28"/>
          <w:szCs w:val="28"/>
          <w:rtl w:val="true"/>
          <w:lang w:bidi="fa-IR"/>
        </w:rPr>
        <w:t xml:space="preserve">واعتقد 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وحتمية ظهوره ليقيم دولة العدل والحق ، وتمنّى أن تكون أسرته من جيش الإمام والمدافعين عنه ،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عَلِمْتُ بِأَنَّهُ لَا بُدَّ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مَهْدِيكُمْ وَلِيَوْمِهِ أَتَوَقَّعُ</w:t>
      </w:r>
    </w:p>
    <w:p>
      <w:pPr>
        <w:pStyle w:val="BookText"/>
        <w:rPr/>
      </w:pPr>
      <w:r>
        <w:rPr>
          <w:rFonts w:ascii="Amiri" w:hAnsi="Amiri" w:eastAsia="Amiri" w:cs="Amiri"/>
          <w:color w:val="111111"/>
          <w:sz w:val="28"/>
          <w:sz w:val="28"/>
          <w:szCs w:val="28"/>
          <w:rtl w:val="true"/>
          <w:lang w:bidi="ar-SA"/>
        </w:rPr>
        <w:t xml:space="preserve">يَحْمِيهِ مِنْ جُنْدِ الْإِلَهِ 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كَالْيَمَ أَقْبَلَ زاخِراً يَتَدفَعُ</w:t>
      </w:r>
    </w:p>
    <w:p>
      <w:pPr>
        <w:pStyle w:val="BookText"/>
        <w:rPr/>
      </w:pPr>
      <w:r>
        <w:rPr>
          <w:rFonts w:ascii="Amiri" w:hAnsi="Amiri" w:eastAsia="Amiri" w:cs="Amiri"/>
          <w:color w:val="111111"/>
          <w:sz w:val="28"/>
          <w:sz w:val="28"/>
          <w:szCs w:val="28"/>
          <w:rtl w:val="true"/>
          <w:lang w:bidi="ar-SA"/>
        </w:rPr>
        <w:t xml:space="preserve">فيها لِآلِ أَبِي الْحَدِيدِ صَوارِمٌ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 وَرِماحُ خَطِّ شُرَّع</w:t>
      </w:r>
      <w:r>
        <w:rPr>
          <w:rStyle w:val="FootnoteAnchor"/>
          <w:rtl w:val="true"/>
        </w:rPr>
        <w:footnoteReference w:id="363"/>
      </w:r>
    </w:p>
    <w:p>
      <w:pPr>
        <w:pStyle w:val="Heading4"/>
        <w:numPr>
          <w:ilvl w:val="3"/>
          <w:numId w:val="1"/>
        </w:numPr>
        <w:rPr/>
      </w:pPr>
      <w:bookmarkStart w:id="614" w:name="__RefHeading___Toc9824946_1280447820"/>
      <w:bookmarkStart w:id="615" w:name="_Toc230"/>
      <w:bookmarkEnd w:id="614"/>
      <w:r>
        <w:rPr/>
        <w:t>16</w:t>
      </w:r>
      <w:r>
        <w:rPr>
          <w:rtl w:val="true"/>
        </w:rPr>
        <w:t xml:space="preserve"> - </w:t>
      </w:r>
      <w:r>
        <w:rPr>
          <w:rtl w:val="true"/>
        </w:rPr>
        <w:t>عامر البصرى</w:t>
      </w:r>
      <w:bookmarkEnd w:id="615"/>
    </w:p>
    <w:p>
      <w:pPr>
        <w:pStyle w:val="BookText"/>
        <w:rPr/>
      </w:pPr>
      <w:r>
        <w:rPr>
          <w:rFonts w:ascii="IRNazanin" w:hAnsi="IRNazanin" w:eastAsia="IRNazanin"/>
          <w:color w:val="111111"/>
          <w:sz w:val="28"/>
          <w:sz w:val="28"/>
          <w:szCs w:val="28"/>
          <w:rtl w:val="true"/>
          <w:lang w:bidi="fa-IR"/>
        </w:rPr>
        <w:t xml:space="preserve">من الشعراء الذين آمنوا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وحتميّة ظهوره الشاعر عامر البصري ،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إِمَامُ الْهُدَى حَتَّى مَتَى أَنْتَ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عَلَيْنا يا أبانا بِأَوْبَةِ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تَراءت لنا راياتُ جَيْشِكَ قادماً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فَفَاحَتْ لَنَا مِنْها رَوائِحُ مِسْكَةِ </w:t>
      </w:r>
      <w:bookmarkStart w:id="616" w:name="pg16531_163327"/>
    </w:p>
    <w:p>
      <w:pPr>
        <w:pStyle w:val="BookText"/>
        <w:rPr/>
      </w:pPr>
      <w:bookmarkEnd w:id="616"/>
      <w:r>
        <w:rPr>
          <w:rFonts w:ascii="Amiri" w:hAnsi="Amiri" w:eastAsia="Amiri" w:cs="Amiri"/>
          <w:color w:val="111111"/>
          <w:sz w:val="28"/>
          <w:sz w:val="28"/>
          <w:szCs w:val="28"/>
          <w:rtl w:val="true"/>
          <w:lang w:bidi="ar-SA"/>
        </w:rPr>
        <w:t xml:space="preserve">وَبَشِّرِتِ الدُّنْيا بِذلِكَ فَاغْتَدَت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مَباسِمُها مُفْتَرَّةٌ عَنْ مَسَرَّةِ</w:t>
      </w:r>
    </w:p>
    <w:p>
      <w:pPr>
        <w:pStyle w:val="BookText"/>
        <w:rPr/>
      </w:pPr>
      <w:r>
        <w:rPr>
          <w:rFonts w:ascii="Amiri" w:hAnsi="Amiri" w:eastAsia="Amiri" w:cs="Amiri"/>
          <w:color w:val="111111"/>
          <w:sz w:val="28"/>
          <w:sz w:val="28"/>
          <w:szCs w:val="28"/>
          <w:rtl w:val="true"/>
          <w:lang w:bidi="ar-SA"/>
        </w:rPr>
        <w:t xml:space="preserve">مَلَلنا وَطالَ الانْتِظارُ فَجُدْ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بِرَبِّكَ يا قُطْبَ الوجودِ بِلُقْيَةِ</w:t>
      </w:r>
    </w:p>
    <w:p>
      <w:pPr>
        <w:pStyle w:val="Heading4"/>
        <w:numPr>
          <w:ilvl w:val="3"/>
          <w:numId w:val="1"/>
        </w:numPr>
        <w:rPr/>
      </w:pPr>
      <w:bookmarkStart w:id="617" w:name="__RefHeading___Toc9824948_1280447820"/>
      <w:bookmarkStart w:id="618" w:name="_Toc231"/>
      <w:bookmarkEnd w:id="617"/>
      <w:r>
        <w:rPr/>
        <w:t>17</w:t>
      </w:r>
      <w:r>
        <w:rPr>
          <w:rtl w:val="true"/>
        </w:rPr>
        <w:t xml:space="preserve"> - </w:t>
      </w:r>
      <w:r>
        <w:rPr>
          <w:rtl w:val="true"/>
        </w:rPr>
        <w:t>أبو المعالى</w:t>
      </w:r>
      <w:bookmarkEnd w:id="618"/>
    </w:p>
    <w:p>
      <w:pPr>
        <w:pStyle w:val="BookText"/>
        <w:rPr/>
      </w:pPr>
      <w:r>
        <w:rPr>
          <w:rFonts w:ascii="IRNazanin" w:hAnsi="IRNazanin" w:eastAsia="IRNazanin"/>
          <w:color w:val="111111"/>
          <w:sz w:val="28"/>
          <w:sz w:val="28"/>
          <w:szCs w:val="28"/>
          <w:rtl w:val="true"/>
          <w:lang w:bidi="fa-IR"/>
        </w:rPr>
        <w:t xml:space="preserve">قال أبو المعالي صدرالدين القونوي واصفاً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ومترقباً ظهوره ليقيم معالم الدين، ويشيد صروح العدل والحق بين الناس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يقومُ بِأَمْرِ اللهِ في الْأَرْضِ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شَيْطانَين يَمْحَقُ لِلْكُفْر</w:t>
      </w:r>
    </w:p>
    <w:p>
      <w:pPr>
        <w:pStyle w:val="BookText"/>
        <w:rPr/>
      </w:pPr>
      <w:r>
        <w:rPr>
          <w:rFonts w:ascii="Amiri" w:hAnsi="Amiri" w:eastAsia="Amiri" w:cs="Amiri"/>
          <w:color w:val="111111"/>
          <w:sz w:val="28"/>
          <w:sz w:val="28"/>
          <w:szCs w:val="28"/>
          <w:rtl w:val="true"/>
          <w:lang w:bidi="ar-SA"/>
        </w:rPr>
        <w:t xml:space="preserve">يُؤيَدُ شَرعَ الْمُصْطَفَى وَهوَ خَتمُهُ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وَيَمْتَدُّ مِنْ ميمٍ بِأَحْكامِها يَدري</w:t>
      </w:r>
    </w:p>
    <w:p>
      <w:pPr>
        <w:pStyle w:val="BookText"/>
        <w:rPr/>
      </w:pPr>
      <w:r>
        <w:rPr>
          <w:rFonts w:ascii="Amiri" w:hAnsi="Amiri" w:eastAsia="Amiri" w:cs="Amiri"/>
          <w:color w:val="111111"/>
          <w:sz w:val="28"/>
          <w:sz w:val="28"/>
          <w:szCs w:val="28"/>
          <w:rtl w:val="true"/>
          <w:lang w:bidi="ar-SA"/>
        </w:rPr>
        <w:t xml:space="preserve">وَمُدَّتُهُ ميقاتُ مُوسى وَجُنْدِهِ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الْوَرى فِي الْوَقْتِ يَخْلُو عَنِ الْحَصْرِ</w:t>
      </w:r>
    </w:p>
    <w:p>
      <w:pPr>
        <w:pStyle w:val="BookText"/>
        <w:rPr/>
      </w:pPr>
      <w:r>
        <w:rPr>
          <w:rFonts w:ascii="Amiri" w:hAnsi="Amiri" w:eastAsia="Amiri" w:cs="Amiri"/>
          <w:color w:val="111111"/>
          <w:sz w:val="28"/>
          <w:sz w:val="28"/>
          <w:szCs w:val="28"/>
          <w:rtl w:val="true"/>
          <w:lang w:bidi="ar-SA"/>
        </w:rPr>
        <w:t xml:space="preserve">عَلى يَدِهِ مَحْقُ اللنام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قَوِي الْمَنْنِ عَلَّكَ أَنْ تَدْري</w:t>
      </w:r>
    </w:p>
    <w:p>
      <w:pPr>
        <w:pStyle w:val="BookText"/>
        <w:rPr/>
      </w:pPr>
      <w:r>
        <w:rPr>
          <w:rFonts w:ascii="Amiri" w:hAnsi="Amiri" w:eastAsia="Amiri" w:cs="Amiri"/>
          <w:color w:val="111111"/>
          <w:sz w:val="28"/>
          <w:sz w:val="28"/>
          <w:szCs w:val="28"/>
          <w:rtl w:val="true"/>
          <w:lang w:bidi="ar-SA"/>
        </w:rPr>
        <w:t xml:space="preserve">حقيقَةُ ذاكَ السَّيْفِ وَالْقائِمِ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لِلدِّينِ الْقَويمِ عَلَى الْأَمْرِ</w:t>
      </w:r>
    </w:p>
    <w:p>
      <w:pPr>
        <w:pStyle w:val="BookText"/>
        <w:rPr/>
      </w:pPr>
      <w:r>
        <w:rPr>
          <w:rFonts w:ascii="Amiri" w:hAnsi="Amiri" w:eastAsia="Amiri" w:cs="Amiri"/>
          <w:color w:val="111111"/>
          <w:sz w:val="28"/>
          <w:sz w:val="28"/>
          <w:szCs w:val="28"/>
          <w:rtl w:val="true"/>
          <w:lang w:bidi="ar-SA"/>
        </w:rPr>
        <w:t xml:space="preserve">لَعَمْرِي هُوَ الْفَرْدُ الَّذي بانَ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زَمَانٍ فِي مَضاءٍ لَهُ يَسْري</w:t>
      </w:r>
    </w:p>
    <w:p>
      <w:pPr>
        <w:pStyle w:val="BookText"/>
        <w:rPr/>
      </w:pPr>
      <w:r>
        <w:rPr>
          <w:rFonts w:ascii="Amiri" w:hAnsi="Amiri" w:eastAsia="Amiri" w:cs="Amiri"/>
          <w:color w:val="111111"/>
          <w:sz w:val="28"/>
          <w:sz w:val="28"/>
          <w:szCs w:val="28"/>
          <w:rtl w:val="true"/>
          <w:lang w:bidi="ar-SA"/>
        </w:rPr>
        <w:t xml:space="preserve">تَسَمَى بِأَسْمَاءِ الْمَرَاتِبِ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وَإِعْلَانَا كَذاكَ إِلَى الْحَشْرِ</w:t>
      </w:r>
    </w:p>
    <w:p>
      <w:pPr>
        <w:pStyle w:val="BookText"/>
        <w:rPr/>
      </w:pPr>
      <w:r>
        <w:rPr>
          <w:rFonts w:ascii="Amiri" w:hAnsi="Amiri" w:eastAsia="Amiri" w:cs="Amiri"/>
          <w:color w:val="111111"/>
          <w:sz w:val="28"/>
          <w:sz w:val="28"/>
          <w:szCs w:val="28"/>
          <w:rtl w:val="true"/>
          <w:lang w:bidi="ar-SA"/>
        </w:rPr>
        <w:t xml:space="preserve">أَلَيْسَ هُوَ النُّورُ الْأَتَم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وَنُقْطَةُ ميمٍ مِنْهُ إِمْدادُها يَجْري</w:t>
      </w:r>
    </w:p>
    <w:p>
      <w:pPr>
        <w:pStyle w:val="BookText"/>
        <w:rPr/>
      </w:pPr>
      <w:r>
        <w:rPr>
          <w:rFonts w:ascii="Amiri" w:hAnsi="Amiri" w:eastAsia="Amiri" w:cs="Amiri"/>
          <w:color w:val="111111"/>
          <w:sz w:val="28"/>
          <w:sz w:val="28"/>
          <w:szCs w:val="28"/>
          <w:rtl w:val="true"/>
          <w:lang w:bidi="ar-SA"/>
        </w:rPr>
        <w:t xml:space="preserve">يَفيضُ عَلَى الْأَكْوانِ ما قَدْ أَفاضَهُ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إِلهُ الْعَرْشِ في أَزَلِ الدَّهْرِ</w:t>
      </w:r>
    </w:p>
    <w:p>
      <w:pPr>
        <w:pStyle w:val="BookText"/>
        <w:rPr/>
      </w:pPr>
      <w:r>
        <w:rPr>
          <w:rFonts w:ascii="Amiri" w:hAnsi="Amiri" w:eastAsia="Amiri" w:cs="Amiri"/>
          <w:color w:val="111111"/>
          <w:sz w:val="28"/>
          <w:sz w:val="28"/>
          <w:szCs w:val="28"/>
          <w:rtl w:val="true"/>
          <w:lang w:bidi="ar-SA"/>
        </w:rPr>
        <w:t xml:space="preserve">فَما ثَمَّ إِلَّا الْمِيمُ 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الْعَيْنِ مِنْ نُوَابِهِ مُفْرَدُ الْعَصْرِ</w:t>
      </w:r>
    </w:p>
    <w:p>
      <w:pPr>
        <w:pStyle w:val="BookText"/>
        <w:rPr/>
      </w:pPr>
      <w:r>
        <w:rPr>
          <w:rFonts w:ascii="Amiri" w:hAnsi="Amiri" w:eastAsia="Amiri" w:cs="Amiri"/>
          <w:color w:val="111111"/>
          <w:sz w:val="28"/>
          <w:sz w:val="28"/>
          <w:szCs w:val="28"/>
          <w:rtl w:val="true"/>
          <w:lang w:bidi="ar-SA"/>
        </w:rPr>
        <w:t xml:space="preserve">هُوَ الرّوحُ فَاعلَمهُ وَخُذْ عَهْدَهُ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بَلَعْتَ إِلى مَدَّ مَديدٍ مِنَ الْعُمْرِ</w:t>
      </w:r>
    </w:p>
    <w:p>
      <w:pPr>
        <w:pStyle w:val="BookText"/>
        <w:rPr/>
      </w:pPr>
      <w:r>
        <w:rPr>
          <w:rFonts w:ascii="Amiri" w:hAnsi="Amiri" w:eastAsia="Amiri" w:cs="Amiri"/>
          <w:color w:val="111111"/>
          <w:sz w:val="28"/>
          <w:sz w:val="28"/>
          <w:szCs w:val="28"/>
          <w:rtl w:val="true"/>
          <w:lang w:bidi="ar-SA"/>
        </w:rPr>
        <w:t xml:space="preserve">كَأَنَّكَ بالمَذكور تَصْعَدُ راقياً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ذَرْوَةِ الْمَجْدِ الأَثيلِ عَلَى الْقَدْرِ</w:t>
      </w:r>
    </w:p>
    <w:p>
      <w:pPr>
        <w:pStyle w:val="BookText"/>
        <w:rPr/>
      </w:pPr>
      <w:r>
        <w:rPr>
          <w:rFonts w:ascii="Amiri" w:hAnsi="Amiri" w:eastAsia="Amiri" w:cs="Amiri"/>
          <w:color w:val="111111"/>
          <w:sz w:val="28"/>
          <w:sz w:val="28"/>
          <w:szCs w:val="28"/>
          <w:rtl w:val="true"/>
          <w:lang w:bidi="ar-SA"/>
        </w:rPr>
        <w:t xml:space="preserve">وَما قَدَرُهُ إِلَّا أُلُوفٌ بِحِكْمَةٍ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مَرسوم الشَّريعَةِ بِالْأَمْرِ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بذا قالَ أَهْلُ الْحَلِّ وَالْعَقْدِ فَاكْتَفِي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بِنَبِّهِمُ الْمَثبوتُ في الصُّحُفِ الرُّبرِ </w:t>
      </w:r>
      <w:bookmarkStart w:id="619" w:name="pg16531_163328"/>
    </w:p>
    <w:p>
      <w:pPr>
        <w:pStyle w:val="BookText"/>
        <w:rPr/>
      </w:pPr>
      <w:bookmarkEnd w:id="619"/>
      <w:r>
        <w:rPr>
          <w:rFonts w:ascii="Amiri" w:hAnsi="Amiri" w:eastAsia="Amiri" w:cs="Amiri"/>
          <w:color w:val="111111"/>
          <w:sz w:val="28"/>
          <w:sz w:val="28"/>
          <w:szCs w:val="28"/>
          <w:rtl w:val="true"/>
          <w:lang w:bidi="ar-SA"/>
        </w:rPr>
        <w:t xml:space="preserve">فَإِنْ تَبْغ ميقات الظَّهورِ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بدَورِ جامِعِ مَطْلَعَ الْفَجْرِ</w:t>
      </w:r>
    </w:p>
    <w:p>
      <w:pPr>
        <w:pStyle w:val="BookText"/>
        <w:rPr/>
      </w:pPr>
      <w:r>
        <w:rPr>
          <w:rFonts w:ascii="Amiri" w:hAnsi="Amiri" w:eastAsia="Amiri" w:cs="Amiri"/>
          <w:color w:val="111111"/>
          <w:sz w:val="28"/>
          <w:sz w:val="28"/>
          <w:szCs w:val="28"/>
          <w:rtl w:val="true"/>
          <w:lang w:bidi="ar-SA"/>
        </w:rPr>
        <w:t xml:space="preserve">بِشَمْسٍ تَمُدُّ الْكُلَّ مِنْ ضَوءِ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داري الْأَوْج فيها مَعَ الْبَدْرِ</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وحكى شعره بعض علامات الظهور اعتماداً على علم الحرف وغيره من العلوم التي أثرت عن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620" w:name="__RefHeading___Toc9824950_1280447820"/>
      <w:bookmarkStart w:id="621" w:name="_Toc232"/>
      <w:bookmarkEnd w:id="620"/>
      <w:r>
        <w:rPr/>
        <w:t>18</w:t>
      </w:r>
      <w:r>
        <w:rPr>
          <w:rtl w:val="true"/>
        </w:rPr>
        <w:t xml:space="preserve"> - </w:t>
      </w:r>
      <w:r>
        <w:rPr>
          <w:rtl w:val="true"/>
        </w:rPr>
        <w:t>أبو سالم كمال الدين أبو طلحة الشافعي</w:t>
      </w:r>
      <w:bookmarkEnd w:id="621"/>
    </w:p>
    <w:p>
      <w:pPr>
        <w:pStyle w:val="BookText"/>
        <w:rPr/>
      </w:pPr>
      <w:r>
        <w:rPr>
          <w:rFonts w:ascii="IRNazanin" w:hAnsi="IRNazanin" w:eastAsia="IRNazanin"/>
          <w:color w:val="111111"/>
          <w:sz w:val="28"/>
          <w:sz w:val="28"/>
          <w:szCs w:val="28"/>
          <w:rtl w:val="true"/>
          <w:lang w:bidi="fa-IR"/>
        </w:rPr>
        <w:t xml:space="preserve">العلامة أبو طلحة الشافعي ينظم بما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الأخبار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منهج الحق والعدل في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الْخَلَفُ الْحُجَّةُ قَدْ 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هَدانا مَنْهَجَ الْحَقِّ وَآتَاهُ سَجاياه</w:t>
      </w:r>
    </w:p>
    <w:p>
      <w:pPr>
        <w:pStyle w:val="BookText"/>
        <w:rPr/>
      </w:pPr>
      <w:r>
        <w:rPr>
          <w:rFonts w:ascii="Amiri" w:hAnsi="Amiri" w:eastAsia="Amiri" w:cs="Amiri"/>
          <w:color w:val="111111"/>
          <w:sz w:val="28"/>
          <w:sz w:val="28"/>
          <w:szCs w:val="28"/>
          <w:rtl w:val="true"/>
          <w:lang w:bidi="ar-SA"/>
        </w:rPr>
        <w:t xml:space="preserve">وَأَعْلى في ذُرى الْعَلْياءِ بِالتأييدِ مَرْقَاهُ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رَسُولُ اللَّهِ قَوْلاً قَدْ رَوَيْناهُ</w:t>
      </w:r>
    </w:p>
    <w:p>
      <w:pPr>
        <w:pStyle w:val="BookText"/>
        <w:rPr/>
      </w:pPr>
      <w:r>
        <w:rPr>
          <w:rFonts w:ascii="Amiri" w:hAnsi="Amiri" w:eastAsia="Amiri" w:cs="Amiri"/>
          <w:color w:val="111111"/>
          <w:sz w:val="28"/>
          <w:sz w:val="28"/>
          <w:szCs w:val="28"/>
          <w:rtl w:val="true"/>
          <w:lang w:bidi="ar-SA"/>
        </w:rPr>
        <w:t xml:space="preserve">وَذُو الْعِلْم بما قالَ إِذا أَدْرَكَ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الْأَخْبَارَ فِي الْمَهْدِيَّ جَاءَ تَبِمَسماه</w:t>
      </w:r>
      <w:r>
        <w:rPr>
          <w:rStyle w:val="FootnoteAnchor"/>
          <w:rtl w:val="true"/>
        </w:rPr>
        <w:footnoteReference w:id="365"/>
      </w:r>
    </w:p>
    <w:p>
      <w:pPr>
        <w:pStyle w:val="Heading4"/>
        <w:numPr>
          <w:ilvl w:val="3"/>
          <w:numId w:val="1"/>
        </w:numPr>
        <w:rPr/>
      </w:pPr>
      <w:bookmarkStart w:id="622" w:name="__RefHeading___Toc9824952_1280447820"/>
      <w:bookmarkStart w:id="623" w:name="_Toc233"/>
      <w:bookmarkEnd w:id="622"/>
      <w:r>
        <w:rPr/>
        <w:t>19</w:t>
      </w:r>
      <w:r>
        <w:rPr>
          <w:rtl w:val="true"/>
        </w:rPr>
        <w:t xml:space="preserve"> - </w:t>
      </w:r>
      <w:r>
        <w:rPr>
          <w:rtl w:val="true"/>
        </w:rPr>
        <w:t>الخليعي</w:t>
      </w:r>
      <w:bookmarkEnd w:id="623"/>
    </w:p>
    <w:p>
      <w:pPr>
        <w:pStyle w:val="BookText"/>
        <w:rPr/>
      </w:pPr>
      <w:r>
        <w:rPr>
          <w:rFonts w:ascii="IRNazanin" w:hAnsi="IRNazanin" w:eastAsia="IRNazanin"/>
          <w:color w:val="111111"/>
          <w:sz w:val="28"/>
          <w:sz w:val="28"/>
          <w:szCs w:val="28"/>
          <w:rtl w:val="true"/>
          <w:lang w:bidi="fa-IR"/>
        </w:rPr>
        <w:t>وآمن أبو الحسن جمال الدين الملقب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المتوفى حدود سنة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في قصيدة له يتشوّق إلى ظهوره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طلابُ الْعُلى بالسَّمْهَرِي الْمُقَوِّمِ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الطَّلى مَرْمَى إِلى كُلِّ مَغْنَم</w:t>
      </w:r>
    </w:p>
    <w:p>
      <w:pPr>
        <w:pStyle w:val="BookText"/>
        <w:rPr/>
      </w:pPr>
      <w:r>
        <w:rPr>
          <w:rFonts w:ascii="Amiri" w:hAnsi="Amiri" w:eastAsia="Amiri" w:cs="Amiri"/>
          <w:color w:val="111111"/>
          <w:sz w:val="28"/>
          <w:sz w:val="28"/>
          <w:szCs w:val="28"/>
          <w:rtl w:val="true"/>
          <w:lang w:bidi="ar-SA"/>
        </w:rPr>
        <w:t xml:space="preserve">وَضَرْبَةُ عَصْبٍ بِاتِرِ الْحَدَّ مُرْهَفٍ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وَصَهْوَةً مُهْرٍ أَعْوَجِي مُطَهُم</w:t>
      </w:r>
    </w:p>
    <w:p>
      <w:pPr>
        <w:pStyle w:val="BookText"/>
        <w:rPr/>
      </w:pPr>
      <w:r>
        <w:rPr>
          <w:rFonts w:ascii="Amiri" w:hAnsi="Amiri" w:eastAsia="Amiri" w:cs="Amiri"/>
          <w:color w:val="111111"/>
          <w:sz w:val="28"/>
          <w:sz w:val="28"/>
          <w:szCs w:val="28"/>
          <w:rtl w:val="true"/>
          <w:lang w:bidi="ar-SA"/>
        </w:rPr>
        <w:t xml:space="preserve">ألا في سَبيل اللهِ نَفْسٌ تَقَدَّمَتْ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وتاقَتْ إِلى نَصْرِ الْإِمَامِ الْمُعَظَّم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نَصْرِ مِغوار طويل 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فَتْكِ أَعْداءِ الْإِلهِ مُصَمِّمِ </w:t>
      </w:r>
      <w:bookmarkStart w:id="624" w:name="pg16531_163329"/>
    </w:p>
    <w:p>
      <w:pPr>
        <w:pStyle w:val="BookText"/>
        <w:rPr/>
      </w:pPr>
      <w:bookmarkEnd w:id="624"/>
      <w:r>
        <w:rPr>
          <w:rFonts w:ascii="Amiri" w:hAnsi="Amiri" w:eastAsia="Amiri" w:cs="Amiri"/>
          <w:color w:val="111111"/>
          <w:sz w:val="28"/>
          <w:sz w:val="28"/>
          <w:szCs w:val="28"/>
          <w:rtl w:val="true"/>
          <w:lang w:bidi="ar-SA"/>
        </w:rPr>
        <w:t xml:space="preserve">إِلَى الْقَائِمِ الْمَهْدِيَّ مِنْ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الْعُرْوَةِ الْوُثْقَى إِلَى الْبَطَلِ الْكَمِي</w:t>
      </w:r>
    </w:p>
    <w:p>
      <w:pPr>
        <w:pStyle w:val="BookText"/>
        <w:rPr/>
      </w:pPr>
      <w:r>
        <w:rPr>
          <w:rFonts w:ascii="Amiri" w:hAnsi="Amiri" w:eastAsia="Amiri" w:cs="Amiri"/>
          <w:color w:val="111111"/>
          <w:sz w:val="28"/>
          <w:sz w:val="28"/>
          <w:szCs w:val="28"/>
          <w:rtl w:val="true"/>
          <w:lang w:bidi="ar-SA"/>
        </w:rPr>
        <w:t xml:space="preserve">کریم نجاد طالبي 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ذَرْوَةِ الْمَجْدِ الْحُسَيْنِي يَنتْمِي</w:t>
      </w:r>
    </w:p>
    <w:p>
      <w:pPr>
        <w:pStyle w:val="BookText"/>
        <w:rPr/>
      </w:pPr>
      <w:r>
        <w:rPr>
          <w:rFonts w:ascii="Amiri" w:hAnsi="Amiri" w:eastAsia="Amiri" w:cs="Amiri"/>
          <w:color w:val="111111"/>
          <w:sz w:val="28"/>
          <w:sz w:val="28"/>
          <w:szCs w:val="28"/>
          <w:rtl w:val="true"/>
          <w:lang w:bidi="ar-SA"/>
        </w:rPr>
        <w:t xml:space="preserve">مَناقِبُ جَلَّتْ أَنْ تُعَدَّ لِواصِف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فَبِالْعَقْلِ لَا تُحْصى وَلَا بِالتَّوَهُم</w:t>
      </w:r>
    </w:p>
    <w:p>
      <w:pPr>
        <w:pStyle w:val="BookText"/>
        <w:rPr/>
      </w:pPr>
      <w:r>
        <w:rPr>
          <w:rFonts w:ascii="Amiri" w:hAnsi="Amiri" w:eastAsia="Amiri" w:cs="Amiri"/>
          <w:color w:val="111111"/>
          <w:sz w:val="28"/>
          <w:sz w:val="28"/>
          <w:szCs w:val="28"/>
          <w:rtl w:val="true"/>
          <w:lang w:bidi="ar-SA"/>
        </w:rPr>
        <w:t xml:space="preserve">يَقومُ مَعَ الرُّكْنِ الْيَماني قانِتاً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 بِروح الله عيسى بنِ مَرْيَمِ</w:t>
      </w:r>
    </w:p>
    <w:p>
      <w:pPr>
        <w:pStyle w:val="BookText"/>
        <w:rPr/>
      </w:pPr>
      <w:r>
        <w:rPr>
          <w:rFonts w:ascii="Amiri" w:hAnsi="Amiri" w:eastAsia="Amiri" w:cs="Amiri"/>
          <w:color w:val="111111"/>
          <w:sz w:val="28"/>
          <w:sz w:val="28"/>
          <w:szCs w:val="28"/>
          <w:rtl w:val="true"/>
          <w:lang w:bidi="ar-SA"/>
        </w:rPr>
        <w:t xml:space="preserve">وَمِنْ حَوْلِهِ غُرُ الْمَلَائِكَ عُكَفٌ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وَأَنْصارُهُ مِنْ كُلِّ أَشْوَس مُعْلِّم</w:t>
      </w:r>
    </w:p>
    <w:p>
      <w:pPr>
        <w:pStyle w:val="BookText"/>
        <w:rPr/>
      </w:pPr>
      <w:r>
        <w:rPr>
          <w:rFonts w:ascii="Amiri" w:hAnsi="Amiri" w:eastAsia="Amiri" w:cs="Amiri"/>
          <w:color w:val="111111"/>
          <w:sz w:val="28"/>
          <w:sz w:val="28"/>
          <w:szCs w:val="28"/>
          <w:rtl w:val="true"/>
          <w:lang w:bidi="ar-SA"/>
        </w:rPr>
        <w:t xml:space="preserve">وَيَسْرى وأَسدُ الْعَابِ حَوْلَ رِكابِهِ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مَنْهَجٍ يَهْدِي إِلَى الرُّشْدِ أَقْوَمِ</w:t>
      </w:r>
      <w:r>
        <w:rPr>
          <w:rStyle w:val="FootnoteAnchor"/>
          <w:rtl w:val="true"/>
        </w:rPr>
        <w:footnoteReference w:id="366"/>
      </w:r>
    </w:p>
    <w:p>
      <w:pPr>
        <w:pStyle w:val="Heading4"/>
        <w:numPr>
          <w:ilvl w:val="3"/>
          <w:numId w:val="1"/>
        </w:numPr>
        <w:rPr/>
      </w:pPr>
      <w:bookmarkStart w:id="625" w:name="__RefHeading___Toc9824954_1280447820"/>
      <w:bookmarkStart w:id="626" w:name="_Toc234"/>
      <w:bookmarkEnd w:id="625"/>
      <w:r>
        <w:rPr/>
        <w:t>20</w:t>
      </w:r>
      <w:r>
        <w:rPr>
          <w:rtl w:val="true"/>
        </w:rPr>
        <w:t xml:space="preserve"> - </w:t>
      </w:r>
      <w:r>
        <w:rPr>
          <w:rtl w:val="true"/>
        </w:rPr>
        <w:t>السيد على خان</w:t>
      </w:r>
      <w:bookmarkEnd w:id="626"/>
    </w:p>
    <w:p>
      <w:pPr>
        <w:pStyle w:val="BookText"/>
        <w:rPr/>
      </w:pPr>
      <w:r>
        <w:rPr>
          <w:rFonts w:ascii="IRNazanin" w:hAnsi="IRNazanin" w:eastAsia="IRNazanin"/>
          <w:color w:val="111111"/>
          <w:sz w:val="28"/>
          <w:sz w:val="28"/>
          <w:szCs w:val="28"/>
          <w:rtl w:val="true"/>
          <w:lang w:bidi="fa-IR"/>
        </w:rPr>
        <w:t xml:space="preserve">وممّن نظم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خان الموسوي الحويزي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أَوَقائِمٌ مَهْدِيُّ جَبَارِ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الوَرَىٰ مِنْ لَيْلِ جَهْلٍ عَاسِقِ</w:t>
      </w:r>
    </w:p>
    <w:p>
      <w:pPr>
        <w:pStyle w:val="BookText"/>
        <w:rPr/>
      </w:pPr>
      <w:r>
        <w:rPr>
          <w:rFonts w:ascii="Amiri" w:hAnsi="Amiri" w:eastAsia="Amiri" w:cs="Amiri"/>
          <w:color w:val="111111"/>
          <w:sz w:val="28"/>
          <w:sz w:val="28"/>
          <w:szCs w:val="28"/>
          <w:rtl w:val="true"/>
          <w:lang w:bidi="ar-SA"/>
        </w:rPr>
        <w:t xml:space="preserve">ذي حَمَلَةٍ إِنْ هَالَ يَوْمٍ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يَخشَ خَوضَ بَواسِلٍ وَبَوارِقِ</w:t>
      </w:r>
    </w:p>
    <w:p>
      <w:pPr>
        <w:pStyle w:val="BookText"/>
        <w:rPr/>
      </w:pPr>
      <w:r>
        <w:rPr>
          <w:rFonts w:ascii="Amiri" w:hAnsi="Amiri" w:eastAsia="Amiri" w:cs="Amiri"/>
          <w:color w:val="111111"/>
          <w:sz w:val="28"/>
          <w:sz w:val="28"/>
          <w:szCs w:val="28"/>
          <w:rtl w:val="true"/>
          <w:lang w:bidi="ar-SA"/>
        </w:rPr>
        <w:t xml:space="preserve">لِلْمَالِ أَكْرَمُ واهِبٍ لِلدِّينِ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 لِلْفِتَنِ أَعْظَمُ راتِقِ</w:t>
      </w:r>
    </w:p>
    <w:p>
      <w:pPr>
        <w:pStyle w:val="BookText"/>
        <w:rPr/>
      </w:pPr>
      <w:r>
        <w:rPr>
          <w:rFonts w:ascii="Amiri" w:hAnsi="Amiri" w:eastAsia="Amiri" w:cs="Amiri"/>
          <w:color w:val="111111"/>
          <w:sz w:val="28"/>
          <w:sz w:val="28"/>
          <w:szCs w:val="28"/>
          <w:rtl w:val="true"/>
          <w:lang w:bidi="ar-SA"/>
        </w:rPr>
        <w:t xml:space="preserve">تشتاقُ صُحْبَتُهُ نابيبَ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حَنينُ سوابِع وَسَوابِقِ</w:t>
      </w:r>
    </w:p>
    <w:p>
      <w:pPr>
        <w:pStyle w:val="BookText"/>
        <w:rPr/>
      </w:pPr>
      <w:r>
        <w:rPr>
          <w:rFonts w:ascii="Amiri" w:hAnsi="Amiri" w:eastAsia="Amiri" w:cs="Amiri"/>
          <w:color w:val="111111"/>
          <w:sz w:val="28"/>
          <w:sz w:val="28"/>
          <w:szCs w:val="28"/>
          <w:rtl w:val="true"/>
          <w:lang w:bidi="ar-SA"/>
        </w:rPr>
        <w:t xml:space="preserve">الخُضْرُ حاجِبُهُ وعيسى 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يَتْلُوهُ بَيْنَ عَوالِم وخوالق</w:t>
      </w:r>
    </w:p>
    <w:p>
      <w:pPr>
        <w:pStyle w:val="BookText"/>
        <w:rPr/>
      </w:pPr>
      <w:r>
        <w:rPr>
          <w:rFonts w:ascii="Amiri" w:hAnsi="Amiri" w:eastAsia="Amiri" w:cs="Amiri"/>
          <w:color w:val="111111"/>
          <w:sz w:val="28"/>
          <w:sz w:val="28"/>
          <w:szCs w:val="28"/>
          <w:rtl w:val="true"/>
          <w:lang w:bidi="ar-SA"/>
        </w:rPr>
        <w:t xml:space="preserve">ذي سيرَة نَبَوِيَّةٍ مِنْ عَدْلِها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يَخْشَ لَيْثُ الْغَابِ قَلْبَ الناهِقِ</w:t>
      </w:r>
    </w:p>
    <w:p>
      <w:pPr>
        <w:pStyle w:val="BookText"/>
        <w:rPr/>
      </w:pPr>
      <w:r>
        <w:rPr>
          <w:rFonts w:ascii="Amiri" w:hAnsi="Amiri" w:eastAsia="Amiri" w:cs="Amiri"/>
          <w:color w:val="111111"/>
          <w:sz w:val="28"/>
          <w:sz w:val="28"/>
          <w:szCs w:val="28"/>
          <w:rtl w:val="true"/>
          <w:lang w:bidi="ar-SA"/>
        </w:rPr>
        <w:t xml:space="preserve">اللهُ يُظهِرُهُ وَيُدنى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يَطِيبُ بِهِ فُؤادُ الوامِقِ</w:t>
      </w:r>
    </w:p>
    <w:p>
      <w:pPr>
        <w:pStyle w:val="Heading4"/>
        <w:numPr>
          <w:ilvl w:val="3"/>
          <w:numId w:val="1"/>
        </w:numPr>
        <w:rPr/>
      </w:pPr>
      <w:bookmarkStart w:id="627" w:name="__RefHeading___Toc9824956_1280447820"/>
      <w:bookmarkStart w:id="628" w:name="_Toc235"/>
      <w:bookmarkEnd w:id="627"/>
      <w:r>
        <w:rPr/>
        <w:t>21</w:t>
      </w:r>
      <w:r>
        <w:rPr>
          <w:rtl w:val="true"/>
        </w:rPr>
        <w:t xml:space="preserve"> - </w:t>
      </w:r>
      <w:r>
        <w:rPr>
          <w:rtl w:val="true"/>
        </w:rPr>
        <w:t>بهاء الدين العاملي</w:t>
      </w:r>
      <w:bookmarkEnd w:id="62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بهاء الدين العاملي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ألمع </w:t>
      </w:r>
    </w:p>
    <w:p>
      <w:pPr>
        <w:pStyle w:val="BookText"/>
        <w:rPr/>
      </w:pPr>
      <w:r>
        <w:rPr>
          <w:rFonts w:ascii="IRNazanin" w:hAnsi="IRNazanin" w:eastAsia="IRNazanin"/>
          <w:color w:val="111111"/>
          <w:sz w:val="28"/>
          <w:sz w:val="28"/>
          <w:szCs w:val="28"/>
          <w:rtl w:val="true"/>
          <w:lang w:bidi="fa-IR"/>
        </w:rPr>
        <w:t xml:space="preserve">شخصية علمية في عصره ، ومن أكابر علماء الشيعة ، وقد ألف في مختلف الفنون والعلوم ، كالفقه والتفسير والهيئة والفلك والحساب والهندسة والجفر والرمل وغيرها ، وله شعر رائع في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منه هذه القصيدة الرائعة التي أسماها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الفوز والأمان في مدح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نصها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سَرَى الْبَرْقُ مِنْ نَجْدٍ فَجَدَّدَ تِذْكَاري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عهوداً بِحَزوى وَالْعُذِيبِ وَذِي قَارِ</w:t>
      </w:r>
    </w:p>
    <w:p>
      <w:pPr>
        <w:pStyle w:val="BookText"/>
        <w:rPr/>
      </w:pPr>
      <w:r>
        <w:rPr>
          <w:rFonts w:ascii="Amiri" w:hAnsi="Amiri" w:eastAsia="Amiri" w:cs="Amiri"/>
          <w:color w:val="111111"/>
          <w:sz w:val="28"/>
          <w:sz w:val="28"/>
          <w:szCs w:val="28"/>
          <w:rtl w:val="true"/>
          <w:lang w:bidi="ar-SA"/>
        </w:rPr>
        <w:t xml:space="preserve">وَهَيَّجَ مِنْ أَشْواقِنا كُلّ كَامِن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وَأَجَجَ في أَحْشائِنَا لَاعِجَ النَّارِ</w:t>
      </w:r>
    </w:p>
    <w:p>
      <w:pPr>
        <w:pStyle w:val="BookText"/>
        <w:rPr/>
      </w:pPr>
      <w:r>
        <w:rPr>
          <w:rFonts w:ascii="Amiri" w:hAnsi="Amiri" w:eastAsia="Amiri" w:cs="Amiri"/>
          <w:color w:val="111111"/>
          <w:sz w:val="28"/>
          <w:sz w:val="28"/>
          <w:szCs w:val="28"/>
          <w:rtl w:val="true"/>
          <w:lang w:bidi="ar-SA"/>
        </w:rPr>
        <w:t xml:space="preserve">أَلَا يا لليلات الغويرِ وَحاجِرٍ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 بِهَطَالٍ مِنَ الْمُزْنِ مِدرارِ</w:t>
      </w:r>
    </w:p>
    <w:p>
      <w:pPr>
        <w:pStyle w:val="BookText"/>
        <w:rPr/>
      </w:pPr>
      <w:r>
        <w:rPr>
          <w:rFonts w:ascii="Amiri" w:hAnsi="Amiri" w:eastAsia="Amiri" w:cs="Amiri"/>
          <w:color w:val="111111"/>
          <w:sz w:val="28"/>
          <w:sz w:val="28"/>
          <w:szCs w:val="28"/>
          <w:rtl w:val="true"/>
          <w:lang w:bidi="ar-SA"/>
        </w:rPr>
        <w:t xml:space="preserve">ويا جيرةٌ بِالْمَأْزمين خيامُهُمْ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سَلَامُ اللهِ مِنْ نازِحِ الدّارِ</w:t>
      </w:r>
    </w:p>
    <w:p>
      <w:pPr>
        <w:pStyle w:val="BookText"/>
        <w:rPr/>
      </w:pPr>
      <w:r>
        <w:rPr>
          <w:rFonts w:ascii="Amiri" w:hAnsi="Amiri" w:eastAsia="Amiri" w:cs="Amiri"/>
          <w:color w:val="111111"/>
          <w:sz w:val="28"/>
          <w:sz w:val="28"/>
          <w:szCs w:val="28"/>
          <w:rtl w:val="true"/>
          <w:lang w:bidi="ar-SA"/>
        </w:rPr>
        <w:t xml:space="preserve">خَليلَيَّ ما لي وَالزَّمَانِ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يطالبني في كُلِّ وَقْتٍ بِأَوْتَارِ</w:t>
      </w:r>
    </w:p>
    <w:p>
      <w:pPr>
        <w:pStyle w:val="BookText"/>
        <w:rPr/>
      </w:pPr>
      <w:r>
        <w:rPr>
          <w:rFonts w:ascii="Amiri" w:hAnsi="Amiri" w:eastAsia="Amiri" w:cs="Amiri"/>
          <w:color w:val="111111"/>
          <w:sz w:val="28"/>
          <w:sz w:val="28"/>
          <w:szCs w:val="28"/>
          <w:rtl w:val="true"/>
          <w:lang w:bidi="ar-SA"/>
        </w:rPr>
        <w:t xml:space="preserve">فَأَبْعَدَ أَحْبَابِي وَأَخْلَى مَرابِعي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وَأَبْدَلَني مِنْ كُلَّ صَفْوِ بِأَكْدارِ</w:t>
      </w:r>
    </w:p>
    <w:p>
      <w:pPr>
        <w:pStyle w:val="BookText"/>
        <w:rPr/>
      </w:pPr>
      <w:r>
        <w:rPr>
          <w:rFonts w:ascii="Amiri" w:hAnsi="Amiri" w:eastAsia="Amiri" w:cs="Amiri"/>
          <w:color w:val="111111"/>
          <w:sz w:val="28"/>
          <w:sz w:val="28"/>
          <w:szCs w:val="28"/>
          <w:rtl w:val="true"/>
          <w:lang w:bidi="ar-SA"/>
        </w:rPr>
        <w:t xml:space="preserve">وَعادَلَ بي مَنْ كانَ أَقْصَى مَرامِهِ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الْمَجْدِ أَنْ يَسمو إلى عُشْرِ مِعْشَارِ</w:t>
      </w:r>
    </w:p>
    <w:p>
      <w:pPr>
        <w:pStyle w:val="BookText"/>
        <w:rPr/>
      </w:pPr>
      <w:r>
        <w:rPr>
          <w:rFonts w:ascii="Amiri" w:hAnsi="Amiri" w:eastAsia="Amiri" w:cs="Amiri"/>
          <w:color w:val="111111"/>
          <w:sz w:val="28"/>
          <w:sz w:val="28"/>
          <w:szCs w:val="28"/>
          <w:rtl w:val="true"/>
          <w:lang w:bidi="ar-SA"/>
        </w:rPr>
        <w:t xml:space="preserve">أَلَمْ يَدِرٍ أَنِّي لَا أُذلُّ لِخَطِهِ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سَامَني خَسْفاً وَأَرْخَصَ أَسْعَارِي</w:t>
      </w:r>
    </w:p>
    <w:p>
      <w:pPr>
        <w:pStyle w:val="BookText"/>
        <w:rPr/>
      </w:pPr>
      <w:r>
        <w:rPr>
          <w:rFonts w:ascii="Amiri" w:hAnsi="Amiri" w:eastAsia="Amiri" w:cs="Amiri"/>
          <w:color w:val="111111"/>
          <w:sz w:val="28"/>
          <w:sz w:val="28"/>
          <w:szCs w:val="28"/>
          <w:rtl w:val="true"/>
          <w:lang w:bidi="ar-SA"/>
        </w:rPr>
        <w:t xml:space="preserve">مَقامي بِفَرْقِ الْفَرْقَدَينِ فَمَا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يُؤْثُرَهُ مَسْعَاهُ فِي خَفْضِ مِقْداري</w:t>
      </w:r>
    </w:p>
    <w:p>
      <w:pPr>
        <w:pStyle w:val="BookText"/>
        <w:rPr/>
      </w:pPr>
      <w:r>
        <w:rPr>
          <w:rFonts w:ascii="Amiri" w:hAnsi="Amiri" w:eastAsia="Amiri" w:cs="Amiri"/>
          <w:color w:val="111111"/>
          <w:sz w:val="28"/>
          <w:sz w:val="28"/>
          <w:szCs w:val="28"/>
          <w:rtl w:val="true"/>
          <w:lang w:bidi="ar-SA"/>
        </w:rPr>
        <w:t xml:space="preserve">وَإِنِّي امرؤٌ لَا يُدْرَكُ الدَّهْرُ غايَتِي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الْأَيْدِي إِلَى سَبْرِ أَغْواري</w:t>
      </w:r>
    </w:p>
    <w:p>
      <w:pPr>
        <w:pStyle w:val="BookText"/>
        <w:rPr/>
      </w:pPr>
      <w:r>
        <w:rPr>
          <w:rFonts w:ascii="Amiri" w:hAnsi="Amiri" w:eastAsia="Amiri" w:cs="Amiri"/>
          <w:color w:val="111111"/>
          <w:sz w:val="28"/>
          <w:sz w:val="28"/>
          <w:szCs w:val="28"/>
          <w:rtl w:val="true"/>
          <w:lang w:bidi="ar-SA"/>
        </w:rPr>
        <w:t xml:space="preserve">وحكت هذه الأبيات شكواه وتذمّره من الزمان الذي أبعده ، وفرق ما بينه وبين أحبته ، فأخلى مرابعه ومجالسه منهم ؛ كما شكا من الدهر الذي ساوى بينه وبين أناس لا يصلون إلى مكانته ولا يبلغون شأوه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أعرب بعد ذلك عن صلابته وشدّة عزيمته ، وأنه لا يبالي بما صنع به الدهر ، فإنّه لا يدرك غايته ، ولا تصل الأيدي إلى سبر أغواره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ويستمر البهائي في قصيدته الرائعة ، فيقول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وَيُصمي فُؤادي ناهدُ النَّدي كاعِبٌ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بِأَسْمَر خَطَارٍ وَأَحوَرٍ سَحَارِ</w:t>
      </w:r>
    </w:p>
    <w:p>
      <w:pPr>
        <w:pStyle w:val="BookText"/>
        <w:rPr/>
      </w:pPr>
      <w:r>
        <w:rPr>
          <w:rFonts w:ascii="Amiri" w:hAnsi="Amiri" w:eastAsia="Amiri" w:cs="Amiri"/>
          <w:color w:val="111111"/>
          <w:sz w:val="28"/>
          <w:sz w:val="28"/>
          <w:szCs w:val="28"/>
          <w:rtl w:val="true"/>
          <w:lang w:bidi="ar-SA"/>
        </w:rPr>
        <w:t xml:space="preserve">وَانّي سَخِيٌّ بِالدموع لوقفة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طَلَلٍ بالٍ وَدارِسِ أَحْجارِ</w:t>
      </w:r>
    </w:p>
    <w:p>
      <w:pPr>
        <w:pStyle w:val="BookText"/>
        <w:rPr/>
      </w:pPr>
      <w:r>
        <w:rPr>
          <w:rFonts w:ascii="Amiri" w:hAnsi="Amiri" w:eastAsia="Amiri" w:cs="Amiri"/>
          <w:color w:val="111111"/>
          <w:sz w:val="28"/>
          <w:sz w:val="28"/>
          <w:szCs w:val="28"/>
          <w:rtl w:val="true"/>
          <w:lang w:bidi="ar-SA"/>
        </w:rPr>
        <w:t xml:space="preserve">وَما عَلِموا أَنَّي امْرو لَا يَروعُني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توالى الرزايا في عَشِيَّ وَإِبْكَارِ</w:t>
      </w:r>
    </w:p>
    <w:p>
      <w:pPr>
        <w:pStyle w:val="BookText"/>
        <w:rPr/>
      </w:pPr>
      <w:r>
        <w:rPr>
          <w:rFonts w:ascii="Amiri" w:hAnsi="Amiri" w:eastAsia="Amiri" w:cs="Amiri"/>
          <w:color w:val="111111"/>
          <w:sz w:val="28"/>
          <w:sz w:val="28"/>
          <w:szCs w:val="28"/>
          <w:rtl w:val="true"/>
          <w:lang w:bidi="ar-SA"/>
        </w:rPr>
        <w:t xml:space="preserve">وأعرب في البيت الأخير عن قوة شخصيته التي لا يروعها الرزايا والخطوب عليها ، 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وَمُعْضِلَةٌ دَهماءُ لَا يَهْتَدى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وَلَا يُهدى إلى ضوئها الساري</w:t>
      </w:r>
    </w:p>
    <w:p>
      <w:pPr>
        <w:pStyle w:val="BookText"/>
        <w:rPr/>
      </w:pPr>
      <w:r>
        <w:rPr>
          <w:rFonts w:ascii="Amiri" w:hAnsi="Amiri" w:eastAsia="Amiri" w:cs="Amiri"/>
          <w:color w:val="111111"/>
          <w:sz w:val="28"/>
          <w:sz w:val="28"/>
          <w:szCs w:val="28"/>
          <w:rtl w:val="true"/>
          <w:lang w:bidi="ar-SA"/>
        </w:rPr>
        <w:t xml:space="preserve">تَشيبُ النَّواصي دونَ حَلّ رُموزها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وَيَحْجُمُ عَنْ أَغْوارِها كُلُّ مِغوار</w:t>
      </w:r>
    </w:p>
    <w:p>
      <w:pPr>
        <w:pStyle w:val="BookText"/>
        <w:rPr/>
      </w:pPr>
      <w:r>
        <w:rPr>
          <w:rFonts w:ascii="Amiri" w:hAnsi="Amiri" w:eastAsia="Amiri" w:cs="Amiri"/>
          <w:color w:val="111111"/>
          <w:sz w:val="28"/>
          <w:sz w:val="28"/>
          <w:szCs w:val="28"/>
          <w:rtl w:val="true"/>
          <w:lang w:bidi="ar-SA"/>
        </w:rPr>
        <w:t xml:space="preserve">أجَلْتُ جياد الفكر في حَلَباتِها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وَوجَّهتُ تِلْقاها صَوَانبَ أَنظارِي</w:t>
      </w:r>
    </w:p>
    <w:p>
      <w:pPr>
        <w:pStyle w:val="BookText"/>
        <w:rPr/>
      </w:pPr>
      <w:r>
        <w:rPr>
          <w:rFonts w:ascii="Amiri" w:hAnsi="Amiri" w:eastAsia="Amiri" w:cs="Amiri"/>
          <w:color w:val="111111"/>
          <w:sz w:val="28"/>
          <w:sz w:val="28"/>
          <w:szCs w:val="28"/>
          <w:rtl w:val="true"/>
          <w:lang w:bidi="ar-SA"/>
        </w:rPr>
        <w:t xml:space="preserve">لقد دهمت الشيخ كارثة دهماء مروعة تشيب من حولها النواصي ، ولا يستطيع أحد حلّ رموزها ، ولنستمع إلى موقفه منها ،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اأَصْرَعُ لِلْبَلْوَىٰ وَأُغْضِي عَلَى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وَأَرضى بِمَا يَرْضَى بِهِ كُلُّ مِخوارِ</w:t>
      </w:r>
    </w:p>
    <w:p>
      <w:pPr>
        <w:pStyle w:val="BookText"/>
        <w:rPr/>
      </w:pPr>
      <w:r>
        <w:rPr>
          <w:rFonts w:ascii="Amiri" w:hAnsi="Amiri" w:eastAsia="Amiri" w:cs="Amiri"/>
          <w:color w:val="111111"/>
          <w:sz w:val="28"/>
          <w:sz w:val="28"/>
          <w:szCs w:val="28"/>
          <w:rtl w:val="true"/>
          <w:lang w:bidi="ar-SA"/>
        </w:rPr>
        <w:t xml:space="preserve">وَأَفْرَحُ مِنْ دَهْرِي بِلَذَّةِ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وَأَقْنَعُ مِنْ عَيْشِي بِقُرْصٍ وَأَطْمَارِ</w:t>
      </w:r>
    </w:p>
    <w:p>
      <w:pPr>
        <w:pStyle w:val="BookText"/>
        <w:rPr/>
      </w:pPr>
      <w:r>
        <w:rPr>
          <w:rFonts w:ascii="Amiri" w:hAnsi="Amiri" w:eastAsia="Amiri" w:cs="Amiri"/>
          <w:color w:val="111111"/>
          <w:sz w:val="28"/>
          <w:sz w:val="28"/>
          <w:szCs w:val="28"/>
          <w:rtl w:val="true"/>
          <w:lang w:bidi="ar-SA"/>
        </w:rPr>
        <w:t xml:space="preserve">إذاً لا وَرى زَنْدي وَلَا عَزَّ جانبي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بَزَغَتْ فِي قِمَّةِ الْمَجْدِ أَقْماري</w:t>
      </w:r>
    </w:p>
    <w:p>
      <w:pPr>
        <w:pStyle w:val="BookText"/>
        <w:rPr/>
      </w:pPr>
      <w:r>
        <w:rPr>
          <w:rFonts w:ascii="Amiri" w:hAnsi="Amiri" w:eastAsia="Amiri" w:cs="Amiri"/>
          <w:color w:val="111111"/>
          <w:sz w:val="28"/>
          <w:sz w:val="28"/>
          <w:szCs w:val="28"/>
          <w:rtl w:val="true"/>
          <w:lang w:bidi="ar-SA"/>
        </w:rPr>
        <w:t xml:space="preserve">وَلَا انْتَشَرَتْ فِي الْحَافِقِينِ فَضائلي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فِي الْمَهْدِي رائقِ أَشْعاري</w:t>
      </w:r>
    </w:p>
    <w:p>
      <w:pPr>
        <w:pStyle w:val="BookText"/>
        <w:rPr/>
      </w:pPr>
      <w:r>
        <w:rPr>
          <w:rFonts w:ascii="Amiri" w:hAnsi="Amiri" w:eastAsia="Amiri" w:cs="Amiri"/>
          <w:color w:val="111111"/>
          <w:sz w:val="28"/>
          <w:sz w:val="28"/>
          <w:szCs w:val="28"/>
          <w:rtl w:val="true"/>
          <w:lang w:bidi="ar-SA"/>
        </w:rPr>
        <w:t xml:space="preserve">خَليفَةُ رَبِّ العالَمينَ، فَظله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ساكن الغَبْراءِ مِنْ كُلِّ دَيَار</w:t>
      </w:r>
    </w:p>
    <w:p>
      <w:pPr>
        <w:pStyle w:val="BookText"/>
        <w:rPr/>
      </w:pPr>
      <w:r>
        <w:rPr>
          <w:rFonts w:ascii="Amiri" w:hAnsi="Amiri" w:eastAsia="Amiri" w:cs="Amiri"/>
          <w:color w:val="111111"/>
          <w:sz w:val="28"/>
          <w:sz w:val="28"/>
          <w:szCs w:val="28"/>
          <w:rtl w:val="true"/>
          <w:lang w:bidi="ar-SA"/>
        </w:rPr>
        <w:t xml:space="preserve">هُمُ الْعُروة الوثقى الذي مَنْ بِذَيْلِهِ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لا يَخْشَى عَظائِمَ أَوْزارِ</w:t>
      </w:r>
    </w:p>
    <w:p>
      <w:pPr>
        <w:pStyle w:val="BookText"/>
        <w:rPr/>
      </w:pPr>
      <w:r>
        <w:rPr>
          <w:rFonts w:ascii="Amiri" w:hAnsi="Amiri" w:eastAsia="Amiri" w:cs="Amiri"/>
          <w:color w:val="111111"/>
          <w:sz w:val="28"/>
          <w:sz w:val="28"/>
          <w:szCs w:val="28"/>
          <w:rtl w:val="true"/>
          <w:lang w:bidi="ar-SA"/>
        </w:rPr>
        <w:t xml:space="preserve">إمامُ هدى لاذَ الزَّمانُ 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وألقى إِلَيْهِ الدَّهْرُ مِقْوَدَ خَوَارِ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هذه الأبيات أنه لن يخضع لما ألم به من نوائب الدهر ، ولا يرضى بما يرضى به الأذلاء وضعاف النفوس من الخنوع للذل والقهر ، وإنما يبقى مصمماً على </w:t>
      </w:r>
    </w:p>
    <w:p>
      <w:pPr>
        <w:pStyle w:val="BookText"/>
        <w:rPr/>
      </w:pPr>
      <w:r>
        <w:rPr>
          <w:rFonts w:ascii="Amiri" w:hAnsi="Amiri" w:eastAsia="Amiri" w:cs="Amiri"/>
          <w:color w:val="111111"/>
          <w:sz w:val="28"/>
          <w:sz w:val="28"/>
          <w:szCs w:val="28"/>
          <w:rtl w:val="true"/>
          <w:lang w:bidi="ar-SA"/>
        </w:rPr>
        <w:t xml:space="preserve">إبائه وعزة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لاذ بإمام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امتد ظله على جميع سكان الأرض ، ويستمر البهائي في رائعته فيصف سعة علوم الإمام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علومُ الْوَرى فى جَنْبِ أَبْحُر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كَغُرْفَةِ كَفَّ أَوْ كَنَمْةِ مِنْقار</w:t>
      </w:r>
    </w:p>
    <w:p>
      <w:pPr>
        <w:pStyle w:val="BookText"/>
        <w:rPr/>
      </w:pPr>
      <w:r>
        <w:rPr>
          <w:rFonts w:ascii="Amiri" w:hAnsi="Amiri" w:eastAsia="Amiri" w:cs="Amiri"/>
          <w:color w:val="111111"/>
          <w:sz w:val="28"/>
          <w:sz w:val="28"/>
          <w:szCs w:val="28"/>
          <w:rtl w:val="true"/>
          <w:lang w:bidi="ar-SA"/>
        </w:rPr>
        <w:t xml:space="preserve">فَلَوْ زارَ إِفْلاطونُ أَعْتابَ 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يُعَثِهِ عَنْهَا سَواطِعُ أَنوارٍ</w:t>
      </w:r>
    </w:p>
    <w:p>
      <w:pPr>
        <w:pStyle w:val="BookText"/>
        <w:rPr/>
      </w:pPr>
      <w:r>
        <w:rPr>
          <w:rFonts w:ascii="Amiri" w:hAnsi="Amiri" w:eastAsia="Amiri" w:cs="Amiri"/>
          <w:color w:val="111111"/>
          <w:sz w:val="28"/>
          <w:sz w:val="28"/>
          <w:szCs w:val="28"/>
          <w:rtl w:val="true"/>
          <w:lang w:bidi="ar-SA"/>
        </w:rPr>
        <w:t xml:space="preserve">رَأى حِكْمَةٌ قُدسِيَّةٌ لَا يَشوبها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شَوائِبُ أَنْظارٍ وَأَدْنَاسِ أَفْكَارِ</w:t>
      </w:r>
    </w:p>
    <w:p>
      <w:pPr>
        <w:pStyle w:val="BookText"/>
        <w:rPr/>
      </w:pPr>
      <w:r>
        <w:rPr>
          <w:rFonts w:ascii="Amiri" w:hAnsi="Amiri" w:eastAsia="Amiri" w:cs="Amiri"/>
          <w:color w:val="111111"/>
          <w:sz w:val="28"/>
          <w:sz w:val="28"/>
          <w:szCs w:val="28"/>
          <w:rtl w:val="true"/>
          <w:lang w:bidi="ar-SA"/>
        </w:rPr>
        <w:t xml:space="preserve">بإشراقها كُلُّ الْعالِمِ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لَاحَ فِي الْكَوْنَيْنِ مِنْ نورِهَا السَّارِي</w:t>
      </w:r>
    </w:p>
    <w:p>
      <w:pPr>
        <w:pStyle w:val="BookText"/>
        <w:rPr/>
      </w:pPr>
      <w:r>
        <w:rPr>
          <w:rFonts w:ascii="Amiri" w:hAnsi="Amiri" w:eastAsia="Amiri" w:cs="Amiri"/>
          <w:color w:val="111111"/>
          <w:sz w:val="28"/>
          <w:sz w:val="28"/>
          <w:szCs w:val="28"/>
          <w:rtl w:val="true"/>
          <w:lang w:bidi="ar-SA"/>
        </w:rPr>
        <w:t xml:space="preserve">إمامُ الْوَرى طَوْدُ النّهى مَنْبَعُ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سِرّ الله في هذِهِ الدّارِ</w:t>
      </w:r>
    </w:p>
    <w:p>
      <w:pPr>
        <w:pStyle w:val="BookText"/>
        <w:rPr/>
      </w:pPr>
      <w:r>
        <w:rPr>
          <w:rFonts w:ascii="Amiri" w:hAnsi="Amiri" w:eastAsia="Amiri" w:cs="Amiri"/>
          <w:color w:val="111111"/>
          <w:sz w:val="28"/>
          <w:sz w:val="28"/>
          <w:szCs w:val="28"/>
          <w:rtl w:val="true"/>
          <w:lang w:bidi="ar-SA"/>
        </w:rPr>
        <w:t xml:space="preserve">بِهِ الْعالَمُ السُّفْلِي يَسْمو وَيَعْتَلي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الْعالَمِ الْعُلْوِي مِنْ دُونِ إِنْكَارِ</w:t>
      </w:r>
    </w:p>
    <w:p>
      <w:pPr>
        <w:pStyle w:val="BookText"/>
        <w:rPr/>
      </w:pPr>
      <w:r>
        <w:rPr>
          <w:rFonts w:ascii="Amiri" w:hAnsi="Amiri" w:eastAsia="Amiri" w:cs="Amiri"/>
          <w:color w:val="111111"/>
          <w:sz w:val="28"/>
          <w:sz w:val="28"/>
          <w:szCs w:val="28"/>
          <w:rtl w:val="true"/>
          <w:lang w:bidi="ar-SA"/>
        </w:rPr>
        <w:t xml:space="preserve">وَمِنْهُ الْعُقُولُ الْعَشْرُ تَبْغِي كَمَالَها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عَلَيْها في التَّعَلَّم مِنْ عَارِ</w:t>
      </w:r>
    </w:p>
    <w:p>
      <w:pPr>
        <w:pStyle w:val="BookText"/>
        <w:rPr/>
      </w:pPr>
      <w:r>
        <w:rPr>
          <w:rFonts w:ascii="Amiri" w:hAnsi="Amiri" w:eastAsia="Amiri" w:cs="Amiri"/>
          <w:color w:val="111111"/>
          <w:sz w:val="28"/>
          <w:sz w:val="28"/>
          <w:szCs w:val="28"/>
          <w:rtl w:val="true"/>
          <w:lang w:bidi="ar-SA"/>
        </w:rPr>
        <w:t xml:space="preserve">هُمَامٌ لَوِ السَّبْعِ الطَّباقِ تَطابَقَتْ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نَقْضِ مَا يَقْضِيهِ مِنْ حُكْمِهِ الْجَارِي</w:t>
      </w:r>
    </w:p>
    <w:p>
      <w:pPr>
        <w:pStyle w:val="BookText"/>
        <w:rPr/>
      </w:pPr>
      <w:r>
        <w:rPr>
          <w:rFonts w:ascii="Amiri" w:hAnsi="Amiri" w:eastAsia="Amiri" w:cs="Amiri"/>
          <w:color w:val="111111"/>
          <w:sz w:val="28"/>
          <w:sz w:val="28"/>
          <w:szCs w:val="28"/>
          <w:rtl w:val="true"/>
          <w:lang w:bidi="ar-SA"/>
        </w:rPr>
        <w:t xml:space="preserve">لَنَكَّسَ مِنْ أَبْراجِها كُلَّ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 مِنْ أَفْلاكِها كُلَّ دَوَارِ</w:t>
      </w:r>
    </w:p>
    <w:p>
      <w:pPr>
        <w:pStyle w:val="BookText"/>
        <w:rPr/>
      </w:pPr>
      <w:r>
        <w:rPr>
          <w:rFonts w:ascii="Amiri" w:hAnsi="Amiri" w:eastAsia="Amiri" w:cs="Amiri"/>
          <w:color w:val="111111"/>
          <w:sz w:val="28"/>
          <w:sz w:val="28"/>
          <w:szCs w:val="28"/>
          <w:rtl w:val="true"/>
          <w:lang w:bidi="ar-SA"/>
        </w:rPr>
        <w:t xml:space="preserve">وتحدّث البهائي في هذه الأبيات عن سعة علوم الإمام وشمول معارفه ، وأنّه لا يضارعه أحد في هذه الظاهرة ، وأنّ إفلاطون لو تشرف بمقابلته لرأى من حكم الإمام وقدسيته ما تعنو له الجباه ، وأنّ الدنيا لتسمو بالإمام على سائر العوالم والأكوان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تحدّث البهائي عن أصالة قضاء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السبع الطباق لو تطابقت على نقض حكمه لما استطاعت ، ويستمرّ البهائي في رائعته فيقول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حُجَّةَ اللهِ الَّذِي لَيْسَ جَارِياً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الَّذي يَرْضَاهُ سَابِقُ أَفكار</w:t>
      </w:r>
    </w:p>
    <w:p>
      <w:pPr>
        <w:pStyle w:val="BookText"/>
        <w:rPr/>
      </w:pPr>
      <w:r>
        <w:rPr>
          <w:rFonts w:ascii="Amiri" w:hAnsi="Amiri" w:eastAsia="Amiri" w:cs="Amiri"/>
          <w:color w:val="111111"/>
          <w:sz w:val="28"/>
          <w:sz w:val="28"/>
          <w:szCs w:val="28"/>
          <w:rtl w:val="true"/>
          <w:lang w:bidi="ar-SA"/>
        </w:rPr>
        <w:t xml:space="preserve">وَيا مَنْ مَقاليدُ الزَّمانِ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وناهيكَ عَنْ مَجْدٍ بِهِ خَصَّهُ الْباري</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أَغِتْ حَوْزَةَ الْإِيْمَانِ وَاعْمُرُ رُبوعَهُ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مِنْها غَيْرُ دارِس آثارِ </w:t>
      </w:r>
      <w:bookmarkStart w:id="629" w:name="pg16531_163333"/>
    </w:p>
    <w:p>
      <w:pPr>
        <w:pStyle w:val="BookText"/>
        <w:rPr/>
      </w:pPr>
      <w:bookmarkEnd w:id="629"/>
      <w:r>
        <w:rPr>
          <w:rFonts w:ascii="Amiri" w:hAnsi="Amiri" w:eastAsia="Amiri" w:cs="Amiri"/>
          <w:color w:val="111111"/>
          <w:sz w:val="28"/>
          <w:sz w:val="28"/>
          <w:szCs w:val="28"/>
          <w:rtl w:val="true"/>
          <w:lang w:bidi="ar-SA"/>
        </w:rPr>
        <w:t xml:space="preserve">وَأَنْقِذْ كِتابَ اللهِ مِنْ يَدِ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عصوا وَتَمادوا في عُتُو وَإِصْرارِ</w:t>
      </w:r>
    </w:p>
    <w:p>
      <w:pPr>
        <w:pStyle w:val="BookText"/>
        <w:rPr/>
      </w:pPr>
      <w:r>
        <w:rPr>
          <w:rFonts w:ascii="Amiri" w:hAnsi="Amiri" w:eastAsia="Amiri" w:cs="Amiri"/>
          <w:color w:val="111111"/>
          <w:sz w:val="28"/>
          <w:sz w:val="28"/>
          <w:szCs w:val="28"/>
          <w:rtl w:val="true"/>
          <w:lang w:bidi="ar-SA"/>
        </w:rPr>
        <w:t xml:space="preserve">وَفِي الدِّينِ قَد قاسوا وَعاثوا وَخَبَّطوا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بارائِهِمْ تَخْبيطَ عَشْواءَ مِعْثار</w:t>
      </w:r>
    </w:p>
    <w:p>
      <w:pPr>
        <w:pStyle w:val="BookText"/>
        <w:rPr/>
      </w:pPr>
      <w:r>
        <w:rPr>
          <w:rFonts w:ascii="Amiri" w:hAnsi="Amiri" w:eastAsia="Amiri" w:cs="Amiri"/>
          <w:color w:val="111111"/>
          <w:sz w:val="28"/>
          <w:sz w:val="28"/>
          <w:szCs w:val="28"/>
          <w:rtl w:val="true"/>
          <w:lang w:bidi="ar-SA"/>
        </w:rPr>
        <w:t xml:space="preserve">وَأَنْعَشَ قُلوباً في انْتِظارِكَ فَرَّحَت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وَأَضْجَرَها الْأَعْداءُ أَيَّةَ إِضْجَارِ</w:t>
      </w:r>
    </w:p>
    <w:p>
      <w:pPr>
        <w:pStyle w:val="BookText"/>
        <w:rPr/>
      </w:pPr>
      <w:r>
        <w:rPr>
          <w:rFonts w:ascii="Amiri" w:hAnsi="Amiri" w:eastAsia="Amiri" w:cs="Amiri"/>
          <w:color w:val="111111"/>
          <w:sz w:val="28"/>
          <w:sz w:val="28"/>
          <w:szCs w:val="28"/>
          <w:rtl w:val="true"/>
          <w:lang w:bidi="ar-SA"/>
        </w:rPr>
        <w:t xml:space="preserve">وَخَلَصْ عِبادَ اللهِ مِنْ كُلِّ عَاشِمٍ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 بِلَادَ اللهِ مِنْ كُلِّ كَفَّار</w:t>
      </w:r>
    </w:p>
    <w:p>
      <w:pPr>
        <w:pStyle w:val="BookText"/>
        <w:rPr/>
      </w:pPr>
      <w:r>
        <w:rPr>
          <w:rFonts w:ascii="Amiri" w:hAnsi="Amiri" w:eastAsia="Amiri" w:cs="Amiri"/>
          <w:color w:val="111111"/>
          <w:sz w:val="28"/>
          <w:sz w:val="28"/>
          <w:szCs w:val="28"/>
          <w:rtl w:val="true"/>
          <w:lang w:bidi="ar-SA"/>
        </w:rPr>
        <w:t xml:space="preserve">وَعَجِّلْ فِداكَ الْعالَمونَ بِأَسْرِهِمْ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 عَلَى اسْمِ اللَّهِ مِنْ غَيْرِ إِنْظَارِ</w:t>
      </w:r>
    </w:p>
    <w:p>
      <w:pPr>
        <w:pStyle w:val="BookText"/>
        <w:rPr/>
      </w:pPr>
      <w:r>
        <w:rPr>
          <w:rFonts w:ascii="Amiri" w:hAnsi="Amiri" w:eastAsia="Amiri" w:cs="Amiri"/>
          <w:color w:val="111111"/>
          <w:sz w:val="28"/>
          <w:sz w:val="28"/>
          <w:szCs w:val="28"/>
          <w:rtl w:val="true"/>
          <w:lang w:bidi="ar-SA"/>
        </w:rPr>
        <w:t xml:space="preserve">تَجِدْ مِنْ جُنودِ اللهِ خَيْرَ 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أَعْوَانٍ وَأَشْرَفَ أَنْصارِ</w:t>
      </w:r>
    </w:p>
    <w:p>
      <w:pPr>
        <w:pStyle w:val="BookText"/>
        <w:rPr/>
      </w:pPr>
      <w:r>
        <w:rPr>
          <w:rFonts w:ascii="Amiri" w:hAnsi="Amiri" w:eastAsia="Amiri" w:cs="Amiri"/>
          <w:color w:val="111111"/>
          <w:sz w:val="28"/>
          <w:sz w:val="28"/>
          <w:szCs w:val="28"/>
          <w:rtl w:val="true"/>
          <w:lang w:bidi="ar-SA"/>
        </w:rPr>
        <w:t xml:space="preserve">وطلب الشيخ البهائي بهذه الأبيات أن يعجل الإمام في ظهوره لينقذ حوزة الإيمان والإسلام من جور الظالمين واستبدادهم ، فقد عاثوا فساداً بجميع مقومات الحياة ، ولنستمع إلى آخر الأبيات من قصيدته ،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صَفْوةَ الرَّحْمَنِ دونَكَ 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كَدُرُ عُقودٍ في تَرانِبِ أَبْكار</w:t>
      </w:r>
    </w:p>
    <w:p>
      <w:pPr>
        <w:pStyle w:val="BookText"/>
        <w:rPr/>
      </w:pPr>
      <w:r>
        <w:rPr>
          <w:rFonts w:ascii="Amiri" w:hAnsi="Amiri" w:eastAsia="Amiri" w:cs="Amiri"/>
          <w:color w:val="111111"/>
          <w:sz w:val="28"/>
          <w:sz w:val="28"/>
          <w:szCs w:val="28"/>
          <w:rtl w:val="true"/>
          <w:lang w:bidi="ar-SA"/>
        </w:rPr>
        <w:t xml:space="preserve">يُهَنّى ابنُ هاني إن أتى بنظيرها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وَيَعْنو لَها الطَّائِيُّ مِنْ بَعْدِ بَشَارِ</w:t>
      </w:r>
    </w:p>
    <w:p>
      <w:pPr>
        <w:pStyle w:val="BookText"/>
        <w:rPr/>
      </w:pPr>
      <w:r>
        <w:rPr>
          <w:rFonts w:ascii="Amiri" w:hAnsi="Amiri" w:eastAsia="Amiri" w:cs="Amiri"/>
          <w:color w:val="111111"/>
          <w:sz w:val="28"/>
          <w:sz w:val="28"/>
          <w:szCs w:val="28"/>
          <w:rtl w:val="true"/>
          <w:lang w:bidi="ar-SA"/>
        </w:rPr>
        <w:t xml:space="preserve">إِلَيْكَ الْبَهَائِيُّ الْحَقيرُ يَزُفُها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كَغانِيَةٍ مَيَاسَةِ الْقَدِّ مِعْطار</w:t>
      </w:r>
    </w:p>
    <w:p>
      <w:pPr>
        <w:pStyle w:val="BookText"/>
        <w:rPr/>
      </w:pPr>
      <w:r>
        <w:rPr>
          <w:rFonts w:ascii="Amiri" w:hAnsi="Amiri" w:eastAsia="Amiri" w:cs="Amiri"/>
          <w:color w:val="111111"/>
          <w:sz w:val="28"/>
          <w:sz w:val="28"/>
          <w:szCs w:val="28"/>
          <w:rtl w:val="true"/>
          <w:lang w:bidi="ar-SA"/>
        </w:rPr>
        <w:t xml:space="preserve">تَغارُ إذا قيسَتْ لطافَةُ نَظْمها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بنَفْحَةِ أَزْهَارٍ وَنَسْمَةِ أَسْحَارِ</w:t>
      </w:r>
    </w:p>
    <w:p>
      <w:pPr>
        <w:pStyle w:val="BookText"/>
        <w:rPr/>
      </w:pPr>
      <w:r>
        <w:rPr>
          <w:rFonts w:ascii="Amiri" w:hAnsi="Amiri" w:eastAsia="Amiri" w:cs="Amiri"/>
          <w:color w:val="111111"/>
          <w:sz w:val="28"/>
          <w:sz w:val="28"/>
          <w:szCs w:val="28"/>
          <w:rtl w:val="true"/>
          <w:lang w:bidi="ar-SA"/>
        </w:rPr>
        <w:t xml:space="preserve">إذا رُدَّدَتْ زادَتْ قَبولاً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نَجْدٍ لَا تَمِلُ بِتِكْرارِ</w:t>
      </w:r>
    </w:p>
    <w:p>
      <w:pPr>
        <w:pStyle w:val="BookText"/>
        <w:rPr/>
      </w:pPr>
      <w:r>
        <w:rPr>
          <w:rFonts w:ascii="IRNazanin" w:hAnsi="IRNazanin" w:eastAsia="IRNazanin"/>
          <w:color w:val="111111"/>
          <w:sz w:val="28"/>
          <w:sz w:val="28"/>
          <w:szCs w:val="28"/>
          <w:rtl w:val="true"/>
          <w:lang w:bidi="fa-IR"/>
        </w:rPr>
        <w:t xml:space="preserve">وانتهت هذه القصيدة الرائعة ، وهي تدلّ على براعة البهائي وضلوعه في الأدب العربي ؛ إذ ليس في قصيدته كلمة يمجها السمع ، وينفر منها الطبع ، كما دلّت قصيدته على ولائه المطلق ، وإيمانه العميق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630" w:name="__RefHeading___Toc9824958_1280447820"/>
      <w:bookmarkStart w:id="631" w:name="_Toc236"/>
      <w:bookmarkEnd w:id="630"/>
      <w:r>
        <w:rPr/>
        <w:t>22</w:t>
      </w:r>
      <w:r>
        <w:rPr>
          <w:rtl w:val="true"/>
        </w:rPr>
        <w:t xml:space="preserve"> - </w:t>
      </w:r>
      <w:r>
        <w:rPr>
          <w:rtl w:val="true"/>
        </w:rPr>
        <w:t>الحر العاملي</w:t>
      </w:r>
      <w:bookmarkEnd w:id="631"/>
    </w:p>
    <w:p>
      <w:pPr>
        <w:pStyle w:val="BookText"/>
        <w:rPr/>
      </w:pPr>
      <w:r>
        <w:rPr>
          <w:rFonts w:ascii="Amiri" w:hAnsi="Amiri" w:eastAsia="Amiri" w:cs="Amiri"/>
          <w:color w:val="111111"/>
          <w:sz w:val="28"/>
          <w:sz w:val="28"/>
          <w:szCs w:val="28"/>
          <w:rtl w:val="true"/>
          <w:lang w:bidi="ar-SA"/>
        </w:rPr>
        <w:t xml:space="preserve">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علماء الإمامية ، يذكر في</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الأنصار المنظر المُصْلِحُ الأَعْظَة </w:t>
      </w:r>
      <w:bookmarkStart w:id="632" w:name="pg16531_163334"/>
    </w:p>
    <w:p>
      <w:pPr>
        <w:pStyle w:val="BookText"/>
        <w:rPr/>
      </w:pPr>
      <w:bookmarkEnd w:id="632"/>
      <w:r>
        <w:rPr>
          <w:rFonts w:ascii="Amiri" w:hAnsi="Amiri" w:eastAsia="Amiri" w:cs="Amiri"/>
          <w:color w:val="111111"/>
          <w:sz w:val="28"/>
          <w:sz w:val="28"/>
          <w:szCs w:val="28"/>
          <w:rtl w:val="true"/>
          <w:lang w:bidi="ar-SA"/>
        </w:rPr>
        <w:t xml:space="preserve">قصيدته ألقاب الإمام ، وتواتر النص بولادته ، وغيبته ، وخروجه في آخر الزمان بالنص والبرهان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لَقَبُهُ الْمَهْدِيُّ وَالْمُنتَظَرُ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الْمُكَرَّمُ الْمُطَهَّرُ</w:t>
      </w:r>
    </w:p>
    <w:p>
      <w:pPr>
        <w:pStyle w:val="BookText"/>
        <w:rPr/>
      </w:pPr>
      <w:r>
        <w:rPr>
          <w:rFonts w:ascii="Amiri" w:hAnsi="Amiri" w:eastAsia="Amiri" w:cs="Amiri"/>
          <w:color w:val="111111"/>
          <w:sz w:val="28"/>
          <w:sz w:val="28"/>
          <w:szCs w:val="28"/>
          <w:rtl w:val="true"/>
          <w:lang w:bidi="ar-SA"/>
        </w:rPr>
        <w:t xml:space="preserve">تواتَرَ النَّص بأنَّهُ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الْفَرِيقَينِ وَأَنَّهُ وُلِدْ</w:t>
      </w:r>
    </w:p>
    <w:p>
      <w:pPr>
        <w:pStyle w:val="BookText"/>
        <w:rPr/>
      </w:pPr>
      <w:r>
        <w:rPr>
          <w:rFonts w:ascii="Amiri" w:hAnsi="Amiri" w:eastAsia="Amiri" w:cs="Amiri"/>
          <w:color w:val="111111"/>
          <w:sz w:val="28"/>
          <w:sz w:val="28"/>
          <w:szCs w:val="28"/>
          <w:rtl w:val="true"/>
          <w:lang w:bidi="ar-SA"/>
        </w:rPr>
        <w:t xml:space="preserve">وَكَمْ رَآهُ رَجُلٌ فَفازا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شَادَهُ الرَّشادُ وَالْإِعْجازا</w:t>
      </w:r>
    </w:p>
    <w:p>
      <w:pPr>
        <w:pStyle w:val="BookText"/>
        <w:rPr/>
      </w:pPr>
      <w:r>
        <w:rPr>
          <w:rFonts w:ascii="Amiri" w:hAnsi="Amiri" w:eastAsia="Amiri" w:cs="Amiri"/>
          <w:color w:val="111111"/>
          <w:sz w:val="28"/>
          <w:sz w:val="28"/>
          <w:szCs w:val="28"/>
          <w:rtl w:val="true"/>
          <w:lang w:bidi="ar-SA"/>
        </w:rPr>
        <w:t xml:space="preserve">لذاكَ قَدْ تَواتَرَ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وَالأنْباءُ وَالآثار</w:t>
      </w:r>
    </w:p>
    <w:p>
      <w:pPr>
        <w:pStyle w:val="BookText"/>
        <w:rPr/>
      </w:pPr>
      <w:r>
        <w:rPr>
          <w:rFonts w:ascii="Amiri" w:hAnsi="Amiri" w:eastAsia="Amiri" w:cs="Amiri"/>
          <w:color w:val="111111"/>
          <w:sz w:val="28"/>
          <w:sz w:val="28"/>
          <w:szCs w:val="28"/>
          <w:rtl w:val="true"/>
          <w:lang w:bidi="ar-SA"/>
        </w:rPr>
        <w:t xml:space="preserve">وَعْابَ غَيْبَتَيْن صُغرى امْتَدَّتْ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الشِّدَّةُ فيها اشْتَدَّتْ</w:t>
      </w:r>
    </w:p>
    <w:p>
      <w:pPr>
        <w:pStyle w:val="BookText"/>
        <w:rPr/>
      </w:pPr>
      <w:r>
        <w:rPr>
          <w:rFonts w:ascii="Amiri" w:hAnsi="Amiri" w:eastAsia="Amiri" w:cs="Amiri"/>
          <w:color w:val="111111"/>
          <w:sz w:val="28"/>
          <w:sz w:val="28"/>
          <w:szCs w:val="28"/>
          <w:rtl w:val="true"/>
          <w:lang w:bidi="ar-SA"/>
        </w:rPr>
        <w:t xml:space="preserve">وَغَيْبَةٌ أُخْرى إلى ذي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لصادي الزمانِ</w:t>
      </w:r>
    </w:p>
    <w:p>
      <w:pPr>
        <w:pStyle w:val="BookText"/>
        <w:rPr/>
      </w:pPr>
      <w:r>
        <w:rPr>
          <w:rFonts w:ascii="Amiri" w:hAnsi="Amiri" w:eastAsia="Amiri" w:cs="Amiri"/>
          <w:color w:val="111111"/>
          <w:sz w:val="28"/>
          <w:sz w:val="28"/>
          <w:szCs w:val="28"/>
          <w:rtl w:val="true"/>
          <w:lang w:bidi="ar-SA"/>
        </w:rPr>
        <w:t xml:space="preserve">لِكِنَّهُ لَا بُدَّ مِنْ أَنْ يَخْرُجا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شِدَّةٍ تُلاقِي الْفَرَجا</w:t>
      </w:r>
    </w:p>
    <w:p>
      <w:pPr>
        <w:pStyle w:val="BookText"/>
        <w:rPr/>
      </w:pPr>
      <w:r>
        <w:rPr>
          <w:rFonts w:ascii="Amiri" w:hAnsi="Amiri" w:eastAsia="Amiri" w:cs="Amiri"/>
          <w:color w:val="111111"/>
          <w:sz w:val="28"/>
          <w:sz w:val="28"/>
          <w:szCs w:val="28"/>
          <w:rtl w:val="true"/>
          <w:lang w:bidi="ar-SA"/>
        </w:rPr>
        <w:t xml:space="preserve">وَغَيْبَةٌ تَواتَرَتْ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وَاشْتَهَرَتْ مِنْ قَبْلِها آثارُها</w:t>
      </w:r>
    </w:p>
    <w:p>
      <w:pPr>
        <w:pStyle w:val="BookText"/>
        <w:rPr/>
      </w:pPr>
      <w:r>
        <w:rPr>
          <w:rFonts w:ascii="Amiri" w:hAnsi="Amiri" w:eastAsia="Amiri" w:cs="Amiri"/>
          <w:color w:val="111111"/>
          <w:sz w:val="28"/>
          <w:sz w:val="28"/>
          <w:szCs w:val="28"/>
          <w:rtl w:val="true"/>
          <w:lang w:bidi="ar-SA"/>
        </w:rPr>
        <w:t xml:space="preserve">وَطولُ عُمرٍ هَكذا 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يَنْقُلُهُ الْعَدُو وَالْوَلِيُّ</w:t>
      </w:r>
    </w:p>
    <w:p>
      <w:pPr>
        <w:pStyle w:val="BookText"/>
        <w:rPr/>
      </w:pPr>
      <w:r>
        <w:rPr>
          <w:rFonts w:ascii="Amiri" w:hAnsi="Amiri" w:eastAsia="Amiri" w:cs="Amiri"/>
          <w:color w:val="111111"/>
          <w:sz w:val="28"/>
          <w:sz w:val="28"/>
          <w:szCs w:val="28"/>
          <w:rtl w:val="true"/>
          <w:lang w:bidi="ar-SA"/>
        </w:rPr>
        <w:t xml:space="preserve">خُروجُهُ في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 بِالنَّصَّ وَالْبُرْهانِ</w:t>
      </w:r>
    </w:p>
    <w:p>
      <w:pPr>
        <w:pStyle w:val="Heading4"/>
        <w:numPr>
          <w:ilvl w:val="3"/>
          <w:numId w:val="1"/>
        </w:numPr>
        <w:rPr/>
      </w:pPr>
      <w:bookmarkStart w:id="633" w:name="__RefHeading___Toc9824960_1280447820"/>
      <w:bookmarkStart w:id="634" w:name="_Toc237"/>
      <w:bookmarkEnd w:id="633"/>
      <w:r>
        <w:rPr/>
        <w:t>23</w:t>
      </w:r>
      <w:r>
        <w:rPr>
          <w:rtl w:val="true"/>
        </w:rPr>
        <w:t xml:space="preserve"> - </w:t>
      </w:r>
      <w:r>
        <w:rPr>
          <w:rtl w:val="true"/>
        </w:rPr>
        <w:t>السيد حيدر الحلّي</w:t>
      </w:r>
      <w:bookmarkEnd w:id="634"/>
    </w:p>
    <w:p>
      <w:pPr>
        <w:pStyle w:val="BookText"/>
        <w:rPr/>
      </w:pPr>
      <w:r>
        <w:rPr>
          <w:rFonts w:ascii="Amiri" w:hAnsi="Amiri" w:eastAsia="Amiri" w:cs="Amiri"/>
          <w:color w:val="111111"/>
          <w:sz w:val="28"/>
          <w:sz w:val="28"/>
          <w:szCs w:val="28"/>
          <w:rtl w:val="true"/>
          <w:lang w:bidi="ar-SA"/>
        </w:rPr>
        <w:t xml:space="preserve">أما السيد حيدر الحلّي فهو كالشريف الرضي في مواهبه وعبقرياته ، وسائر نزعاته النفسيّة التي منها الإباء عن الضيم ، والشموخ عن الذلّ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تألّق هذان العلمان في سماء الشرق العربي ، وأفاضا عليه صفحات مشرقة في الأدب العالي ، التي تعدّ من مناجم الثقافة، خصوصاً في رثاء جدّهما زعيم الإنسانية ، ورائد حركاتها التحرّريّة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رثياه بذوب روحيهما ، وبلغ بهما الحزن عليه أقصاه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وللسيد حيدر كوكبة من القصائد الخالدة في رثاء جده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 ينضم مثلها في عالم الرثاء ، وقد استنهض في كثير منها بالإمام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وطلب منه الخروج ليطهر الأرض من ذئاب البشريّة وعلوج الشرك وأنصار الأمويين استمعوا إلى بعض ما يقوله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حَامِلٌ لِوليّ الْأَمْرِ مَأْلُكَة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تُطوى عَلى نَفَتَاتٍ كُلُّها ضَرَمُ</w:t>
      </w:r>
    </w:p>
    <w:p>
      <w:pPr>
        <w:pStyle w:val="BookText"/>
        <w:rPr/>
      </w:pPr>
      <w:r>
        <w:rPr>
          <w:rFonts w:ascii="Amiri" w:hAnsi="Amiri" w:eastAsia="Amiri" w:cs="Amiri"/>
          <w:color w:val="111111"/>
          <w:sz w:val="28"/>
          <w:sz w:val="28"/>
          <w:szCs w:val="28"/>
          <w:rtl w:val="true"/>
          <w:lang w:bidi="ar-SA"/>
        </w:rPr>
        <w:t xml:space="preserve">يابنَ الأُولى يقعِدونَ الْمَوْتَ إِنْ نَهَضَتْ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لَدَى الرَّوْعِ فِي وَجْهِ الضُّبا الهِمَمُ</w:t>
      </w:r>
    </w:p>
    <w:p>
      <w:pPr>
        <w:pStyle w:val="BookText"/>
        <w:rPr/>
      </w:pPr>
      <w:r>
        <w:rPr>
          <w:rFonts w:ascii="Amiri" w:hAnsi="Amiri" w:eastAsia="Amiri" w:cs="Amiri"/>
          <w:color w:val="111111"/>
          <w:sz w:val="28"/>
          <w:sz w:val="28"/>
          <w:szCs w:val="28"/>
          <w:rtl w:val="true"/>
          <w:lang w:bidi="ar-SA"/>
        </w:rPr>
        <w:t xml:space="preserve">لْخَيْلُ عِنْدَكَ مَلنها مَرابِطُها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وَالْبِيضُ مِنها عرى أَعْمادَها السَّامُ</w:t>
      </w:r>
    </w:p>
    <w:p>
      <w:pPr>
        <w:pStyle w:val="BookText"/>
        <w:rPr/>
      </w:pPr>
      <w:r>
        <w:rPr>
          <w:rFonts w:ascii="Amiri" w:hAnsi="Amiri" w:eastAsia="Amiri" w:cs="Amiri"/>
          <w:color w:val="111111"/>
          <w:sz w:val="28"/>
          <w:sz w:val="28"/>
          <w:szCs w:val="28"/>
          <w:rtl w:val="true"/>
          <w:lang w:bidi="ar-SA"/>
        </w:rPr>
        <w:t xml:space="preserve">لَا تَطهرُ الْأَرْضُ مِنْ رِجْسِ الْعِدى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يَسلْ فَوْقها سَيلُ الدَّمَ الْعَرِمُ</w:t>
      </w:r>
    </w:p>
    <w:p>
      <w:pPr>
        <w:pStyle w:val="BookText"/>
        <w:rPr/>
      </w:pPr>
      <w:r>
        <w:rPr>
          <w:rFonts w:ascii="Amiri" w:hAnsi="Amiri" w:eastAsia="Amiri" w:cs="Amiri"/>
          <w:color w:val="111111"/>
          <w:sz w:val="28"/>
          <w:sz w:val="28"/>
          <w:szCs w:val="28"/>
          <w:rtl w:val="true"/>
          <w:lang w:bidi="ar-SA"/>
        </w:rPr>
        <w:t xml:space="preserve">يحيث موضع كل منهم 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دماهُ تَغْسِلُهُ الصَّمصامَةُ الْخَدِمُ</w:t>
      </w:r>
    </w:p>
    <w:p>
      <w:pPr>
        <w:pStyle w:val="BookText"/>
        <w:rPr/>
      </w:pPr>
      <w:r>
        <w:rPr>
          <w:rFonts w:ascii="Amiri" w:hAnsi="Amiri" w:eastAsia="Amiri" w:cs="Amiri"/>
          <w:color w:val="111111"/>
          <w:sz w:val="28"/>
          <w:sz w:val="28"/>
          <w:szCs w:val="28"/>
          <w:rtl w:val="true"/>
          <w:lang w:bidi="ar-SA"/>
        </w:rPr>
        <w:t xml:space="preserve">أُعيذُ سَيْفَكَ أَنْ تَصدى حَديدَتُهُ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فِيهِ تُجلى هذِهِ الْغُمَمُ</w:t>
      </w:r>
    </w:p>
    <w:p>
      <w:pPr>
        <w:pStyle w:val="BookText"/>
        <w:rPr/>
      </w:pPr>
      <w:r>
        <w:rPr>
          <w:rFonts w:ascii="Amiri" w:hAnsi="Amiri" w:eastAsia="Amiri" w:cs="Amiri"/>
          <w:color w:val="111111"/>
          <w:sz w:val="28"/>
          <w:sz w:val="28"/>
          <w:szCs w:val="28"/>
          <w:rtl w:val="true"/>
          <w:lang w:bidi="ar-SA"/>
        </w:rPr>
        <w:t xml:space="preserve">قَدْ آنَ أَنْ تَمْطَرَ الدُّنْيا وَساكِنُها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أَغَرَّ عَلَيْهِ النَّقْعُ مُرتكِمُ</w:t>
      </w:r>
    </w:p>
    <w:p>
      <w:pPr>
        <w:pStyle w:val="BookText"/>
        <w:rPr/>
      </w:pPr>
      <w:r>
        <w:rPr>
          <w:rFonts w:ascii="Amiri" w:hAnsi="Amiri" w:eastAsia="Amiri" w:cs="Amiri"/>
          <w:color w:val="111111"/>
          <w:sz w:val="28"/>
          <w:sz w:val="28"/>
          <w:szCs w:val="28"/>
          <w:rtl w:val="true"/>
          <w:lang w:bidi="ar-SA"/>
        </w:rPr>
        <w:t xml:space="preserve">حران أن تدمع هام القوم صاعقة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كَفِّهِ وهي السَّيْفُ الذي عَلِموا</w:t>
      </w:r>
    </w:p>
    <w:p>
      <w:pPr>
        <w:pStyle w:val="BookText"/>
        <w:rPr/>
      </w:pPr>
      <w:r>
        <w:rPr>
          <w:rFonts w:ascii="Amiri" w:hAnsi="Amiri" w:eastAsia="Amiri" w:cs="Amiri"/>
          <w:color w:val="111111"/>
          <w:sz w:val="28"/>
          <w:sz w:val="28"/>
          <w:szCs w:val="28"/>
          <w:rtl w:val="true"/>
          <w:lang w:bidi="ar-SA"/>
        </w:rPr>
        <w:t xml:space="preserve">نَهضاً فَمَنْ بِطُبَاكُمْ هَامُهُ فُلِقَت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عَلَى الدِّينِ فيهِ الْيَوْمَ يَحْتَكِمُ</w:t>
      </w:r>
    </w:p>
    <w:p>
      <w:pPr>
        <w:pStyle w:val="BookText"/>
        <w:rPr/>
      </w:pPr>
      <w:r>
        <w:rPr>
          <w:rFonts w:ascii="Amiri" w:hAnsi="Amiri" w:eastAsia="Amiri" w:cs="Amiri"/>
          <w:color w:val="111111"/>
          <w:sz w:val="28"/>
          <w:sz w:val="28"/>
          <w:szCs w:val="28"/>
          <w:rtl w:val="true"/>
          <w:lang w:bidi="ar-SA"/>
        </w:rPr>
        <w:t xml:space="preserve">وَتِلْكَ أَنْفَالُكُمْ فِي الْغَاصِبينَ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مَقْسومَةٌ وَبِعَيْنِ اللهِ تَقْتَسِمُ</w:t>
      </w:r>
    </w:p>
    <w:p>
      <w:pPr>
        <w:pStyle w:val="BookText"/>
        <w:rPr/>
      </w:pPr>
      <w:r>
        <w:rPr>
          <w:rFonts w:ascii="Amiri" w:hAnsi="Amiri" w:eastAsia="Amiri" w:cs="Amiri"/>
          <w:color w:val="111111"/>
          <w:sz w:val="28"/>
          <w:sz w:val="28"/>
          <w:szCs w:val="28"/>
          <w:rtl w:val="true"/>
          <w:lang w:bidi="ar-SA"/>
        </w:rPr>
        <w:t xml:space="preserve">ويستمر السيد حيدر الحلي في رائعته للإمام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أَعْجَبَ شَيْءٍ أَنْ أَبَثكَها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قَلْبَكَ خالٍ وَهوَ مُحْتَدِمُ</w:t>
      </w:r>
    </w:p>
    <w:p>
      <w:pPr>
        <w:pStyle w:val="BookText"/>
        <w:rPr/>
      </w:pPr>
      <w:r>
        <w:rPr>
          <w:rFonts w:ascii="Amiri" w:hAnsi="Amiri" w:eastAsia="Amiri" w:cs="Amiri"/>
          <w:color w:val="111111"/>
          <w:sz w:val="28"/>
          <w:sz w:val="28"/>
          <w:szCs w:val="28"/>
          <w:rtl w:val="true"/>
          <w:lang w:bidi="ar-SA"/>
        </w:rPr>
        <w:t xml:space="preserve">ما خلتُ نَقعدُ حَتَّى تُسْتثَارُ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أَنتَ وَهُمْ فيما جَنَوهُ هُمُ</w:t>
      </w:r>
    </w:p>
    <w:p>
      <w:pPr>
        <w:pStyle w:val="BookText"/>
        <w:rPr/>
      </w:pPr>
      <w:r>
        <w:rPr>
          <w:rFonts w:ascii="Amiri" w:hAnsi="Amiri" w:eastAsia="Amiri" w:cs="Amiri"/>
          <w:color w:val="111111"/>
          <w:sz w:val="28"/>
          <w:sz w:val="28"/>
          <w:szCs w:val="28"/>
          <w:rtl w:val="true"/>
          <w:lang w:bidi="ar-SA"/>
        </w:rPr>
        <w:t xml:space="preserve">لَم تُبقِ أَسْيافُهُمْ مِنْكُمْ عَلَى ابْنِ 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تُبقي عَلَيْهِمْ لا أَبا لَهُمُ</w:t>
      </w:r>
    </w:p>
    <w:p>
      <w:pPr>
        <w:pStyle w:val="BookText"/>
        <w:rPr/>
      </w:pPr>
      <w:r>
        <w:rPr>
          <w:rFonts w:ascii="Amiri" w:hAnsi="Amiri" w:eastAsia="Amiri" w:cs="Amiri"/>
          <w:color w:val="111111"/>
          <w:sz w:val="28"/>
          <w:sz w:val="28"/>
          <w:szCs w:val="28"/>
          <w:rtl w:val="true"/>
          <w:lang w:bidi="ar-SA"/>
        </w:rPr>
        <w:t xml:space="preserve">فَلَا وَصَفْحِكَ إِنَّ الْقَوْمَ ما صَفَحوا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وَحِلْمِكَ إِنَّ الْقَوْمَ ما حَلِموا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 أُمِّكَ قُدْماً أَسْقَطوا حَنَقاً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وَطِفْلُ جَدِّكَ في سَهُم الرَّدَى فَطَموا </w:t>
      </w:r>
    </w:p>
    <w:p>
      <w:pPr>
        <w:pStyle w:val="BookText"/>
        <w:rPr/>
      </w:pPr>
      <w:r>
        <w:rPr>
          <w:rFonts w:ascii="Amiri" w:hAnsi="Amiri" w:eastAsia="Amiri" w:cs="Amiri"/>
          <w:color w:val="111111"/>
          <w:sz w:val="28"/>
          <w:sz w:val="28"/>
          <w:szCs w:val="28"/>
          <w:rtl w:val="true"/>
          <w:lang w:bidi="ar-SA"/>
        </w:rPr>
        <w:t xml:space="preserve">لَا صَبْرَ أَوْ تَضَعَ الْهَيجاءُ ما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بِطَلْقَةٍ مَعَها ماءُ المَخاضِ دَمُ</w:t>
      </w:r>
    </w:p>
    <w:p>
      <w:pPr>
        <w:pStyle w:val="BookText"/>
        <w:rPr/>
      </w:pPr>
      <w:r>
        <w:rPr>
          <w:rFonts w:ascii="Amiri" w:hAnsi="Amiri" w:eastAsia="Amiri" w:cs="Amiri"/>
          <w:color w:val="111111"/>
          <w:sz w:val="28"/>
          <w:sz w:val="28"/>
          <w:szCs w:val="28"/>
          <w:rtl w:val="true"/>
          <w:lang w:bidi="ar-SA"/>
        </w:rPr>
        <w:t xml:space="preserve">هذَا الْمُحَرَّمُ قَدْ وافَتْكَ صارِخَةً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اسْتَحَلُوا بِهِ أَيَامَهُ الْحُرُمُ</w:t>
      </w:r>
    </w:p>
    <w:p>
      <w:pPr>
        <w:pStyle w:val="BookText"/>
        <w:rPr/>
      </w:pPr>
      <w:r>
        <w:rPr>
          <w:rFonts w:ascii="Amiri" w:hAnsi="Amiri" w:eastAsia="Amiri" w:cs="Amiri"/>
          <w:color w:val="111111"/>
          <w:sz w:val="28"/>
          <w:sz w:val="28"/>
          <w:szCs w:val="28"/>
          <w:rtl w:val="true"/>
          <w:lang w:bidi="ar-SA"/>
        </w:rPr>
        <w:t xml:space="preserve">يَمْلَأُنَ سَمْعَكَ مِنْ أَصْواتِ ناعِيَةٍ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مَسْمَع الدَّهْرِ مِنْ إغوالها صَمَمُ</w:t>
      </w:r>
    </w:p>
    <w:p>
      <w:pPr>
        <w:pStyle w:val="BookText"/>
        <w:rPr/>
      </w:pPr>
      <w:r>
        <w:rPr>
          <w:rFonts w:ascii="Amiri" w:hAnsi="Amiri" w:eastAsia="Amiri" w:cs="Amiri"/>
          <w:color w:val="111111"/>
          <w:sz w:val="28"/>
          <w:sz w:val="28"/>
          <w:szCs w:val="28"/>
          <w:rtl w:val="true"/>
          <w:lang w:bidi="ar-SA"/>
        </w:rPr>
        <w:t xml:space="preserve">تنعى إِلَيْكَ دِمَاءً غَابَ ناصِرُها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أُريقَتْ وَلَمْ يُرْفَعْ لَكُمْ عَلَمُ</w:t>
      </w:r>
    </w:p>
    <w:p>
      <w:pPr>
        <w:pStyle w:val="BookText"/>
        <w:rPr/>
      </w:pPr>
      <w:r>
        <w:rPr>
          <w:rFonts w:ascii="IRNazanin" w:hAnsi="IRNazanin" w:eastAsia="IRNazanin"/>
          <w:color w:val="111111"/>
          <w:sz w:val="28"/>
          <w:sz w:val="28"/>
          <w:szCs w:val="28"/>
          <w:rtl w:val="true"/>
          <w:lang w:bidi="fa-IR"/>
        </w:rPr>
        <w:t xml:space="preserve">ويستمر السيد حيدر في عرض مآسي كربلاء ، وما جرى من أهوال الكوارث والخطوب على أبي الأحرار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ويطلب من مهدي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يعجل في ظهوره لينتقم من الظالمين والراضين بإبادة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أكثرهم في كل زمان ومكان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رائعة أُخرى للسيد حيدر</w:t>
      </w:r>
    </w:p>
    <w:p>
      <w:pPr>
        <w:pStyle w:val="BookText"/>
        <w:rPr/>
      </w:pPr>
      <w:r>
        <w:rPr>
          <w:rFonts w:ascii="IRNazanin" w:hAnsi="IRNazanin" w:eastAsia="IRNazanin"/>
          <w:color w:val="111111"/>
          <w:sz w:val="28"/>
          <w:sz w:val="28"/>
          <w:szCs w:val="28"/>
          <w:rtl w:val="true"/>
          <w:lang w:bidi="fa-IR"/>
        </w:rPr>
        <w:t xml:space="preserve">وللسيد حيدر رائعة أخرى في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يستعرض فيها ما ألم بالإسلام لا من المحن والخطوب ، وتجميد أحكامه ، ثم يعرّج ثانياً إلى رثاء أبي الأحرار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الذي هز الضمير العالمي بما حلّ به من عظيم المصائب والآلام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السيد حيدر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يا حامي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 وَهيَ كَذا مَروعَه</w:t>
      </w:r>
    </w:p>
    <w:p>
      <w:pPr>
        <w:pStyle w:val="BookText"/>
        <w:rPr/>
      </w:pPr>
      <w:r>
        <w:rPr>
          <w:rFonts w:ascii="Amiri" w:hAnsi="Amiri" w:eastAsia="Amiri" w:cs="Amiri"/>
          <w:color w:val="111111"/>
          <w:sz w:val="28"/>
          <w:sz w:val="28"/>
          <w:szCs w:val="28"/>
          <w:rtl w:val="true"/>
          <w:lang w:bidi="ar-SA"/>
        </w:rPr>
        <w:t xml:space="preserve">بِكَ تَسْتَغيثُ وَقَلبُها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 جَوَى يَشْكُو صُدوعَه</w:t>
      </w:r>
    </w:p>
    <w:p>
      <w:pPr>
        <w:pStyle w:val="BookText"/>
        <w:rPr/>
      </w:pPr>
      <w:r>
        <w:rPr>
          <w:rFonts w:ascii="Amiri" w:hAnsi="Amiri" w:eastAsia="Amiri" w:cs="Amiri"/>
          <w:color w:val="111111"/>
          <w:sz w:val="28"/>
          <w:sz w:val="28"/>
          <w:szCs w:val="28"/>
          <w:rtl w:val="true"/>
          <w:lang w:bidi="ar-SA"/>
        </w:rPr>
        <w:t xml:space="preserve">تَدعو وجُردُ الْخَيْلِ مُصْـ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ـغِيَةٌ لِدَعْوَتِها سَميعَه</w:t>
      </w:r>
    </w:p>
    <w:p>
      <w:pPr>
        <w:pStyle w:val="BookText"/>
        <w:rPr/>
      </w:pPr>
      <w:r>
        <w:rPr>
          <w:rFonts w:ascii="Amiri" w:hAnsi="Amiri" w:eastAsia="Amiri" w:cs="Amiri"/>
          <w:color w:val="111111"/>
          <w:sz w:val="28"/>
          <w:sz w:val="28"/>
          <w:szCs w:val="28"/>
          <w:rtl w:val="true"/>
          <w:lang w:bidi="ar-SA"/>
        </w:rPr>
        <w:t xml:space="preserve">وَتَكادُ أَلْسِنَةُ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تجيبُ دَعْونَها سَريعه</w:t>
      </w:r>
    </w:p>
    <w:p>
      <w:pPr>
        <w:pStyle w:val="BookText"/>
        <w:rPr/>
      </w:pPr>
      <w:r>
        <w:rPr>
          <w:rFonts w:ascii="Amiri" w:hAnsi="Amiri" w:eastAsia="Amiri" w:cs="Amiri"/>
          <w:color w:val="111111"/>
          <w:sz w:val="28"/>
          <w:sz w:val="28"/>
          <w:szCs w:val="28"/>
          <w:rtl w:val="true"/>
          <w:lang w:bidi="ar-SA"/>
        </w:rPr>
        <w:t xml:space="preserve">فَصُدورُها ضاقَت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فَأَذَنْ أَنْ تُذيعه</w:t>
      </w:r>
    </w:p>
    <w:p>
      <w:pPr>
        <w:pStyle w:val="BookText"/>
        <w:rPr/>
      </w:pPr>
      <w:r>
        <w:rPr>
          <w:rFonts w:ascii="IRNazanin" w:hAnsi="IRNazanin" w:eastAsia="IRNazanin"/>
          <w:color w:val="111111"/>
          <w:sz w:val="28"/>
          <w:sz w:val="28"/>
          <w:szCs w:val="28"/>
          <w:rtl w:val="true"/>
          <w:lang w:bidi="fa-IR"/>
        </w:rPr>
        <w:t xml:space="preserve">ويستمر السيد حيدر في استنهاض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التَّصَبُّرُ في انْتِظا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 أَيُّهَا الْمُحْيِي الشَّرِيعَه </w:t>
      </w:r>
    </w:p>
    <w:p>
      <w:pPr>
        <w:pStyle w:val="BookText"/>
        <w:rPr/>
      </w:pPr>
      <w:r>
        <w:rPr>
          <w:rFonts w:ascii="Amiri" w:hAnsi="Amiri" w:eastAsia="Amiri" w:cs="Amiri"/>
          <w:color w:val="111111"/>
          <w:sz w:val="28"/>
          <w:sz w:val="28"/>
          <w:szCs w:val="28"/>
          <w:rtl w:val="true"/>
          <w:lang w:bidi="ar-SA"/>
        </w:rPr>
        <w:t xml:space="preserve">فَانْهضْ فَما أَبْقى التَّحَمُلُ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أَحْشَاءِ جَزوعَه</w:t>
      </w:r>
    </w:p>
    <w:p>
      <w:pPr>
        <w:pStyle w:val="BookText"/>
        <w:rPr/>
      </w:pPr>
      <w:r>
        <w:rPr>
          <w:rFonts w:ascii="Amiri" w:hAnsi="Amiri" w:eastAsia="Amiri" w:cs="Amiri"/>
          <w:color w:val="111111"/>
          <w:sz w:val="28"/>
          <w:sz w:val="28"/>
          <w:szCs w:val="28"/>
          <w:rtl w:val="true"/>
          <w:lang w:bidi="ar-SA"/>
        </w:rPr>
        <w:t xml:space="preserve">قَدْ مَزَّقَتْ ثَوْبَ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وَشَكَتْ لِواصِلِها القطيعه</w:t>
      </w:r>
    </w:p>
    <w:p>
      <w:pPr>
        <w:pStyle w:val="BookText"/>
        <w:rPr/>
      </w:pPr>
      <w:r>
        <w:rPr>
          <w:rFonts w:ascii="Amiri" w:hAnsi="Amiri" w:eastAsia="Amiri" w:cs="Amiri"/>
          <w:color w:val="111111"/>
          <w:sz w:val="28"/>
          <w:sz w:val="28"/>
          <w:szCs w:val="28"/>
          <w:rtl w:val="true"/>
          <w:lang w:bidi="ar-SA"/>
        </w:rPr>
        <w:t xml:space="preserve">فَالسَّيْفُ إِنَّ بِهِ 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شيعَتِكَ الوجيعه</w:t>
      </w:r>
    </w:p>
    <w:p>
      <w:pPr>
        <w:pStyle w:val="BookText"/>
        <w:rPr/>
      </w:pPr>
      <w:r>
        <w:rPr>
          <w:rFonts w:ascii="Amiri" w:hAnsi="Amiri" w:eastAsia="Amiri" w:cs="Amiri"/>
          <w:color w:val="111111"/>
          <w:sz w:val="28"/>
          <w:sz w:val="28"/>
          <w:szCs w:val="28"/>
          <w:rtl w:val="true"/>
          <w:lang w:bidi="ar-SA"/>
        </w:rPr>
        <w:t xml:space="preserve">قواهُ مِنْهُمْ لَيْسَ يُنْعِش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النَّفْسَ الصريعه</w:t>
      </w:r>
    </w:p>
    <w:p>
      <w:pPr>
        <w:pStyle w:val="BookText"/>
        <w:rPr/>
      </w:pPr>
      <w:r>
        <w:rPr>
          <w:rFonts w:ascii="Amiri" w:hAnsi="Amiri" w:eastAsia="Amiri" w:cs="Amiri"/>
          <w:color w:val="111111"/>
          <w:sz w:val="28"/>
          <w:sz w:val="28"/>
          <w:szCs w:val="28"/>
          <w:rtl w:val="true"/>
          <w:lang w:bidi="ar-SA"/>
        </w:rPr>
        <w:t xml:space="preserve">کم ذا الْقُعودُ وَدينُكُمْ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هُدِمَتْ قَواعِدُهُ الرَّفِيعَه</w:t>
      </w:r>
    </w:p>
    <w:p>
      <w:pPr>
        <w:pStyle w:val="BookText"/>
        <w:rPr/>
      </w:pPr>
      <w:r>
        <w:rPr>
          <w:rFonts w:ascii="Amiri" w:hAnsi="Amiri" w:eastAsia="Amiri" w:cs="Amiri"/>
          <w:color w:val="111111"/>
          <w:sz w:val="28"/>
          <w:sz w:val="28"/>
          <w:szCs w:val="28"/>
          <w:rtl w:val="true"/>
          <w:lang w:bidi="ar-SA"/>
        </w:rPr>
        <w:t xml:space="preserve">تنعى الفروع أُصولَهُ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وأُصوله تنعى فروعه</w:t>
      </w:r>
    </w:p>
    <w:p>
      <w:pPr>
        <w:pStyle w:val="BookText"/>
        <w:rPr/>
      </w:pPr>
      <w:r>
        <w:rPr>
          <w:rFonts w:ascii="Amiri" w:hAnsi="Amiri" w:eastAsia="Amiri" w:cs="Amiri"/>
          <w:color w:val="111111"/>
          <w:sz w:val="28"/>
          <w:sz w:val="28"/>
          <w:szCs w:val="28"/>
          <w:rtl w:val="true"/>
          <w:lang w:bidi="ar-SA"/>
        </w:rPr>
        <w:t xml:space="preserve">فيهِ تَحَكَمَ مَنْ أَبَاحَ اليَـ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ـوْمَ حُرْمَتَهُ الْمَنِيعَه</w:t>
      </w:r>
    </w:p>
    <w:p>
      <w:pPr>
        <w:pStyle w:val="BookText"/>
        <w:rPr/>
      </w:pPr>
      <w:r>
        <w:rPr>
          <w:rFonts w:ascii="IRNazanin" w:hAnsi="IRNazanin" w:eastAsia="IRNazanin"/>
          <w:color w:val="111111"/>
          <w:sz w:val="28"/>
          <w:sz w:val="28"/>
          <w:szCs w:val="28"/>
          <w:rtl w:val="true"/>
          <w:lang w:bidi="fa-IR"/>
        </w:rPr>
        <w:t xml:space="preserve">ويعرض السيد حيدر الماسي والنكبات التي مني بها الإسلام ، وابتلي بها المسلمون ، وعرّج بعد ذلك إلى مصائب سيّد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الخالدة في دنيا الأحزان ، فيقول مخاطباً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يُهيجُكَ إِنْ صَبَرْتَ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لِوَقْعَةِ الطَّفِّ الْفَظيعه</w:t>
      </w:r>
    </w:p>
    <w:p>
      <w:pPr>
        <w:pStyle w:val="BookText"/>
        <w:rPr/>
      </w:pPr>
      <w:r>
        <w:rPr>
          <w:rFonts w:ascii="Amiri" w:hAnsi="Amiri" w:eastAsia="Amiri" w:cs="Amiri"/>
          <w:color w:val="111111"/>
          <w:sz w:val="28"/>
          <w:sz w:val="28"/>
          <w:szCs w:val="28"/>
          <w:rtl w:val="true"/>
          <w:lang w:bidi="ar-SA"/>
        </w:rPr>
        <w:t xml:space="preserve">أَتَرى تَجِيءُ فَجيعَةٌ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بِأَمَضٌ مِنْ تِلْكَ الْفَجِيعَه</w:t>
      </w:r>
    </w:p>
    <w:p>
      <w:pPr>
        <w:pStyle w:val="BookText"/>
        <w:rPr/>
      </w:pPr>
      <w:r>
        <w:rPr>
          <w:rFonts w:ascii="Amiri" w:hAnsi="Amiri" w:eastAsia="Amiri" w:cs="Amiri"/>
          <w:color w:val="111111"/>
          <w:sz w:val="28"/>
          <w:sz w:val="28"/>
          <w:szCs w:val="28"/>
          <w:rtl w:val="true"/>
          <w:lang w:bidi="ar-SA"/>
        </w:rPr>
        <w:t xml:space="preserve">حيثُ الحُسينُ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الْعِدَى طَعَنَتْ ضُلوعه</w:t>
      </w:r>
    </w:p>
    <w:p>
      <w:pPr>
        <w:pStyle w:val="BookText"/>
        <w:rPr/>
      </w:pPr>
      <w:r>
        <w:rPr>
          <w:rFonts w:ascii="Amiri" w:hAnsi="Amiri" w:eastAsia="Amiri" w:cs="Amiri"/>
          <w:color w:val="111111"/>
          <w:sz w:val="28"/>
          <w:sz w:val="28"/>
          <w:szCs w:val="28"/>
          <w:rtl w:val="true"/>
          <w:lang w:bidi="ar-SA"/>
        </w:rPr>
        <w:t xml:space="preserve">قَتَلَتْهُ آلُ أُمَیة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ظام إلى جَنْبِ الشَّريعه</w:t>
      </w:r>
    </w:p>
    <w:p>
      <w:pPr>
        <w:pStyle w:val="BookText"/>
        <w:rPr/>
      </w:pPr>
      <w:r>
        <w:rPr>
          <w:rFonts w:ascii="Amiri" w:hAnsi="Amiri" w:eastAsia="Amiri" w:cs="Amiri"/>
          <w:color w:val="111111"/>
          <w:sz w:val="28"/>
          <w:sz w:val="28"/>
          <w:szCs w:val="28"/>
          <w:rtl w:val="true"/>
          <w:lang w:bidi="ar-SA"/>
        </w:rPr>
        <w:t xml:space="preserve">وَرَضيعُهُ بِدَم الْوَريدِ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مُخَضَّبٌ فَاطْلُبْ رَضِيعَه</w:t>
      </w:r>
      <w:r>
        <w:rPr>
          <w:rStyle w:val="FootnoteAnchor"/>
          <w:rtl w:val="true"/>
        </w:rPr>
        <w:footnoteReference w:id="367"/>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في رثاء الحلّي لجدّه أبي الأحرار ما يفتت القلوب ، فقد رثاه بذوب روح وبكاه أمر البكاء وأقساه ، وحسب أنّه من المنكوبين بهذه الفاجعة الكبرى التي ما أُصيب المسلمون ولا امتحنوا بمثلها ، فقد أخلدت لهم الأسى والحزن فلم يرع السفاكون المجرمون من بني أُميّة أي حرمة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ذريته وأهل بيته ، </w:t>
      </w:r>
      <w:bookmarkStart w:id="635" w:name="pg16531_163338"/>
    </w:p>
    <w:p>
      <w:pPr>
        <w:pStyle w:val="BookText"/>
        <w:rPr/>
      </w:pPr>
      <w:bookmarkEnd w:id="635"/>
      <w:r>
        <w:rPr>
          <w:rFonts w:ascii="Amiri" w:hAnsi="Amiri" w:eastAsia="Amiri" w:cs="Amiri"/>
          <w:color w:val="111111"/>
          <w:sz w:val="28"/>
          <w:sz w:val="28"/>
          <w:szCs w:val="28"/>
          <w:rtl w:val="true"/>
          <w:lang w:bidi="ar-SA"/>
        </w:rPr>
        <w:t xml:space="preserve">فقد حصدت سيوفهم بوحشية قاسية رؤوس أولئك الأحرار الذين ثاروا من أجل تحرير الإنسان من الظلم والاستبداد </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9824962_1280447820"/>
      <w:bookmarkStart w:id="637" w:name="_Toc238"/>
      <w:bookmarkEnd w:id="636"/>
      <w:r>
        <w:rPr/>
        <w:t>24</w:t>
      </w:r>
      <w:r>
        <w:rPr>
          <w:rtl w:val="true"/>
        </w:rPr>
        <w:t xml:space="preserve"> - </w:t>
      </w:r>
      <w:r>
        <w:rPr>
          <w:rtl w:val="true"/>
        </w:rPr>
        <w:t>عبدالغني العاملي</w:t>
      </w:r>
      <w:bookmarkEnd w:id="637"/>
    </w:p>
    <w:p>
      <w:pPr>
        <w:pStyle w:val="BookText"/>
        <w:rPr/>
      </w:pPr>
      <w:r>
        <w:rPr>
          <w:rFonts w:ascii="IRNazanin" w:hAnsi="IRNazanin" w:eastAsia="IRNazanin"/>
          <w:color w:val="111111"/>
          <w:sz w:val="28"/>
          <w:sz w:val="28"/>
          <w:szCs w:val="28"/>
          <w:rtl w:val="true"/>
          <w:lang w:bidi="fa-IR"/>
        </w:rPr>
        <w:t xml:space="preserve">أما الشيخ عبد الغني العاملي ، فهو سليل العالم الكبير الشيخ محمد بن الحسن الحرّ العاملى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من عيون كتب الإمامية في الحديث ، والتي يرجع إليها الفقهاء ، وقد نظم الشيخ عبدالغني ديواناً في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طبع بالمطبعة الحيدرية سنة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هـ، ومما جاء في إحدى قصائده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إمامَ الْهُدى وَخَيْرَ 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جُنْدَهُ الْأَمْلَاکا</w:t>
      </w:r>
    </w:p>
    <w:p>
      <w:pPr>
        <w:pStyle w:val="BookText"/>
        <w:rPr/>
      </w:pPr>
      <w:r>
        <w:rPr>
          <w:rFonts w:ascii="Amiri" w:hAnsi="Amiri" w:eastAsia="Amiri" w:cs="Amiri"/>
          <w:color w:val="111111"/>
          <w:sz w:val="28"/>
          <w:sz w:val="28"/>
          <w:szCs w:val="28"/>
          <w:rtl w:val="true"/>
          <w:lang w:bidi="ar-SA"/>
        </w:rPr>
        <w:t xml:space="preserve">لَمْ تَزَلْ راعِياً بِعَيْنيَ رَؤوفٍ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لِنفوس طول النَّوى ترعاكا</w:t>
      </w:r>
    </w:p>
    <w:p>
      <w:pPr>
        <w:pStyle w:val="BookText"/>
        <w:rPr/>
      </w:pPr>
      <w:r>
        <w:rPr>
          <w:rFonts w:ascii="Amiri" w:hAnsi="Amiri" w:eastAsia="Amiri" w:cs="Amiri"/>
          <w:color w:val="111111"/>
          <w:sz w:val="28"/>
          <w:sz w:val="28"/>
          <w:szCs w:val="28"/>
          <w:rtl w:val="true"/>
          <w:lang w:bidi="ar-SA"/>
        </w:rPr>
        <w:t xml:space="preserve">قَدْ مَدَدنا إِلَيْكَ كَفَّ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مَنْ مَدَّ كَفَّهُ لِسِواكا</w:t>
      </w:r>
    </w:p>
    <w:p>
      <w:pPr>
        <w:pStyle w:val="BookText"/>
        <w:rPr/>
      </w:pPr>
      <w:r>
        <w:rPr>
          <w:rFonts w:ascii="Amiri" w:hAnsi="Amiri" w:eastAsia="Amiri" w:cs="Amiri"/>
          <w:color w:val="111111"/>
          <w:sz w:val="28"/>
          <w:sz w:val="28"/>
          <w:szCs w:val="28"/>
          <w:rtl w:val="true"/>
          <w:lang w:bidi="ar-SA"/>
        </w:rPr>
        <w:t xml:space="preserve">إِنَّما نِعْمَةُ الله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وَنَعِيمُ الْجِنانِ مِنْ نَعْماكَا</w:t>
      </w:r>
    </w:p>
    <w:p>
      <w:pPr>
        <w:pStyle w:val="BookText"/>
        <w:rPr/>
      </w:pPr>
      <w:r>
        <w:rPr>
          <w:rFonts w:ascii="Amiri" w:hAnsi="Amiri" w:eastAsia="Amiri" w:cs="Amiri"/>
          <w:color w:val="111111"/>
          <w:sz w:val="28"/>
          <w:sz w:val="28"/>
          <w:szCs w:val="28"/>
          <w:rtl w:val="true"/>
          <w:lang w:bidi="ar-SA"/>
        </w:rPr>
        <w:t xml:space="preserve">وقال في قصيدة أُخرى من ديوانه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مَليك الورى في نورِ 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يجلو دياجي الرزايا عَنْ رَعِيَّتِهِ</w:t>
      </w:r>
    </w:p>
    <w:p>
      <w:pPr>
        <w:pStyle w:val="BookText"/>
        <w:rPr/>
      </w:pPr>
      <w:r>
        <w:rPr>
          <w:rFonts w:ascii="Amiri" w:hAnsi="Amiri" w:eastAsia="Amiri" w:cs="Amiri"/>
          <w:color w:val="111111"/>
          <w:sz w:val="28"/>
          <w:sz w:val="28"/>
          <w:szCs w:val="28"/>
          <w:rtl w:val="true"/>
          <w:lang w:bidi="ar-SA"/>
        </w:rPr>
        <w:t xml:space="preserve">مَتَى يُنادِي الْمُنادِي بِاسمِهِ 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 الْهُدى بُشْرَى لِشيعَتِهِ</w:t>
      </w:r>
    </w:p>
    <w:p>
      <w:pPr>
        <w:pStyle w:val="BookText"/>
        <w:rPr/>
      </w:pPr>
      <w:r>
        <w:rPr>
          <w:rFonts w:ascii="Amiri" w:hAnsi="Amiri" w:eastAsia="Amiri" w:cs="Amiri"/>
          <w:color w:val="111111"/>
          <w:sz w:val="28"/>
          <w:sz w:val="28"/>
          <w:szCs w:val="28"/>
          <w:rtl w:val="true"/>
          <w:lang w:bidi="ar-SA"/>
        </w:rPr>
        <w:t xml:space="preserve">مَتى يَقومُ بِأَمْرِ اللهِ 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فَيُصْلِحُ الدِّينَ وَالدُّنْيا بِنَهْضَتِهِ</w:t>
      </w:r>
    </w:p>
    <w:p>
      <w:pPr>
        <w:pStyle w:val="BookText"/>
        <w:rPr/>
      </w:pPr>
      <w:r>
        <w:rPr>
          <w:rFonts w:ascii="Amiri" w:hAnsi="Amiri" w:eastAsia="Amiri" w:cs="Amiri"/>
          <w:color w:val="111111"/>
          <w:sz w:val="28"/>
          <w:sz w:val="28"/>
          <w:szCs w:val="28"/>
          <w:rtl w:val="true"/>
          <w:lang w:bidi="ar-SA"/>
        </w:rPr>
        <w:t xml:space="preserve">مَتى يَقومُ لِنَصْرِ الدِّين 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وَيَنْشُرُ الرّايَةَ الْعُظمى لِنَجْدَتِهِ</w:t>
      </w:r>
    </w:p>
    <w:p>
      <w:pPr>
        <w:pStyle w:val="BookText"/>
        <w:rPr/>
      </w:pPr>
      <w:r>
        <w:rPr>
          <w:rFonts w:ascii="Amiri" w:hAnsi="Amiri" w:eastAsia="Amiri" w:cs="Amiri"/>
          <w:color w:val="111111"/>
          <w:sz w:val="28"/>
          <w:sz w:val="28"/>
          <w:szCs w:val="28"/>
          <w:rtl w:val="true"/>
          <w:lang w:bidi="ar-SA"/>
        </w:rPr>
        <w:t xml:space="preserve">فَمَنْ سِواهُ لِدینِ اللهِ 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وَمُسْتَجِيبٌ إِذا يَدعو لِدَعْوَتِهِ</w:t>
      </w:r>
    </w:p>
    <w:p>
      <w:pPr>
        <w:pStyle w:val="BookText"/>
        <w:rPr/>
      </w:pPr>
      <w:r>
        <w:rPr>
          <w:rFonts w:ascii="Amiri" w:hAnsi="Amiri" w:eastAsia="Amiri" w:cs="Amiri"/>
          <w:color w:val="111111"/>
          <w:sz w:val="28"/>
          <w:sz w:val="28"/>
          <w:szCs w:val="28"/>
          <w:rtl w:val="true"/>
          <w:lang w:bidi="ar-SA"/>
        </w:rPr>
        <w:t xml:space="preserve">فَها هُوَ الدِّينُ أَمْسَى بِاسْمِهِ لَهِجاً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وَمُسْتَغيثاً بحاميه وَحُجَّتِهِ</w:t>
      </w:r>
    </w:p>
    <w:p>
      <w:pPr>
        <w:pStyle w:val="BookText"/>
        <w:rPr/>
      </w:pPr>
      <w:r>
        <w:rPr>
          <w:rFonts w:ascii="Amiri" w:hAnsi="Amiri" w:eastAsia="Amiri" w:cs="Amiri"/>
          <w:color w:val="111111"/>
          <w:sz w:val="28"/>
          <w:sz w:val="28"/>
          <w:szCs w:val="28"/>
          <w:rtl w:val="true"/>
          <w:lang w:bidi="ar-SA"/>
        </w:rPr>
        <w:t xml:space="preserve">مُقَوِّمٌ كُلَّ مُعْوَجٌ يُسامُ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يمَاضِيَيْنِ شَبَا الْمَاضِي وَعَرْمَتِهِ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يَأْتِ مِنْ مُنْذِرٍ أَوْ مُرْسِلٍ 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وَبَشَّرَهُ الْبارِي بِدَوْلَتِهِ </w:t>
      </w:r>
    </w:p>
    <w:p>
      <w:pPr>
        <w:pStyle w:val="BookText"/>
        <w:rPr/>
      </w:pPr>
      <w:r>
        <w:rPr>
          <w:rFonts w:ascii="Amiri" w:hAnsi="Amiri" w:eastAsia="Amiri" w:cs="Amiri"/>
          <w:color w:val="111111"/>
          <w:sz w:val="28"/>
          <w:sz w:val="28"/>
          <w:szCs w:val="28"/>
          <w:rtl w:val="true"/>
          <w:lang w:bidi="ar-SA"/>
        </w:rPr>
        <w:t xml:space="preserve">لا تُكْرَ حينَ أمَنّى النَّفْسَ نُصْرَتة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فَالرُّسُلُ كانَتْ تَمَنَّى نَيْلَ نُصْرَتِهِ</w:t>
      </w:r>
    </w:p>
    <w:p>
      <w:pPr>
        <w:pStyle w:val="BookText"/>
        <w:rPr/>
      </w:pPr>
      <w:r>
        <w:rPr>
          <w:rFonts w:ascii="Amiri" w:hAnsi="Amiri" w:eastAsia="Amiri" w:cs="Amiri"/>
          <w:color w:val="111111"/>
          <w:sz w:val="28"/>
          <w:sz w:val="28"/>
          <w:szCs w:val="28"/>
          <w:rtl w:val="true"/>
          <w:lang w:bidi="ar-SA"/>
        </w:rPr>
        <w:t xml:space="preserve">وَغَيْرِ بِدْعِ إِذَا مَا هِمْتُ فِيهِ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الْخَلْقُ تَنْجو في مَحَيَّتِهِ</w:t>
      </w:r>
    </w:p>
    <w:p>
      <w:pPr>
        <w:pStyle w:val="BookText"/>
        <w:rPr/>
      </w:pPr>
      <w:r>
        <w:rPr>
          <w:rFonts w:ascii="Amiri" w:hAnsi="Amiri" w:eastAsia="Amiri" w:cs="Amiri"/>
          <w:color w:val="111111"/>
          <w:sz w:val="28"/>
          <w:sz w:val="28"/>
          <w:szCs w:val="28"/>
          <w:rtl w:val="true"/>
          <w:lang w:bidi="ar-SA"/>
        </w:rPr>
        <w:t xml:space="preserve">وَهُوَ الَّذى يَمْلَأُ الدُّنْيا كَما مُلِئَتْ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 كُلِّ ظَلَوم في عدالتِهِ</w:t>
      </w:r>
    </w:p>
    <w:p>
      <w:pPr>
        <w:pStyle w:val="BookText"/>
        <w:rPr/>
      </w:pPr>
      <w:r>
        <w:rPr>
          <w:rFonts w:ascii="Amiri" w:hAnsi="Amiri" w:eastAsia="Amiri" w:cs="Amiri"/>
          <w:color w:val="111111"/>
          <w:sz w:val="28"/>
          <w:sz w:val="28"/>
          <w:szCs w:val="28"/>
          <w:rtl w:val="true"/>
          <w:lang w:bidi="ar-SA"/>
        </w:rPr>
        <w:t xml:space="preserve">وَهُوَ الْمانُ لِأَهْلِ الْأَرْضِ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الدِّينِ وَالدُّنْيا بِقَبْضَتِهِ</w:t>
      </w:r>
    </w:p>
    <w:p>
      <w:pPr>
        <w:pStyle w:val="BookText"/>
        <w:rPr/>
      </w:pPr>
      <w:r>
        <w:rPr>
          <w:rFonts w:ascii="Amiri" w:hAnsi="Amiri" w:eastAsia="Amiri" w:cs="Amiri"/>
          <w:color w:val="111111"/>
          <w:sz w:val="28"/>
          <w:sz w:val="28"/>
          <w:szCs w:val="28"/>
          <w:rtl w:val="true"/>
          <w:lang w:bidi="ar-SA"/>
        </w:rPr>
        <w:t xml:space="preserve">وَهُوَ الْمُعِزُّ لِمَنْ والاهُ مُنتَظِراً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 جَمعَ الْعِدى في عِزَّ دَوْلَتِهِ</w:t>
      </w:r>
    </w:p>
    <w:p>
      <w:pPr>
        <w:pStyle w:val="BookText"/>
        <w:rPr/>
      </w:pPr>
      <w:r>
        <w:rPr>
          <w:rFonts w:ascii="Amiri" w:hAnsi="Amiri" w:eastAsia="Amiri" w:cs="Amiri"/>
          <w:color w:val="111111"/>
          <w:sz w:val="28"/>
          <w:sz w:val="28"/>
          <w:szCs w:val="28"/>
          <w:rtl w:val="true"/>
          <w:lang w:bidi="ar-SA"/>
        </w:rPr>
        <w:t xml:space="preserve">وَهُوَ الَّذِي الْمَلَأُ الْأَدْنى يَفوزُ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وَيَسعدُ الْمَلَأُ الْأَعْلَى بِخِدْمَتِهِ</w:t>
      </w:r>
    </w:p>
    <w:p>
      <w:pPr>
        <w:pStyle w:val="BookText"/>
        <w:rPr/>
      </w:pPr>
      <w:r>
        <w:rPr>
          <w:rFonts w:ascii="Amiri" w:hAnsi="Amiri" w:eastAsia="Amiri" w:cs="Amiri"/>
          <w:color w:val="111111"/>
          <w:sz w:val="28"/>
          <w:sz w:val="28"/>
          <w:szCs w:val="28"/>
          <w:rtl w:val="true"/>
          <w:lang w:bidi="ar-SA"/>
        </w:rPr>
        <w:t xml:space="preserve">وَهُوَ الْمُثيرُ عَجَاجَ الْحَرْبِ حَيْثُ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النَّارَ مَوْتوراً بثَوْرَتِهِ</w:t>
      </w:r>
    </w:p>
    <w:p>
      <w:pPr>
        <w:pStyle w:val="BookText"/>
        <w:rPr/>
      </w:pPr>
      <w:r>
        <w:rPr>
          <w:rFonts w:ascii="Amiri" w:hAnsi="Amiri" w:eastAsia="Amiri" w:cs="Amiri"/>
          <w:color w:val="111111"/>
          <w:sz w:val="28"/>
          <w:sz w:val="28"/>
          <w:szCs w:val="28"/>
          <w:rtl w:val="true"/>
          <w:lang w:bidi="ar-SA"/>
        </w:rPr>
        <w:t xml:space="preserve">مُدَمِّرُ الْكُفْرِ ماحي الشَّرْكِ صارِمُهُ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وَساحِقٌ كُلَّ طاغوتٍ بِسَطوَتِهِ</w:t>
      </w:r>
    </w:p>
    <w:p>
      <w:pPr>
        <w:pStyle w:val="BookText"/>
        <w:rPr/>
      </w:pPr>
      <w:r>
        <w:rPr>
          <w:rFonts w:ascii="Amiri" w:hAnsi="Amiri" w:eastAsia="Amiri" w:cs="Amiri"/>
          <w:color w:val="111111"/>
          <w:sz w:val="28"/>
          <w:sz w:val="28"/>
          <w:szCs w:val="28"/>
          <w:rtl w:val="true"/>
          <w:lang w:bidi="ar-SA"/>
        </w:rPr>
        <w:t xml:space="preserve">تَمْحو الضَّلَالَ وَتُحْيِي الرُّشْدَ إِمْرَتُهُ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لِكُلِّ امْرِى يَبْقى لإمْرَتِهِ</w:t>
      </w:r>
    </w:p>
    <w:p>
      <w:pPr>
        <w:pStyle w:val="BookText"/>
        <w:rPr/>
      </w:pPr>
      <w:r>
        <w:rPr>
          <w:rFonts w:ascii="Amiri" w:hAnsi="Amiri" w:eastAsia="Amiri" w:cs="Amiri"/>
          <w:color w:val="111111"/>
          <w:sz w:val="28"/>
          <w:sz w:val="28"/>
          <w:szCs w:val="28"/>
          <w:rtl w:val="true"/>
          <w:lang w:bidi="ar-SA"/>
        </w:rPr>
        <w:t xml:space="preserve">وَهُوَ الْإِمَامُ الَّذِي تَحْكي 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الْمُصْطَفَى الْمُحْيِي بِحِكْمَتِهِ</w:t>
      </w:r>
    </w:p>
    <w:p>
      <w:pPr>
        <w:pStyle w:val="BookText"/>
        <w:rPr/>
      </w:pPr>
      <w:r>
        <w:rPr>
          <w:rFonts w:ascii="Amiri" w:hAnsi="Amiri" w:eastAsia="Amiri" w:cs="Amiri"/>
          <w:color w:val="111111"/>
          <w:sz w:val="28"/>
          <w:sz w:val="28"/>
          <w:szCs w:val="28"/>
          <w:rtl w:val="true"/>
          <w:lang w:bidi="ar-SA"/>
        </w:rPr>
        <w:t xml:space="preserve">شَمائِلُ الْمُصْطَفَى تَحْكى شَمائِلُهُ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بِطَلْعَتِهِ يَبْدو كَطَلْعَتِهِ</w:t>
      </w:r>
    </w:p>
    <w:p>
      <w:pPr>
        <w:pStyle w:val="BookText"/>
        <w:rPr/>
      </w:pPr>
      <w:r>
        <w:rPr>
          <w:rFonts w:ascii="Amiri" w:hAnsi="Amiri" w:eastAsia="Amiri" w:cs="Amiri"/>
          <w:color w:val="111111"/>
          <w:sz w:val="28"/>
          <w:sz w:val="28"/>
          <w:szCs w:val="28"/>
          <w:rtl w:val="true"/>
          <w:lang w:bidi="ar-SA"/>
        </w:rPr>
        <w:t xml:space="preserve">نطقاً وَخُلْقاً وَأَخْلَاقاً يوافِقُهُ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 كَما أَنَّهُ يُكنى بكُتيَتِهِ</w:t>
      </w:r>
    </w:p>
    <w:p>
      <w:pPr>
        <w:pStyle w:val="BookText"/>
        <w:rPr/>
      </w:pPr>
      <w:r>
        <w:rPr>
          <w:rFonts w:ascii="Amiri" w:hAnsi="Amiri" w:eastAsia="Amiri" w:cs="Amiri"/>
          <w:color w:val="111111"/>
          <w:sz w:val="28"/>
          <w:sz w:val="28"/>
          <w:szCs w:val="28"/>
          <w:rtl w:val="true"/>
          <w:lang w:bidi="ar-SA"/>
        </w:rPr>
        <w:t xml:space="preserve">يَقومُ أَمْراً كَما قامَ النَّبِيُّ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سَائِرٌ فيه بسيرَتِهِ</w:t>
      </w:r>
    </w:p>
    <w:p>
      <w:pPr>
        <w:pStyle w:val="BookText"/>
        <w:rPr/>
      </w:pPr>
      <w:r>
        <w:rPr>
          <w:rFonts w:ascii="Amiri" w:hAnsi="Amiri" w:eastAsia="Amiri" w:cs="Amiri"/>
          <w:color w:val="111111"/>
          <w:sz w:val="28"/>
          <w:sz w:val="28"/>
          <w:szCs w:val="28"/>
          <w:rtl w:val="true"/>
          <w:lang w:bidi="ar-SA"/>
        </w:rPr>
        <w:t xml:space="preserve">يَدْعو الأنامَ إِلى إِحْياءِ 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مُقَوماً كُلَّ مُعْوَجٌ بِدَعْوَتِهِ</w:t>
      </w:r>
    </w:p>
    <w:p>
      <w:pPr>
        <w:pStyle w:val="BookText"/>
        <w:rPr/>
      </w:pPr>
      <w:r>
        <w:rPr>
          <w:rFonts w:ascii="Amiri" w:hAnsi="Amiri" w:eastAsia="Amiri" w:cs="Amiri"/>
          <w:color w:val="111111"/>
          <w:sz w:val="28"/>
          <w:sz w:val="28"/>
          <w:szCs w:val="28"/>
          <w:rtl w:val="true"/>
          <w:lang w:bidi="ar-SA"/>
        </w:rPr>
        <w:t xml:space="preserve">مُشَيَّداً دينَهُ في حَد صارِمِهِ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وموضحاً نَهْجَهُ مُحبى لِسُنَّتِهِ</w:t>
      </w:r>
    </w:p>
    <w:p>
      <w:pPr>
        <w:pStyle w:val="BookText"/>
        <w:rPr/>
      </w:pPr>
      <w:r>
        <w:rPr>
          <w:rFonts w:ascii="Amiri" w:hAnsi="Amiri" w:eastAsia="Amiri" w:cs="Amiri"/>
          <w:color w:val="111111"/>
          <w:sz w:val="28"/>
          <w:sz w:val="28"/>
          <w:szCs w:val="28"/>
          <w:rtl w:val="true"/>
          <w:lang w:bidi="ar-SA"/>
        </w:rPr>
        <w:t xml:space="preserve">يُعيدُ شَخْصَ الْهُدَى غَضَاً شَباءُ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يُلغي ضَلَالَ الْعِدَى مَيْلٌ لِجَدَّتِهِ</w:t>
      </w:r>
    </w:p>
    <w:p>
      <w:pPr>
        <w:pStyle w:val="BookText"/>
        <w:rPr/>
      </w:pPr>
      <w:r>
        <w:rPr>
          <w:rFonts w:ascii="Amiri" w:hAnsi="Amiri" w:eastAsia="Amiri" w:cs="Amiri"/>
          <w:color w:val="111111"/>
          <w:sz w:val="28"/>
          <w:sz w:val="28"/>
          <w:szCs w:val="28"/>
          <w:rtl w:val="true"/>
          <w:lang w:bidi="ar-SA"/>
        </w:rPr>
        <w:t xml:space="preserve">إِمَامٌ حَقٌّ يُحِقُ الْحَقَّ مُرهَفه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وَيَمْحَقُ الْباطِلَ السَّاحِي بِغَيْتِهِ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والقصيدة على هذا الغرار في جودتها وحسن سبكها ، وقد تضمنت في كثير من أبياتها للأحاديث النبوية التي أثرت في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والديوان كله في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 من غرر الشعر العربي ، وقد دلّ على براعة الشاعر ، وتفوّقه </w:t>
      </w:r>
      <w:bookmarkStart w:id="638" w:name="pg16531_163340"/>
    </w:p>
    <w:p>
      <w:pPr>
        <w:pStyle w:val="BookText"/>
        <w:rPr/>
      </w:pPr>
      <w:bookmarkEnd w:id="638"/>
      <w:r>
        <w:rPr>
          <w:rFonts w:ascii="Amiri" w:hAnsi="Amiri" w:eastAsia="Amiri" w:cs="Amiri"/>
          <w:color w:val="111111"/>
          <w:sz w:val="28"/>
          <w:sz w:val="28"/>
          <w:szCs w:val="28"/>
          <w:rtl w:val="true"/>
          <w:lang w:bidi="ar-SA"/>
        </w:rPr>
        <w:t xml:space="preserve">في إبداعه ونظمه </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9824964_1280447820"/>
      <w:bookmarkStart w:id="640" w:name="_Toc239"/>
      <w:bookmarkEnd w:id="639"/>
      <w:r>
        <w:rPr/>
        <w:t>25</w:t>
      </w:r>
      <w:r>
        <w:rPr>
          <w:rtl w:val="true"/>
        </w:rPr>
        <w:t xml:space="preserve"> - </w:t>
      </w:r>
      <w:r>
        <w:rPr>
          <w:rtl w:val="true"/>
        </w:rPr>
        <w:t>إبراهيم حسن قفطان</w:t>
      </w:r>
      <w:bookmarkEnd w:id="640"/>
    </w:p>
    <w:p>
      <w:pPr>
        <w:pStyle w:val="BookText"/>
        <w:rPr/>
      </w:pPr>
      <w:r>
        <w:rPr>
          <w:rFonts w:ascii="IRNazanin" w:hAnsi="IRNazanin" w:eastAsia="IRNazanin"/>
          <w:color w:val="111111"/>
          <w:sz w:val="28"/>
          <w:sz w:val="28"/>
          <w:szCs w:val="28"/>
          <w:rtl w:val="true"/>
          <w:lang w:bidi="fa-IR"/>
        </w:rPr>
        <w:t xml:space="preserve">ومن الشعراء الذين نظموا في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إبراهيم حسن قفطان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أَمْتَطَى نَهْدَ الْجُزارَةِ فارِهَا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بِدَوْلَةِ سُلْطَانِ الْوَرى مُدرِكِ الثَّارِ</w:t>
      </w:r>
    </w:p>
    <w:p>
      <w:pPr>
        <w:pStyle w:val="BookText"/>
        <w:rPr/>
      </w:pPr>
      <w:r>
        <w:rPr>
          <w:rFonts w:ascii="Amiri" w:hAnsi="Amiri" w:eastAsia="Amiri" w:cs="Amiri"/>
          <w:color w:val="111111"/>
          <w:sz w:val="28"/>
          <w:sz w:val="28"/>
          <w:szCs w:val="28"/>
          <w:rtl w:val="true"/>
          <w:lang w:bidi="ar-SA"/>
        </w:rPr>
        <w:t xml:space="preserve">إمامٌ يَرانا وَهُوَ عَنَا مُحَجَبٌ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طَلْعَةٍ مِنْهُ بِبارِقِهِ الشاري</w:t>
      </w:r>
    </w:p>
    <w:p>
      <w:pPr>
        <w:pStyle w:val="BookText"/>
        <w:rPr/>
      </w:pPr>
      <w:r>
        <w:rPr>
          <w:rFonts w:ascii="Amiri" w:hAnsi="Amiri" w:eastAsia="Amiri" w:cs="Amiri"/>
          <w:color w:val="111111"/>
          <w:sz w:val="28"/>
          <w:sz w:val="28"/>
          <w:szCs w:val="28"/>
          <w:rtl w:val="true"/>
          <w:lang w:bidi="ar-SA"/>
        </w:rPr>
        <w:t xml:space="preserve">تَعودُ بِهِ الدُّنْيا شَباباً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زَهْو أَزْهَارٍ وَيانعُ أَثْمَارِ</w:t>
      </w:r>
    </w:p>
    <w:p>
      <w:pPr>
        <w:pStyle w:val="BookText"/>
        <w:rPr/>
      </w:pPr>
      <w:r>
        <w:rPr>
          <w:rFonts w:ascii="Amiri" w:hAnsi="Amiri" w:eastAsia="Amiri" w:cs="Amiri"/>
          <w:color w:val="111111"/>
          <w:sz w:val="28"/>
          <w:sz w:val="28"/>
          <w:szCs w:val="28"/>
          <w:rtl w:val="true"/>
          <w:lang w:bidi="ar-SA"/>
        </w:rPr>
        <w:t xml:space="preserve">وَيَمْلَأُهَا بِالْعَدْلِ مِنْ بَعْدِ جَورِها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وَيَكْلَاهَا مِنْ موبقاتٍ وَأَخْطارِ</w:t>
      </w:r>
    </w:p>
    <w:p>
      <w:pPr>
        <w:pStyle w:val="BookText"/>
        <w:rPr/>
      </w:pPr>
      <w:r>
        <w:rPr>
          <w:rFonts w:ascii="Amiri" w:hAnsi="Amiri" w:eastAsia="Amiri" w:cs="Amiri"/>
          <w:color w:val="111111"/>
          <w:sz w:val="28"/>
          <w:sz w:val="28"/>
          <w:szCs w:val="28"/>
          <w:rtl w:val="true"/>
          <w:lang w:bidi="ar-SA"/>
        </w:rPr>
        <w:t xml:space="preserve">وَتَخْصبُ أَقْطَارُ الْبِلَادِ بِنائِل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نِداهُ لَا بِوابِل أَمْطار</w:t>
      </w:r>
    </w:p>
    <w:p>
      <w:pPr>
        <w:pStyle w:val="BookText"/>
        <w:rPr/>
      </w:pPr>
      <w:r>
        <w:rPr>
          <w:rFonts w:ascii="Amiri" w:hAnsi="Amiri" w:eastAsia="Amiri" w:cs="Amiri"/>
          <w:color w:val="111111"/>
          <w:sz w:val="28"/>
          <w:sz w:val="28"/>
          <w:szCs w:val="28"/>
          <w:rtl w:val="true"/>
          <w:lang w:bidi="ar-SA"/>
        </w:rPr>
        <w:t xml:space="preserve">وَيَحْنِي عَلَيْنَا دَوْلَةَ الدِّينِ 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بِأَنوارٍ وَتَزْهُو بِأَنَّوارِ</w:t>
      </w:r>
    </w:p>
    <w:p>
      <w:pPr>
        <w:pStyle w:val="BookText"/>
        <w:rPr/>
      </w:pPr>
      <w:r>
        <w:rPr>
          <w:rFonts w:ascii="Amiri" w:hAnsi="Amiri" w:eastAsia="Amiri" w:cs="Amiri"/>
          <w:color w:val="111111"/>
          <w:sz w:val="28"/>
          <w:sz w:val="28"/>
          <w:szCs w:val="28"/>
          <w:rtl w:val="true"/>
          <w:lang w:bidi="ar-SA"/>
        </w:rPr>
        <w:t xml:space="preserve">ومن أبيات هذه القصيدة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عَقَدَ الله اللّوا وَالْوَلَا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مُطاعاً بَيْنَ نَهْيِ وَإِنْذَارِ</w:t>
      </w:r>
    </w:p>
    <w:p>
      <w:pPr>
        <w:pStyle w:val="BookText"/>
        <w:rPr/>
      </w:pPr>
      <w:r>
        <w:rPr>
          <w:rFonts w:ascii="Amiri" w:hAnsi="Amiri" w:eastAsia="Amiri" w:cs="Amiri"/>
          <w:color w:val="111111"/>
          <w:sz w:val="28"/>
          <w:sz w:val="28"/>
          <w:szCs w:val="28"/>
          <w:rtl w:val="true"/>
          <w:lang w:bidi="ar-SA"/>
        </w:rPr>
        <w:t xml:space="preserve">يُبَشِّرُ جِبريلٌ بِهِ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إِلَى آثَارِهِ خَيْرَ آثارِ</w:t>
      </w:r>
    </w:p>
    <w:p>
      <w:pPr>
        <w:pStyle w:val="BookText"/>
        <w:rPr/>
      </w:pPr>
      <w:r>
        <w:rPr>
          <w:rFonts w:ascii="Amiri" w:hAnsi="Amiri" w:eastAsia="Amiri" w:cs="Amiri"/>
          <w:color w:val="111111"/>
          <w:sz w:val="28"/>
          <w:sz w:val="28"/>
          <w:szCs w:val="28"/>
          <w:rtl w:val="true"/>
          <w:lang w:bidi="ar-SA"/>
        </w:rPr>
        <w:t xml:space="preserve">هَلُمّوا إِلَى الدّاعِى إِلَى اللهِ وَاحْذَروا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مَقامِي وَعوا يا أَيُّهَا النَّاسُ إِنْذَارِي</w:t>
      </w:r>
    </w:p>
    <w:p>
      <w:pPr>
        <w:pStyle w:val="BookText"/>
        <w:rPr/>
      </w:pPr>
      <w:r>
        <w:rPr>
          <w:rFonts w:ascii="Amiri" w:hAnsi="Amiri" w:eastAsia="Amiri" w:cs="Amiri"/>
          <w:color w:val="111111"/>
          <w:sz w:val="28"/>
          <w:sz w:val="28"/>
          <w:szCs w:val="28"/>
          <w:rtl w:val="true"/>
          <w:lang w:bidi="ar-SA"/>
        </w:rPr>
        <w:t xml:space="preserve">يُحيطُ بِعِلْم الكائناتِ وَعِلَّةٍ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وَعَلَيْها شَاهِدٌ يَوْمَ إِقْرارِ</w:t>
      </w:r>
    </w:p>
    <w:p>
      <w:pPr>
        <w:pStyle w:val="Heading4"/>
        <w:numPr>
          <w:ilvl w:val="3"/>
          <w:numId w:val="1"/>
        </w:numPr>
        <w:rPr/>
      </w:pPr>
      <w:bookmarkStart w:id="641" w:name="__RefHeading___Toc9824966_1280447820"/>
      <w:bookmarkStart w:id="642" w:name="_Toc240"/>
      <w:bookmarkEnd w:id="641"/>
      <w:r>
        <w:rPr/>
        <w:t>26</w:t>
      </w:r>
      <w:r>
        <w:rPr>
          <w:rtl w:val="true"/>
        </w:rPr>
        <w:t xml:space="preserve"> - </w:t>
      </w:r>
      <w:r>
        <w:rPr>
          <w:rtl w:val="true"/>
        </w:rPr>
        <w:t>السيد رضا الهندى</w:t>
      </w:r>
      <w:bookmarkEnd w:id="64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الأديب البارع والفاني في حب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اللوحة في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643" w:name="pg16531_163341"/>
    </w:p>
    <w:p>
      <w:pPr>
        <w:pStyle w:val="BookText"/>
        <w:rPr/>
      </w:pPr>
      <w:bookmarkEnd w:id="643"/>
      <w:r>
        <w:rPr>
          <w:rFonts w:ascii="Amiri" w:hAnsi="Amiri" w:eastAsia="Amiri" w:cs="Amiri"/>
          <w:color w:val="111111"/>
          <w:sz w:val="28"/>
          <w:sz w:val="28"/>
          <w:szCs w:val="28"/>
          <w:rtl w:val="true"/>
          <w:lang w:bidi="ar-SA"/>
        </w:rPr>
        <w:t xml:space="preserve">یا صاحِبَ الْعَصْرِ أَدْرِكْنا فَلَيْسَ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هَنيءٌ وَلَا عَيْشُ لَنا رَغَدُ</w:t>
      </w:r>
    </w:p>
    <w:p>
      <w:pPr>
        <w:pStyle w:val="BookText"/>
        <w:rPr/>
      </w:pPr>
      <w:r>
        <w:rPr>
          <w:rFonts w:ascii="Amiri" w:hAnsi="Amiri" w:eastAsia="Amiri" w:cs="Amiri"/>
          <w:color w:val="111111"/>
          <w:sz w:val="28"/>
          <w:sz w:val="28"/>
          <w:szCs w:val="28"/>
          <w:rtl w:val="true"/>
          <w:lang w:bidi="ar-SA"/>
        </w:rPr>
        <w:t xml:space="preserve">طالَتْ عَلَيْنَا لَيالى الانْتِظارِ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يا بْنَ الزَّكِي لِليْلِ الْانْتِظارِ غَدُ</w:t>
      </w:r>
    </w:p>
    <w:p>
      <w:pPr>
        <w:pStyle w:val="BookText"/>
        <w:rPr/>
      </w:pPr>
      <w:r>
        <w:rPr>
          <w:rFonts w:ascii="Amiri" w:hAnsi="Amiri" w:eastAsia="Amiri" w:cs="Amiri"/>
          <w:color w:val="111111"/>
          <w:sz w:val="28"/>
          <w:sz w:val="28"/>
          <w:szCs w:val="28"/>
          <w:rtl w:val="true"/>
          <w:lang w:bidi="ar-SA"/>
        </w:rPr>
        <w:t xml:space="preserve">فَاكْحِلْ بِطَلْعَتِكَ الْغَرَ لَنا مُقَلاً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يَأْتِي عَلَى إِنْسانِها الرُّمَدُ</w:t>
      </w:r>
    </w:p>
    <w:p>
      <w:pPr>
        <w:pStyle w:val="BookText"/>
        <w:rPr/>
      </w:pPr>
      <w:r>
        <w:rPr>
          <w:rFonts w:ascii="Amiri" w:hAnsi="Amiri" w:eastAsia="Amiri" w:cs="Amiri"/>
          <w:color w:val="111111"/>
          <w:sz w:val="28"/>
          <w:sz w:val="28"/>
          <w:szCs w:val="28"/>
          <w:rtl w:val="true"/>
          <w:lang w:bidi="ar-SA"/>
        </w:rPr>
        <w:t xml:space="preserve">ها نَحْنُ مَرْمَى لِنَبْلِ النَّائِبَاتِ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يُغْنى اصْطِبارٌ وهى مِنْ دِرْعِهِ الزَّرَدُ</w:t>
      </w:r>
    </w:p>
    <w:p>
      <w:pPr>
        <w:pStyle w:val="BookText"/>
        <w:rPr/>
      </w:pPr>
      <w:r>
        <w:rPr>
          <w:rFonts w:ascii="Amiri" w:hAnsi="Amiri" w:eastAsia="Amiri" w:cs="Amiri"/>
          <w:color w:val="111111"/>
          <w:sz w:val="28"/>
          <w:sz w:val="28"/>
          <w:szCs w:val="28"/>
          <w:rtl w:val="true"/>
          <w:lang w:bidi="ar-SA"/>
        </w:rPr>
        <w:t xml:space="preserve">كَمْ ذَا يُؤَلِّفُ شَمْلُ الظَّالِمِينَ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وَشَمْلُكُمْ بِيَدَي أَعْدائِكُمْ بَدَدُ</w:t>
      </w:r>
    </w:p>
    <w:p>
      <w:pPr>
        <w:pStyle w:val="BookText"/>
        <w:rPr/>
      </w:pPr>
      <w:r>
        <w:rPr>
          <w:rFonts w:ascii="Amiri" w:hAnsi="Amiri" w:eastAsia="Amiri" w:cs="Amiri"/>
          <w:color w:val="111111"/>
          <w:sz w:val="28"/>
          <w:sz w:val="28"/>
          <w:szCs w:val="28"/>
          <w:rtl w:val="true"/>
          <w:lang w:bidi="ar-SA"/>
        </w:rPr>
        <w:t xml:space="preserve">فانْهَضْ فَدَتْكَ بَقايا أَنْفُسِ ظَفَرَتْ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النَّوائِبُ لَمّا خانَها الْجَلد</w:t>
      </w:r>
    </w:p>
    <w:p>
      <w:pPr>
        <w:pStyle w:val="BookText"/>
        <w:rPr/>
      </w:pPr>
      <w:r>
        <w:rPr>
          <w:rFonts w:ascii="Amiri" w:hAnsi="Amiri" w:eastAsia="Amiri" w:cs="Amiri"/>
          <w:color w:val="111111"/>
          <w:sz w:val="28"/>
          <w:sz w:val="28"/>
          <w:szCs w:val="28"/>
          <w:rtl w:val="true"/>
          <w:lang w:bidi="ar-SA"/>
        </w:rPr>
        <w:t xml:space="preserve">هَبْ أن جُنْدَكَ مَعْدودٌ فَجَدُّكَ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لاقى بسَبْعِينَ جَيْداً ما لَهُ عَدَدُ</w:t>
      </w:r>
    </w:p>
    <w:p>
      <w:pPr>
        <w:pStyle w:val="Heading4"/>
        <w:numPr>
          <w:ilvl w:val="3"/>
          <w:numId w:val="1"/>
        </w:numPr>
        <w:rPr/>
      </w:pPr>
      <w:bookmarkStart w:id="644" w:name="__RefHeading___Toc9824968_1280447820"/>
      <w:bookmarkStart w:id="645" w:name="_Toc241"/>
      <w:bookmarkEnd w:id="644"/>
      <w:r>
        <w:rPr/>
        <w:t>27</w:t>
      </w:r>
      <w:r>
        <w:rPr>
          <w:rtl w:val="true"/>
        </w:rPr>
        <w:t xml:space="preserve"> - </w:t>
      </w:r>
      <w:r>
        <w:rPr>
          <w:rtl w:val="true"/>
        </w:rPr>
        <w:t>الشيخ محمد السماوي</w:t>
      </w:r>
      <w:bookmarkEnd w:id="645"/>
    </w:p>
    <w:p>
      <w:pPr>
        <w:pStyle w:val="BookText"/>
        <w:rPr/>
      </w:pPr>
      <w:r>
        <w:rPr>
          <w:rFonts w:ascii="IRNazanin" w:hAnsi="IRNazanin" w:eastAsia="IRNazanin"/>
          <w:color w:val="111111"/>
          <w:sz w:val="28"/>
          <w:sz w:val="28"/>
          <w:szCs w:val="28"/>
          <w:rtl w:val="true"/>
          <w:lang w:bidi="fa-IR"/>
        </w:rPr>
        <w:t xml:space="preserve">نظم الشيخ محمد السماوي كوكبة من القصائد في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منها هذه الأبيات من إحدى قصائده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يهني النُّبوَّةَ وَالْإِمَامَةَ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مَرْفوعُ الْمَنارِ مَكينٌ</w:t>
      </w:r>
    </w:p>
    <w:p>
      <w:pPr>
        <w:pStyle w:val="BookText"/>
        <w:rPr/>
      </w:pPr>
      <w:r>
        <w:rPr>
          <w:rFonts w:ascii="Amiri" w:hAnsi="Amiri" w:eastAsia="Amiri" w:cs="Amiri"/>
          <w:color w:val="111111"/>
          <w:sz w:val="28"/>
          <w:sz w:val="28"/>
          <w:szCs w:val="28"/>
          <w:rtl w:val="true"/>
          <w:lang w:bidi="ar-SA"/>
        </w:rPr>
        <w:t xml:space="preserve">وَيُبَلِّغُ الأمالَ بَدْرٌ 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لِلنَّاظِرينَ وَمَطْلَعُ مَيْمونُ</w:t>
      </w:r>
    </w:p>
    <w:p>
      <w:pPr>
        <w:pStyle w:val="BookText"/>
        <w:rPr/>
      </w:pPr>
      <w:r>
        <w:rPr>
          <w:rFonts w:ascii="Amiri" w:hAnsi="Amiri" w:eastAsia="Amiri" w:cs="Amiri"/>
          <w:color w:val="111111"/>
          <w:sz w:val="28"/>
          <w:sz w:val="28"/>
          <w:szCs w:val="28"/>
          <w:rtl w:val="true"/>
          <w:lang w:bidi="ar-SA"/>
        </w:rPr>
        <w:t xml:space="preserve">مَلِك عَلَيْهِ مِنَ الْمَهابَة 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بِسَماحَةِ مَقْرُونُ</w:t>
      </w:r>
    </w:p>
    <w:p>
      <w:pPr>
        <w:pStyle w:val="BookText"/>
        <w:rPr/>
      </w:pPr>
      <w:r>
        <w:rPr>
          <w:rFonts w:ascii="Amiri" w:hAnsi="Amiri" w:eastAsia="Amiri" w:cs="Amiri"/>
          <w:color w:val="111111"/>
          <w:sz w:val="28"/>
          <w:sz w:val="28"/>
          <w:szCs w:val="28"/>
          <w:rtl w:val="true"/>
          <w:lang w:bidi="ar-SA"/>
        </w:rPr>
        <w:t xml:space="preserve">فَالْخَيْلُ تَسْبَحُ وَالْفَوارِسُ تَدَّرى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قَضَى التَّعْوِيلُ وَالتّمرين</w:t>
      </w:r>
    </w:p>
    <w:p>
      <w:pPr>
        <w:pStyle w:val="BookText"/>
        <w:rPr/>
      </w:pPr>
      <w:r>
        <w:rPr>
          <w:rFonts w:ascii="Amiri" w:hAnsi="Amiri" w:eastAsia="Amiri" w:cs="Amiri"/>
          <w:color w:val="111111"/>
          <w:sz w:val="28"/>
          <w:sz w:val="28"/>
          <w:szCs w:val="28"/>
          <w:rtl w:val="true"/>
          <w:lang w:bidi="ar-SA"/>
        </w:rPr>
        <w:t xml:space="preserve">وَالسُّمْرُ تُسْرَعُ وَالْمَواضِي تُنتَضَى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لِما يَأْتي لَها وَيَكونُ</w:t>
      </w:r>
    </w:p>
    <w:p>
      <w:pPr>
        <w:pStyle w:val="BookText"/>
        <w:rPr/>
      </w:pPr>
      <w:r>
        <w:rPr>
          <w:rFonts w:ascii="Amiri" w:hAnsi="Amiri" w:eastAsia="Amiri" w:cs="Amiri"/>
          <w:color w:val="111111"/>
          <w:sz w:val="28"/>
          <w:sz w:val="28"/>
          <w:szCs w:val="28"/>
          <w:rtl w:val="true"/>
          <w:lang w:bidi="ar-SA"/>
        </w:rPr>
        <w:t xml:space="preserve">فَمِنَ السَّوابِحَ الْفَوارِسِ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والبيض كَمْ مَاجَتْ هُناكَ مُتون</w:t>
      </w:r>
    </w:p>
    <w:p>
      <w:pPr>
        <w:pStyle w:val="BookText"/>
        <w:rPr/>
      </w:pPr>
      <w:r>
        <w:rPr>
          <w:rFonts w:ascii="Amiri" w:hAnsi="Amiri" w:eastAsia="Amiri" w:cs="Amiri"/>
          <w:color w:val="111111"/>
          <w:sz w:val="28"/>
          <w:sz w:val="28"/>
          <w:szCs w:val="28"/>
          <w:rtl w:val="true"/>
          <w:lang w:bidi="ar-SA"/>
        </w:rPr>
        <w:t xml:space="preserve">قَدْ أَعْرَبَتْ فيهِ السَّواجِعُ بِالهَنا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إِعْرابُها تَلْحين</w:t>
      </w:r>
    </w:p>
    <w:p>
      <w:pPr>
        <w:pStyle w:val="BookText"/>
        <w:rPr/>
      </w:pPr>
      <w:r>
        <w:rPr>
          <w:rFonts w:ascii="Amiri" w:hAnsi="Amiri" w:eastAsia="Amiri" w:cs="Amiri"/>
          <w:color w:val="111111"/>
          <w:sz w:val="28"/>
          <w:sz w:val="28"/>
          <w:szCs w:val="28"/>
          <w:rtl w:val="true"/>
          <w:lang w:bidi="ar-SA"/>
        </w:rPr>
        <w:t xml:space="preserve">ما لَاحَ حَتَّى تَعفَرَجَيْهَةٌ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وَيَسْجُدُ لِلإِلَهِ جَبِينُ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يَتلوننَّ عَلَى الَّذِينَ اسْتُضْعِفوا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لَعَمرك بالوفا مضمون </w:t>
      </w:r>
    </w:p>
    <w:p>
      <w:pPr>
        <w:pStyle w:val="BookText"/>
        <w:rPr/>
      </w:pPr>
      <w:r>
        <w:rPr>
          <w:rFonts w:ascii="Amiri" w:hAnsi="Amiri" w:eastAsia="Amiri" w:cs="Amiri"/>
          <w:color w:val="111111"/>
          <w:sz w:val="28"/>
          <w:sz w:val="28"/>
          <w:szCs w:val="28"/>
          <w:rtl w:val="true"/>
          <w:lang w:bidi="ar-SA"/>
        </w:rPr>
        <w:t xml:space="preserve">يا مُدْرِكَ الْأَوْتَارِ كَمْ طَالَتْ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 وَكَمْ مُدَّتْ إِلَيْكَ عُيونُ</w:t>
      </w:r>
    </w:p>
    <w:p>
      <w:pPr>
        <w:pStyle w:val="BookText"/>
        <w:rPr/>
      </w:pPr>
      <w:r>
        <w:rPr>
          <w:rFonts w:ascii="Amiri" w:hAnsi="Amiri" w:eastAsia="Amiri" w:cs="Amiri"/>
          <w:color w:val="111111"/>
          <w:sz w:val="28"/>
          <w:sz w:val="28"/>
          <w:szCs w:val="28"/>
          <w:rtl w:val="true"/>
          <w:lang w:bidi="ar-SA"/>
        </w:rPr>
        <w:t xml:space="preserve">لَا وَعْدكَ الْجارِي لَنا مُتَخَلِّفٌ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مِنَ الْوَفا مَمْنونُ</w:t>
      </w:r>
    </w:p>
    <w:p>
      <w:pPr>
        <w:pStyle w:val="BookText"/>
        <w:rPr/>
      </w:pPr>
      <w:r>
        <w:rPr>
          <w:rFonts w:ascii="Amiri" w:hAnsi="Amiri" w:eastAsia="Amiri" w:cs="Amiri"/>
          <w:color w:val="111111"/>
          <w:sz w:val="28"/>
          <w:sz w:val="28"/>
          <w:szCs w:val="28"/>
          <w:rtl w:val="true"/>
          <w:lang w:bidi="ar-SA"/>
        </w:rPr>
        <w:t xml:space="preserve">لكِنَّمَا الْأَرْجَاءُ لَمْ يَطْمَعْ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وَلَمْ يَشْمَخُ بِهِ عِرْنِينُ</w:t>
      </w:r>
    </w:p>
    <w:p>
      <w:pPr>
        <w:pStyle w:val="BookText"/>
        <w:rPr/>
      </w:pPr>
      <w:r>
        <w:rPr>
          <w:rFonts w:ascii="Amiri" w:hAnsi="Amiri" w:eastAsia="Amiri" w:cs="Amiri"/>
          <w:color w:val="111111"/>
          <w:sz w:val="28"/>
          <w:sz w:val="28"/>
          <w:szCs w:val="28"/>
          <w:rtl w:val="true"/>
          <w:lang w:bidi="ar-SA"/>
        </w:rPr>
        <w:t xml:space="preserve">سُرْعانَ مَا قَدْ غِبْتَ عَنْ مُقَلَ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إِلَيْكَ تَلَفُتْ وَحَنينُ</w:t>
      </w:r>
    </w:p>
    <w:p>
      <w:pPr>
        <w:pStyle w:val="BookText"/>
        <w:rPr/>
      </w:pPr>
      <w:r>
        <w:rPr>
          <w:rFonts w:ascii="Amiri" w:hAnsi="Amiri" w:eastAsia="Amiri" w:cs="Amiri"/>
          <w:color w:val="111111"/>
          <w:sz w:val="28"/>
          <w:sz w:val="28"/>
          <w:szCs w:val="28"/>
          <w:rtl w:val="true"/>
          <w:lang w:bidi="ar-SA"/>
        </w:rPr>
        <w:t xml:space="preserve">أثرى تَقَرُّ الْعَيْنُ وَهِيَ كَئِيبَةٌ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 فيكَ الْقَلْبُ وَهُوَ حَزينُ</w:t>
      </w:r>
    </w:p>
    <w:p>
      <w:pPr>
        <w:pStyle w:val="BookText"/>
        <w:rPr/>
      </w:pPr>
      <w:r>
        <w:rPr>
          <w:rFonts w:ascii="Amiri" w:hAnsi="Amiri" w:eastAsia="Amiri" w:cs="Amiri"/>
          <w:color w:val="111111"/>
          <w:sz w:val="28"/>
          <w:sz w:val="28"/>
          <w:szCs w:val="28"/>
          <w:rtl w:val="true"/>
          <w:lang w:bidi="ar-SA"/>
        </w:rPr>
        <w:t xml:space="preserve">وَيَعودُ رَوْضُ الْعَدْلِ وَهُوَ مُنَوَّرٌ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ويجودُ ماءُ الْفَضْلِ وَهُوَ مَعين</w:t>
      </w:r>
    </w:p>
    <w:p>
      <w:pPr>
        <w:pStyle w:val="BookText"/>
        <w:rPr/>
      </w:pPr>
      <w:r>
        <w:rPr>
          <w:rFonts w:ascii="Amiri" w:hAnsi="Amiri" w:eastAsia="Amiri" w:cs="Amiri"/>
          <w:color w:val="111111"/>
          <w:sz w:val="28"/>
          <w:sz w:val="28"/>
          <w:szCs w:val="28"/>
          <w:rtl w:val="true"/>
          <w:lang w:bidi="ar-SA"/>
        </w:rPr>
        <w:t xml:space="preserve">فَأَراكَ أَقْدَرَ ما أَرى تَرْنُو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الْقَضا وَتَقولُ كُنْ فَيَكُونُ</w:t>
      </w:r>
    </w:p>
    <w:p>
      <w:pPr>
        <w:pStyle w:val="BookText"/>
        <w:rPr/>
      </w:pPr>
      <w:r>
        <w:rPr>
          <w:rFonts w:ascii="Amiri" w:hAnsi="Amiri" w:eastAsia="Amiri" w:cs="Amiri"/>
          <w:color w:val="111111"/>
          <w:sz w:val="28"/>
          <w:sz w:val="28"/>
          <w:szCs w:val="28"/>
          <w:rtl w:val="true"/>
          <w:lang w:bidi="ar-SA"/>
        </w:rPr>
        <w:t xml:space="preserve">وَتُقِيمُ عَدْلَ الْأَرْضِ حَتَّىٰ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مُتَظَلم فيها وَلَا مِسْكين</w:t>
      </w:r>
    </w:p>
    <w:p>
      <w:pPr>
        <w:pStyle w:val="BookText"/>
        <w:rPr/>
      </w:pPr>
      <w:r>
        <w:rPr>
          <w:rFonts w:ascii="Amiri" w:hAnsi="Amiri" w:eastAsia="Amiri" w:cs="Amiri"/>
          <w:color w:val="111111"/>
          <w:sz w:val="28"/>
          <w:sz w:val="28"/>
          <w:szCs w:val="28"/>
          <w:rtl w:val="true"/>
          <w:lang w:bidi="ar-SA"/>
        </w:rPr>
        <w:t xml:space="preserve">فَأَقومُ أَنْشَدُ في ثَناكَ مَدائِحى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أَنْتَ الْبَحْرُ وهيَ النّونُ</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ودلّت هذه اللوحة على براعة السماوي وتفوّقه في ميدان الأدب كما دلّت على إيمانه العميق بالإمام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يترقب ظهوره لينشر العدل ويقيم الحق ويدمر الظلم والجور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ينتهي بنا المطاف عن بعض الشعراء الذين آمنوا بالإمام المنتظر وترقبوا ظهوره ، كما ينتهي بنا الحديث عن المؤمنين بظهوره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ليقيم الحق والعدل، ويحيي الإسلام، ويميت الكفر والظلم والاستبداد </w:t>
      </w:r>
      <w:r>
        <w:rPr>
          <w:rFonts w:eastAsia="IRNazanin" w:cs="IRNazanin"/>
          <w:color w:val="111111"/>
          <w:sz w:val="28"/>
          <w:szCs w:val="28"/>
          <w:rtl w:val="true"/>
          <w:lang w:bidi="fa-IR"/>
        </w:rPr>
        <w:t xml:space="preserve">. </w:t>
      </w:r>
      <w:bookmarkStart w:id="646" w:name="pg16531_163343"/>
    </w:p>
    <w:p>
      <w:pPr>
        <w:pStyle w:val="Heading3"/>
        <w:numPr>
          <w:ilvl w:val="2"/>
          <w:numId w:val="1"/>
        </w:numPr>
        <w:rPr/>
      </w:pPr>
      <w:bookmarkStart w:id="647" w:name="__RefHeading___Toc9824970_1280447820"/>
      <w:bookmarkStart w:id="648" w:name="_Toc242"/>
      <w:bookmarkEnd w:id="646"/>
      <w:bookmarkEnd w:id="647"/>
      <w:r>
        <w:rPr>
          <w:rtl w:val="true"/>
        </w:rPr>
        <w:t xml:space="preserve">المنكرون للإمام </w:t>
      </w:r>
      <w:r>
        <w:rPr>
          <w:rtl w:val="true"/>
        </w:rPr>
        <w:t>(</w:t>
      </w:r>
      <w:r>
        <w:rPr>
          <w:rtl w:val="true"/>
        </w:rPr>
        <w:t>علیه السّلام</w:t>
      </w:r>
      <w:r>
        <w:rPr>
          <w:rtl w:val="true"/>
        </w:rPr>
        <w:t>)</w:t>
      </w:r>
      <w:bookmarkEnd w:id="648"/>
    </w:p>
    <w:p>
      <w:pPr>
        <w:pStyle w:val="Heading4"/>
        <w:numPr>
          <w:ilvl w:val="3"/>
          <w:numId w:val="1"/>
        </w:numPr>
        <w:rPr/>
      </w:pPr>
      <w:bookmarkStart w:id="649" w:name="__RefHeading___Toc9824972_1280447820"/>
      <w:bookmarkStart w:id="650" w:name="_Toc243"/>
      <w:bookmarkEnd w:id="649"/>
      <w:r>
        <w:rPr>
          <w:rtl w:val="true"/>
        </w:rPr>
        <w:t>اشارة</w:t>
      </w:r>
      <w:bookmarkEnd w:id="650"/>
    </w:p>
    <w:p>
      <w:pPr>
        <w:pStyle w:val="BookText"/>
        <w:rPr/>
      </w:pPr>
      <w:r>
        <w:rPr>
          <w:rFonts w:ascii="IRNazanin" w:hAnsi="IRNazanin" w:eastAsia="IRNazanin"/>
          <w:color w:val="111111"/>
          <w:sz w:val="28"/>
          <w:sz w:val="28"/>
          <w:szCs w:val="28"/>
          <w:rtl w:val="true"/>
          <w:lang w:bidi="fa-IR"/>
        </w:rPr>
        <w:t xml:space="preserve">وأنكر جماعة من المؤرّخين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ونعوا على الشيعة إيمانهم به، كان من بينهم من يلي </w:t>
      </w:r>
      <w:r>
        <w:rPr>
          <w:rFonts w:eastAsia="IRNazanin" w:cs="IRNazanin"/>
          <w:color w:val="111111"/>
          <w:sz w:val="28"/>
          <w:szCs w:val="28"/>
          <w:rtl w:val="true"/>
          <w:lang w:bidi="fa-IR"/>
        </w:rPr>
        <w:t>:</w:t>
      </w:r>
    </w:p>
    <w:p>
      <w:pPr>
        <w:pStyle w:val="Heading4"/>
        <w:numPr>
          <w:ilvl w:val="3"/>
          <w:numId w:val="1"/>
        </w:numPr>
        <w:rPr/>
      </w:pPr>
      <w:bookmarkStart w:id="651" w:name="__RefHeading___Toc9824974_1280447820"/>
      <w:bookmarkStart w:id="652" w:name="_Toc244"/>
      <w:bookmarkEnd w:id="651"/>
      <w:r>
        <w:rPr/>
        <w:t>1</w:t>
      </w:r>
      <w:r>
        <w:rPr>
          <w:rtl w:val="true"/>
        </w:rPr>
        <w:t xml:space="preserve"> - </w:t>
      </w:r>
      <w:r>
        <w:rPr>
          <w:rtl w:val="true"/>
        </w:rPr>
        <w:t>ابن خلدون</w:t>
      </w:r>
      <w:bookmarkEnd w:id="652"/>
    </w:p>
    <w:p>
      <w:pPr>
        <w:pStyle w:val="BookText"/>
        <w:rPr/>
      </w:pPr>
      <w:r>
        <w:rPr>
          <w:rFonts w:ascii="IRNazanin" w:hAnsi="IRNazanin" w:eastAsia="IRNazanin"/>
          <w:color w:val="111111"/>
          <w:sz w:val="28"/>
          <w:sz w:val="28"/>
          <w:szCs w:val="28"/>
          <w:rtl w:val="true"/>
          <w:lang w:bidi="fa-IR"/>
        </w:rPr>
        <w:t xml:space="preserve">عقد ابن خلدون فصلاً في مقدّمته أنكر فيه على أئمة الحديث رواياتهم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وإيمانهم بها ، وزعم أن تلك الروايات لا أصل لها ، وقد تصدى للردّ عليه المحقق والعالم المعروف الأستاذ أحمد محمد شاكر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ابن خلدون فقد قفا ما ليس له به علم ، واقتحم قحماً لم يكن من رجاله ، وعليه ما شغله من السياسة ، وأُمور الدولة ، وخدمة من كان يخدم من الملوك والأمراء ، فأوهم أنّ شأن المهدي عقيدة شيعية أو أوهمته نفسه ذلك ، فعقد في مقدّمته المشهورة فصلاً طويلاً جعل عنوانه فصل في أمر الفاطمي وما يذهب إليه الناس من أمره</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ويأخذ الأستاذ أحمد محمد شاكر في تفنيد ابن خلدون ، وأن إنكاره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إنكار لضرورة من ضروريات الدين، فقد تواترت الأخبار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لا مجال بأية حالٍ للريب والطعن فيها </w:t>
      </w:r>
      <w:r>
        <w:rPr>
          <w:rFonts w:eastAsia="IRNazanin" w:cs="IRNazanin"/>
          <w:color w:val="111111"/>
          <w:sz w:val="28"/>
          <w:szCs w:val="28"/>
          <w:rtl w:val="true"/>
          <w:lang w:bidi="fa-IR"/>
        </w:rPr>
        <w:t>.</w:t>
      </w:r>
    </w:p>
    <w:p>
      <w:pPr>
        <w:pStyle w:val="Heading4"/>
        <w:numPr>
          <w:ilvl w:val="3"/>
          <w:numId w:val="1"/>
        </w:numPr>
        <w:rPr/>
      </w:pPr>
      <w:bookmarkStart w:id="653" w:name="__RefHeading___Toc9824976_1280447820"/>
      <w:bookmarkStart w:id="654" w:name="_Toc245"/>
      <w:bookmarkEnd w:id="653"/>
      <w:r>
        <w:rPr/>
        <w:t>2</w:t>
      </w:r>
      <w:r>
        <w:rPr>
          <w:rtl w:val="true"/>
        </w:rPr>
        <w:t xml:space="preserve"> - </w:t>
      </w:r>
      <w:r>
        <w:rPr>
          <w:rtl w:val="true"/>
        </w:rPr>
        <w:t>محمد أمين البغدادي</w:t>
      </w:r>
      <w:bookmarkEnd w:id="65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وأنكر محمد أمين البغدادي الشهير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وذهب إلى أنه سيولد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وزعمت الشيعة أنّه غاب في السرداب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والحرس عليه سنة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هـ ، وأنه صاحب السيف القائم قبل قيام الساعة ، </w:t>
      </w:r>
      <w:bookmarkStart w:id="655" w:name="pg16531_163344"/>
    </w:p>
    <w:p>
      <w:pPr>
        <w:pStyle w:val="BookText"/>
        <w:rPr/>
      </w:pPr>
      <w:bookmarkEnd w:id="655"/>
      <w:r>
        <w:rPr>
          <w:rFonts w:ascii="Amiri" w:hAnsi="Amiri" w:eastAsia="Amiri" w:cs="Amiri"/>
          <w:color w:val="111111"/>
          <w:sz w:val="28"/>
          <w:sz w:val="28"/>
          <w:szCs w:val="28"/>
          <w:rtl w:val="true"/>
          <w:lang w:bidi="ar-SA"/>
        </w:rPr>
        <w:t xml:space="preserve">وله قبل قيامه غيبتان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أطول من الأخرى</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يبطل كون المهدي محمد هذا هو المنتظر قبل الساعة أصولهم التي أسسوها للإمامة ، وهي ما ذكروه في كتبهم من أن نصب الإمام واجب على الله تعالى ، وأنّه لا يجوز على الله أن يخلي الزمان من الإمام ، وعندهم الإمامة محصورة في هؤلاء الاثنى عشر الذين ذكرناهم، وهم الذين يوجبون العصمة لهم فيقتضي أنّ الله قد ترك ما هو واجب عليه من عدم نصب المهدي إماماً بعد موت أبيه ، بل أخر ذلك إلى آخر الزمان </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9824978_1280447820"/>
      <w:bookmarkStart w:id="657" w:name="_Toc246"/>
      <w:bookmarkEnd w:id="656"/>
      <w:r>
        <w:rPr/>
        <w:t>3</w:t>
      </w:r>
      <w:r>
        <w:rPr>
          <w:rtl w:val="true"/>
        </w:rPr>
        <w:t xml:space="preserve"> - </w:t>
      </w:r>
      <w:r>
        <w:rPr>
          <w:rtl w:val="true"/>
        </w:rPr>
        <w:t>أحمد کسروی</w:t>
      </w:r>
      <w:bookmarkEnd w:id="657"/>
    </w:p>
    <w:p>
      <w:pPr>
        <w:pStyle w:val="BookText"/>
        <w:rPr/>
      </w:pPr>
      <w:r>
        <w:rPr>
          <w:rFonts w:ascii="IRNazanin" w:hAnsi="IRNazanin" w:eastAsia="IRNazanin"/>
          <w:color w:val="111111"/>
          <w:sz w:val="28"/>
          <w:sz w:val="28"/>
          <w:szCs w:val="28"/>
          <w:rtl w:val="true"/>
          <w:lang w:bidi="fa-IR"/>
        </w:rPr>
        <w:t xml:space="preserve">أما أحمد كسروي فهو مجوسي ، وقد تحامل على الشيعة ، وكذب وافترى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فيما يخص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لما مات الحسن العسكري وذلك في عام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هـ كانت هناك الداهية الدهياء ، فإنّ الحسن لم يكن له عقب فتحيّر الروافض وتفرّقوا فرقاً ، فذهبت طائفة إلى أنّ الإمامة قد انقطعت وتمّت ، واتبعت منهم جعفر بن عليّ أخا 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وقام عثمان بن سعيد من أمناء الحسن، وأتى بدعوى من أعجب الدعاوى ، فادّعى أنّ الحسن له ولد في الخامس من سنيه مختف في السرداب لا يظهر لأحدٍ وهو الإمام بعد أبيه</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وأحمد كسروي معروف في اتجاهاته وعمالته للإنكليز ، وليس أوهن قولاً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بن سعيد أحد نواب الإمام هو الذي ادعى أنّ الحسن العسكري له ولد ، وهو الإمام المنتظر ، وأنّه لا يظهر لأحد، فإليه تستند دعوى المهدوية ، </w:t>
      </w:r>
      <w:bookmarkStart w:id="658" w:name="pg16531_163345"/>
    </w:p>
    <w:p>
      <w:pPr>
        <w:pStyle w:val="BookText"/>
        <w:rPr/>
      </w:pPr>
      <w:bookmarkEnd w:id="658"/>
      <w:r>
        <w:rPr>
          <w:rFonts w:ascii="IRNazanin" w:hAnsi="IRNazanin" w:eastAsia="IRNazanin"/>
          <w:color w:val="111111"/>
          <w:sz w:val="28"/>
          <w:sz w:val="28"/>
          <w:szCs w:val="28"/>
          <w:rtl w:val="true"/>
          <w:lang w:bidi="fa-IR"/>
        </w:rPr>
        <w:t xml:space="preserve">وهذا افتراء محض ، فقد ذكرنا في البحوث السابقة سيلاً من الأخبار التي أثرت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تحمل البشرى للعالم الإسلامي بظهور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يقيم ما اعوج من الدين، ويعيد للإسلام نضارته وأيامه</w:t>
      </w:r>
      <w:r>
        <w:rPr>
          <w:rFonts w:eastAsia="IRNazanin" w:cs="IRNazanin"/>
          <w:color w:val="111111"/>
          <w:sz w:val="28"/>
          <w:szCs w:val="28"/>
          <w:rtl w:val="true"/>
          <w:lang w:bidi="fa-IR"/>
        </w:rPr>
        <w:t>.</w:t>
      </w:r>
    </w:p>
    <w:p>
      <w:pPr>
        <w:pStyle w:val="Heading4"/>
        <w:numPr>
          <w:ilvl w:val="3"/>
          <w:numId w:val="1"/>
        </w:numPr>
        <w:rPr/>
      </w:pPr>
      <w:bookmarkStart w:id="659" w:name="__RefHeading___Toc9824980_1280447820"/>
      <w:bookmarkStart w:id="660" w:name="_Toc247"/>
      <w:bookmarkEnd w:id="659"/>
      <w:r>
        <w:rPr/>
        <w:t>4</w:t>
      </w:r>
      <w:r>
        <w:rPr>
          <w:rtl w:val="true"/>
        </w:rPr>
        <w:t xml:space="preserve"> - </w:t>
      </w:r>
      <w:r>
        <w:rPr>
          <w:rtl w:val="true"/>
        </w:rPr>
        <w:t>أحمد أمين</w:t>
      </w:r>
      <w:bookmarkEnd w:id="660"/>
    </w:p>
    <w:p>
      <w:pPr>
        <w:pStyle w:val="BookText"/>
        <w:rPr/>
      </w:pPr>
      <w:r>
        <w:rPr>
          <w:rFonts w:ascii="Amiri" w:hAnsi="Amiri" w:eastAsia="Amiri" w:cs="Amiri"/>
          <w:color w:val="111111"/>
          <w:sz w:val="28"/>
          <w:sz w:val="28"/>
          <w:szCs w:val="28"/>
          <w:rtl w:val="true"/>
          <w:lang w:bidi="ar-SA"/>
        </w:rPr>
        <w:t xml:space="preserve">أما أحمد أمين فهو كأحمد كسروي المجوسي في عدائه لأئمة الهدى الذين أذهب الله عنهم الرجس وطهرهم تطهيراً ، وقد عرف بحقده البالغ على الشيعة ، وانتقاصه لهم من دون أن يستند إلى مصدر من مصادرهم كما اعترف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يستند إلى ما اترعت نفسه من البغض والكراهية لأعظم طائفة في الإسلام وغيره قد تبنّت الحقِّ ، ورفعت شعار العدل، وتمرّدت على الظلم والطغيان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الدكتور عبدالرحمن بدوي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للشيعة أكبر الفضل في إغناء المضمون الروحي للإسلام ، وإشاعة الحياة الخصبة القوية العنيفة التي وهبت هذا الدين البقاء قوياً عنيداً ، قادراً على إشباع النوازع الروحية للنفوس حتى أشدّها تمرداً وقلقاً ، ولولاها لتحجر في قوالب جامدة</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أية حال، فقد ألّف أحمد أمين رسالة أنكر فيها الإمام المهدي ، وعاب على الشيعة إيمانهم به ، ولم يعر أي اهتمام لما روته الصحاح الستة من الأحاديث النبوية المتواترة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تصدّى للردّ عليه سماحة الأستاذ حجّة الإسلام والمسلمين الشيخ محمد أمين زين الدين، كما رده سماحة الحجّة المغفور له الشيخ محمد علي الزهيري ، وقد صدّر الكتاب سماحة الإمام الشيخ محمد الحسين آل كاشف الغطاء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قضيّة الغائب المنتظر أرواحنا فداه عقيدة راسخة ، وقاعدة شامخة مبنيّة على أصول مثبتة ، وقواعد رصينة ، لا يمكن التنصل </w:t>
      </w:r>
      <w:bookmarkStart w:id="661" w:name="pg16531_163346"/>
    </w:p>
    <w:p>
      <w:pPr>
        <w:pStyle w:val="BookText"/>
        <w:rPr/>
      </w:pPr>
      <w:bookmarkEnd w:id="661"/>
      <w:r>
        <w:rPr>
          <w:rFonts w:ascii="IRNazanin" w:hAnsi="IRNazanin" w:eastAsia="IRNazanin"/>
          <w:color w:val="111111"/>
          <w:sz w:val="28"/>
          <w:sz w:val="28"/>
          <w:szCs w:val="28"/>
          <w:rtl w:val="true"/>
          <w:lang w:bidi="fa-IR"/>
        </w:rPr>
        <w:t>عنها ، والخروج منها ، وأصبحت أمراً مفروغاً عنه</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2" w:name="__RefHeading___Toc9824982_1280447820"/>
      <w:bookmarkStart w:id="663" w:name="_Toc248"/>
      <w:bookmarkEnd w:id="662"/>
      <w:r>
        <w:rPr/>
        <w:t>5</w:t>
      </w:r>
      <w:r>
        <w:rPr>
          <w:rtl w:val="true"/>
        </w:rPr>
        <w:t xml:space="preserve"> - </w:t>
      </w:r>
      <w:r>
        <w:rPr>
          <w:rtl w:val="true"/>
        </w:rPr>
        <w:t>شكري أفندي</w:t>
      </w:r>
      <w:bookmarkEnd w:id="663"/>
    </w:p>
    <w:p>
      <w:pPr>
        <w:pStyle w:val="BookText"/>
        <w:rPr/>
      </w:pPr>
      <w:r>
        <w:rPr>
          <w:rFonts w:ascii="IRNazanin" w:hAnsi="IRNazanin" w:eastAsia="IRNazanin"/>
          <w:color w:val="111111"/>
          <w:sz w:val="28"/>
          <w:sz w:val="28"/>
          <w:szCs w:val="28"/>
          <w:rtl w:val="true"/>
          <w:lang w:bidi="fa-IR"/>
        </w:rPr>
        <w:t xml:space="preserve">ومن المنكرين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شكري أفندي البغدادي ، فقد نظم قصيدة أعرب فيها عن شكوكه وإنكاره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عُلماءَ الْعَصْرِ يا مَنْ لَهُمْ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دَقيقٍ حارَ مِنْ دُونِهِ الْفِكْرُ</w:t>
      </w:r>
    </w:p>
    <w:p>
      <w:pPr>
        <w:pStyle w:val="BookText"/>
        <w:rPr/>
      </w:pPr>
      <w:r>
        <w:rPr>
          <w:rFonts w:ascii="Amiri" w:hAnsi="Amiri" w:eastAsia="Amiri" w:cs="Amiri"/>
          <w:color w:val="111111"/>
          <w:sz w:val="28"/>
          <w:sz w:val="28"/>
          <w:szCs w:val="28"/>
          <w:rtl w:val="true"/>
          <w:lang w:bidi="ar-SA"/>
        </w:rPr>
        <w:t xml:space="preserve">لَقَدْ حارَ مِنّي الْفِكْرُ فِي الْغائِبِ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 فيهِ النَّاسُ وَالْتَبَسَ الأَمْرُ</w:t>
      </w:r>
    </w:p>
    <w:p>
      <w:pPr>
        <w:pStyle w:val="BookText"/>
        <w:rPr/>
      </w:pPr>
      <w:r>
        <w:rPr>
          <w:rFonts w:ascii="Amiri" w:hAnsi="Amiri" w:eastAsia="Amiri" w:cs="Amiri"/>
          <w:color w:val="111111"/>
          <w:sz w:val="28"/>
          <w:sz w:val="28"/>
          <w:szCs w:val="28"/>
          <w:rtl w:val="true"/>
          <w:lang w:bidi="ar-SA"/>
        </w:rPr>
        <w:t xml:space="preserve">فَمِنْ قائِل في الْقِشْرِ لُبُّ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قَائِلٍ قَدْ ذَبَّ عَنْ لُبِّهِ الْقِشْرِ</w:t>
      </w:r>
    </w:p>
    <w:p>
      <w:pPr>
        <w:pStyle w:val="BookText"/>
        <w:rPr/>
      </w:pPr>
      <w:r>
        <w:rPr>
          <w:rFonts w:ascii="Amiri" w:hAnsi="Amiri" w:eastAsia="Amiri" w:cs="Amiri"/>
          <w:color w:val="111111"/>
          <w:sz w:val="28"/>
          <w:sz w:val="28"/>
          <w:szCs w:val="28"/>
          <w:rtl w:val="true"/>
          <w:lang w:bidi="ar-SA"/>
        </w:rPr>
        <w:t xml:space="preserve">وقد تصدّى علماء النجف الأشرف للردّ عليها ، فقد ألف الحاج المحقق ميرزا حسين النوري الطبرسي كتاباً للردّ عليه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عن الحجة الغائب عن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فيه النصّ على ولادته ووجوده مستنداً في ذلك إلى أربعين عالماً من أكابر علماء السنّة ، كما نظم قصيدة عصماء الإمام الشيخ محمد الحسين آل كاشف الغطاء نضّر الله مثواه في الرد عليه ،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بَعِيدَ الدّارِ قَرَّبهُ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وَأَدْناهُ مِنْ عُشَاقِهِ الشَّوْق وَالذِّكْرُ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طبعت القصيدة مستقلة ، كما طبعت في إلزام الناصب</w:t>
      </w:r>
      <w:r>
        <w:rPr>
          <w:rFonts w:eastAsia="Amiri" w:cs="Amiri" w:ascii="Amiri" w:hAnsi="Amiri"/>
          <w:color w:val="111111"/>
          <w:sz w:val="28"/>
          <w:szCs w:val="28"/>
          <w:rtl w:val="true"/>
          <w:lang w:bidi="ar-SA"/>
        </w:rPr>
        <w:t xml:space="preserve">. </w:t>
      </w:r>
      <w:bookmarkStart w:id="664" w:name="pg16531_163347"/>
    </w:p>
    <w:p>
      <w:pPr>
        <w:pStyle w:val="Heading2"/>
        <w:numPr>
          <w:ilvl w:val="1"/>
          <w:numId w:val="1"/>
        </w:numPr>
        <w:rPr/>
      </w:pPr>
      <w:bookmarkStart w:id="665" w:name="__RefHeading___Toc9824984_1280447820"/>
      <w:bookmarkStart w:id="666" w:name="_Toc249"/>
      <w:bookmarkEnd w:id="664"/>
      <w:bookmarkEnd w:id="665"/>
      <w:r>
        <w:rPr>
          <w:rtl w:val="true"/>
        </w:rPr>
        <w:t xml:space="preserve">عَلَامَات ظهورة </w:t>
      </w:r>
      <w:r>
        <w:rPr>
          <w:rtl w:val="true"/>
        </w:rPr>
        <w:t>(</w:t>
      </w:r>
      <w:r>
        <w:rPr>
          <w:rtl w:val="true"/>
        </w:rPr>
        <w:t>عجل الله تعالی فرجه الشریف</w:t>
      </w:r>
      <w:r>
        <w:rPr>
          <w:rtl w:val="true"/>
        </w:rPr>
        <w:t>)</w:t>
      </w:r>
      <w:bookmarkEnd w:id="66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7" w:name="__RefHeading___Toc9824986_1280447820"/>
      <w:bookmarkStart w:id="668" w:name="_Toc250"/>
      <w:bookmarkEnd w:id="667"/>
      <w:r>
        <w:rPr>
          <w:rtl w:val="true"/>
        </w:rPr>
        <w:t>اشارة</w:t>
      </w:r>
      <w:bookmarkEnd w:id="66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9" w:name="pg16531_163349"/>
      <w:bookmarkStart w:id="670" w:name="pg16531_163349"/>
      <w:bookmarkEnd w:id="670"/>
    </w:p>
    <w:p>
      <w:pPr>
        <w:pStyle w:val="BookText"/>
        <w:rPr/>
      </w:pPr>
      <w:bookmarkStart w:id="671" w:name="pg16531_163349"/>
      <w:bookmarkEnd w:id="671"/>
      <w:r>
        <w:rPr>
          <w:rFonts w:ascii="IRNazanin" w:hAnsi="IRNazanin" w:eastAsia="IRNazanin"/>
          <w:color w:val="111111"/>
          <w:sz w:val="28"/>
          <w:sz w:val="28"/>
          <w:szCs w:val="28"/>
          <w:rtl w:val="true"/>
          <w:lang w:bidi="fa-IR"/>
        </w:rPr>
        <w:t xml:space="preserve">وألقت الأخبار الأضواء والمؤشّرات على علامات ظهور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وحددت الزمان والمكان اللذين يظهر 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الأخبار التي تحدّثت عن ظهوره ، فبعضها حتمي لا بد أن يتحقق على مسرح الحياة ، وبعضها غير حتمي ، ونعرض إلى الجهة الأُولى </w:t>
      </w:r>
      <w:r>
        <w:rPr>
          <w:rFonts w:eastAsia="IRNazanin" w:cs="IRNazanin"/>
          <w:color w:val="111111"/>
          <w:sz w:val="28"/>
          <w:szCs w:val="28"/>
          <w:rtl w:val="true"/>
          <w:lang w:bidi="fa-IR"/>
        </w:rPr>
        <w:t>.</w:t>
      </w:r>
    </w:p>
    <w:p>
      <w:pPr>
        <w:pStyle w:val="Heading3"/>
        <w:numPr>
          <w:ilvl w:val="2"/>
          <w:numId w:val="1"/>
        </w:numPr>
        <w:rPr/>
      </w:pPr>
      <w:bookmarkStart w:id="672" w:name="__RefHeading___Toc9824988_1280447820"/>
      <w:bookmarkStart w:id="673" w:name="_Toc251"/>
      <w:bookmarkEnd w:id="672"/>
      <w:r>
        <w:rPr>
          <w:rtl w:val="true"/>
        </w:rPr>
        <w:t>العلامات الحتمية</w:t>
      </w:r>
      <w:bookmarkEnd w:id="673"/>
    </w:p>
    <w:p>
      <w:pPr>
        <w:pStyle w:val="BookText"/>
        <w:rPr/>
      </w:pPr>
      <w:r>
        <w:rPr>
          <w:rFonts w:ascii="IRNazanin" w:hAnsi="IRNazanin" w:eastAsia="IRNazanin"/>
          <w:color w:val="111111"/>
          <w:sz w:val="28"/>
          <w:sz w:val="28"/>
          <w:szCs w:val="28"/>
          <w:rtl w:val="true"/>
          <w:lang w:bidi="fa-IR"/>
        </w:rPr>
        <w:t xml:space="preserve">وأجمعت الأخبار على ضرورة تحقق بعض العلامات قبل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بعضها </w:t>
      </w:r>
      <w:r>
        <w:rPr>
          <w:rFonts w:eastAsia="IRNazanin" w:cs="IRNazanin"/>
          <w:color w:val="111111"/>
          <w:sz w:val="28"/>
          <w:szCs w:val="28"/>
          <w:rtl w:val="true"/>
          <w:lang w:bidi="fa-IR"/>
        </w:rPr>
        <w:t>:</w:t>
      </w:r>
    </w:p>
    <w:p>
      <w:pPr>
        <w:pStyle w:val="Heading3"/>
        <w:numPr>
          <w:ilvl w:val="2"/>
          <w:numId w:val="1"/>
        </w:numPr>
        <w:rPr/>
      </w:pPr>
      <w:bookmarkStart w:id="674" w:name="__RefHeading___Toc9824990_1280447820"/>
      <w:bookmarkStart w:id="675" w:name="_Toc252"/>
      <w:bookmarkEnd w:id="674"/>
      <w:r>
        <w:rPr>
          <w:rtl w:val="true"/>
        </w:rPr>
        <w:t>انتشار الظلم</w:t>
      </w:r>
      <w:bookmarkEnd w:id="675"/>
    </w:p>
    <w:p>
      <w:pPr>
        <w:pStyle w:val="BookText"/>
        <w:rPr/>
      </w:pPr>
      <w:r>
        <w:rPr>
          <w:rFonts w:ascii="IRNazanin" w:hAnsi="IRNazanin" w:eastAsia="IRNazanin"/>
          <w:color w:val="111111"/>
          <w:sz w:val="28"/>
          <w:sz w:val="28"/>
          <w:szCs w:val="28"/>
          <w:rtl w:val="true"/>
          <w:lang w:bidi="fa-IR"/>
        </w:rPr>
        <w:t xml:space="preserve">من العلامات البارزة لخروج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 الظلم ، وشيوع الجور ، وانعدام الأمن والاستقرار، حتّى تصبح الحياة قاتمة مليئة بالأحداث والخطوب، ويعيش الإنسان على أعصابه من كثرة ما يعانيه من الخوف والإرهاب ، وقد خيمت على المجتمع الإنساني الحياة الجاهلية بآثامها وشرورها ، وتسابق الناس إلى المنكر حتّى عاد بينهم معروفاً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الإسلام فإنّه يعود غريباً كما بدأ ، قد جمدت طاقاته ، وأجهزت عليه الدول الكبرى الظالمة التي ترغم الناس على ما يكرهون ، والتي تستغل ثروات المسلمين ، </w:t>
      </w:r>
    </w:p>
    <w:p>
      <w:pPr>
        <w:pStyle w:val="BookText"/>
        <w:rPr/>
      </w:pPr>
      <w:r>
        <w:rPr>
          <w:rFonts w:ascii="Amiri" w:hAnsi="Amiri" w:eastAsia="Amiri" w:cs="Amiri"/>
          <w:color w:val="111111"/>
          <w:sz w:val="28"/>
          <w:sz w:val="28"/>
          <w:szCs w:val="28"/>
          <w:rtl w:val="true"/>
          <w:lang w:bidi="ar-SA"/>
        </w:rPr>
        <w:t>وتنهب إمكانياتهم الاقتصادية ، وتجعلهم تحت مناطق نفوذها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 فالذي يدعم ما ذكرناه كوكبة من الأخبار ، كان من بينها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سعيد الخدري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بَعْدِى فِتَنٌ ، مِنْها فِتَنُ الْأَخْلاسِ</w:t>
      </w:r>
      <w:r>
        <w:rPr>
          <w:rStyle w:val="FootnoteAnchor"/>
          <w:rtl w:val="true"/>
        </w:rPr>
        <w:footnoteReference w:id="374"/>
      </w:r>
      <w:r>
        <w:rPr>
          <w:rFonts w:ascii="Amiri" w:hAnsi="Amiri" w:eastAsia="Amiri" w:cs="Amiri"/>
          <w:color w:val="111111"/>
          <w:sz w:val="28"/>
          <w:sz w:val="28"/>
          <w:szCs w:val="28"/>
          <w:rtl w:val="true"/>
          <w:lang w:bidi="ar-SA"/>
        </w:rPr>
        <w:t>يَكونُ فِيها هَرَبٌ وَحَرْبٌ ، ثُمَّ مِنْ بَعْدِهَا فِتَنْ كُلَّمَا قِيلَ انْقَطَعَتْ تَمَادَتْ حَتَّى لَا يَبْقَى بَيْتٌ مِنَ الْعَرَبِ إِلَّا دَخَلَتْهُ ، وَلَا مُسْلِمٌ إِلَّا وَصَلَتْهُ ، حَتَّى يَخْرُجَ رَجُلٌ مِنْ عِتْرَتي</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هذا الحديث أنه ستدهم بلاد المسلمين وغيرهم فتن رهيبة ، وأحداث دامية ، حتى لا يبقى بيت من بيوت العرب إلا دخلته ، ولا بيت من بيوت المسلمين إلّا شملته تلك الفتن والكوارث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سعيد الخدري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بِكُمُ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الشدّة والضيق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يولد فى الْفِتْنَةِ وَالْجَوْرِ مَنْ لَا يُعرَفُ عِنْدَها حَتَّى تُمْلَأَ الْأَرْضُ جَوراً ، فَلَا يَقدِرُ أَحَدٌ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ثُمَّ يَبْعَثُ اللَّهُ عَزَّ وَجَلَّ رَجُلاً مِنِّي وَمِنْ عِتْرَتِي فَيَمْلَأُ الْأَرْضَ عَدْلاً كَما مَلَأَها مَنْ كانَ قَبْلَهُ جَوراً ، وَتُخْرِجُ لَهُ الْأَرْضُ أَفْلَاذَ كَبِدِها ، وَيَحْثو الْمَالَ حَنْواً ، وَلَا يَعُدُّ عَدَاً حَتَّى يَضْرِبَ الْإِسْلَامُ بِجِرانِهِ</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هذا الحديث أنّ الأرض ستملأ بالظلم والجور حتى يبلغ الحال أنّ الإنسان لا يستطيع أن يتفوه بكلمة الله تعالى ، فقد سيطرت القوى الإلحادية على جميع أنحاء الأرض ، وحالت بين الخالق العظيم وبين الناس ، فعند ذلك يبعث الله وليه </w:t>
      </w:r>
    </w:p>
    <w:p>
      <w:pPr>
        <w:pStyle w:val="BookText"/>
        <w:rPr/>
      </w:pPr>
      <w:r>
        <w:rPr>
          <w:rFonts w:ascii="Amiri" w:hAnsi="Amiri" w:eastAsia="Amiri" w:cs="Amiri"/>
          <w:color w:val="111111"/>
          <w:sz w:val="28"/>
          <w:sz w:val="28"/>
          <w:szCs w:val="28"/>
          <w:rtl w:val="true"/>
          <w:lang w:bidi="ar-SA"/>
        </w:rPr>
        <w:t>العظيم لينقذ الناس ممّا هم فيه من البلاء والضيق، ويعيد للإسلام نضارته ورحمته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بِأُمَّتِي فِي آخِرِ الزَّمَانِ بَلَاءٌ شَديدٌ مِنْ سُلْطانِهِمْ لَمْ يُسْمَعْ بِبِلَاءِ أَشَدَّ مِنْهُ ، حَتَّى تَضيقَ عَلَيْهُمُ الْأَرْضُ الرَّحْبَةُ ، وَحَتَّى تَمْلَأُ الْأَرْضُ جَوْراً وَظُلْماً ، وَلَا يَجِدُ الْمُؤْمِنُ مَحَلَا يَلْتَجِيُّ إِلَيْهِ مِنَ الظُّلْمِ ، فَيَبْعَثُ اللَّهُ عَزَّ وَجَلَّ رَجُلاً مِنْ عِتْرَتِي فَيَمْلَأُ الْأَرْضَ قِسْطاً وَعَدْلاً كَمَا مُلِئَتْ ظُلْماً وَجَوراً ، يَرضَىٰ عَنْهُ ساكِنُ السَّمَاءِ وَساكِنُ الْأَرْضِ ، لَا تَدَّخِرُ الْأَرْضُ مِنْ بَدْرِها شَيْئًا إِلَّا أَخْرَجَتْهُ ، وَلَا السَّماءُ مِنْ قَطْرِها شَيْئاً إِلَّا صَبَّهُ اللهُ عَلَيْهِمْ مِدْرَاراً ، يَعيشُ فِيهِمْ سَبْعَ سِنِينَ ، أَوْ ثَمانٍ ، أَوْ تِسْع ، تَتَمَنَّى الْأَحْيَاءُ الْأَمْواتَ مِمّا صَنَعَ اللهُ عَزَّ وَجَلَّ بِأَهْلِ الْأَرْضِ مِنْ خَيْرِهِ</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وحكى هذا الحديث ما يمنى به المسلمون من الخطوب والكوارث من جرّاء ملوكهم الذين يحكمون فيهم بالظلم حتى تمتلأ الأرض بالجور ، ثمّ يبعث الله تعالى مهدي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للعباد ، فيملأ الأرض رحمة وخيراً ، ويقضي على جميع أفانين الظلم والجور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بَعْدِي خُلفاءُ ، وَمِنْ بَعْدِ الْخُلَفَاءِ أُمَرَاءُ ، وَمِنْ بَعْدِ الْأَمَراءِ مُلوك ، وَمِنْ بَعْدِ الْمُلوكِ جَبَابِرَةٌ ، ثُمَّ يَخْرُجُ رَجلٌ مِنْ أَهْلِ بَيْتي يَمْلَأُ الْأَرْضَ عَدْلاً كَما مُلِئَتْ جَوْراً</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ألقى هذا الحديث الأضواء على حكّام المسلمين ، وقسمهم إلى أقسام ، فبعضهم خلفاء ، وبعضهم ملوك ، وبعضهم جبابرة ، يملأون البلاد ظلما وجوراً ، ثم يبعث الله </w:t>
      </w:r>
    </w:p>
    <w:p>
      <w:pPr>
        <w:pStyle w:val="BookText"/>
        <w:rPr/>
      </w:pPr>
      <w:r>
        <w:rPr>
          <w:rFonts w:ascii="IRNazanin" w:hAnsi="IRNazanin" w:eastAsia="IRNazanin"/>
          <w:color w:val="111111"/>
          <w:sz w:val="28"/>
          <w:sz w:val="28"/>
          <w:szCs w:val="28"/>
          <w:rtl w:val="true"/>
          <w:lang w:bidi="fa-IR"/>
        </w:rPr>
        <w:t xml:space="preserve">المنقذ العظيم ، مهدي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فيحطم أولئك الجبابرة ويقيم حكم الله في الأرض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عوف بن مالك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عَوفُ إِذا افْتَرَقَتِ الْأُمَّهُ عَلَى ثَلَاثٍ وَسَبْعِينَ فِرْقَةً ، وَاحِدَةٌ مِنْها فِي الْجَنَّةِ وَسَائِرُهُنَّ فِي النَّارِ ؟</w:t>
      </w:r>
    </w:p>
    <w:p>
      <w:pPr>
        <w:pStyle w:val="BookText"/>
        <w:rPr/>
      </w:pPr>
      <w:r>
        <w:rPr>
          <w:rFonts w:ascii="Amiri" w:hAnsi="Amiri" w:eastAsia="Amiri" w:cs="Amiri"/>
          <w:color w:val="111111"/>
          <w:sz w:val="28"/>
          <w:sz w:val="28"/>
          <w:szCs w:val="28"/>
          <w:rtl w:val="true"/>
          <w:lang w:bidi="ar-SA"/>
        </w:rPr>
        <w:t xml:space="preserve">وسارع عوف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w:t>
      </w:r>
    </w:p>
    <w:p>
      <w:pPr>
        <w:pStyle w:val="BookText"/>
        <w:rPr/>
      </w:pPr>
      <w:r>
        <w:rPr>
          <w:rFonts w:ascii="Amiri" w:hAnsi="Amiri" w:eastAsia="Amiri" w:cs="Amiri"/>
          <w:color w:val="111111"/>
          <w:sz w:val="28"/>
          <w:sz w:val="28"/>
          <w:szCs w:val="28"/>
          <w:rtl w:val="true"/>
          <w:lang w:bidi="ar-SA"/>
        </w:rPr>
        <w:t xml:space="preserve">فأجابه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موضحاً له ما يجري على المسلمين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كَثُرَتِ الشَّرَطُ ، وَمَلَكَتِ الْإِماءُ ، وَقَعَدَتِ الْجَهَلَةُ عَلَى الْمَنابر ، وَاتَّخِذَ الْفَيءُ دولاً ، وَالزَّكاةُ مَغْرَماً ، وَالْأَمَانَةُ مَغْنَماً ، وَتُفَقَّهَ في دينِ اللَّهِ لِغَيْرِ اللهِ ، وَأَطاعَ الرَّجُلُ امْرَأَتَهُ ، وَعَنَّ أُمُّهُ ، وَأَقْصَى أَبَاهُ ، وَلَعَنَ آخِرُ هَذِهِ الْأُمَّةِ أَوَّلَهَا ، وَسادَ الْقَبيلَةَ فاسِقُهُمْ ، وَكانَ زَعيمُ الْقَوْمِ أَرْذَلَهُمْ ، وَأُكْرِمَ الرَّجُلُ اتَّفَاءَ شَرِّهِ ، فَيَوْمَئِذٍ يَكونُ ذلِكَ فِيهِ يَفْزَعُ النَّاسُ إِلَى الشَّامِ وَإِلَىٰ مَدينَةٍ يُقالُ لَها دِمَشق مِنْ خَيْرِ مُدُنِ الشَّامِ ، فَتَحَصَّنهُمْ مِنْ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وهل تفتح الشام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وشيكاً ، ثُمَّ تَفَعُ الْفِتْنَةُ بَعْدَ فَتْحِها ، ثُمَّ تَجيءُ فِتْنَةٌ غَبْراءُ مُظْلِمَةٌ ، ثُمَّ تَتبَعُ الْفِتَنُ بَعْضُهَا بَعْضاً ، حَتَّى يَخْرُجَ رَجُلٌ مِنْ أَهْلِ بَيْتِي يُقالُ لَهُ الْمَهْدِي</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وتحدثت هذه الرواية عمّا يصاب به العالم الإسلامي من التحلل والفساد وانحراف المسلمين عن المبادئ القيمة والمثل العليا التي جاء بها الإسلام ، وتسود من جراء ذلك الفتن والكوارث حتّى ينقذ الله المسلمين بوليه الإمام المنتظر فيحيي الدين ، ويقيم معالم الإسلام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مَهْدِيُّ هذِهِ الْأُمَّةِ إِذا صارَتِ الدُّنْيا هَرَجاً وَمَرجا</w:t>
      </w:r>
      <w:r>
        <w:rPr>
          <w:rStyle w:val="FootnoteAnchor"/>
          <w:rtl w:val="true"/>
        </w:rPr>
        <w:footnoteReference w:id="380"/>
      </w:r>
      <w:r>
        <w:rPr>
          <w:rFonts w:ascii="Amiri" w:hAnsi="Amiri" w:eastAsia="Amiri" w:cs="Amiri"/>
          <w:color w:val="111111"/>
          <w:sz w:val="28"/>
          <w:sz w:val="28"/>
          <w:szCs w:val="28"/>
          <w:rtl w:val="true"/>
          <w:lang w:bidi="ar-SA"/>
        </w:rPr>
        <w:t>، وَتَظاهَرَتِ الْفِتَنُ ، وَتَقَطَّعَتِ السُّبُلُ ، وَأَغارَ بَعْضُهُمْ عَلَى بَعْضٍ ، فَلَا كَبِيرَ يَرحَمُ صَغِيراً ، وَلَا صَغِيرَ يُوَقِّرُ كَبيراً ، فَيَبْعَثُ اللَّهُ عِنْدَ ذلِكَ مَهْدِيُّنا ، التَّاسِعُ مِنْ صُلبِ الْحُسَيْنِ اللهِ ، يَفْتَحُ حُصونَ الضَّلالَةِ وَقُلوباً غُلْفاً ، يَقومُ في الدِّينِ في آخِرِ الزَّمانِ كَما قُمتُ بِهِ فِي أَوَّلِ الزَّمَانِ ، يَمْلَأُ الْأَرْضَ عَدْلاً كَما مُلِئَتْ جَوْراً</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وأعرب هذا الحديث عما تمنى به الحياة العامة من ضروب قاسية من الفتن والقلق والاضطراب ، وفقدان المقاييس ، حتّى يبعث الله المنقذ العظيم ، فيغيّر الحياة ، ويبني طرقاً لسعادة الناس وأمنهم ورخائهم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الإمام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يَظْهَرُ الْمَهْدِيُّ إِلَّا عَلَى خَوْفٍ شَديدٍ مِنَ النَّاسِ ، وَزِلزالٍ وَفِتْنَةٍ وَبَلَاءِ يُصيبُ النَّاسَ ، وَطاعون قَبْلَ ذلِكَ ، وَسَيْفٍ قاطِع بَيْنَ الْعَرَبِ ، وَاخْتِلَافٍ شَديدٍ فِي النَّاسِ ، وَتَشَتَّتٍ في دينهِمْ ، وَتَغيُّر في حالِهِمْ ، حَتَّى يَتَمَنَّى الْمُتَمَنِّي الْمَوْتَ صَباحاً وَمَساءٌ مِنْ عِظَمِ مَا يَرَىٰ مِنْ كَلَبِ النَّاسِ ، وَأَكْلِ بَعْضِهِمْ بَعْضاً ، فَخُروجُهُ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يكونُ عِنْدَ الْيَأْسِ وَالْقُنوطِ مِنْ أَنْ يُرى فَرَجاً ، فَيا طوبى لِمَنْ أَدْرَكَهُ وَكانَ مِنْ أَنْصارِهِ ، وَالْوَيْلُ كُلَّ الْوَيْلِ لِمَنْ خَالَفَهُ وَخالَفَ أمْرَه</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وألقت هذه الرواية الأضواء على وقت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لا يظهر حتى تمتلئ الدنيا بالظلم والجور ، ويشيع الخوف والإرهاب بين الناس حتى يتمنى الرجل مفارقة الحياة ليسلم مما يعانيه من الآلام النفسية ، وأن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الأمور </w:t>
      </w:r>
    </w:p>
    <w:p>
      <w:pPr>
        <w:pStyle w:val="BookText"/>
        <w:rPr/>
      </w:pPr>
      <w:r>
        <w:rPr>
          <w:rFonts w:ascii="Amiri" w:hAnsi="Amiri" w:eastAsia="Amiri" w:cs="Amiri"/>
          <w:color w:val="111111"/>
          <w:sz w:val="28"/>
          <w:sz w:val="28"/>
          <w:szCs w:val="28"/>
          <w:rtl w:val="true"/>
          <w:lang w:bidi="ar-SA"/>
        </w:rPr>
        <w:t>الحتمية ، إلا أنه يكون في وقت يأس الناس وقنوطهم من تغيير الأوضاع الاجتماعية ، أو إزاحة ما هم فيه من الظلم والجور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وتحدّث الإمام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مجتمع من شيعته عن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وَالْقائِمُ مِنَا مَنْصورٌ بِالرُّعْبِ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رعب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 بِالظَّفَرِ ، تُطوى لَهُ الْأَرْضُ ، وَتَظْهَرُ لَهُ الْكُنوزُ، وَيَبْلُغُ سُلْطانُهُ الْمَشْرِقَ وَالْمَغْرِبَ ، وَيُظْهِرُ اللَّهُ دِينَهُ عَلَى الدِّينِ كُلِّهِ وَلَوْ كَرِهَ الْمُشْرِكُونَ ، فَلَا يَبْقَى فِي الْأَرْضِ خَرَابٌ إِلَّا عَمَّرَهُ ، وَلَا تَدَعُ الْأَرْضُ شَيْئاً مِنْ نَباتِها إِلَّا أَخْرَجَتْهُ ، وَيَتَنَعْمُ النَّاسُ في زَمَانِهِ نِعْمَةً لَمْ يَتَنَعَمُوا مِثْلَهَا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شخص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 قائمكم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الإمام عن علامات ظهوره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تَشَبَّهَ الرَّجالُ بِالنِّساءِ ، وَالنِّسَاءُ بِالرِّجالِ ، وَرَكَبَتْ ذَواتُ الْفُروج السُّروجَ ، وَأَماتَ النّاسُ الصَّلَواتِ ، وَاتَّبعوا الشُّهَواتِ ، وَأَكَلوا الرّبا ، وَاسْتَخَفّوا بالدّماءِ ، وَتَعامَلوا بالرِّبا ، وَتَظاهَرُوا بِالزِّنَا ، وَشَيَّدوا البناءَ ، وَاسْتَحَلُوا الْكَذِبَ ، وَأَخَذوا الرُّشا ، وَاتَّبعوا الْهَوى ، وَباعوا الدّينَ بِالدُّنْيا ، وَقَطَعوا الْأَرْحامَ ، وَمَنوا بِالطَّعام</w:t>
      </w:r>
      <w:r>
        <w:rPr>
          <w:rStyle w:val="FootnoteAnchor"/>
          <w:rtl w:val="true"/>
        </w:rPr>
        <w:footnoteReference w:id="383"/>
      </w:r>
      <w:r>
        <w:rPr>
          <w:rFonts w:ascii="Amiri" w:hAnsi="Amiri" w:eastAsia="Amiri" w:cs="Amiri"/>
          <w:color w:val="111111"/>
          <w:sz w:val="28"/>
          <w:sz w:val="28"/>
          <w:szCs w:val="28"/>
          <w:rtl w:val="true"/>
          <w:lang w:bidi="ar-SA"/>
        </w:rPr>
        <w:t xml:space="preserve">، وَكانَ الْحِلْمُ ضَعفاً ، وَالظُّلْمُ فَخْراً ، وَالأمراء فَجَرَةٌ ، وَالْوِزَراءُ كَذَبَةٌ ، وَالْأَمَناءُ خَوَنَةٌ ، وَالْأَعْوانُ ظَلَمَةٌ ، وَالْقُرَاءُ فَسَقَةٌ ، وَظَهَرَ الْجَوْرُ ، وَكَثَرَ الطَّلَاقُ ، وَبَدا الْفُجورُ ، وَقُبَلَتْ شَهادة الزور ، وَشُرَبَتِ الْخُمورُ ، وَرُكِبَ الذُّكورُ الذكورَ ، وَاسْتَغْنَتِ النِّسَاءُ بِالنِساءِ ، وَاتَّخَذُوا الْفَيْءَ مَغْنَماً ، وَالصَّدَقَةَ مَغْرَماً ، وَاتَّقِيَ الْأَشْرَارُ مَخافَةَ أَلْسِنَتِهِمْ ، وَخَرَجَ السُّفْيانيُّ مِنَ الشَّامِ ، وَالْيَمَانِيُّ مِنَ الْيَمَنِ ، وَقُتِلَ غُلَامٌ مِنْ آلِ مُحَمَّدٍ بَيْنَ الرُّكْنِ وَالْمَقامِ ، وَصاحَ صائِحٌ مِنَ السَّماءِ بِأَنَّ الْحَقَّ مَعَهُ وَمَعَ أَتْباعِهِ ، فَعِنْدَ ذلِكَ خُروجُ قائِمُنا ، فَإِذا خَرَجَ أَسْنَدَ ظَهْرَهُ إِلَى الْكَعْبَةِ ، وَاجْتَمَعَ إِلَيْهِ ثَلَاثُمَانَةٍ </w:t>
      </w:r>
      <w:bookmarkStart w:id="676" w:name="pg16531_163355"/>
    </w:p>
    <w:p>
      <w:pPr>
        <w:pStyle w:val="BookText"/>
        <w:rPr/>
      </w:pPr>
      <w:bookmarkEnd w:id="676"/>
      <w:r>
        <w:rPr>
          <w:rFonts w:ascii="Amiri" w:hAnsi="Amiri" w:eastAsia="Amiri" w:cs="Amiri"/>
          <w:color w:val="111111"/>
          <w:sz w:val="28"/>
          <w:sz w:val="28"/>
          <w:szCs w:val="28"/>
          <w:rtl w:val="true"/>
          <w:lang w:bidi="ar-SA"/>
        </w:rPr>
        <w:t xml:space="preserve">وَثَلَاثَةَ عَشَرَ رَجُلاً مِنْ أَتْباعِهِ ، فَأَوَّلُ ما يَنْطِقُ بِهِ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اللهِ خَيْرٌ لَكُمْ إِن كُنتُم مُؤْمِنِينَ</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بَقِيَّةُ اللَّهِ وَخَلِيفَتُهُ وَحُجَّتُهُ عَلَيْكُمْ ، فَلَا يُسَلِّمُ مُسَلَّمٌ عَلَيْهِ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الْأَرْضِ ، فَإِذَا اجْتَمَعَ عِنْدَهُ الْعَقْدُ عَشْرَةُ آلَافِ رَجُلٍ فَلَا يَبْقَى يَهُودِيٌّ وَلَا نَصْرانِيٌّ ، وَلَا أَحَدٌ مِمَّنْ يَعْبُدُ غَيْرَ اللَّهِ إِلَّا آمَنَ بِهِ وَصَدَّقَهُ ، وَتكونُ المِلهُ واحِدَةً مِلَّةٌ الْإِسْلَامِ ، وَكُلَّما كانَ فِي الْأَرْضِ مِنْ مَعْبُودٍ سِوَى اللَّهِ فَتَنْزِلُ عَلَيْهِ نَارٌ مِنَ السَّمَاءِ فَتَحْرِقُه</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وألقت هذه الرواية الأضواء على كثير من علامات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والتي ترجع إلى انهيار المجتمع وإصابته بكثير من عوامل التحلّل والفساد</w:t>
      </w:r>
      <w:r>
        <w:rPr>
          <w:rFonts w:eastAsia="IRNazanin" w:cs="IRNazanin"/>
          <w:color w:val="111111"/>
          <w:sz w:val="28"/>
          <w:szCs w:val="28"/>
          <w:rtl w:val="true"/>
          <w:lang w:bidi="fa-IR"/>
        </w:rPr>
        <w:t>.</w:t>
      </w:r>
    </w:p>
    <w:p>
      <w:pPr>
        <w:pStyle w:val="Heading3"/>
        <w:numPr>
          <w:ilvl w:val="2"/>
          <w:numId w:val="1"/>
        </w:numPr>
        <w:rPr/>
      </w:pPr>
      <w:bookmarkStart w:id="677" w:name="__RefHeading___Toc9824992_1280447820"/>
      <w:bookmarkStart w:id="678" w:name="_Toc253"/>
      <w:bookmarkEnd w:id="677"/>
      <w:r>
        <w:rPr>
          <w:rtl w:val="true"/>
        </w:rPr>
        <w:t>أشراط الساعة</w:t>
      </w:r>
      <w:bookmarkEnd w:id="678"/>
    </w:p>
    <w:p>
      <w:pPr>
        <w:pStyle w:val="BookText"/>
        <w:rPr/>
      </w:pPr>
      <w:r>
        <w:rPr>
          <w:rFonts w:ascii="IRNazanin" w:hAnsi="IRNazanin" w:eastAsia="IRNazanin"/>
          <w:color w:val="111111"/>
          <w:sz w:val="28"/>
          <w:sz w:val="28"/>
          <w:szCs w:val="28"/>
          <w:rtl w:val="true"/>
          <w:lang w:bidi="fa-IR"/>
        </w:rPr>
        <w:t xml:space="preserve">وتحدثت بعض الروايات عمّا يجري في آخر الزمان من الفتن والأزمات ، وأكبر الظنّ أنّها من علامات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ونذكر منها حديثين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الحديث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عطاء بن أبي رباح ، عن حبر الأُمّة عبدالله بن عبّاس،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حججنا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الوداع ، فأخذ باب الكعبة ، ثم أقبل على الناس بوجهه وخاطبهم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أُخْبِرُكُمْ بِأَشْراطِ السَّاعَةِ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فانبرى إليه سلمان الفارسي ، وكان من أدنى الناس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النبي يدلي عليهم بما سيجري ويكون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أَشْرَاطِ الْقِيَامَةِ إِضَاعَةُ </w:t>
      </w:r>
    </w:p>
    <w:p>
      <w:pPr>
        <w:pStyle w:val="BookText"/>
        <w:rPr/>
      </w:pPr>
      <w:r>
        <w:rPr>
          <w:rFonts w:ascii="Amiri" w:hAnsi="Amiri" w:eastAsia="Amiri" w:cs="Amiri"/>
          <w:color w:val="111111"/>
          <w:sz w:val="28"/>
          <w:sz w:val="28"/>
          <w:szCs w:val="28"/>
          <w:rtl w:val="true"/>
          <w:lang w:bidi="ar-SA"/>
        </w:rPr>
        <w:t>الصَّلَاةِ ، وَاتِّباعُ الشَّهَوَاتِ ، وَالْمَيلُ مَعَ الْأَهْواءِ ، وَتَعْظِيمُ الْمَالِ ، وَبَيْعُ الدِّينِ بِالدُّنْيا ، فَعِنْدَها يُذابُ قَلْبُ الْمُؤْمِنِ وَجَوْفُهُ ، كَما يَذوبُ الْمِلْحُ في إناءٍ مِمَا يَرى مِنَ الْمُنْكَرِ فَلَا يَسْتَطِيعُ أَنْ يُغَيِّرَهُ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ويهر سلمان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لكائن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نَفْسي بِيَدِهِ يا سَلْمَانُ ، إِنَّ عِندَها يَلِيهِمْ أُمَرَاءُ جَوَرَةٌ ، وَوَزَراءُ فَسَقَةٌ ، وَعُرَفاءُ ظَلَمَةٌ ، وَأَمْناءُ خَوَنَةٌ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وسارع سلمان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لكائن يا رسول 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وَالَّذِي نَفْسِي بِيَدِهِ يا سَلْمانُ ، إِنَّ عِنْدَها يَكونُ الْمُنْكَرُ مَعْروفاً ، وَالْمَعْرُوفُ مُنْكَراً ، وَيُؤْتَمَنُ الْخَائِنُ ، وَيُخَوَّنُ الْأَمِينُ ، وَيُصَدَّقُ الْكاذِبُ ، وَيُكَذِّبُ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لكائن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نَفْسي بِيَدِهِ يا سَلْمانُ ، فَعِنْدَهَا إِمَارَةُ النِّسَاءِ ، وَمُشاوَرَةً الْإِمَاءِ ، وَقُعودُ الصَّبْيانُ عَلَى الْمَنابِرِ، وَيَكونُ الْكَذِبُ ظَرْفاً ، وَالزَّكاةُ مَغْرَماً ، وَالْفَيْء مَغْنَماً ، وَيَجْفو الرَّجُلُ وَالِدَيْهِ ، وَيَبرُّ صديقَهُ ، وَيَطْلعُ الْكَوْكَبُ الْمُذَنّب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انبرى سلمان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لكائن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وَالَّذي نَفْسي بِيَدِهِ يا سَلْمانُ ، وَعِنْدَها تُشارِكُ الْمَرْأَةُ زَوْجَها في النّجارَةِ ، وَيَكونُ الْمَطَرُ قَيْظاً ، وَيَغيظُ الكِرامُ غَيْظاً ، وَيُحْتَقَرُ الرَّجُلُ الْمُعْسِرُ ، فَعِنْدَها تَقاربُ الْأَسْواقِ ، إِذْ قالَ هذا لَمْ أَبِعْ شَيْئاً ، وَقَالَ هَذا لَمْ أَرْبَحْ شَيْئاً ، فَلَا تَرَى إِلَّا دَامَاً لِلَّهِ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وسارع سلمان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لكائن يا رسول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لَكَائِنٌ ، وَالَّذِي نَفْسي بِيَدِهِ يا سَلْمانُ ، فَعِنْدَها يَلِيهِمْ أَقوامٌ إنْ تَكَلَّموا قَتَلوهُمْ ، وَإِنْ سَكَنُوا اسْتَبَاحُوهُمْ لِيَسْتَأْثِرُوا بِغَيْنِهِمْ ، وَلِيَطَوُونَ حُرْمَتَهُمْ ، وَلَيَسْفِكَنَّ دِماءَهُمْ ، وَلَيَمْلَؤُنَّ قُلوبَهُمْ رُعْباً ، فَلَا تَراهُمْ إِلَّا وَجِلينَ خَائِفِينَ ، مَرْعوبينَ مَرْهو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لكائن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وَالَّذِي نَفْسي بِيَدِهِ يا سَلْمانُ، إِنَّ عِنْدَهَا يُؤْتَى شَيْءٍ مِنَ الْمَشْرِقِ وَشَيْء مِنَ الْمَغْرِبِ يَلُونَ أُمَّتِي ، فَالْوَيْلُ لِضُعَفَاءِ أُمَّتِي مِنْهُمْ ، وَالْوَيْلُ لَهُمْ مِنَ اللَّهِ ، لَا يَرْحَمُونَ صَغِيراً ، وَلَا يُوَقِّرُونَ كَبيراً ، وَلَا يَتَجاوَرُونَ عَنْ مُسِيءٍ أَخْبارُهُمْ خَفاءٌ ، جُنتُهُمْ جُثَتُ الْآدَمِيِّينَ ، وَقُلوبُهُمْ قُلوبُ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لكائن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وَالَّذِي نَفْسي بِيَدِهِ يا سَلْمانُ ، وَعِنْدَها يَكْتَفي الرِّجالُ بِالرَّجالِ ، وَالنِّساءُ بِالنِّساءِ ، وَيُغارُ عَلَى الْغُلْمَانِ كَما يُغارُ عَلَى الْجارِيَةِ في بَيْتِ أَهْلِهَا ، وَتَشَبَّهَ الرّجالُ بِالنِّساءِ ، وَالنِّسَاءُ بِالرِّجالِ ، وَيَركَبَنَ ذَواتُ الْفروج السُّروجَ ، فَعَليهِنَّ مِنْ أُمَّتِي لَعْنَةُ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لكائن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وَالَّذِي نَفْسِي بِيَدِهِ يا سَلْمَانُ ، إِنَّ عِنْدَهَا تُزَخْرَفُ الْمَسَاجِدُ كَمَا تُزَحْرَفُ الْبَيَعُ وَالْكَنَائِسُ ، وَتُحَلَى الْمَصاحِفُ ، وَتُطَوَّلُ الْمَناراتُ ، وَتَكْثُرُ الصفوف بِقُلوبٍ مُتَبَاغِضَةٍ ، وَأَلْسُنٍ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لكائن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وَالَّذِي نَفْسي بِيَدِهِ يا سَلْمَانُ ، وَعِنْدَها تَحَلَى ذُكورُ أُمَّتى </w:t>
      </w:r>
    </w:p>
    <w:p>
      <w:pPr>
        <w:pStyle w:val="BookText"/>
        <w:rPr/>
      </w:pPr>
      <w:r>
        <w:rPr>
          <w:rFonts w:ascii="Amiri" w:hAnsi="Amiri" w:eastAsia="Amiri" w:cs="Amiri"/>
          <w:color w:val="111111"/>
          <w:sz w:val="28"/>
          <w:sz w:val="28"/>
          <w:szCs w:val="28"/>
          <w:rtl w:val="true"/>
          <w:lang w:bidi="ar-SA"/>
        </w:rPr>
        <w:t xml:space="preserve">بِالذَّهَبِ ، وَيَلْبَسُونَ الْحَرِيرَ وَالدِّيباجَ ، وَيَتَّخِذُونَ جُلودَ النَّموِرِ صِفاقاً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لكائن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نَفْسي بِيَدِهِ يا سَلْمانُ ، وَعِنْدَها يَظْهَرُ الرِّبا ، وَيَتَعامَلُونَ بِالْغَيْبَةِ وَالرُّشا ، وَيوضَعُ الدِّينُ وَتُرْفَعُ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لكائن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وَالَّذِي نَفْسي بِيَدِهِ يا سَلْمانُ ، وَعِنْدَها يَكْثُرُ الطَّلَاقُ ، فَلَا يُقام لله حَدٌ ، وَلَنْ يَضُرَّ اللَّهَ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لكائن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 والذي نَفْسي بِيَدِهِ يا سَلْمَانُ ، وَعِنْدَها تَظْهَرُ الْقَيْناتُ وَالْمَعازِفُ ، وَيَلِيهِمْ أَشْرَارُ أُمَّتى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لكائن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وَالَّذِي نَفْسي بِيَدِهِ يا سَلْمانُ ، وَعِنْدَها يَحجُّ أَغْنياءُ أُمَّتِي لِتُزْهَةِ ، وَيَحجُ أَوساطها لِلتِّجارَةِ ، وَيَحجُ فُقَراؤُهُمْ لِلرِّياءِ وَالسُّمْعَةِ ، فَعِنْدَها يَكونُ أَقوام يَتَعَلَّمُونَ الْقُرْآنَ لِغَيْرِ اللهِ وَيَتَّخِذُونَهُ مَزامِيرَ ، وَيَكونُ أَقوامٌ يَتَفَقَّهُونَ لِغَيْرِ اللَّهِ ، وَيَكْثُرُ أَوْلَادُ الزِّنا ، وَيَتَغَنَّونَ بِالْقُرْآنِ ، وَيَتَهَافَتونَ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لكائن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وَالَّذي نَفْسي بِيَدِهِ يا سَلْمانُ ، ذاكَ إِذا انْتُهِكَتِ الْمَحارِمُ ، وَاكْتُسِبَتِ الْمَآئِمُ ، وَسُلِّط الْأَشْرَارُ عَلَى الْأَخْيارِ ، وَيَفْشو الْكَذِبُ ، وَتَظْهَرُ النَّجاجَةُ ، وَتَفْشو الْفَاقَةُ ، وَيَتَباهُونَ في اللَّبَاسِ ، وَيُمْطَرُونَ فِي غَيْرِ أَوانِ الْمَطَرِ، وَيَسْتَحْسِنونَ الْكَوْبَةَ وَالْمَعَازِفَ ، وَيُنْكِرُونَ الْأَمْرَ بِالْمَعْرُوفِ وَالنَّهْيَ عَنِ الْمُنْكَرِ ، حَتَّىٰ يَكونَ الْمُؤْمِنُ </w:t>
      </w:r>
    </w:p>
    <w:p>
      <w:pPr>
        <w:pStyle w:val="BookText"/>
        <w:rPr/>
      </w:pPr>
      <w:r>
        <w:rPr>
          <w:rFonts w:ascii="Amiri" w:hAnsi="Amiri" w:eastAsia="Amiri" w:cs="Amiri"/>
          <w:color w:val="111111"/>
          <w:sz w:val="28"/>
          <w:sz w:val="28"/>
          <w:szCs w:val="28"/>
          <w:rtl w:val="true"/>
          <w:lang w:bidi="ar-SA"/>
        </w:rPr>
        <w:t>في ذلك الزمان أذل من الأمة، ويُظهر قزاؤُهُمْ وَعَبَاءهُمْ فِيمَا بَيْنَهُمُ التلاومَ ، فَأُولَئِكَ يدعون في ملك السَّمَاوَاتِ الْأَرْجاسُ وَالْأَنجاس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نفسي بندِهِ يا سَلْمانُ، وَعِندَها لَا يَخْلَى الْغَنِي إِلَّا الفقير ، حتى أَنَّ السَّائِلَ لِيَسْأَلُ فيما بَيْنَ الْجُمْعَتَينِ لَا يُصِيبُ أَحَداً يَضَعُ فِي يَدِهِ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الكائن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والذي نفسي بيده يا سلمان، وعندها يتكلم الروبيضة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الروبيضة يا رسول الله ، فداك أبي وأمي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في أمْرِ الْعامَّةِ مَنْ لَمْ يَكُن يتكلمْ، فَلَمْ يَأْتِلُوا إِلَّا قَلِيلاً حَتَّىٰ تَحْور الْأَرْض عَوْرَةً فَلَا يَظُنُّ كُلُّ قَوْمٍ إِلَّا أَنها حازت في ناحيتِهِمْ فَيَمْكُثُونَ ما شاء الله ، لم يتكلون في مكلِهِمْ فَتُلقي لَهُمُ الْأَرْضَ أَفَلاة كبدها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ذهباً وفضة ، ثم أوماً بيده إلى الأساطين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 فَيَوْمَئِذٍ لَا يَنْفَعُ ذهَبٌ وَلَا ضُةٌ ، فهذا معنى قوله </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فقد جاء أشراطها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الحديث على تقدير صحته وسلامة سنده قد كشف عما يحدث في آخر الزمان من ابتعاد المسلمين عن دينهم ، وإصابتهم بكثير من التحلل والانحراف وفساد الأخلاق ، وعندها تتحقق أشراط الساعة ، وأكبر الظن أنها كناية عن خروجالإمام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حمران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حديث الشيعة عند الإمام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سِرْتُ مَعَ أَبي جَعْفَرِ الْمَنْصُورِ وَهُوَ فِي مَوْكِبِهِ ، وَهُوَ عَلَى فَرَسٍ ، وَبَيْنَ يَدَيْهِ خَيْلٌ ، وَأَنا عَلى حِمارٍ إِلى جانِبِهِ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قَدْ كَانَ يَنْبَغِي لَكَ أَنْ تَفْرَحَ بِما أَعْطَانَا اللهُ مِنَ الْقُوَّةِ ، وَفَتَحَ لَنَا مِنَ الْعِزَّ، وَلَا تُخْبِرِ النَّاسَ أَنَّكَ أَحَقُّ بِهذا الْأَمْرِ مِنَا وَأَهْلَ بَيْتِكَ ، فَتَعْرِينَا بِكَ 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 هَذَا إِلَيْكَ عَنِّي فَقَدْ 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أَتَحْلِفُ عَلَى مَا تَقولُ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سَحَرَةُ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يحبّون أن يفسدوا قلبك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تُمَكِّنَهُمْ مِنْ سَمْعِكَ ، فَإِنَّا إِلَيْكَ أَحْوَجُ مِنْكَ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يَوْمَ سَأَلْتُكَ هَلْ لَنا مُلْكَ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طَوِيلٌ عَرِيضٌ شَديدٌ ، فَلَا تَزالُونَ في مُهْلَةٍ مِنْ أَمْرِكُمْ ، وَفُسْحَةٍ مِنْ دُنْيَاكُمْ ، حَتَّى تُصيبوا مِنَا دَماً حَرَاماً فِي شَهْرٍ حرام ، في بَلَدٍ حَرامِ ، فَعَرَفْتُ أَنَّهُ قَدْ حَفِظَ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عَزَّ وَجَلَّ أَنْ يَكْفِيكَ ، فَإِنِّي لَمْ أَخُصَّكَ بِهذا ، وَإِنَّمَا هُوَ حَديث رَوَيْتُهُ ، ثُمَّ لَعَلَّ غَيْرَكَ مِنْ أَهْلِ بَيْتَكَ يَتَوَلَّىٰ ذَلِكَ ، فَسَكَتَ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رَجَعتُ إِلَى مَنْزِلي أتاني بَعْضُ مَوالينا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وَاللَّهِ لَقَدْ رَأَيْتُكَ في مَوْكِبٍ أَبي جَعْفَرٍ وَأَنْتَ عَلى حِمارٍ وَهُوَ عَلَى فَرَسٍ ، وَقَدْ أَشْرَفَ عَلَيْكَ يُكَلِّمُكَ كَأَنَّكَ تَحْتَهُ ، فَقُلْتَ بَيْنِي وَبَيْنَ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حُجَّةَ اللهِ عَلَى الْخَلْقِ وَصَاحِبُ هَذَا الْأَمْرِ الَّذِي يُقْتَدَى بِهِ ، وَهذَا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بِالْجَوْرِ ، وَيَقْتُلُ أَوْلَادَ الْأَنْبِياءِ ، وَيَسْفِكُ الدِّمَاءَ فِي الْأَرْضِ بِما لَا يُحِبُّ اللَّهُ وَهُوَ فِي مَوْكِبِهِ وَأَنْتَ عَلَىٰ حِمارٍ ، فَدَاخَلَني في ذلِكَ شَكٍّ حَتَّىٰ خِفْتُ عَلَى دِينِي وَنَفْسِي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مَنْ كانَ حَوْلِي وَبَيْنَ يَدَيَّ ، وَمِنْ خَلْفِي ، وَعَنْ يَمِينِي ، </w:t>
      </w:r>
    </w:p>
    <w:p>
      <w:pPr>
        <w:pStyle w:val="BookText"/>
        <w:rPr/>
      </w:pPr>
      <w:r>
        <w:rPr>
          <w:rFonts w:ascii="Amiri" w:hAnsi="Amiri" w:eastAsia="Amiri" w:cs="Amiri"/>
          <w:color w:val="111111"/>
          <w:sz w:val="28"/>
          <w:sz w:val="28"/>
          <w:szCs w:val="28"/>
          <w:rtl w:val="true"/>
          <w:lang w:bidi="ar-SA"/>
        </w:rPr>
        <w:t>وَعَنْ شِمَالِي مِنَ الْمَلَائِكَةِ لَاحْتَفَرْتَهُ وَاحْتَقَرْتُ مَا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سكن قلبي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هؤلاء يملكون أو متى الراحة منهم ؟</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تَعْلَمُ أَنَّ لِكُلِّ شَيْءٍ مُدَّةٌ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يَنْفَعُكَ عِلْمُكَ أَنَّ هَذَا الْأَمْرَ إِذا جَاءَ كَانَ أَسْرَعَ مِنْ طَرْفَةِ عَيْنٍ ؟ إِنَّكَ لَوْ تَعْلَمُ حَالَهُمْ عِنْدَ اللَّهِ عَزَّ وَجَلَّ وَكَيْفَ هي ؟ كُنْتَ لَهُمْ أَشَدَّ بُغْضَاً ، وَلَوْ جَهِدْتَ وَجَهِدَ أَهْلُ الْأَرْضِ أَنْ يُدخِلُوهُمْ فِي أَشَدَّ ما هُمْ فِيهِ مِنَ الْإِثْمِ لَمْ يَقدروا فَلَا يَسْتَفِزَّنَّكَ الشَّيْطَانُ ، فَإِنَّ الْعِزَّةَ لِلهِ وَلِرَسُولِهِ وَلِلْمُؤْمِنِينَ ، وَلَكِنَّ الْمُنافِقِينَ لَا يَعْلَمُونَ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تَعْلَمُ أَنَّ مَنِ انْتَظَرَ أَمْرَنَا ، وَصَبَرَ عَلى ما يَرى مِنَ الْأَدْىٰ وَالْخَوْفِ هُوَ غَداً فِي زُمْرَتِنَا ؟ فَإِذا رَأَيْتَ الْحَقَّ قَدْ مَاتَ وَذَهَبَ أَهْلُهُ ، وَرَأَيْتَ الْجَورَ قَدْ شَمِلَ الْبِلَادَ ، وَرَأَيْتَ الْقُرْآنَ قَدْ خُلِقَ ، وَأُحْدِثَ مَا لَيْسَ فِيهِ ، وَوجِّهَ عَلَى الْأَهْواءِ ، وَرَأَيْتَ الدِّينَ قَدِ انْكَفَأَ كَمَا يَنْكَفِي الْإِناءُ ، وَرَأَيْتَ أَهْلَ الْبَاطِلِ قَدِ اسْتَعلَلُوا عَلَى أَهْلِ الْحَقِّ ، وَرَأَيْتَ الشَّرَّ ظَاهِراً لَا يُنْهَى عَنْهُ وَيُعذَرُ أَصْحَابُهُ ، وَرَأَيْتَ الْفِسْقَ قَدْ ظَهَرَ ، وَاكْتَفَى الرّجالُ بِالرِّجالِ ، وَالنِّسَاءُ بِالنِّسَاءِ ، وَرَأَيْتَ الْمُؤْمِنَ صامتاً لَا يُقْبَلُ قَوْلُهُ ، وَرَأَيْتَ الْفَاسِقَ لَا يُكَذِّبُ ، وَلَا يُرَدُّ عَلَيْهِ كِذْبُهُ وَفِرْيَتُهُ ، وَرَأَيْتَ الصَّغِيرَ يَسْتَحِقرُ الْكَبِيرَ ، وَرَأَيْتَ الْأَرْحَامَ قَدْ تَقَطَّعَتْ ، وَرَأَيْتَ مَنْ يَمْتَدِحُ بِالْفِسْقِ يُضْحَكُ مِنْهُ ، وَلَا يُرَدُّ عَلَيْهِ قَوْلَهُ ، وَرَأَيْتَ الْغُلَامَ يُعْطَى مَا تُعْطَى الْمَرْأَةُ ، وَرَأَيْتَ النساءَ يَتَزَوَّجْنَ بالنِّساءِ ، وَرَأَيْتَ الثَّناءَ قَدْ كَثُرَ ، وَرَأَيْتَ الرَّجُلَ يُنْفِقُ الْمَالَ في غَيْرِ طَاعَةِ اللَّهِ ، فَلَا يُنهى ، وَلَا يُؤْخَذُ عَلَى يَدَيْهِ ، وَرَأَيْتَ النَّاظِرَ يَتَعَوَّذُ بِاللَّهِ مِمَّا يَرى فيهِ الْمُؤْمِنَ مِنَ الْإِجْتِهَادِ ، وَرَأَيْتَ الْجَارَ يُؤْذِي جَارَهُ وَلَيْسَ لَهُ مَانِعٌ ،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الْكَافِرَ فَرِحاً لِما يَرى في الْمُؤْمِنِ ، مَرِحاً لِمَا يَرَى فِي الْأَرْضِ مِنَ الْفَسَادِ ، وَرَأَيْتَ الْخُمورَ تُشرَبُ عَلَانِيَةٍ ، وَيَجْتَمِعُ عَلَيْها مَنْ لَا يَخَافُ اللَّهَ عَزَّ وَجَلَّ ، وَرَأَيْتَ الْأَمِرَ بِالْمَعْرُوفِ دَليلاً ، وَرَأَيْتَ الْفَاسِقَ فيما لَا يُحِبُّ اللَّهُ قَوِيَا مَحْمُوداً ، وَرَأَيْتَ أَصْحَابَ الْحَيانِ يُحَقِّرُونَ ، وَيُحْتَقَرُ مَنْ يُحِبُّهُمْ ، وَرَأَيْتَ سَبيلَ الْخَيْرِ مُنْقَطِعاً، وَسَبِيلَ الشَّرِّ مَسْلُوكاً ، وَرَأَيْتَ بَيْتَ اللَّهِ قَدْ عُطِّلَ ، وَيُؤْمَرُ بِتَرْكِهِ ، وَرَأَيْتَ الرَّجُلَ يَقولُ ما لَا يَفْعَلُهُ ، وَرَأَيْتَ الرِّجالَ يَتَمَنَّونَ لِلرِّجالِ وَالنِّسَاءَ لِلنِّساءِ ، وَرَأَيْتَ الرَّجُلَ مَعِيشَتُهُ مِنْ دُبْرِهِ ، وَمَعِيشَةَ الْمَرْأَةِ مِنْ فَرَجِها ، وَرَأَيْتُ النِّسَاءَ يَتَّخِذْنَ الْمَجالِسَ كَما يَتَّخِذُها الرَّجالُ ، وَرَأَيْتَ التَّأْنيثَ فِي وُلْدِ الْعَبّاسِ قَدْ ظَهَرَ ، وَأَظْهَرُوا الْخِضَابَ ، وَامْتَشَطُوا كَمَا تَمْتَشِطُ الْمَرْأَةُ لِزَوْجِهَا ، وَأَعطوا الرِّجالَ الأمْوالَ عَلى فُرُوجِهِمْ ، وَتُنوفِسَ فِي الرَّجُلِ ، وَتَعَايَرَ عَلَيْهِ الرَّجالُ ، وَكَانَ صَاحِبُ الْمَالِ أَعَزَّ مِنَ الْمُؤْمِنِ ، وَكَانَ الرِّبَا ظَاهِراً لَا يُغَيَّرُ ، وَكَانَ الزِّنَا يُمْتَدَحُ بِهِ النِّسَاءُ ، وَرَأَيْتَ الْمَرْأَةَ تُصانِعُ زَوْجَهَا عَلَى الرِّجَالِ ، وَرَأَيْتُ أَكْثَرَ النَّاسِ وَخَيْرَ بَيْتٍ مَنْ يساعِدُ النِّسَاءَ على فِسْقِهِنَّ ، وَرَأَيْتَ الْمُؤْمِنَ مَحْرُونَا مُحْتَفَراً ذليلاً، وَرَأَيْتَ الْبِدعَ وَالزِّنا قَدْ ظَهَرَ ، وَرَأَيْتَ النّاسَ يَعْتَدُونَ بِشَاهِدِ الزَّورِ ، وَرَأَيْتَ الْحَرامَ يُحَلَّلُ ، وَرَأَيْتَ الْحَلَالَ يُحَرَّمُ ، وَرَأَيْتَ الدِّينَ بِالرّأي ، وَعُطِّلَ الْكِتابُ وَأَحْكَامُهُ ، وَرَأَيْتَ اللَّيْلَ لَا يُسْتَخْفَى بِهِ مِنَ الْجُرْأَةِ عَلَى اللهِ ، وَرَأَيْتَ الْمُؤْمِنَ لَا يَسْتَطِيعُ أَنْ يُنْكِرَ إِلَّا بِقَلْبِهِ ، وَرَأَيْتَ الْعَظيمَ مِنَ الْمَالِ يُنْفَقُ فِى سَخَطِ اللَّهِ عَزَّ وَجَلَّ ، وَرَأَيْتَ الْوِلَاةَ يُقَرِّبونَ أَهْلَ الْكُفْرِ ، وَيُبَاعِدونَ أَهْلَ الْخَيْرِ ، وَرَأَيْتَ الْوُلَاةَ يَرْتَسُونَ فِي الْحُكْمِ ، وَرَأَيْتَ الْوَلَايَةَ قُبَالَةٌ لِمَن زادَ ، وَرَأَيْتَ ذَوَاتَ الْأَرْحَامِ يَنْكَحْنَ وَيُكتفى بِهِنَّ ، وَرَأَيْتَ الرَّجُلَ يُقْتَلُ عَلَى التُهمَةِ وَالظُّنَّةِ ، وَيُغايَرُ عَلَى الرّجُلِ الذَّكَرِ فَيَبْزِلُ لَهُ نَفْسَهُ وَمَالَهُ ، وَرَأَيْتَ الرَّجُلُ يُعَيَّرُ عَلَى إِنْيانِ النِّسَاءِ ، وَرَأَيْتَ الْمَرْأَةَ تَفْهَرُ زَوْجَهَا ، وَتَعْمَلُ مَا لَا يَشْتَهِي ، وَتُنْفِقُ عَلَى زَوْجِهَا ، وَرَأَيْتَ الرَّجُلَ يَكْرِي امْرَأَتَهُ وَجارِيَتَهُ ، وَيَرْضَىٰ بِالدُّنيء مِنَ الطَّعَامِ وَالشَّرَابِ ،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الْأَيْمَانَ بِاللَّهِ عَزَّ وَجَلَّ كَثيرَةٌ عَلَى الزَّورِ ، وَرَأَيْتَ الْقِمَارَ قَدْ ظَهَرَ ، وَرَأَيْتَ الشرابَ يُباع ظاهِراً لَيْسَ لَهُ مَانِعٌ ، وَرَأَيْتَ النِّسَاءَ يَبْذِلْنَ أَنْفُسَهُنَّ لَأَهْلِ الْكُفْرِ ، وَرَأَيْتَ الْمَلَاهِي قَدْ ظَهَرَت يُمَرُّ بِها لَا يَمْنَعَها أَحَدٌ أَحَداً ، وَلَا يَجْتَرِئُ أَحَدٌ عَلَى مَنْعِهَا ، وَرَأَيْتَ الشَّرِيفَ يَسْتَذِلُّهُ الَّذي يَخافُ سُلْطانهُ ، وَرَأَيْتَ أَقْرَبَ النَّاسِ مِنَ الْوِلَاةِ يُمْتَدَحُ بِشَتْمِنا أَهْلَ الْبَيْتِ ، وَرَأَيْتَ مَنْ يُحِبُّنا يُزَوِّرُ وَلَا تُقْبَلُ شَهَادَتُهُ ، وَرَأَيْتَ الزَّورَ مِنَ الْقَوْلِ يُتَنافَسُ فِيهِ ، وَرَأَيْتَ الْقُرْآنَ قَدْ ثَقُلَ عَلَى النَّاسِ اسْتِمَاعُهُ ، وَخَفَّ عَلَى النَّاسِ اسْتِمَاعُ الْبَاطِلِ ، وَالْجَارُ يُكْرِمُ الْجَارَّ خَوْفاً مِنْ لِسانِهِ ، وَرَأَيْتَ الْحُدودَ قَدْ عُطِّلَتْ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وَعُمِلَ فِيها بِالْأَهْواءِ ، وَرَأَيْتَ الْمَسَاجِدَ قَدْ زُخْرِفَتْ ، وَرَأَيْتَ أَصْدَقَ النَّاسِ عِنْدَ النَّاسِ الْمُفْتَرِي الْكَذِب ، وَرَأَيْتَ الشَّرَّ قَدْ ظَهَرَ ، وَالسَّعي بِالنَّمِيمَةِ وَالْبَغْيَ قَدْ فَشَا، وَرَأَيْتَ الْغَيْبَةَ تُسْتَمْلَحُ وَيُبَشِّرُ بِهَا النَّاسُ بَعْضُهُمْ بَعْضاً ، وَرَأَيْتَ طَلَبَ الْحَجِّ وَالْجِهَادِ لِغَيْرِ اللَّهِ ، وَرَأَيْتَ السُّلْطَانَ يُذِلُّ لِلْكَافِرِ الْمُؤْمِنَ ، وَرَأَيْتَ الْخَرَابَ قَدْ أُدِيلَ مِنَ الْعَمَرانِ ، وَرَأَيْتَ الرَّجُلَ مَعِيشَتَهُ مِنْ بَخْسِ الْمِكْيالِ وَالْمِيزَانِ ، وَرَأَيْتَ سَفْكَ الدِّمَاءِ يُسْتَخَفُ بِهَا ، وَرَأَيْتَ الرَّجُلَ يَطْلُبُ الرِّئَاسَةَ لِغَرَضِ الدُّنْيا ، وَيَشْهَرُ نَفْسَهُ بِخُبْثِ النِّسَانِ لِيُتَّقَى وَتُسْنَدِ إِلَيْهِ الْأُمُورُ ، وَرَأَيْتَ الصَّلَاةَ قَدِ اسْتُخِفَّ بِها ، وَرَأَيْتَ الرَّجُلَ عِنْدَهُ الْمَالَ الْكَثِيرَ لَمْ يُزَكِّهِ مِنْذُ مَلَكَهُ ، وَرَأَيْتَ الْمَيِّتَ يُنشَرُ مِنْ قَبْرِهِ وَيُؤْدَى وَتُبَاعُ أَكْفَانُهُ ، وَرَأَيْتَ الْهَرَجَ قَدْ كَثُرَ ، وَرَأَيْتَ الرَّجُلَ يُمْسِي نَشْواناً وَيُصْبِحُ سَكْراناً ، لَا يَهِمُ بِمَا النَّاسُ فِيهِ ، وَرَأَيْتَ الْبَهَائِمِ تُنكَحُ ، وَرَأَيْتَ الْبَهَائِمَ يَفْرِسُ بَعْضها بَعْضاً ، وَرَأَيْتَ الرَّجُلَ يَخْرُجُ إِلَى مُصَلَاهُ وَيَرْجِعُ ، وَلَيْسَ عَلَيْهِ شَيْءٌ مِنْ ثِيابِهِ ، وَرَأَيْتَ قُلوبَ النَّاسِ قَدْ قَسَتْ ، وَجَمَدَتْ أَعْيُنُهُمْ ، وَثَقُلَ الذِّكْرُ عَلَيْهِمْ ، وَرَأَيْتَ السُّحْتَ قَدْ ظَهَرَ يَتَنافَسُ فيهِ ، وَرَأَيْتَ الْمُصَلِّي إِنَّمَا يُصَلِّي لِيَرَاهُ النَّاسُ ، وَرَأَيْتَ الْفَقِيهَ يَتَفَقَّهُ لِغَيْرِ الدِّينِ يَطْلُبُ الدُّنْيا وَالرِّئَاسَةَ ، وَرَأَيْتَ النَّاسَ مَعَ مَنْ غَلَبَ ، وَرَأَيْتَ طَالِبَ الْحَلَالِ يُذَمُّ وَيُعَيَّرُ ، وَطَالِبَ الْحَرَامِ يُمدَحُ وَيُعَظْمُ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وَرَأَيْتَ الْحَرَمَينِ يُعْمَلُ فيهِما بِما لَا يُحِبُّ الله ، لَا يَمْنَعُهُمْ مَائِعٌ ، وَلَا يَحولُ بَيْنَهُمْ وَبَيْنَ الْعَمَلِ الْقَبيحِ أَحَدٌ ، وَرَأَيْتَ الْمَعَازِفَ ظَاهِرَةٌ فِي الْحَرَمَينِ ، وَرَأَيْتَ الرَّجُلَ يَتَكَلَّمُ بِشَيْءٍ مِنَ الْحَقِّ ، وَيَأْمُرُ بِالْمَعْرُوفِ وَيَنْهَى عَنِ الْمُنْكَرِ ، فَيَقُومُ إِلَيْهِ مَنْ يَنْصَحُهُ فِي نَفْسِهِ فيقول هذا عَنْكَ مَوْضوعٌ ، وَرَأَيْتَ النَّاسَ يَنْظُرُ بَعْضُهُمْ إِلَىٰ بَعْضٍ ، وَيَقْتَدُونَ بِأَهْلِ الشَّرِّ، وَرَأَيْتَ مَسْلَكَ الْخَيْرِ ، وَطَرِيقُهُ خَالِياً لَا يَسْلُكُهُ أَحَدٌ ، وَرَأَيْتَ الْمَيِّتَ يُهْزَأُ بِهِ فَلَا يَفْزَعُ لَهُ أَحَدٌ ، وَرَأَيْتَ كُلَّ عامٍ يَحدَثُ فِيهِ مِنَ الْبِدْعَةِ وَالشَّرِّ أَكْثَرُ مِمَا كَانَ ، وَرَأَيْتَ الْخَلْقَ وَالْمَجَالِسَ لَا يُتابِعونَ إِلَّا الْأَغْنِيَاءَ وَرَأَيْتَ الْمُحْتَاجَ يُعْطَى عَلَى الضَّحِكِ بِهِ ، وَيُرْحَمُ لِغَيْرِ وَجْهِ اللَّهِ ، وَرَأَيْتَ الْآيَاتِ فِي السَّمَاءِ لَا يَفْزَعُ إِلَيْهَا أَحَدٌ ، وَرَأَيْتَ النَّاسَ يَتَسافَدُونَ كَما تَتَسَافَدُ الْبَهَائِمُ لَا يُنْكِرُ أَحَدٌ مُنْكَراً تَخَوْفاً مِنَ النَّاسِ ، وَرَأَيْتَ الرَّجُلَ يُنْفِقُ الْكَثِيرَ فِي غَيْرِ طَاعَةِ اللهِ ، وَيَمْنَعُ الْيَسير في طَاعَةِ اللَّهِ ، وَرَأَيْتَ الْعُقوقَ قَدْ ظَهَرَ ، وَاسْتَخِفَّ بِالْوالِدَينِ ، وَكانا مِنْ أَسْوَأَ النَّاسِ حالاً عِنْدَ الْوَلَدِ ، وَيَفْرَحُ بِأَنْ يَفْتَرِي عَلَيْهِما ، وَرَأَيْتَ النِّسَاءَ قَدْ غَلَبِنَ عَلَى الْمُلْكِ وَغَلَبْنَ عَلَى كُلِّ أَمْرٍ لَا يُؤْتَىٰ إِلَّا مَا لَهُنَّ فِيهِ هَوَى</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ابْنَ الرَّجُلِ يَفْتَرِي عَلى أَبِيهِ ، وَيَدْعو عَلى وَالِدَيْهِ ، وَيَفْرَحُ بِمَوتِهِمَا ، وَرَأَيْتَ الرَّجُلَ إِذا مَرَّ بِهِ يَوْمٌ وَلَمْ يَكْسِبُ فِيهِ الذَّنْبَ الْعَظِيمَ مِنْ فُجورٍ أَوْ بَخْسِ مِكيالٍ أَوْ مِيزَانٍ أَوْ غَشَيانِ حَرامِ أَوْ شُرْبِ مُسْكِرٍ يُرى كَثِيباً حَزيناً يَحْسَبُ أَنَّ ذلِكَ الْيَوْمَ عَلَيْهِ وَضَيَّعَهُ مِنْ عُمُرِهِ ، وَرَأَيْتَ السُّلْطَانَ يَحْتَكِرُ الطَّعامَ ، وَرَأَيْتَ أَمْوالَ ذَوِي الْقُرْبِي تُقسَمُ فِي الزَّورِ وَيُتَقامَرُ بِهَا ، وَتُشْرَبُ بِها الْخُمورُ ، وَالْخَمْرَ يُتداوى بها ، وَتُوصَفُ لِلْمَرِيضِ وَيُسْتَشْفَى بها ، وَرَأَيْتَ النَّاسَ قَدِ اسْتَووا في تَرْكِ الْأَمْرِ بِالْمَعْرُوفِ وَالنَّهْي عَنِ الْمُنْكَرِ ، وَتَرْكِ التَّدَينِ بِهِ ، وَرَأَيْتَ رِياحَ الْمُنافِقِينَ وَأَهْلِ النَّفَاقِ قائِمَةٌ ، وَرِيَاحَ أَهْلِ الْحَقُّ لَا تَحَرَّكَ ، وَرَأَيْتَ الْأَذانَ بِالْأَجْرِ وَالصَّلَاةِ بِالْأَجْرِ ، وَرَأَيْتَ الْمَسَاجِدَ مُحْتَشِدَةٌ مِمَّنْ لَا يَخَافُ اللَّهَ ، مُجْتَمِعُونَ فِيهَا لِلْغَيبَةِ ، وَأَكْلِ لُحومِ أَهْلِ الْحَقِّ وَيَتَوَاصَفُونَ فِيها شَرَابَ الْمُسْكِرِ، </w:t>
      </w:r>
    </w:p>
    <w:p>
      <w:pPr>
        <w:pStyle w:val="BookText"/>
        <w:rPr/>
      </w:pPr>
      <w:r>
        <w:rPr>
          <w:rFonts w:ascii="Amiri" w:hAnsi="Amiri" w:eastAsia="Amiri" w:cs="Amiri"/>
          <w:color w:val="111111"/>
          <w:sz w:val="28"/>
          <w:sz w:val="28"/>
          <w:szCs w:val="28"/>
          <w:rtl w:val="true"/>
          <w:lang w:bidi="ar-SA"/>
        </w:rPr>
        <w:t xml:space="preserve">وَرَأَيْتَ السَّكْرانَ يُصَلِّي بِالنَّاسِ وَهُوَ لَا يَعْقِلُ وَلَا يُشَانُ بِالسُّكْرِ ، وَإِذَا سَكَرَ أُكْرِمَ وَاتَّقِيَ وَخيفَ وَتُرِكَ لا يُعاقَبُ وَيُعْذَرُ بِسُكْرِهِ ، وَرَأَيْتَ مَنْ أَكَلَ أَمْوَالَ الْيَتَامَىٰ يُحْمَدُ بِصَلَاحِهِ ، وَرَأَيْتَ الْقُضَاةَ يَقْضُونَ بِخِلَافِ ما أَمَرَ اللهُ ، وَرَأَيْتَ الْوُلَاةَ يَأْتَمِنونَ الْخَوَنَةَ لِلطَّمَعِ ، وَرَأَيْتَ الْمِيرَاثَ قَدْ وَضَعَتْهُ الْوُلَاةُ لِأَهْلِ الْفُوقِ وَالْجُرْأَةِ عَلَى اللَّهِ ، يَأْخِدُونَ مِنْهُمْ وَيُخَلُونَهُم وَمَا يَشْتَهُونَ ، وَرَأَيْتَ الْمَنابِرَ يُؤْمَرُ عَلَيْهَا بِالتَّقْوىٰ وَلَا يَعْمَلُ الْقَائِلُ بِمَا يَأْمُر ، وَرَأَيْتَ الصَّلَاةَ قَدِ اسْتَخِفَّ بِأَوْقاتِها ، وَرَأَيْتَ الصَّدَقَةَ بِالشَّفَاعَةِ لَا يُرَاد بِهَا وَجْهَ اللَّهِ ، وَتُعْطَى لِطَلَبِ النَّاسِ ، وَرَأَيْتَ النَّاسَ هَمُّهُمْ بُطُونُهُمْ وَفُروجُهُمْ ، لَا يُبَالُونَ بِمَا أَكَلُوا وَمَا نَكَحوا ، وَرَأَيْتَ الدُّنْيا مُقْبِلَةٌ عَلَيْهِمْ ، وَرَأَيْتَ أَعْلَامَ الْحَقِّ قَدْ دَرَسَتْ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 عَلَى حَذَرٍ وَاطْلُبْ إِلَى اللهِ عَزَّ وَجَلَّ النَّجاةَ ، وَإِنَّمَا يُمْهِلُهُمْ لِأَمْرِ يُرَادُ بِهِمْ ، فَكُنْ مُتَرَقِّباً ، وَاجْتَهِدْ لِبَراكَ اللهُ عَزَّ وَجَلَّ فِي خِلَافِ ما هُمْ عَلَيْهِ ، فَإِنْ نَزَلَ بِهِمْ الْعَذَابَ عَجَلتَ إِلَى رَحْمَةِ اللَّهِ ، وَإِنْ أُخَرتَ ابْتُلُوا ، وَكُنْتَ قَدْ خَرَجْتَ مِمَّا هُمْ فِيهِ مِنَ الْجُرْأَةِ عَلَى اللَّهِ عَزَّ وَجَلَّ ، وَاعْلَمْ أَنَّ اللَّهَ لَا يُضيعُ أَجْرَ الْمُحْسِنِينَ ، وَأَنَّ رَحْمَةَ اللَّهِ قَرِيبٌ مِنَ الْمُحْسِنِينَ</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هنا ينتهي بنا الحديث عن بعض الأخبار التي ذكرت أشراط الساعة ، وهي صريحة في انهيار أخلاق الناس ، وتحللهم من جميع المبادئ والقيم التي يسمو بها الإنسان ، وعودتهم إلى مآثم الحياة الجاهلية وشرورها ، وأغلب الظن أنها من أمارات و علائم ظهور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لا يظهر إلا بعد تمادي الناس في الإثم ، وانتشار الرذائل ، وشيوع المنكر ، وانعدام الروابط الاجتماعية ، وتفكك الأسر، فلم تعد بينها رابطة المحبة والمودة والألفة </w:t>
      </w:r>
      <w:r>
        <w:rPr>
          <w:rFonts w:eastAsia="IRNazanin" w:cs="IRNazanin"/>
          <w:color w:val="111111"/>
          <w:sz w:val="28"/>
          <w:szCs w:val="28"/>
          <w:rtl w:val="true"/>
          <w:lang w:bidi="fa-IR"/>
        </w:rPr>
        <w:t xml:space="preserve">. </w:t>
      </w:r>
      <w:bookmarkStart w:id="679" w:name="pg16531_163366"/>
    </w:p>
    <w:p>
      <w:pPr>
        <w:pStyle w:val="Heading3"/>
        <w:numPr>
          <w:ilvl w:val="2"/>
          <w:numId w:val="1"/>
        </w:numPr>
        <w:rPr/>
      </w:pPr>
      <w:bookmarkStart w:id="680" w:name="__RefHeading___Toc9824994_1280447820"/>
      <w:bookmarkStart w:id="681" w:name="_Toc254"/>
      <w:bookmarkEnd w:id="679"/>
      <w:bookmarkEnd w:id="680"/>
      <w:r>
        <w:rPr>
          <w:rtl w:val="true"/>
        </w:rPr>
        <w:t>خروج الدجّال</w:t>
      </w:r>
      <w:bookmarkEnd w:id="681"/>
    </w:p>
    <w:p>
      <w:pPr>
        <w:pStyle w:val="BookText"/>
        <w:rPr/>
      </w:pPr>
      <w:r>
        <w:rPr>
          <w:rFonts w:ascii="Amiri" w:hAnsi="Amiri" w:eastAsia="Amiri" w:cs="Amiri"/>
          <w:color w:val="111111"/>
          <w:sz w:val="28"/>
          <w:sz w:val="28"/>
          <w:szCs w:val="28"/>
          <w:rtl w:val="true"/>
          <w:lang w:bidi="ar-SA"/>
        </w:rPr>
        <w:t xml:space="preserve">ومن بين الأمارات الحتمية خروج الدجّال ، وظهوره على مسرح الحياة ، وقيامه بتضليل الرأي العام ، وانقياد اليهود لحكمه ، وتماديهم في الولاء له ، وإغراؤه للسذج والبسطاء بالأموال، حتى يكون فؤة ضارية يسيطر على بعض مناطق العالم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أية حال، فلابد لنا من وقفة قصيرة للحديث عن الدجال </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9824996_1280447820"/>
      <w:bookmarkStart w:id="683" w:name="_Toc255"/>
      <w:bookmarkEnd w:id="682"/>
      <w:r>
        <w:rPr>
          <w:rtl w:val="true"/>
        </w:rPr>
        <w:t>تظافر الأخيار بظهوره</w:t>
      </w:r>
      <w:bookmarkEnd w:id="683"/>
    </w:p>
    <w:p>
      <w:pPr>
        <w:pStyle w:val="BookText"/>
        <w:rPr/>
      </w:pPr>
      <w:r>
        <w:rPr>
          <w:rFonts w:ascii="IRNazanin" w:hAnsi="IRNazanin" w:eastAsia="IRNazanin"/>
          <w:color w:val="111111"/>
          <w:sz w:val="28"/>
          <w:sz w:val="28"/>
          <w:szCs w:val="28"/>
          <w:rtl w:val="true"/>
          <w:lang w:bidi="fa-IR"/>
        </w:rPr>
        <w:t xml:space="preserve">وتظافرت الأخبار بحتمية ظهور الدجّال قبل خروج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بعضها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هشام بن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خَلْقِ آدَمَ إِلَى قيامِ السَّاعَةِ أَمْرٌ أَكْبَرُ مِنَ الدَّجَالِ</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الحديث أن الدجال من أهم الأحداث التي تجري في عالم الوجود ؛ وذلك لما يصحبه من الفتن والدجل وإراقة الدماء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أنس بن مالك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نَبِيُّ إِلَّا أَنذَرَ أُنهُ الدَّجَالَ الْأَعْورَ الْكَذَابِ ، أَلَا إِنَّهُ أَعُورُ ، وَإِنَّ رَبَّكُمْ لَيْسَ بِأَعْوَرَ ، مَكْتُوبٌ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 حذر الأنبياء أجمعهم من فتنة الدجال وإغرائه ودعواء الكاذبة التي تصد عن الحق ، وتلقي الناس في شرّ عظيم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روت أسماء بنت يزيد بن السكن ،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بيتي فذكر الدجال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بَيْنَ يَدَيْهِ ثَلاث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منة لشبيك السماء فيها تلك قطرها، </w:t>
      </w:r>
    </w:p>
    <w:p>
      <w:pPr>
        <w:pStyle w:val="BookText"/>
        <w:rPr/>
      </w:pPr>
      <w:r>
        <w:rPr>
          <w:rFonts w:ascii="Amiri" w:hAnsi="Amiri" w:eastAsia="Amiri" w:cs="Amiri"/>
          <w:color w:val="111111"/>
          <w:sz w:val="28"/>
          <w:sz w:val="28"/>
          <w:szCs w:val="28"/>
          <w:rtl w:val="true"/>
          <w:lang w:bidi="ar-SA"/>
        </w:rPr>
        <w:t xml:space="preserve">وَالْأَرْضُ ثُلُثَي نَبَاتِها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السَّمَاءُ ثُلُثَي قَطْرِها ، وَالْأَرْضُ ثُلُثَي نَبَاتِهَا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السَّماءُ قَطْرِها كُلَّهُ ، وَالْأَرْضُ نَبَاتَهَا كُلَّهُ ، فَلَا يَبْقَىٰ ذَاتُ ضِرْسٍ وَلَا ذاتُ ظِلْفٍ ، وَلَا ذاتُ خُفَّ مِنَ الْبَهَائِمِ إِلَّا مَلَكَتْ ، وَإِنَّ مِنْ أَشَرٌ فِتْنَتِهِ أَنَّهُ يَأْتِي الْأَعْرَابِيَّ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أَحْيَيْتُ لَكَ إِبِلَكَ أَلَسْتَ تَعْلَمُ أَنِّي رَبُّكَ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فَتَمْثلُ الشَّيَاطِينُ لَهُ نَحْوَ إِبِلِهِ كَأَحْسَنِ مَا تَكونُ ضُروعاً ، وَأَعْظَمِهِ وأَسْمَنِهِ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الرَّجُلُ قَدْ مَاتَ أَخوهُ ، وَماتَ أَبوهُ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أَحْيَيتُ لَكَ أَبَاكَ وَأَحْيَيْتُ لَكَ أَخَاكَ ، أَلَسْتَ تَعْلَمُ أَنِّي رَبُّكَ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فَتَمْثَلُ لَهُ الشَّيَاطِينُ نَحْوَ أَبِيهِ وَنَحْوَ أَخِيهِ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الحاجة ، ثم رجع ، والقوم في اهتمام وغم مما حدثهم به ، فأخذ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بناصيتي الباب ، والتفت إلى أسماء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مَهيم أسماء ؟</w:t>
      </w:r>
    </w:p>
    <w:p>
      <w:pPr>
        <w:pStyle w:val="BookText"/>
        <w:rPr/>
      </w:pPr>
      <w:r>
        <w:rPr>
          <w:rFonts w:ascii="Amiri" w:hAnsi="Amiri" w:eastAsia="Amiri" w:cs="Amiri"/>
          <w:color w:val="111111"/>
          <w:sz w:val="28"/>
          <w:sz w:val="28"/>
          <w:szCs w:val="28"/>
          <w:rtl w:val="true"/>
          <w:lang w:bidi="ar-SA"/>
        </w:rPr>
        <w:t xml:space="preserve">فقالت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لقد خلعت أفئدتنا بذكر الدجال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يَخْرُجْ وَأَنَا حَيٌّ فَأَنا حَجِيجُهُ ، وَإِلَّا فَإِنَّ رَبِّي خَلِيفَتِي عَلَى كُلِّ 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إنا والله لنعجن عجينتنا فما نختبزها حتى نجوع ، فكيف بالمؤمنين يومئذ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يُجْزِنُهُمْ مَا يُجْزِئُ أَهْلَ السَّمَاءِ مِنَ التَّسْبِيحِ وَالتَّقْديس</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أبو أمامة الباهلي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أكثر خطبته حديثاً </w:t>
      </w:r>
    </w:p>
    <w:p>
      <w:pPr>
        <w:pStyle w:val="BookText"/>
        <w:rPr/>
      </w:pPr>
      <w:r>
        <w:rPr>
          <w:rFonts w:ascii="Amiri" w:hAnsi="Amiri" w:eastAsia="Amiri" w:cs="Amiri"/>
          <w:color w:val="111111"/>
          <w:sz w:val="28"/>
          <w:sz w:val="28"/>
          <w:szCs w:val="28"/>
          <w:rtl w:val="true"/>
          <w:lang w:bidi="ar-SA"/>
        </w:rPr>
        <w:t xml:space="preserve">حدثناه عن الدجال ، وحذرناه ، فكان من قوله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تَكُنْ فِتْنَةٌ فِي الْأَرْضِ مُنْذُ ذَرَأَ اللَّهُ آدَمَ أَعْظَمَ مِنْ فِتْنَةِ الدَّجَالِ ، وَإِنَّ اللَّهَ لَمْ يَبْعَثْ نَبِيَا إِلَّا حَذَرَ أُمَّتَهُ الدَّجَالَ ، وَأَنَا آخِرُ الْأَنْبِياءِ ، وَأَنْتُمْ آخِرُ الْأُمَمِ ، وَهُوَ خَارِجٌ فِيكُمْ لَا مَحَالَةَ ، فَإِنْ يَخْرُجْ وَأَنَا بَيْنَ ظَهْرَانِيكُمْ فَأَنَا حَجِيجٌ لَكُلِّ مُسْلِمٍ ، وَإِنْ يَخْرُجْ مِنْ بَعْدِي فَكُلُّ امْرِيُّ حَجِيجُ نَفْسِهِ ، وَاللَّهُ خَلِيفَتِي ن كُلِّ مُسْلِمٍ ، وَإِنَّهُ يَخْرُجُ مِنْ خَلَّةٍ بَيْنَ الشَّامِ وَالْعِرَاقِ ، فَيَعِيثُ يَمِينًا ، وَيَعِيثُ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عباد اللهِ ، فَاثبتوا فَإِنِّي سَأَصِفْهُ لَكُمْ وَصْفاً لَمْ يَصِفُهُ إِيَّاهُ نَبِيٌّ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يَبْدَأُ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نَبِيٍّ ، وَلَا نَبِيَّ بَعْدِي ، ثُمَّ يُتَني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 وَلَا تَرُونَ رَبَّكُمْ حَتَّىٰ تَمُوتُوا ، وَإِنَّهُ أَعْوَرُ ، وَإِنَّ رَبَّكُمْ لَيْسَ بِأَعْوَرَ ، مَكْتُوبٌ بَيْنَ عَيْنَيْهِ كَافِرٌ ، يَقْرَأُهُ كُلُّ مُؤْمِنٍ كَاتِبٍ أَوْ غَيْرَ كاتِبِ</w:t>
      </w:r>
      <w:r>
        <w:rPr>
          <w:rStyle w:val="FootnoteAnchor"/>
          <w:rtl w:val="true"/>
        </w:rPr>
        <w:footnoteReference w:id="392"/>
      </w:r>
      <w:r>
        <w:rPr>
          <w:rFonts w:ascii="Amiri" w:hAnsi="Amiri" w:eastAsia="Amiri" w:cs="Amiri"/>
          <w:color w:val="111111"/>
          <w:sz w:val="28"/>
          <w:sz w:val="28"/>
          <w:szCs w:val="28"/>
          <w:rtl w:val="true"/>
          <w:lang w:bidi="ar-SA"/>
        </w:rPr>
        <w:t>، وَإِنَّ مِنْ فِتْنَتِهِ أَنَّ مَعَهُ جَنَّةٌ وَناراً ، فَنارُهُ جَنَّةٌ وَجَنَّتُهُ نَارٌ</w:t>
      </w:r>
      <w:r>
        <w:rPr>
          <w:rStyle w:val="FootnoteAnchor"/>
          <w:rtl w:val="true"/>
        </w:rPr>
        <w:footnoteReference w:id="393"/>
      </w:r>
      <w:r>
        <w:rPr>
          <w:rFonts w:ascii="Amiri" w:hAnsi="Amiri" w:eastAsia="Amiri" w:cs="Amiri"/>
          <w:color w:val="111111"/>
          <w:sz w:val="28"/>
          <w:sz w:val="28"/>
          <w:szCs w:val="28"/>
          <w:rtl w:val="true"/>
          <w:lang w:bidi="ar-SA"/>
        </w:rPr>
        <w:t xml:space="preserve">، فَمَنِ ابْتُلِيَ بِنَارِهِ فَلْيَسْتَغِتْ بِاللَّهِ ، وَلِيَقْرَأُ فَواتِحَ الْكَهْفِ فَتَكونَ عَلَيْهِ بَرْداً وَسَلَامًا كَمَا كَانَتِ النَّارُ عَلَى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 فِتْنَتِهِ أَنْ يَقُولُ 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أَبْعَثْ لَكَ أَبَاكَ وَأُمَّكَ أَتَشْهَدُ أَنِّي رَبُّكَ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فَيَتَمَثَّلُ لَهُ شَيْطَانَانِ في صورَةِ أَبِيهِ وَأُمُّهِ ،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اتَّبِعْهُ فَإِنَّهُ رَبُّكَ</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 فِتْنَتِهِ أَنْ يُسَلِّطَ عَلَى نَفْسٍ وَاحِدَةٍ فَيَقْتُلُهَا وَيَنْشُرُهَا بِالْمِنْشَارِ حَتَّى تُلْقَى </w:t>
      </w:r>
      <w:bookmarkStart w:id="684" w:name="pg16531_163369"/>
    </w:p>
    <w:p>
      <w:pPr>
        <w:pStyle w:val="BookText"/>
        <w:rPr/>
      </w:pPr>
      <w:bookmarkEnd w:id="684"/>
      <w:r>
        <w:rPr>
          <w:rFonts w:ascii="Amiri" w:hAnsi="Amiri" w:eastAsia="Amiri" w:cs="Amiri"/>
          <w:color w:val="111111"/>
          <w:sz w:val="28"/>
          <w:sz w:val="28"/>
          <w:szCs w:val="28"/>
          <w:rtl w:val="true"/>
          <w:lang w:bidi="ar-SA"/>
        </w:rPr>
        <w:t>شِقَّتَينِ ،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عَبْدي هذا فَإِنِّي أَبْعَثُهُ الْآنَ ، ثُمَّ يَزْعُمُ أَنَّ لَهُ رَبِّاً غَيْرِي ، فَيَبْعَتُهُ اللهُ تَعالى ويقولُ لَهُ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رَبِّى اللهُ ، وَأَنْتَ عَدُوٌّ اللهِ ، أَنْتَ الدَّجَالُ ، وَاللهِ ما كُنْتُ بَعْدُ أَشَدَّ بَصِيرَةً بِكَ مِنِّي الْيَوْمَ</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وألقى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الأضواء على دعاوى الدجال ، وأنه يدعي الربوبية ، ويضل الناس بما عنده من وسائل الدجل والخبث </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9824998_1280447820"/>
      <w:bookmarkStart w:id="686" w:name="_Toc256"/>
      <w:bookmarkEnd w:id="685"/>
      <w:r>
        <w:rPr>
          <w:rtl w:val="true"/>
        </w:rPr>
        <w:t>ألقابه</w:t>
      </w:r>
      <w:bookmarkEnd w:id="686"/>
    </w:p>
    <w:p>
      <w:pPr>
        <w:pStyle w:val="BookText"/>
        <w:rPr/>
      </w:pPr>
      <w:r>
        <w:rPr>
          <w:rFonts w:ascii="Amiri" w:hAnsi="Amiri" w:eastAsia="Amiri" w:cs="Amiri"/>
          <w:color w:val="111111"/>
          <w:sz w:val="28"/>
          <w:sz w:val="28"/>
          <w:szCs w:val="28"/>
          <w:rtl w:val="true"/>
          <w:lang w:bidi="ar-SA"/>
        </w:rPr>
        <w:t xml:space="preserve">ولم يتضح لنا اسم الأعور الدجال ، فقد عرف بلقبه ، ومن ألقابه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المسيح ، والسبب في لقبه هذا اللقب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ممسوح العين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يمسح الأرض يقطعها أو يطوفها كلّها ، إلا مكة والمدينة وبيت المقدس</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7" w:name="__RefHeading___Toc9825000_1280447820"/>
      <w:bookmarkStart w:id="688" w:name="_Toc257"/>
      <w:bookmarkEnd w:id="687"/>
      <w:r>
        <w:rPr>
          <w:rtl w:val="true"/>
        </w:rPr>
        <w:t>کنیته</w:t>
      </w:r>
      <w:bookmarkEnd w:id="688"/>
    </w:p>
    <w:p>
      <w:pPr>
        <w:pStyle w:val="BookText"/>
        <w:rPr/>
      </w:pPr>
      <w:r>
        <w:rPr>
          <w:rFonts w:ascii="Amiri" w:hAnsi="Amiri" w:eastAsia="Amiri" w:cs="Amiri"/>
          <w:color w:val="111111"/>
          <w:sz w:val="28"/>
          <w:sz w:val="28"/>
          <w:szCs w:val="28"/>
          <w:rtl w:val="true"/>
          <w:lang w:bidi="ar-SA"/>
        </w:rPr>
        <w:t xml:space="preserve">وكنى الدجّال ،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يوسف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السلام أو إله فتى كرست ، لقبه بذلك اليهود</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الرئيس ، لقبه بذلك النصارى</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الدكتاتور</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689" w:name="pg16531_163370"/>
    </w:p>
    <w:p>
      <w:pPr>
        <w:pStyle w:val="BookText"/>
        <w:rPr/>
      </w:pPr>
      <w:bookmarkEnd w:id="689"/>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الأعلى</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9825002_1280447820"/>
      <w:bookmarkStart w:id="691" w:name="_Toc258"/>
      <w:bookmarkEnd w:id="690"/>
      <w:r>
        <w:rPr>
          <w:rtl w:val="true"/>
        </w:rPr>
        <w:t>أوصافه</w:t>
      </w:r>
      <w:bookmarkEnd w:id="691"/>
    </w:p>
    <w:p>
      <w:pPr>
        <w:pStyle w:val="BookText"/>
        <w:rPr/>
      </w:pPr>
      <w:r>
        <w:rPr>
          <w:rFonts w:ascii="IRNazanin" w:hAnsi="IRNazanin" w:eastAsia="IRNazanin"/>
          <w:color w:val="111111"/>
          <w:sz w:val="28"/>
          <w:sz w:val="28"/>
          <w:szCs w:val="28"/>
          <w:rtl w:val="true"/>
          <w:lang w:bidi="fa-IR"/>
        </w:rPr>
        <w:t xml:space="preserve">أما صفات الأعور الدجال فهي قبيحة تنم عن شروره وآثامه ، وقد أعلنت الأخبار بعض صفاته وملامحه ، فقد أثر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أَعْوَرُ الْعَيْنِ الْيُسرى</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أَعُورُ الْعَيْنِ الْيُمنى كَأَنَّ عَيْنَهُ عَنبةٌ طَافِئَة</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أَعُورُ ذو حَدَقَةٍ جَاحِظَةٍ لا تَخْفى كَأَنَّهَا نُحَاعَةٌ فِي جَنْبِ جِدار</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أية حال، فهو أعور ، سواء كانت عينه اليمنى أم اليسرى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هَيجانُ أَزْهَر</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 أي أبيض فيه حمرة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عريضُ الْجَبْهَةِ ، مُشرِفُ الجيد</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جفالُ الشَّعَر</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أي شعره كثيف ملتف</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9825004_1280447820"/>
      <w:bookmarkStart w:id="693" w:name="_Toc259"/>
      <w:bookmarkEnd w:id="692"/>
      <w:r>
        <w:rPr>
          <w:rtl w:val="true"/>
        </w:rPr>
        <w:t>رواية موضوعة</w:t>
      </w:r>
      <w:bookmarkEnd w:id="69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الضحاك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الدجال ليس له لحية ، وافر الشارب ، طول وجهه ذراعان ، وقامته في السماء ثمانون ذراعاً ، وعرض ما بين منكبيه ثلاثون ذراعاً ، ثيابه وخفاه </w:t>
      </w:r>
      <w:bookmarkStart w:id="694" w:name="pg16531_163371"/>
    </w:p>
    <w:p>
      <w:pPr>
        <w:pStyle w:val="BookText"/>
        <w:rPr/>
      </w:pPr>
      <w:bookmarkEnd w:id="694"/>
      <w:r>
        <w:rPr>
          <w:rFonts w:ascii="Amiri" w:hAnsi="Amiri" w:eastAsia="Amiri" w:cs="Amiri"/>
          <w:color w:val="111111"/>
          <w:sz w:val="28"/>
          <w:sz w:val="28"/>
          <w:szCs w:val="28"/>
          <w:rtl w:val="true"/>
          <w:lang w:bidi="ar-SA"/>
        </w:rPr>
        <w:t xml:space="preserve">وسرجه ولجامه بالذهب والجوهر ، على رأسه تاج مرصع بالذهب والجوهر ، في يده طبرزن هيئته هيئة المجوس ، ترسه ترس فارسيّة ، وكلامه الفارسية ، تطوى له الأرض ولأصحابه طيّاً طيّاً ، يطأ مجامعها ، ويرد مناهلها إلا المساجد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مكة ومسجد المدينة ومسجد بيت المقدس ومسجد الطور</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الجسم بهذه الكيفية من الارتفاع والعرش خارج عن أجسام الإنسان ، ويكون فصيلة أخرى ولم تنص أية رواية على ذلك</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9825006_1280447820"/>
      <w:bookmarkStart w:id="696" w:name="_Toc260"/>
      <w:bookmarkEnd w:id="695"/>
      <w:r>
        <w:rPr>
          <w:rtl w:val="true"/>
        </w:rPr>
        <w:t>بلاء المؤمنين به</w:t>
      </w:r>
      <w:bookmarkEnd w:id="696"/>
    </w:p>
    <w:p>
      <w:pPr>
        <w:pStyle w:val="BookText"/>
        <w:rPr/>
      </w:pPr>
      <w:r>
        <w:rPr>
          <w:rFonts w:ascii="Amiri" w:hAnsi="Amiri" w:eastAsia="Amiri" w:cs="Amiri"/>
          <w:color w:val="111111"/>
          <w:sz w:val="28"/>
          <w:sz w:val="28"/>
          <w:szCs w:val="28"/>
          <w:rtl w:val="true"/>
          <w:lang w:bidi="ar-SA"/>
        </w:rPr>
        <w:t>ويبتلى المؤمنون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أهل القدر حديث أشدّ من حديث الدجال</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النووي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شخص ابتلى الله به عباده ، وأقدره على أشياء من مقدورات الله سبحانه</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على يده بعض الآيات كإنزال المطر وغيره حتى يكون فتنة لمن رآه ، ولكن الله تعالى يكشف زيفه للمؤمنين الأخيار، ويؤمن به السذج والبسطاء ممّن اظلمت نفوسهم</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ابْتُليتُمْ بِعَبْدٍ قَدْ سُخَّرَتْ لَهُ أَنْهَارُ الْأَرْضِ وَثِمَارُها ، فَمَنْ تَبِعَهُ أَطْعَمَهُ وَأَكْفَرَهُ</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697" w:name="pg16531_163372"/>
    </w:p>
    <w:p>
      <w:pPr>
        <w:pStyle w:val="BookText"/>
        <w:rPr/>
      </w:pPr>
      <w:bookmarkEnd w:id="697"/>
      <w:r>
        <w:rPr>
          <w:rFonts w:ascii="Amiri" w:hAnsi="Amiri" w:eastAsia="Amiri" w:cs="Amiri"/>
          <w:color w:val="111111"/>
          <w:sz w:val="28"/>
          <w:sz w:val="28"/>
          <w:szCs w:val="28"/>
          <w:rtl w:val="true"/>
          <w:lang w:bidi="ar-SA"/>
        </w:rPr>
        <w:t>إنّه مصدر فتنة وبلاء واختبار إلى الناس ، فمن آمن به فقد صرف من الإسلام ، ومن كفر به وجحده فهو المؤمن الذي امتحن الله قلبه للإيمان ، وإنّه ليفتك بالمؤمنين فتكاً ذريعاً ، وينزل بهم أقسى وأشد ألوان العذاب</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9825008_1280447820"/>
      <w:bookmarkStart w:id="699" w:name="_Toc261"/>
      <w:bookmarkEnd w:id="698"/>
      <w:r>
        <w:rPr>
          <w:rtl w:val="true"/>
        </w:rPr>
        <w:t>جنوده وأتباعه</w:t>
      </w:r>
      <w:bookmarkEnd w:id="699"/>
    </w:p>
    <w:p>
      <w:pPr>
        <w:pStyle w:val="BookText"/>
        <w:rPr/>
      </w:pPr>
      <w:r>
        <w:rPr>
          <w:rFonts w:ascii="Amiri" w:hAnsi="Amiri" w:eastAsia="Amiri" w:cs="Amiri"/>
          <w:color w:val="111111"/>
          <w:sz w:val="28"/>
          <w:sz w:val="28"/>
          <w:szCs w:val="28"/>
          <w:rtl w:val="true"/>
          <w:lang w:bidi="ar-SA"/>
        </w:rPr>
        <w:t xml:space="preserve">أما جنود الدجّال وأتباعه فمعظمهم من اليهود الذين هم السبب لكل فتنة وفساد في الأرض ، وقد 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الدَّجَالُ أَوَّلُ مَنْ يَتْبَعُهُ سَبْعونَ أَلْفاً مِنَ الْيَهُودِ ، عَلَيْهِمُ السّيجانُ</w:t>
      </w:r>
      <w:r>
        <w:rPr>
          <w:rStyle w:val="FootnoteAnchor"/>
          <w:rtl w:val="true"/>
        </w:rPr>
        <w:footnoteReference w:id="410"/>
      </w:r>
      <w:r>
        <w:rPr>
          <w:rFonts w:ascii="Amiri" w:hAnsi="Amiri" w:eastAsia="Amiri" w:cs="Amiri"/>
          <w:color w:val="111111"/>
          <w:sz w:val="28"/>
          <w:sz w:val="28"/>
          <w:szCs w:val="28"/>
          <w:rtl w:val="true"/>
          <w:lang w:bidi="ar-SA"/>
        </w:rPr>
        <w:t>، وَمَعَهُ سَحَرَةُ الْيَهُودِ يَعْمَلُونَ الْعَجانِبَ وَيُرونَها لِلنَّاسِ فَيُضِلُّونَهُمْ بِها</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يَتْبَعُ الدَّجَالَ مِنْ يَهُودِ أَصْبَهان سَبْعُونَ أَلْفاً عَلَيْهِمُ الطَّيالِسَةُ وَثَلَاثَةَ عَشَرَ أَلْفَ امْرَأَة</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إِلَيْهِ غَوْعَاءُ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والغوغاء معظمهم من السواد الذين تغويهم الدعاية حيثما شاءت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أتباعه ذوو الأطماع ، ففي الحديث النبوي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لَيَصْحَبَنَّ الدَّجَالَ أَقْوامٌ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لَنَصْحَبَهُ وَإِنْ لَتَعْلَمَ أَنَّهُ كَافِرٌ ، وَلَكِنْ نَصْحَبَهُ لِتَأْكُلَ مِنْ طَعَامِهِ ، وَتَرْعَى مِنَ الشَّجَرِ ، فَإِذَا غَضِبَ اللهُ نَزَلَ عَلَيْهِمْ جَميعاً</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9825010_1280447820"/>
      <w:bookmarkStart w:id="701" w:name="_Toc262"/>
      <w:bookmarkEnd w:id="700"/>
      <w:r>
        <w:rPr>
          <w:rtl w:val="true"/>
        </w:rPr>
        <w:t>إيمان اليهود بالدجال</w:t>
      </w:r>
      <w:bookmarkEnd w:id="70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وتؤمن اليهود بالدجّال ، وينصبونه قائداً أعلى لهم ، ويرون أنه المسيح </w:t>
      </w:r>
      <w:bookmarkStart w:id="702" w:name="pg16531_163373"/>
    </w:p>
    <w:p>
      <w:pPr>
        <w:pStyle w:val="BookText"/>
        <w:rPr/>
      </w:pPr>
      <w:bookmarkEnd w:id="702"/>
      <w:r>
        <w:rPr>
          <w:rFonts w:ascii="Amiri" w:hAnsi="Amiri" w:eastAsia="Amiri" w:cs="Amiri"/>
          <w:color w:val="111111"/>
          <w:sz w:val="28"/>
          <w:sz w:val="28"/>
          <w:szCs w:val="28"/>
          <w:rtl w:val="true"/>
          <w:lang w:bidi="ar-SA"/>
        </w:rPr>
        <w:t xml:space="preserve">الموعودون به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حقاً المسيح الذي طالما انتظرناه ، هذا هو الذي يتكلّم كتابنا المقدّس عنه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اليهود يؤمنون بالدجّال لأنّه يحمل أفكارهم، ويشاركهم أحقادهم على الإسلام ، وهو سيدخل المعارك ضد المسلمين لتحقيق أطماع الصهيونية التي تمده بالمال والسلاح</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9825012_1280447820"/>
      <w:bookmarkStart w:id="704" w:name="_Toc263"/>
      <w:bookmarkEnd w:id="703"/>
      <w:r>
        <w:rPr>
          <w:rtl w:val="true"/>
        </w:rPr>
        <w:t>أمارات ظهوره</w:t>
      </w:r>
      <w:bookmarkEnd w:id="704"/>
    </w:p>
    <w:p>
      <w:pPr>
        <w:pStyle w:val="BookText"/>
        <w:rPr/>
      </w:pPr>
      <w:r>
        <w:rPr>
          <w:rFonts w:ascii="Amiri" w:hAnsi="Amiri" w:eastAsia="Amiri" w:cs="Amiri"/>
          <w:color w:val="111111"/>
          <w:sz w:val="28"/>
          <w:sz w:val="28"/>
          <w:szCs w:val="28"/>
          <w:rtl w:val="true"/>
          <w:lang w:bidi="ar-SA"/>
        </w:rPr>
        <w:t xml:space="preserve">أما أمارات ظهور الدجال فهي والتي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شيوع الظلم والجور ، وانتشار الفساد ، وانعدام التوازن بين أفراد المجتمع أن يُمنى الناس بكوارث اجتماعية واقتصادية ، وداخل الأسرة ، كما أنّ من الأمارات جفاف المياه، وقلّة الزراعة ، وانتشار القحط وشيوع البطالة ، وفقدان العمل ، وانعدام المستوى الثقافي والحضاري ، وغير ذلك من الآفات الاجتماعية المدمرة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النبوي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قَبْلَ خروجهِ سِنونَ خَمْسٌ جُدْبٌ ، يَهلَك كُلُ ذي حافِرِ</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ويأتيهم الدجّال بالطعام لإغرائهم ، وصدّهم عن سبيل الله تعالى ، إنه يأتيهم بالطعام في وقت ينهش الجوع أجسامهم ، وقد عجزت التكنولوجيا من توفير الطعام لهم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أَعْلَمُ بِما مَعَ الدَّجَالِ مِنَ الرِّجالِ ، مَعَهُ نَهْرانِ يَجْرِيانِ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رَأْيَ الْعَيْنِ مَاءً أَبْيَضُ،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الْعَيْنِ نَارٌ تَتَأَجَّج</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bookmarkStart w:id="705" w:name="pg16531_163374"/>
    </w:p>
    <w:p>
      <w:pPr>
        <w:pStyle w:val="Heading3"/>
        <w:numPr>
          <w:ilvl w:val="2"/>
          <w:numId w:val="1"/>
        </w:numPr>
        <w:rPr/>
      </w:pPr>
      <w:bookmarkStart w:id="706" w:name="__RefHeading___Toc9825014_1280447820"/>
      <w:bookmarkStart w:id="707" w:name="_Toc264"/>
      <w:bookmarkEnd w:id="705"/>
      <w:bookmarkEnd w:id="706"/>
      <w:r>
        <w:rPr>
          <w:rtl w:val="true"/>
        </w:rPr>
        <w:t>تسخير الكنوز له</w:t>
      </w:r>
      <w:bookmarkEnd w:id="707"/>
    </w:p>
    <w:p>
      <w:pPr>
        <w:pStyle w:val="BookText"/>
        <w:rPr/>
      </w:pPr>
      <w:r>
        <w:rPr>
          <w:rFonts w:ascii="Amiri" w:hAnsi="Amiri" w:eastAsia="Amiri" w:cs="Amiri"/>
          <w:color w:val="111111"/>
          <w:sz w:val="28"/>
          <w:sz w:val="28"/>
          <w:szCs w:val="28"/>
          <w:rtl w:val="true"/>
          <w:lang w:bidi="ar-SA"/>
        </w:rPr>
        <w:t xml:space="preserve">ومن بلاء الدجال وفتنته أنّه يخرج المعادن من الأرض ، ففي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يَمُرُّ بِالْخَرِبَةِ فَيَقولُ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كُنُوزَكِ ، فَتَتْبَعُهُ كُنوزها</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يَأْمُرُ الْأَرْضَ أَنْ تُنْبِتَ ، فتنبت</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ذلك أنه ذلك أنه يستخدم السحر في سبيل أغراضه وغوايته للخلق ، فالسحر سلاحه الوحيد الذي يسيطر به على البسطاء الذين لم يكن لهم أي رصيد من العلم والتقوى </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9825016_1280447820"/>
      <w:bookmarkStart w:id="709" w:name="_Toc265"/>
      <w:bookmarkEnd w:id="708"/>
      <w:r>
        <w:rPr>
          <w:rtl w:val="true"/>
        </w:rPr>
        <w:t>نهايته</w:t>
      </w:r>
      <w:bookmarkEnd w:id="709"/>
    </w:p>
    <w:p>
      <w:pPr>
        <w:pStyle w:val="BookText"/>
        <w:rPr/>
      </w:pPr>
      <w:r>
        <w:rPr>
          <w:rFonts w:ascii="IRNazanin" w:hAnsi="IRNazanin" w:eastAsia="IRNazanin"/>
          <w:color w:val="111111"/>
          <w:sz w:val="28"/>
          <w:sz w:val="28"/>
          <w:szCs w:val="28"/>
          <w:rtl w:val="true"/>
          <w:lang w:bidi="fa-IR"/>
        </w:rPr>
        <w:t xml:space="preserve">ونهاية هذا المجرم الخطير تكون على يد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المنقذ الأعظم ، فقد روى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آبائه ، 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ذكر خروج الدجال ، والقرية التي يخرج منها ، وبعض أوصافه ، وأنه يدّعي الالوهية ، وأنه في أول يوم من خروجه يتبعه سبعون ألفاً من اليهود وأولاد الزنا والمدمنين للخمر ، والمغنّين ، وأصحاب اللهو ، والأعراب ، والنساء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فَيُبيحُ الزَّنا وَاللُّواطَ وَسائِرَ الْمَناهِي حَتَّى يُباشِرَ الرِّجالُ النِّسَاءَ وَالْعِلْمَانَ في أَطْرافِ الشَّوارع ، عُراةٌ ، وَعَلَانِيَةً ، وَيُفرِطُ أَصْحابُهُ في أَكْلِ لَحْم الْخِنزيرِ ، وَشُرْبِ الْخُمورِ ، وَارْتِكابِ أَنواع الْفُسْقِ وَالْفُجورِ ، وَيُسَخَّرُ آفَاقَ الْأَرْضِ إِلَّا مَكَّةَ وَالْمَدِينَةَ وَمَراقِدَ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بَلَغَ فِي طُغْيانِهِ ، وَمَلَأَ الْأَرْضَ مِنْ جَوْرِهِ وَجَوْرِ أَعْوانِهِ يَقْتُلُهُ مَنْ للام ، يُصَلِّي خَلْفَهُ عيسى بْنُ مَرْيَمَ ، وَهُوَ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bookmarkStart w:id="710" w:name="pg16531_163375"/>
    </w:p>
    <w:p>
      <w:pPr>
        <w:pStyle w:val="BookText"/>
        <w:rPr/>
      </w:pPr>
      <w:bookmarkEnd w:id="710"/>
      <w:r>
        <w:rPr>
          <w:rFonts w:ascii="Amiri" w:hAnsi="Amiri" w:eastAsia="Amiri" w:cs="Amiri"/>
          <w:color w:val="111111"/>
          <w:sz w:val="28"/>
          <w:sz w:val="28"/>
          <w:szCs w:val="28"/>
          <w:rtl w:val="true"/>
          <w:lang w:bidi="ar-SA"/>
        </w:rPr>
        <w:t xml:space="preserve">إنّ الدجّال الذي يقود حملة إرهابية من أجل الصهيونية العالمية فيشيع الخراب ، وينشر الفساد ، ويحارب الله تعالى ، تكون نهايته على يد أعظم مصلح اجتماعي </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9825018_1280447820"/>
      <w:bookmarkStart w:id="712" w:name="_Toc266"/>
      <w:bookmarkEnd w:id="711"/>
      <w:r>
        <w:rPr>
          <w:rtl w:val="true"/>
        </w:rPr>
        <w:t>خروج السفياني</w:t>
      </w:r>
      <w:bookmarkEnd w:id="712"/>
    </w:p>
    <w:p>
      <w:pPr>
        <w:pStyle w:val="Heading4"/>
        <w:numPr>
          <w:ilvl w:val="3"/>
          <w:numId w:val="1"/>
        </w:numPr>
        <w:rPr/>
      </w:pPr>
      <w:bookmarkStart w:id="713" w:name="__RefHeading___Toc9825020_1280447820"/>
      <w:bookmarkStart w:id="714" w:name="_Toc267"/>
      <w:bookmarkEnd w:id="713"/>
      <w:r>
        <w:rPr>
          <w:rtl w:val="true"/>
        </w:rPr>
        <w:t>اشارة</w:t>
      </w:r>
      <w:bookmarkEnd w:id="714"/>
    </w:p>
    <w:p>
      <w:pPr>
        <w:pStyle w:val="BookText"/>
        <w:rPr/>
      </w:pPr>
      <w:r>
        <w:rPr>
          <w:rFonts w:ascii="IRNazanin" w:hAnsi="IRNazanin" w:eastAsia="IRNazanin"/>
          <w:color w:val="111111"/>
          <w:sz w:val="28"/>
          <w:sz w:val="28"/>
          <w:szCs w:val="28"/>
          <w:rtl w:val="true"/>
          <w:lang w:bidi="fa-IR"/>
        </w:rPr>
        <w:t xml:space="preserve">من العلامات الحتمية لظهور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السفياني ، وهو من أعمدة الشر والفساد في الأرض ، ولا بد لنا من وقفة قصيرة للحديث عنه </w:t>
      </w:r>
      <w:r>
        <w:rPr>
          <w:rFonts w:eastAsia="IRNazanin" w:cs="IRNazanin"/>
          <w:color w:val="111111"/>
          <w:sz w:val="28"/>
          <w:szCs w:val="28"/>
          <w:rtl w:val="true"/>
          <w:lang w:bidi="fa-IR"/>
        </w:rPr>
        <w:t>:</w:t>
      </w:r>
    </w:p>
    <w:p>
      <w:pPr>
        <w:pStyle w:val="Heading4"/>
        <w:numPr>
          <w:ilvl w:val="3"/>
          <w:numId w:val="1"/>
        </w:numPr>
        <w:rPr/>
      </w:pPr>
      <w:bookmarkStart w:id="715" w:name="__RefHeading___Toc9825022_1280447820"/>
      <w:bookmarkStart w:id="716" w:name="_Toc268"/>
      <w:bookmarkEnd w:id="715"/>
      <w:r>
        <w:rPr>
          <w:rtl w:val="true"/>
        </w:rPr>
        <w:t>نسبه</w:t>
      </w:r>
      <w:bookmarkEnd w:id="716"/>
    </w:p>
    <w:p>
      <w:pPr>
        <w:pStyle w:val="BookText"/>
        <w:rPr/>
      </w:pPr>
      <w:r>
        <w:rPr>
          <w:rFonts w:ascii="Amiri" w:hAnsi="Amiri" w:eastAsia="Amiri" w:cs="Amiri"/>
          <w:color w:val="111111"/>
          <w:sz w:val="28"/>
          <w:sz w:val="28"/>
          <w:szCs w:val="28"/>
          <w:rtl w:val="true"/>
          <w:lang w:bidi="ar-SA"/>
        </w:rPr>
        <w:t>نصت عض المصادر أن السفياني من نسل خالد بن يزيد</w:t>
      </w:r>
      <w:r>
        <w:rPr>
          <w:rStyle w:val="FootnoteAnchor"/>
          <w:rtl w:val="true"/>
        </w:rPr>
        <w:footnoteReference w:id="419"/>
      </w:r>
      <w:r>
        <w:rPr>
          <w:rFonts w:ascii="Amiri" w:hAnsi="Amiri" w:eastAsia="Amiri" w:cs="Amiri"/>
          <w:color w:val="111111"/>
          <w:sz w:val="28"/>
          <w:sz w:val="28"/>
          <w:szCs w:val="28"/>
          <w:rtl w:val="true"/>
          <w:lang w:bidi="ar-SA"/>
        </w:rPr>
        <w:t xml:space="preserve">حفيد أبي سفيان العدوّ الأول للرسول وللإسلام ، وهذه الأسرة لم تنجب إلا أعداء الإسلام ، وخصوم لقرآن ، وأراذل البشرية </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9825024_1280447820"/>
      <w:bookmarkStart w:id="718" w:name="_Toc269"/>
      <w:bookmarkEnd w:id="717"/>
      <w:r>
        <w:rPr>
          <w:rtl w:val="true"/>
        </w:rPr>
        <w:t>ملامحه</w:t>
      </w:r>
      <w:bookmarkEnd w:id="718"/>
    </w:p>
    <w:p>
      <w:pPr>
        <w:pStyle w:val="BookText"/>
        <w:rPr/>
      </w:pPr>
      <w:r>
        <w:rPr>
          <w:rFonts w:ascii="Amiri" w:hAnsi="Amiri" w:eastAsia="Amiri" w:cs="Amiri"/>
          <w:color w:val="111111"/>
          <w:sz w:val="28"/>
          <w:sz w:val="28"/>
          <w:szCs w:val="28"/>
          <w:rtl w:val="true"/>
          <w:lang w:bidi="ar-SA"/>
        </w:rPr>
        <w:t xml:space="preserve">أما ملامحه ، فهي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ضخم الهامة ، ويوجهه أثر الجدري ، ويعينه نكتة بيضاء</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9" w:name="__RefHeading___Toc9825026_1280447820"/>
      <w:bookmarkStart w:id="720" w:name="_Toc270"/>
      <w:bookmarkEnd w:id="719"/>
      <w:r>
        <w:rPr>
          <w:rtl w:val="true"/>
        </w:rPr>
        <w:t>صفاته النفسية</w:t>
      </w:r>
      <w:bookmarkEnd w:id="72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نزعاته ، فهي تحمل الشرّ والإثم والظلم والاعتداء على الناس ، فهو إنسان ممسوخ ، من أقذر من عرفتهم الإنسانية ، فإنّه إذا ظهر يقتل الصبيان ، ويبقر بطون النساء</w:t>
      </w:r>
      <w:r>
        <w:rPr>
          <w:rStyle w:val="FootnoteAnchor"/>
          <w:rtl w:val="true"/>
        </w:rPr>
        <w:footnoteReference w:id="421"/>
      </w:r>
      <w:r>
        <w:rPr>
          <w:rFonts w:ascii="Amiri" w:hAnsi="Amiri" w:eastAsia="Amiri" w:cs="Amiri"/>
          <w:color w:val="111111"/>
          <w:sz w:val="28"/>
          <w:sz w:val="28"/>
          <w:szCs w:val="28"/>
          <w:rtl w:val="true"/>
          <w:lang w:bidi="ar-SA"/>
        </w:rPr>
        <w:t xml:space="preserve">، ويقتل الأبرياء ، إلى غير ذلك من ظلمه وموبقاته </w:t>
      </w:r>
      <w:bookmarkStart w:id="721" w:name="pg16531_163376"/>
    </w:p>
    <w:p>
      <w:pPr>
        <w:pStyle w:val="Heading4"/>
        <w:numPr>
          <w:ilvl w:val="3"/>
          <w:numId w:val="1"/>
        </w:numPr>
        <w:rPr/>
      </w:pPr>
      <w:bookmarkStart w:id="722" w:name="__RefHeading___Toc9825028_1280447820"/>
      <w:bookmarkStart w:id="723" w:name="_Toc271"/>
      <w:bookmarkEnd w:id="721"/>
      <w:bookmarkEnd w:id="722"/>
      <w:r>
        <w:rPr>
          <w:rtl w:val="true"/>
        </w:rPr>
        <w:t xml:space="preserve">حديث للإمام أمير المؤمنين </w:t>
      </w:r>
      <w:r>
        <w:rPr>
          <w:rtl w:val="true"/>
        </w:rPr>
        <w:t>(</w:t>
      </w:r>
      <w:r>
        <w:rPr>
          <w:rtl w:val="true"/>
        </w:rPr>
        <w:t>علیه السّلام</w:t>
      </w:r>
      <w:r>
        <w:rPr>
          <w:rtl w:val="true"/>
        </w:rPr>
        <w:t xml:space="preserve">) </w:t>
      </w:r>
      <w:r>
        <w:rPr>
          <w:rtl w:val="true"/>
        </w:rPr>
        <w:t>عن السفياني</w:t>
      </w:r>
      <w:bookmarkEnd w:id="723"/>
    </w:p>
    <w:p>
      <w:pPr>
        <w:pStyle w:val="BookText"/>
        <w:rPr/>
      </w:pPr>
      <w:r>
        <w:rPr>
          <w:rFonts w:ascii="IRNazanin" w:hAnsi="IRNazanin" w:eastAsia="IRNazanin"/>
          <w:color w:val="111111"/>
          <w:sz w:val="28"/>
          <w:sz w:val="28"/>
          <w:szCs w:val="28"/>
          <w:rtl w:val="true"/>
          <w:lang w:bidi="fa-IR"/>
        </w:rPr>
        <w:t xml:space="preserve">وأدلى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بحديث مهم عن السفياني ، أعرب فيه عن جرائمه وموبقاته ، وما يقترفه من الظلم والجور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ذكر اسمه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مَلْعُونَ فِي السَّمَاءِ ، مَلْعُونَ فِي الْأَرْضِ ، أَشَدُّ خَلْقِ اللَّهِ جَوْراً ، وَأَكْثَرُ خَلْقِ اللَّهِ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أُموراً ، ثم قال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إِلَى الْغُوطَةِ ، فَما يَبْرُحُ حَتَّى يَجْتَمِعَ النَّاسُ إِلَيْهِ ، وَيَلْحَقُ بِهِمْ أَهْلُ الصَّغائِنِ فَيَكُونُ فِي خَمْسِينَ أَلْفاً ، ثُمَّ يَبْعَثُ إِلى كَلْبِ</w:t>
      </w:r>
      <w:r>
        <w:rPr>
          <w:rStyle w:val="FootnoteAnchor"/>
          <w:rtl w:val="true"/>
        </w:rPr>
        <w:footnoteReference w:id="422"/>
      </w:r>
      <w:r>
        <w:rPr>
          <w:rFonts w:ascii="Amiri" w:hAnsi="Amiri" w:eastAsia="Amiri" w:cs="Amiri"/>
          <w:color w:val="111111"/>
          <w:sz w:val="28"/>
          <w:sz w:val="28"/>
          <w:szCs w:val="28"/>
          <w:rtl w:val="true"/>
          <w:lang w:bidi="ar-SA"/>
        </w:rPr>
        <w:t xml:space="preserve">، فَيَأْتِيهِ مِنْهُمْ مَثَلُ السَّيْلِ ، وَيَكونُ فِي ذلِكَ الْوَقْتِ رِجالُ الْبَرْبَرِ يُقاتِلُونَ رِجَالَ الْمَلِكِ مِنْ وَلَدِ الْعَبَاسِ ، فَيُفاجِتُهُمْ السُّفْياني في عَصائِبِ أهْلِ الشَّامِ ، فَتَخْتَلِفُ الثَّلَاثُ راياتٍ ، رِجالٌ وَلَدِ الْعَباسِ وَهُمُ التركُ وَالدَّيْلَمُ وَالْعَجَمُ راياتُهُمْ سَوْداءُ ، وَرايَةُ الْبَرْبَرِ صَفْراءُ ، وَرايَةُ السُّفْيانيِّ حَمْراءُ ، فَيَقْتَتِلُونَ بِبَطْنِ الوادي في الأردُنَّ قِتالاً شَديداً ، فَيُقْتَلُ فِيمَا بَيْنَهُمْ سِتَونَ أَلْفَاً ، فَيَغْلِبُ السفيانيُّ ، وَإِنَّهُ لَيَعْدِلُ فِيهِمْ حَتَّى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يُقالُ فِيهِ إِلَّا كَذِبٌ ، وَاللهِ إِنَّهُمْ لَكاذِبونَ ، لَو يَعْلَمونَ ما تَلْقَى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ما قالوا ذلِكَ ، فَلَا يَزالُ يَعْدِلُ حَتَّى لله يَسيرَ وَيَعْبُرَ الْفُرات ، وَيَنْزِعُ اللَّهُ مِنْ قَلْبِهِ الرَّحْمَةَ ثُمَّ يَسيرُ إِلَى الْمَوْضِعَ الْمَعْرُوفِ بِقَرقيسيا ، فَيَكونُ لَهُ بِها وَقْعَةٌ عَظِيمَةٌ وَلَا تَبْقَى بَلَدٌ إِلَّا بَلَغَهُ خَبَرُهُ فَيُداخِلُهُمْ مِنْ ذلِكَ الْجَزَعُ ثُمَّ يَرْجِعُ إِلى دِمَشْقَ ، وَقَدْ دانَ لَهُ فَيُجَيِّشُ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جَيْشَاً إِلَى الْمَدِينَةِ</w:t>
      </w:r>
      <w:r>
        <w:rPr>
          <w:rStyle w:val="FootnoteAnchor"/>
          <w:rtl w:val="true"/>
        </w:rPr>
        <w:footnoteReference w:id="42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وَجَيْشَاً إِلَى الْمَشْرِقِ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جَيْشُ الْمَشْرِقِ فَيَقْتُلُونَ بِالزَّوراء</w:t>
      </w:r>
      <w:r>
        <w:rPr>
          <w:rStyle w:val="FootnoteAnchor"/>
          <w:rtl w:val="true"/>
        </w:rPr>
        <w:footnoteReference w:id="424"/>
      </w:r>
      <w:r>
        <w:rPr>
          <w:rFonts w:ascii="Amiri" w:hAnsi="Amiri" w:eastAsia="Amiri" w:cs="Amiri"/>
          <w:color w:val="111111"/>
          <w:sz w:val="28"/>
          <w:sz w:val="28"/>
          <w:szCs w:val="28"/>
          <w:rtl w:val="true"/>
          <w:lang w:bidi="ar-SA"/>
        </w:rPr>
        <w:t>سَبْعِينَ أَلفاً ، وَيَبْفرونَ بُطُونَ ثَلَاثِمَانَةِ امْرَأَةٍ ، وَيَخْرُجُ الْجَيْشُ مِنَ الزَّوراءِ إِلَى الْكُوفَةِ فَيَقْتُلُ بِها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جَيْشُ الْمَدِينَةِ بَعْدَ أَنْ يَفْعَلُوا بِالْمَدِينَةِ ما أَحَبُوا يَخْرُجُونَ مِنْها إِلى مَكَّةَ ، وَإِذا تَوَسطوا الْبَيْداءَ صاحَ بِهُمْ صائِحٌ وَهُوَ جَبرَئيلُ ، فَلَا يَبْقَى مِنْهُمْ أَحَدٌ إِلَّا خَسَفَ الله تَعَالَى بِهِ ، وَيَكونُ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الْجَيْشِ رَجُلَانِ يُقالُ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 فَيُبَشِّرُهُمْ</w:t>
      </w:r>
      <w:r>
        <w:rPr>
          <w:rStyle w:val="FootnoteAnchor"/>
          <w:rtl w:val="true"/>
        </w:rPr>
        <w:footnoteReference w:id="425"/>
      </w:r>
      <w:r>
        <w:rPr>
          <w:rFonts w:ascii="Amiri" w:hAnsi="Amiri" w:eastAsia="Amiri" w:cs="Amiri"/>
          <w:color w:val="111111"/>
          <w:sz w:val="28"/>
          <w:sz w:val="28"/>
          <w:szCs w:val="28"/>
          <w:rtl w:val="true"/>
          <w:lang w:bidi="ar-SA"/>
        </w:rPr>
        <w:t>،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 فَيَرجِعُ إِلَى السَّفيانِي فَيُخْبِرُهُ بِما نالَ الْجَيْشَ عِنْدَ ذلِكَ ، وَأَنَّهُمْ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البشير والنذير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جُهَيْنَةَ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يَهْرُبُ قَوْمٌ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 الرّومِ ، فَيَبْعَثُ السُّفْيَانِيُّ إِلَى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إِلَيَّ عَبيدي ، فَيَرُدُّهُمْ إِلَيْهِ ، فَيَضْرِبُ أَعْناقَهُمْ عَلَى الدَّرَجِ شَرْقِ مَسْجِدِ دِمَشْقَ ، فَلَا يُنْكَرُ ذلِكَ عَلَيْهِ ، ثُمَّ يَسِيرُ فِي سَبْعِينَ أَلْفَا نَحْوَ الْعِراقَيْنِ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الْکوفَةُ وَالْبَصْرَةُ ، ثُمَّ يَدورُ الْأَمْصارَ ، وَيَحُلُّ عُرَى الْإِسْلَامِ عُرْوَةٌ بَعْدَ عُرْوَةٍ ، وَيَقْتُلُ أَهْلَ الْعِلْمِ ، وَيَحْرِقُ الْمَصاحِفِ ، وَيُخَرِّبُ الْمَسَاجِدَ ، وَيَسْتَيحُ الْحَرامَ ، وَيَأْمُرُ بِضَرْبِ الْمَلَاهِي وَالْمَزامِيرِ في الْأَسْواقِ ، وَالشُّرْبِ عَلَى قَوارِعِ الطُّرُقِ ، وَيُحَلِّلَ الْفَوَاحِشَ ، وَيُحَرِّمُ عَلَيْهِمْ كُلَّ ما فَرَضَ اللَّهُ تَعَالَى عَلَيْهِمْ مِنَ الْفَرَائِضِ ، وَلَا يَرْتَدِعُ عَنِ الظُّلْمِ وَالْفُجورِ ، بَلْ يَزْدادُ تَمَرُّداً وَعُتُواً، وَيَقْتُلُ كُلَّ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 وَمُحَمَّدُ ، وَعَلِيٌّ ، وَجَعْفَرُ ، وَحَمْزَةٌ ، وَحَسَنُ ، وَحُسَيْنُ ، وَفَاطِمَةُ ، وَزَيْنَبُ ، وَرُقَيَّةٌ ، وَأُمُّ كُلْثُومٍ ، وَخَديجَةٌ ، وَعاتِكَةُ ، حُنْقاً وَبُغْضاً </w:t>
      </w:r>
    </w:p>
    <w:p>
      <w:pPr>
        <w:pStyle w:val="BookText"/>
        <w:rPr/>
      </w:pPr>
      <w:r>
        <w:rPr>
          <w:rFonts w:ascii="Amiri" w:hAnsi="Amiri" w:eastAsia="Amiri" w:cs="Amiri"/>
          <w:color w:val="111111"/>
          <w:sz w:val="28"/>
          <w:sz w:val="28"/>
          <w:szCs w:val="28"/>
          <w:rtl w:val="true"/>
          <w:lang w:bidi="ar-SA"/>
        </w:rPr>
        <w:t xml:space="preserve">لالِ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يَبْعَثُ فَيَجْمَعُ الْأَطْفَالَ ، وَيَغْلِي الزَّيْتَ لَهُمْ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آبَاؤُنَا عَصَوْكَ فَنَحْنُ ما ذنبنا ؟ فَيَأْخُذُ مِنْهُمُ اثْنَيْن حَسَناً وَحُسَيناً فَيَصْلِبُهُما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يَسيرُ إِلَى الْکوفَةِ ، فَيَفْعَلُ بِهِمْ كَما فَعَلَهُ بِالْأَطْفالِ ، وَيَصْلِبُ عَلى بَابِ مَسْجِدِها طِفْلَيْن أَسْمَاؤُهُما حَسَنٌ وَحُسَيْنُ ، فَتَغْلِي دِمَاؤُهُما كَما عَلَىٰ دَمُ يَحْيِي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رَأى ذلِكَ أَيْقَنَ بِالْهَلَاكِ وَالْبَلَاءِ ، فَيَخْرُجُ هارباً مِنْهَا مُتَوَجِّهَا إِلَى الشَّامِ ، فَلَا يَرِى فِي طَريقِهِ أَحَداً يُخالِفُهُ ، فَإِذا دَخَلَ دِمَشْقَ اعْتَكَفَ عَلى شُرْبِ الْخَمْرِ وَالْمَعاصى ، وَيَأْمُرُ أَصْحابَهُ بِذلِكَ ، وَيَخْرُجُ السُّفيانِيُّ وَبِيَدِهِ حَرْبَةٌ ، فَيَأْخُذُ امْرَأَةٌ حَامِلاً فَيَدفَعُها إِلَىٰ بَعْضِ أَصْحَابِهِ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افجُرْ بِها في وَسَطِ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فَيَفْعَلُ ذلِكَ ، وَيَبْقُرُ بَطْنَها ، فَيَسْقُطُ الْجَنينُ مِنْ بَطْنِ أُمِّهِ ، فَلَا يَقدِرُ أَحَدٌ أَنْ يُغَيِّرَ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أوصاف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وأوصاف أصحابه وعددهم ، وأوصاف السيّد الحسني الذي يبايع الإمام هو وأصحابه بعد ما يرون الكرامة والمعجزة منه ، وأضاف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وَتَقَعُ الضَّجَّةُ في الشَّامِ ، أَلَا إِنَّ أَعْرَابَ الْحِجازِ قَدْ خَرَجوا إِلَيْكُمْ ، فَيَقولُ السُّفياني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هَؤُلَاءِ الْقَوْمِ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نَبْلٍ وَإِبِلٍ ، وَنَحْنُ أَصْحابُ الْقُوَّةِ وَالسَّلَاحِ ، اخْرُج بِنَا إِلَيْهِمْ ، فَيَرَوْنَهُ قَدْ جَبُنَ ، وَهُوَ عَالِمٌ بِما يُرادُ مِنْهُ ، فَلَا يَزالونَ حَتَّى يَخْرُجَ بِخَيْلِهِ وَرِجَالِهِ بِمَانَتِي أَلْفٍ وَسِتِّينَ أَلْفاً حَتَّى يَنزِلُوا بُحَيْرَةَ طَبَرِيَّةَ ، فَيَسِيرُ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مَعَهُ وَلَا يُحْدِثُ فِي بَلَدٍ حادِثَةً إِلَّا الْأَمْنَ وَالْأَمانَ وَالْبُشْرَى ، وَعَنْ يَمِينِهِ جَبْرَئِيلُ ، وَعَنْ شِمَالِهِ 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وَالنَّاسُ يَلْحَقُونَهُ مِنَ الْآفَاقِ ، حَتَّى يَلْحقوا السُّفيانِيَّ عَلَى بُحَيْرَةِ طَبَرِيَّةَ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وَيَغْضَبُ اللَّهُ عَزَّ وَجَلَّ عَلَى السُّفْيَانِيِّ وَجَيْشِهِ ، وَيُعْضِبُ سَائِرَ خَلْقِهِ عَلَيْهِمْ ، حَتَّىٰ الطَّيْرَ في السَّماءِ ، فَتَرْمِيهِمْ بِأَجْنِحَتِها ، وَإِنَّ الْجِبَالَ لَتَرْمِيهِمْ بِصُخورِها ، فَتَكونُ وَقْعَةٌ يُهْلِكُ اللهُ فيها جَيْشَ السُّفيانِيَّ ، وَيَمْضي هارباً ، فَيَأْخُذُهُ رَجُلٌ مِنَ الْمَوالي اسْمُهُ صباح ، فَيَأْتِي بِهِ إِلَى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يُصَلِّي الْعِشَاءَ الْآخِرَةَ فَيُبَشِّرُهُ ، فَيُخَفِّفُ في الصَّلَاةِ وَيَخْرُج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السُّفيانِيُّ قَدْ جُعِلَتْ عِمَامَتُهُ في عُنُقِهِ وَسُحِبَ ، فيوقِفُهُ بَيْنَ يَدَيْهِ فَيَقُولُ السفيانيُّ لِلْمَهْدِيَّ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عَمّي ، مُنَّ عَلَيَّ بِالْحَياةِ أَكونُ سَيْفاً بَيْنَ يَدَيْكَ ، وَأُجَاهِدُ أَعْداءَكَ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وَالْمَهْدِيُّ جَالِسٌ بَيْنَ أَصْحَابِهِ ، وَهُوَ أَحيى مِنْ عَدْراءَ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خَلّوهُ ، فَيَقولُ أَصْحابُ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بِنْتِ رَسولِ اللَّهِ ، تَمُنُّ عَلَيْهِ بِالْحَياةِ وَقَدْ قَتَلَ أَوْلَادَ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نَصْبَرُ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شَأْنُكُمْ وَإِيَّاه ، اصْنَعُوا بِهِ ما شِئْتُمْ ، وَقَدْ كانَ خَلَا، وَأَفْلَتَهُ ، فَيَلْحَقُهُ صَبَاحٌ فِي جَمَاعَةٍ إِلَى عِنْدِ السِّدْرَةِ ، فَيُضْجِعُهُ وَيَذْبَحُهُ ، وَيَأْخُذُ رَأْسَهُ وَيَأْتِي بِهِ الْمَهْدِيَّ ، فَيَنْظُر شيعته إِلَى الرَّأْسِ ، فَيُكَبِّرُونَ وَيُهَلِّلُونَ ، وَيَحْمَدُونَ الله تعالى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يَأْمُرَ الْمَهْدِيُّ بِدَفْنِهِ ، ثُمَّ يَسيرُ في عَساكِرِهِ فَيَنزِلُ دِمَشْقَ ، وَقَدْ كَانَ أَصْحَابُ لا الْأَنْدَلُسِ أَحْرَقوا مَسْجِدَها وَأَخْرَبُوهُ ، فَيُقِيمُ فِي دِمَشْقَ مُدَّةً ، وَيَأْمُرُ بِعِمارَةِ جامِعِها</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والحديث بناءً على صحة سنده ، قد ألم بشؤون السفياني ، وأنّه إرهابي مجرم سفاك للدماء ، مبيح لجميع ما حرمه الله ، وأن نهايته تكون على يد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24" w:name="pg16531_163380"/>
    </w:p>
    <w:p>
      <w:pPr>
        <w:pStyle w:val="Heading4"/>
        <w:numPr>
          <w:ilvl w:val="3"/>
          <w:numId w:val="1"/>
        </w:numPr>
        <w:rPr/>
      </w:pPr>
      <w:bookmarkStart w:id="725" w:name="__RefHeading___Toc9825030_1280447820"/>
      <w:bookmarkStart w:id="726" w:name="_Toc272"/>
      <w:bookmarkEnd w:id="724"/>
      <w:bookmarkEnd w:id="725"/>
      <w:r>
        <w:rPr>
          <w:rtl w:val="true"/>
        </w:rPr>
        <w:t>مدة حكمه</w:t>
      </w:r>
      <w:bookmarkEnd w:id="726"/>
    </w:p>
    <w:p>
      <w:pPr>
        <w:pStyle w:val="BookText"/>
        <w:rPr/>
      </w:pPr>
      <w:r>
        <w:rPr>
          <w:rFonts w:ascii="Amiri" w:hAnsi="Amiri" w:eastAsia="Amiri" w:cs="Amiri"/>
          <w:color w:val="111111"/>
          <w:sz w:val="28"/>
          <w:sz w:val="28"/>
          <w:szCs w:val="28"/>
          <w:rtl w:val="true"/>
          <w:lang w:bidi="ar-SA"/>
        </w:rPr>
        <w:t>أما مدّة حكم السفياني وتمرده وظلمه فهي ثمانية أشهر</w:t>
      </w:r>
      <w:r>
        <w:rPr>
          <w:rStyle w:val="FootnoteAnchor"/>
          <w:rtl w:val="true"/>
        </w:rPr>
        <w:footnoteReference w:id="427"/>
      </w:r>
      <w:r>
        <w:rPr>
          <w:rFonts w:ascii="IRNazanin" w:hAnsi="IRNazanin" w:eastAsia="IRNazanin"/>
          <w:color w:val="111111"/>
          <w:sz w:val="28"/>
          <w:sz w:val="28"/>
          <w:szCs w:val="28"/>
          <w:rtl w:val="true"/>
          <w:lang w:bidi="fa-IR"/>
        </w:rPr>
        <w:t xml:space="preserve">، ففي هذه المدة القصيرة يشيع الإرهاب، ويقتل الأبرياء ، وفى أيامه يخرج أمل المستضعفين مهدي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727" w:name="__RefHeading___Toc9825032_1280447820"/>
      <w:bookmarkStart w:id="728" w:name="_Toc273"/>
      <w:bookmarkEnd w:id="727"/>
      <w:r>
        <w:rPr>
          <w:rtl w:val="true"/>
        </w:rPr>
        <w:t>الرايات السود</w:t>
      </w:r>
      <w:bookmarkEnd w:id="728"/>
    </w:p>
    <w:p>
      <w:pPr>
        <w:pStyle w:val="BookText"/>
        <w:rPr/>
      </w:pPr>
      <w:r>
        <w:rPr>
          <w:rFonts w:ascii="IRNazanin" w:hAnsi="IRNazanin" w:eastAsia="IRNazanin"/>
          <w:color w:val="111111"/>
          <w:sz w:val="28"/>
          <w:sz w:val="28"/>
          <w:szCs w:val="28"/>
          <w:rtl w:val="true"/>
          <w:lang w:bidi="fa-IR"/>
        </w:rPr>
        <w:t xml:space="preserve">ومن العلائم الحتمية تشكيل جيش إسلامي يرفع الرايات السود ، وأكبر الظنّ أنّها إنّما صنعت سوداً حداداً على سيّد الشهداء ، وريحانة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هو أبو الشهداء في جميع العصور ، ونعرض لبعض الأخبار التي أعلنت أنّ رفع الجيوش للرايات السود من علامات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وفيما يلي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ثوبان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الرّايَاتِ السُّودِ قَدْ جَاءَت مِنْ قِبَل خُراسانَ فَأتوها ، فَإِنَّ فِيها خَليفَةُ اللهِ الْمَهْدِيُّ</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الحسن بسنده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بلاءً يلقاه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يَبْعَثَ اللَّهُ رايَةٌ مِنَ الْمَشْرِقِ سَوْداء ، مَنْ نَصَرَها نَصَرَهُ اللَّهُ ، وَمَنْ خَذَلَها خَذَلَهُ اللَّهُ ، حَتَّىٰ يَأْتوا رَجُلاً اسْمُهُ كاسمي فيولُوهُ أَمْرَهُمْ ، فَيُؤَيَّدهُ اللهُ وَيَنصرهُ</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جابر عن الإمام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تَنْزِلُ الرَّايَاتُ الَّتِي تَخْرُجُ مِنْ </w:t>
      </w:r>
    </w:p>
    <w:p>
      <w:pPr>
        <w:pStyle w:val="BookText"/>
        <w:rPr/>
      </w:pPr>
      <w:r>
        <w:rPr>
          <w:rFonts w:ascii="Amiri" w:hAnsi="Amiri" w:eastAsia="Amiri" w:cs="Amiri"/>
          <w:color w:val="111111"/>
          <w:sz w:val="28"/>
          <w:sz w:val="28"/>
          <w:szCs w:val="28"/>
          <w:rtl w:val="true"/>
          <w:lang w:bidi="ar-SA"/>
        </w:rPr>
        <w:t xml:space="preserve">خُراسانَ إِلَى الْكُوفَةِ ، فَإِذا ظَهَرَ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بَعَثَتْ إِلَيْهِ بِالْبَيْعَةِ</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عبدالله بن مسعود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بينما نحن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 فتية من بني هاشم ، فلما رآهم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اغرورقت عيناه وتغيّر لونه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نزال نرى في وجهك شيئاً نكرهه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اخْتارَ اللهُ لَنَا الْآخِرَةَ عَلَى الدُّنْيا ، وَإِنَّ أَهْلَ بَيْتِي سَيَلْقَونَ بَعْدِي بَلَاءً وَتَشْرِيداً وَتَطْريداً ، حَتَّى يَأْتِي قَوْمٌ مِنْ قِبَلِ الْمَشْرِقِ مَعَهُمْ رَايَاتٌ سُودٌ ، فَيَسْأَلُونَ الْخَيْرَ فَلَا يُعْطُونَهُ ، فَيُقاتِلُونَ ، فَيُنْصَرُونَ ، فَيُعْطُونَ ما سَأَلُوا فَلَا يَقْبَلُونَهُ ، حَتَّىٰ يَدْفَعوها إِلَى رَجُلٍ مِنْ أَهْلِ بَيْنِي فَيَمْلَأُهَا قِسْطاً كَما مَلَأوها جَوْراً ، فَمَنْ أَدْرَكَ ذلِكَ مِنْكُمْ فَلْيَأْتِهِمْ وَلَوْ حَبْوا عَلَى التَّلْج</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جلال الدين السيوطي بسنده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خُراسان رايات سودٌ ، فَلَا يَرُدَّها شَيْءٌ حَتَّى تُنصَبَ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الروايات ليست هي التي أقبل بها أبو مسلم الخراساني ، فاستلب بها دولة بني أمية ، بل رايات سود أُخرى تأتي صحبة المهدي</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عامر أبو الطفيل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عامِرُ ، إذا سَمِعْتَ الرّايَاتِ السُّودِ مُقْبِلَةٌ مِنْ خُراسانَ فَكُنْتَ فِي صُنْدوقٍ مُقْفَلٍ عَلَيْكَ ، فَاكْسِرْ ذلِكَ الْقُفْلَ وَذلِكَ الصُّنْدوقَ ، حَتَّى تُقْتَلَ تَحْتَهَا ، فَإِنْ لَمْ تَسْتَطِعْ فَتَدَحْرَجْ حَتَّى تُقْتَلَ تَحْتَها</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729" w:name="pg16531_163382"/>
    </w:p>
    <w:p>
      <w:pPr>
        <w:pStyle w:val="BookText"/>
        <w:rPr/>
      </w:pPr>
      <w:bookmarkEnd w:id="729"/>
      <w:r>
        <w:rPr>
          <w:rFonts w:ascii="IRNazanin" w:hAnsi="IRNazanin" w:eastAsia="IRNazanin"/>
          <w:color w:val="111111"/>
          <w:sz w:val="28"/>
          <w:sz w:val="28"/>
          <w:szCs w:val="28"/>
          <w:rtl w:val="true"/>
          <w:lang w:bidi="fa-IR"/>
        </w:rPr>
        <w:t xml:space="preserve">إلى غير ذلك من الأحاديث التي أعلنت خروج الرايات السود من خراسان أو من المشرق ، وهي مقدّمة لظهور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730" w:name="__RefHeading___Toc9825034_1280447820"/>
      <w:bookmarkStart w:id="731" w:name="_Toc274"/>
      <w:bookmarkEnd w:id="730"/>
      <w:r>
        <w:rPr>
          <w:rtl w:val="true"/>
        </w:rPr>
        <w:t>النداء من السماء</w:t>
      </w:r>
      <w:bookmarkEnd w:id="731"/>
    </w:p>
    <w:p>
      <w:pPr>
        <w:pStyle w:val="BookText"/>
        <w:rPr/>
      </w:pPr>
      <w:r>
        <w:rPr>
          <w:rFonts w:ascii="IRNazanin" w:hAnsi="IRNazanin" w:eastAsia="IRNazanin"/>
          <w:color w:val="111111"/>
          <w:sz w:val="28"/>
          <w:sz w:val="28"/>
          <w:szCs w:val="28"/>
          <w:rtl w:val="true"/>
          <w:lang w:bidi="fa-IR"/>
        </w:rPr>
        <w:t xml:space="preserve">من العلامات الحتمية لظهور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ملك في السماء يبشر بظهوره ، ويدعو الناس إلى متابعته ، والأخبار التي أعلنت ذلك عدة طوائف ، وهي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الطائفة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صرّحت أنه إذا خرج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على رأسه ملك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هو المهدي فاتبعوه ، وهذه بعض الأخبار التي أعلنت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عبدالله بن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الْمَهْدِيُّ وَعَلَى رَأْسِهِ الله غَمامَةٌ فيها مَلَكُ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خَليفَةُ اللهِ الْمَهْدِيُّ ، فَاتَّبِعوه</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الصبان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الروايات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المهدي عِنْدَ ظُهُورِهِ يُنادِي فَوْقَ رَأْسِهِ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خَليفَةُ اللهِ ، فَاتَّبِعوهُ ، فَتُذْعِنُ لَهُ النَّاسُ ، وَيَشْرَبونَ حُبَّهُ ، وَأَنَّهُ يَمْلِكُ الْأَرْضَ شَرْقَها وَغَرْبَها ، وَأَنَّ الَّذينَ يُبايعونَهُ أَوَّلاً بَيْنَ الرُّكْنِ وَالْمَقامِ بِعَدِدِ أَهْلِ بَدْرٍ</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أبو نعيم ، عن ابن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وَعَلَى رَأْسِهِ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خَليفَةُ اللهِ فَاتَّبِعوه</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أعلنت أن ملكاً ينادي في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فاتبعوه ؛ ولنستمع إلى بعض الأحاديث التي أعلنت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أَشْرَقَتِ الْأَرْضُ بِنورِهِ ، وَوُضِعَ ميزانُ الْعَدْلِ بَيْنَ النَّاسِ ، فَلَا يَظْلِمُ أَحَدٌ أَحَداً ، وَهُوَ الَّذي تُطوى لَهُ الْأَرْضُ، وَلَا يَكونُ لَهُ ظِلٍّ ، وَهُوَ الَّذي يُنادي مُنادٍ مِنَ السَّمَاءِ يَسْمَعُهُ جَميعُ أَهْلِ الْأَرْضِ بِالدُّعاءِ لَهُ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حُجَّةَ اللهِ قَدْ ظَهَرَ عِنْدَ بَيْتِ اللَّهِ فَاتَّبِعُوهُ ، فَإِنَّ الْحَقَّ فِيهِ وَمَعَهُ ،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ربعي بن خراش ، عن حذيفة حديث السفياني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يَضْرِبُ أعْناقَ مَنْ فَرَّ إِلى بَلَدِ الرُّومِ بِبَابِ دِمَشْقَ ، فَإِذا كانَ ذلِكَ نادى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أَيُّهَا النَّاسُ ، إِنَّ اللَّهَ قَدْ قَطَعَ عَنْكُمْ مُدَّةَ الْجَبَّارِينَ وَالْمُنافِقِينَ وَأَشْيَاعِهِمْ ، وَوَلِيَّكُمْ خَيْرُ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فَالْحَقوهُ بِمَكَّةَ ، فَإِنَّهُ الْمَهْدِيُّ ، وَاسْمُهُ أَحْمَدُ بْنُ عَبْدِ الله</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حذيفة بن اليمان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السفياني ، وما يقترفه من الفجور والإثم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فَعِنْدَ ذلِكَ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إِنَّ اللَّهَ قَدْ قَطَعَ عَنْكُمْ مُدَّةَ الْجَبَارِينَ وَالْمُنافِقِينَ وَأَشْياعِهِمْ ، وَوَلِيَكُمْ خَيْرُ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فَالْحَقوهُ بِمَكَّةَ فَإِنَّهُ الْمَهْدِيُّ ، وَاسْمُهُ أَحْمَدُ بْنُ عَبْدِ اللَّهِ</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انتَظِرُوا الْفَرَجَ فِي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أَهْلِ الشَّامِ بَيْنَهُمْ ، وَاخْتِلَافُ الرّايَاتِ السُّودِ مِنْ خُرَاسَانَ ، وَالْفَزْعَةُ فِي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الفزعة في شهر رمضان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 مِنَ السَّماءِ ُيوقِظُ النَّائِمَ ، وَيُفْزِعُ الْيَقْظَانَ ، وَتُخْرِجُ الْفَتاةَ مِنْ خِدْرِها وَيُسْمِعُ النَّاسَ كُلُّهُمْ ، فَلَا يَجِيءُ رَجُلٌ مِنْ أُفَقِ مِنَ الْآفاقِ إِلَّا يُحَدِّثُ أَنَّهُ سَمِعَها</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نادى مُنادٍ مِنَ السَّمَاءِ إِنَّ الْحَقَّ فيآلِ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 ذلِكَ يَظْهَرُ الْمَهْدِيُّ عَلَى أَفْوَاهِ النَّاسِ ، وَيُسَرُونَ فَلَا يَكونُ لَهُمْ ذِكْرٌ غَيْرَهُ</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وبهذه المضامين أثرت أحاديث كثيرة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xml:space="preserve">، وهي تعلن أن من علامات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ملك من السماء بظهوره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صرّحت بأنّ الملك الذي ينادي بظهور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جبرئيل ، استمعوا إلى هذا الحديث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الصَّوتُ في شَهْرِ رَمَضانَ في لَيْلَةِ الْجُمُعَةِ ، فَاسْمَعوا </w:t>
      </w:r>
      <w:bookmarkStart w:id="732" w:name="pg16531_163385"/>
    </w:p>
    <w:p>
      <w:pPr>
        <w:pStyle w:val="BookText"/>
        <w:rPr/>
      </w:pPr>
      <w:bookmarkEnd w:id="732"/>
      <w:r>
        <w:rPr>
          <w:rFonts w:ascii="Amiri" w:hAnsi="Amiri" w:eastAsia="Amiri" w:cs="Amiri"/>
          <w:color w:val="111111"/>
          <w:sz w:val="28"/>
          <w:sz w:val="28"/>
          <w:szCs w:val="28"/>
          <w:rtl w:val="true"/>
          <w:lang w:bidi="ar-SA"/>
        </w:rPr>
        <w:t>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النَّهَارِ صَوْتُ الْمَلْعُونِ إبْلِيسَ يُنادي أَنْ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مظلوماً ، يُشَكَلُ النَّاسَ وَيَفْتِتُهُمْ ، فَكَمْ فِي ذلِكَ الْيَوْمِ مِنْ شالَّكٌ يَتَحَيَّرُ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سَمِعتُم ذلِكَ الصَّوْتَ في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الصوت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تَشُكُوا أَنَّهُ صَوْتُ جَبْرَئِيلَ ، وَعَلَامَةُ ذلِكَ أَنَّهُ يُنادي باسْمِ الْمَهْدِي ، وَبِاسْمِ أَبِيهِ</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بعض الأحاديث التي أعلنت عن حتميّة نداء ملك من السماء ،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غيره ، يخبر الناس في جميع أنحاء الأرض بخروج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733" w:name="__RefHeading___Toc9825036_1280447820"/>
      <w:bookmarkStart w:id="734" w:name="_Toc275"/>
      <w:bookmarkEnd w:id="733"/>
      <w:r>
        <w:rPr>
          <w:rtl w:val="true"/>
        </w:rPr>
        <w:t xml:space="preserve">صلاة المسيح خلف الإمام المهدي </w:t>
      </w:r>
      <w:r>
        <w:rPr>
          <w:rtl w:val="true"/>
        </w:rPr>
        <w:t>(</w:t>
      </w:r>
      <w:r>
        <w:rPr>
          <w:rtl w:val="true"/>
        </w:rPr>
        <w:t>علیه السّلام</w:t>
      </w:r>
      <w:r>
        <w:rPr>
          <w:rtl w:val="true"/>
        </w:rPr>
        <w:t>)</w:t>
      </w:r>
      <w:bookmarkEnd w:id="734"/>
    </w:p>
    <w:p>
      <w:pPr>
        <w:pStyle w:val="BookText"/>
        <w:rPr/>
      </w:pPr>
      <w:r>
        <w:rPr>
          <w:rFonts w:ascii="IRNazanin" w:hAnsi="IRNazanin" w:eastAsia="IRNazanin"/>
          <w:color w:val="111111"/>
          <w:sz w:val="28"/>
          <w:sz w:val="28"/>
          <w:szCs w:val="28"/>
          <w:rtl w:val="true"/>
          <w:lang w:bidi="fa-IR"/>
        </w:rPr>
        <w:t xml:space="preserve">من العلامات الحتمية لظهور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السيد المسيح إلى الأرض ، ومبايعته للإمام ، وصلاته خلفه ، فإذا رأى النصارى ذلك آمنوا بالإسلام ، واعتنقوه ، ورفضوا المسيحيّة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استمعوا لبعض الأخبار التي أعلنت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عيسى بْنُ مَرْيَمَ عِنْدَ انْفِجار الصُّبْحِ مَا بَيْنَ مهرودين ، وَهُما ثَوْبَانِ أَصْفَرانِ مِنَ الزُّعْفَرانِ ، أَبْيَضُ ، أَصْهَبُ الرَّأْسِ ، أَفْرَقُ الشَّعْرِ ، كَأَنَّ رَأْسَهُ يَقْطُرُ دُهْناً ، بِيَدِهِ حَرْبَةٌ يَكْسِرُ الصَّليب ، وَيَقْتُلُ الْخِنزير، وَيُهْلِكُ الدَّجَالَ ، وَيَقْبضُ أمْوالَ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وَيَمْشِي خَلْقَهُ أَهْلُ الْكَهْفِ ، وَهُوَ الْوَزِيرُ الْأَيْمَنُ لِلْقائِمِ وَحاجِبُهُ وَنائِبُهُ ، وَيَبْسُطُ فِي الْمَغْرِبِ وَالْمَشْرِقِ الْأَمْنَ</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عن الدجّال ، وما يقترفه من الآثام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والموبقات ، ثم عرج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السيد المسيح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الْجُمُعَةِ ، </w:t>
      </w:r>
    </w:p>
    <w:p>
      <w:pPr>
        <w:pStyle w:val="BookText"/>
        <w:rPr/>
      </w:pPr>
      <w:r>
        <w:rPr>
          <w:rFonts w:ascii="Amiri" w:hAnsi="Amiri" w:eastAsia="Amiri" w:cs="Amiri"/>
          <w:color w:val="111111"/>
          <w:sz w:val="28"/>
          <w:sz w:val="28"/>
          <w:szCs w:val="28"/>
          <w:rtl w:val="true"/>
          <w:lang w:bidi="ar-SA"/>
        </w:rPr>
        <w:t xml:space="preserve">وَقَدْ أُقيمَتِ الصَّلَاةُ ، نَزَلَ عيسى بْنُ مَرْيَمَ بِثَوْبَيْنِ مُشْرِقَيْنِ حُمْرٍ ، كَأَنَّمَا يَقْطُرُ مِنْ رَأْسِهِ الدُّهْنُ ، رَجْلُ الشَّعَرِ ، صَبيحُ الْوَجْهِ ، أَشْبَهُ خَلْقِ اللَّهِ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فَيَلْتَفِتُ الْمَهْدِيُّ فَيَنْظُرُ عيسى ، فَيَقولُ لِعيسى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الْبَتولِ ، صَلِّ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أُقيمت الصَّلَاةِ ، فَيَتَقَدَّمُ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بِالنَّاسَ وَيُصَلِّي عيسى خَلْفَهُ ، وَيُبَايِعُهُ ، وَيَخْرُجُ عيسى فَيَلْقَى الدَّجَالَ فَيَطْعَتُهُ ، فَيذوبُ كَما يَذوبُ الرَّصاصُ</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أمامة الباهلي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خطبته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يحدثه من الفتن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 النَّاسِ رَجُلٌ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المهدي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الصُّبْحَ ، فَإِذا كَبَّرَ وَدَخَلَ فِي الصَّلَاةِ نَزَلَ عيسى بْنُ مَرْيَمَ ، فَإِذَا رَآهُ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 فَيَرْجِعُ الْقَهْقَرى لِيَتَقَدَّمَ عيسى بْنُ مَرْيَمَ ، فَيَضَعُ عيسى يَدَهُ بَيْنَ كَتِفَيهِ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 فَإِنَّما أُقِيمَتِ لَكَ الصَّلَاةِ ، فَيُصَلِّي عيسى بنُ مَرْيَمَ وَراءَهُ ،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افتحوا الْبابَ ، فَيَفْتَحُونَ الْبَابَ ، وَمَعَ الدَّجَالِ يَوْمَئِذٍ سَبْعُونَ أَلْفَ يَهُودِيٌّ ذِي سَلَاحٍ وَسَيْفٍ مُحَلَّى ، فَإِذا نَظَرَ إِلَى عِيسَى ذَابَ كَمَا يَذوبُ الرَّصاصُ فِي النَّارِ ، أَوِ الثَّلْجِ فِي الْماءِ ، ثُمَّ يَخْرُجُ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فيك ضَرْبَةٌ لَنْ تَفوتَني بِهَا ، فَيُدْرِكُهُ عِنْدَ بَابِ الشَّرقي فَيَقْتُلُهُ ، وَلَا يَبْقَى شَيْءٌ مِمَا خَلَقَ اللهُ يَتَوَارَىٰ بِهِ يَهُودِيٌّ إِلَّا أَنْطَقَ اللَّهُ ذَلِكَ الشَّيْءَ لَا شَجَرَ وَلَا حَجَرَ وَلَا دابَّةٌ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الْمُسْلِم ، هذا كافِرٌ فَاقْتُلْهُ إِلَّا الْغَرْقَدَةَ</w:t>
      </w:r>
      <w:r>
        <w:rPr>
          <w:rStyle w:val="FootnoteAnchor"/>
          <w:rtl w:val="true"/>
        </w:rPr>
        <w:footnoteReference w:id="446"/>
      </w:r>
      <w:r>
        <w:rPr>
          <w:rFonts w:ascii="Amiri" w:hAnsi="Amiri" w:eastAsia="Amiri" w:cs="Amiri"/>
          <w:color w:val="111111"/>
          <w:sz w:val="28"/>
          <w:sz w:val="28"/>
          <w:szCs w:val="28"/>
          <w:rtl w:val="true"/>
          <w:lang w:bidi="ar-SA"/>
        </w:rPr>
        <w:t>فَإِنَّهَا مِنْ شَجَرِهِمْ ، وَلَا تَنْطِقُ ، ويكون عيسى في أُمَّتِي حَكَماً عَدْلاً ، وَإماماً مُقْسِطاً ، فَيَدقُ الصَّليب ، وَيَقْتُلُ الْخِنْزِيرَ ، وَيَضَعُ الْجِزْيَةَ ، وَيَتْرُلُ الصَّدَقَةَ</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محيي الدين بن 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يفرح به جميع المسلمين، خاصتهم وعامتهم ، وله رجال إلهيون يقيمون دعوته ، وينصرونه ؛ هم الوزراء ، يتحملون أثقال المملكة عنه ، يعينونه على ما قلّده الله ، وينزل عليه عيسى بن مريم بالمنارة البيضاء شرقي دمشق ، متكئاً على ملكين ملك عن يمينه وملك عن يساره</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تظافرت الأخبار بنزول السيد المسيح من السماء ومبايعته للإمام ، وقيامه بدور إيجابي ونشط في مناصرة الإمام وتسديده لسياسته الهادفة إلى نشر العدل وإشاعة الحق بين الناس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بعض العلامات الحتمية التي لا بد أن تتحقق على مسرح الحياة حتى يخرج صوت العدالة الإنسانية ،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ذكرت مصادر الأخبار علامات أُخرى ، كخروج اليماني ، وقتل النفس الزكية ، وطلوع الشمس من المغرب ، وغير ذلك ، فمن أراد الوقوف عليها فليراجع مصادر الحديث والأخبار </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5" w:name="pg16531_163389"/>
      <w:bookmarkStart w:id="736" w:name="pg16531_163389"/>
      <w:bookmarkEnd w:id="736"/>
    </w:p>
    <w:p>
      <w:pPr>
        <w:pStyle w:val="Heading2"/>
        <w:numPr>
          <w:ilvl w:val="1"/>
          <w:numId w:val="1"/>
        </w:numPr>
        <w:rPr/>
      </w:pPr>
      <w:bookmarkStart w:id="737" w:name="pg16531_163389"/>
      <w:bookmarkStart w:id="738" w:name="__RefHeading___Toc9825038_1280447820"/>
      <w:bookmarkStart w:id="739" w:name="_Toc276"/>
      <w:bookmarkEnd w:id="737"/>
      <w:bookmarkEnd w:id="738"/>
      <w:r>
        <w:rPr>
          <w:rtl w:val="true"/>
        </w:rPr>
        <w:t xml:space="preserve">زمان ظهوره وَمَكَانُه </w:t>
      </w:r>
      <w:r>
        <w:rPr>
          <w:rtl w:val="true"/>
        </w:rPr>
        <w:t>(</w:t>
      </w:r>
      <w:r>
        <w:rPr>
          <w:rtl w:val="true"/>
        </w:rPr>
        <w:t>عجل الله تعالی فرجه الشریف</w:t>
      </w:r>
      <w:r>
        <w:rPr>
          <w:rtl w:val="true"/>
        </w:rPr>
        <w:t>)</w:t>
      </w:r>
      <w:bookmarkEnd w:id="73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0" w:name="__RefHeading___Toc9825040_1280447820"/>
      <w:bookmarkStart w:id="741" w:name="_Toc277"/>
      <w:bookmarkEnd w:id="740"/>
      <w:r>
        <w:rPr>
          <w:rtl w:val="true"/>
        </w:rPr>
        <w:t>اشارة</w:t>
      </w:r>
      <w:bookmarkEnd w:id="74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2" w:name="pg16531_163391"/>
      <w:bookmarkStart w:id="743" w:name="pg16531_163391"/>
      <w:bookmarkEnd w:id="743"/>
    </w:p>
    <w:p>
      <w:pPr>
        <w:pStyle w:val="BookText"/>
        <w:rPr/>
      </w:pPr>
      <w:bookmarkStart w:id="744" w:name="pg16531_163391"/>
      <w:bookmarkEnd w:id="744"/>
      <w:r>
        <w:rPr>
          <w:rFonts w:ascii="IRNazanin" w:hAnsi="IRNazanin" w:eastAsia="IRNazanin"/>
          <w:color w:val="111111"/>
          <w:sz w:val="28"/>
          <w:sz w:val="28"/>
          <w:szCs w:val="28"/>
          <w:rtl w:val="true"/>
          <w:lang w:bidi="fa-IR"/>
        </w:rPr>
        <w:t xml:space="preserve">وألقت الأخبار التي أثرت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الأضواء والمؤشرات علی زمان ظهور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ومكان خروجه ، ومنهج حكمه ، وسمة أصحابه ، ونعرض بإيجاز لهذه البحوث </w:t>
      </w:r>
      <w:r>
        <w:rPr>
          <w:rFonts w:eastAsia="IRNazanin" w:cs="IRNazanin"/>
          <w:color w:val="111111"/>
          <w:sz w:val="28"/>
          <w:szCs w:val="28"/>
          <w:rtl w:val="true"/>
          <w:lang w:bidi="fa-IR"/>
        </w:rPr>
        <w:t>:</w:t>
      </w:r>
    </w:p>
    <w:p>
      <w:pPr>
        <w:pStyle w:val="Heading3"/>
        <w:numPr>
          <w:ilvl w:val="2"/>
          <w:numId w:val="1"/>
        </w:numPr>
        <w:rPr/>
      </w:pPr>
      <w:bookmarkStart w:id="745" w:name="__RefHeading___Toc9825042_1280447820"/>
      <w:bookmarkStart w:id="746" w:name="_Toc278"/>
      <w:bookmarkEnd w:id="745"/>
      <w:r>
        <w:rPr>
          <w:rtl w:val="true"/>
        </w:rPr>
        <w:t>الزمان</w:t>
      </w:r>
      <w:bookmarkEnd w:id="746"/>
    </w:p>
    <w:p>
      <w:pPr>
        <w:pStyle w:val="BookText"/>
        <w:rPr/>
      </w:pPr>
      <w:r>
        <w:rPr>
          <w:rFonts w:ascii="IRNazanin" w:hAnsi="IRNazanin" w:eastAsia="IRNazanin"/>
          <w:color w:val="111111"/>
          <w:sz w:val="28"/>
          <w:sz w:val="28"/>
          <w:szCs w:val="28"/>
          <w:rtl w:val="true"/>
          <w:lang w:bidi="fa-IR"/>
        </w:rPr>
        <w:t xml:space="preserve">أما الزمان الذي يخرج فيه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يوم السبت عاشر محرم ، وهو اليوم الذي استشهد فيه سيّد الشهداء وأبو الأحرار ،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استمعوا إلى بعض الأحاديث التي أعلنت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بصير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الْقَائِمُ يَوْمَ السَّبْتِ يَوْمَ عاشوراء ، الْيَوْمُ الَّذِي قُتِلَ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مهزيار عن الإمام أبي جعفر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كَأَنى بِالْقائِمِ يَوْمَ عاشوراءِ يَوْمَ السَّبْتِ ، قَائِماً بَيْنَ الرُّكْنِ وَالْمَقامِ ، بَيْنَ يَدَيْهِ جبرئيل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 ، فَيَمْلَؤُها عَدْلاً كَما مُلِئَتْ ظُلْماً وَجَوْراً</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747" w:name="pg16531_163392"/>
    </w:p>
    <w:p>
      <w:pPr>
        <w:pStyle w:val="BookText"/>
        <w:rPr/>
      </w:pPr>
      <w:bookmarkEnd w:id="74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بصير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يَخْرُجُ الْقَائِمُ إِلَّا فِي وَتَرِ مِنَ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أَوْ ثَلَاثٍ أَوْ خَمْسٍ ، أَوْ سَبْع أَوْ تِسْع ، وَيَقومُ في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يَوْمَ السَّبْتِ الْعاشِرِ مِنَ الْمُحَرَّمِ قَائِماً بَيْنَ الرَّكْنِ وَالْمَقامِ ، وَشَخْصٌ قَائِمٌ عَلَى يَدَيْهِ يُنادي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 فَيَسِيرُ إِلَيْهِ أَنْصارُهُ مِنْ أَطْرافِ الْأَرْضِ يُبايعونَهُ ، فَيَمَلَأُ الله تَعَالَى بِهِ الْأَرْضَ عَدلاً كَما مُلِئَتْ جَوْراً وَظُلْماً ، ثُمَّ يَسِيرُ مِنْ مَكَّةَ حَتَّىٰ يَأْتِيَ الْكُوفَةَ ، فَيَنْزِلُ عَلَى نَجَفِها ، ثُمَّ يُفَرِّقُ الْجُنودَ مِنْها إِلى جَميعِ الْأَمْصارِ</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8" w:name="__RefHeading___Toc9825044_1280447820"/>
      <w:bookmarkStart w:id="749" w:name="_Toc279"/>
      <w:bookmarkEnd w:id="748"/>
      <w:r>
        <w:rPr>
          <w:rtl w:val="true"/>
        </w:rPr>
        <w:t>وقت نداء الملك</w:t>
      </w:r>
      <w:bookmarkEnd w:id="749"/>
    </w:p>
    <w:p>
      <w:pPr>
        <w:pStyle w:val="BookText"/>
        <w:rPr/>
      </w:pPr>
      <w:r>
        <w:rPr>
          <w:rFonts w:ascii="IRNazanin" w:hAnsi="IRNazanin" w:eastAsia="IRNazanin"/>
          <w:color w:val="111111"/>
          <w:sz w:val="28"/>
          <w:sz w:val="28"/>
          <w:szCs w:val="28"/>
          <w:rtl w:val="true"/>
          <w:lang w:bidi="fa-IR"/>
        </w:rPr>
        <w:t xml:space="preserve">أما وقت نداء الملك أو جبرئيل بظهور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في ليلة الثالث</w:t>
      </w:r>
    </w:p>
    <w:p>
      <w:pPr>
        <w:pStyle w:val="BookText"/>
        <w:rPr/>
      </w:pPr>
      <w:r>
        <w:rPr>
          <w:rFonts w:ascii="Amiri" w:hAnsi="Amiri" w:eastAsia="Amiri" w:cs="Amiri"/>
          <w:color w:val="111111"/>
          <w:sz w:val="28"/>
          <w:sz w:val="28"/>
          <w:szCs w:val="28"/>
          <w:rtl w:val="true"/>
          <w:lang w:bidi="ar-SA"/>
        </w:rPr>
        <w:t xml:space="preserve">والعشرين من شهر رمضان المبارك ، وقد دلّت على ذلك بعض الروايات ،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رواية محمد بن مسلم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رجل الإمام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يظهر قائمكم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كَثُرَتِ الْغِوَايَةُ ، وَقَلَّتِ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فَعِنْدَ ذلِكَ يُنادى بِاسْمِ الْقائِم في لَيْلَةِ ثَلَاثٍ وَعِشْرِينَ مِنْ شَهْرِ رَمَضَانَ ، وَيَقومُ فِي يَوْمِ عاشوراء</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صَيْحَةَ الْمَلَكِ تَكونُ فِي شَهْرِ رَمَضانَ ، وَخُروجُ الْإِمَامِ يَكونُ في شَوَالِ في وَتْرِ مِنَ السِّنينَ</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0" w:name="__RefHeading___Toc9825046_1280447820"/>
      <w:bookmarkStart w:id="751" w:name="_Toc280"/>
      <w:bookmarkEnd w:id="750"/>
      <w:r>
        <w:rPr>
          <w:rtl w:val="true"/>
        </w:rPr>
        <w:t xml:space="preserve">سعة سلطانه </w:t>
      </w:r>
      <w:r>
        <w:rPr>
          <w:rtl w:val="true"/>
        </w:rPr>
        <w:t>(</w:t>
      </w:r>
      <w:r>
        <w:rPr>
          <w:rtl w:val="true"/>
        </w:rPr>
        <w:t>علیه السّلام</w:t>
      </w:r>
      <w:r>
        <w:rPr>
          <w:rtl w:val="true"/>
        </w:rPr>
        <w:t>)</w:t>
      </w:r>
      <w:bookmarkEnd w:id="75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حاكم في الإسلام يمتد حكمه في شرق الأرض </w:t>
      </w:r>
    </w:p>
    <w:p>
      <w:pPr>
        <w:pStyle w:val="BookText"/>
        <w:rPr/>
      </w:pPr>
      <w:r>
        <w:rPr>
          <w:rFonts w:ascii="Amiri" w:hAnsi="Amiri" w:eastAsia="Amiri" w:cs="Amiri"/>
          <w:color w:val="111111"/>
          <w:sz w:val="28"/>
          <w:sz w:val="28"/>
          <w:szCs w:val="28"/>
          <w:rtl w:val="true"/>
          <w:lang w:bidi="ar-SA"/>
        </w:rPr>
        <w:t xml:space="preserve">وغربها ، فلا يكون في الدنيا حكم غير حكمه، وقد تظافرت الأخبار بذلك ،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خُلَفَائِي وَأَوْصيائي وَحُجَجَ اللَّهِ عَلَى الْخَلْقِ بَعْدِي لَأَثْنَا عَشَرَ ، أَوَّلُهُمْ أَحْيِ ، وَآخِرُهُمْ وَلَدي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من أخوك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الَّذي يَمْلَأُهَا قِسْطاً وَعَدْلاً كَما مُلِئَتْ جَوْراً وَظُلْماً، وَالَّذي بَعَثَني بالْحَقِّ بَشيراً ، لَوْ لَمْ يَبْقَ مِنَ الدُّنْيا إِلَّا يَوْمَ َواحِدٌ لَطَوَّلَ الله ذلِكَ الْيَوْمَ حَتَّى يَخْرُجَ فِيهِ وَلَدي الْمَهْدِيُّ ، فَيَنْزِلُ روحُ الله عيسى بْنُ مَرْيَمَ فَيُصَلِّي خَلْفَهُ ، وَتُشْرِقُ الْأَرْضُ بِنورِ رَبِّها ، وَيَبْلُغُ سُلْطانُهُ الْمَشْرِقَ وَالْمَغْرِبَ</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سعيد الخدري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تَنْقَضِيَ الدُّنْيا حَتَّى يَمْلِكَ الْأَرْضَ رَجُلٌ مِنْ أَهْلِ بَيْنِي يَمْلَأُ الْأَرْضَ عَدْلاً كَمَا مُلِئَتْ قَبْلَهُ جَوْراً ، يَمْلِكُ سَبْعَ سنين</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عبدالله بن عباس ،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مَلَكَ الْأَرْضَ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مُؤْمِنانِ وَكافِرانِ ، فَالْمُؤْمِنانِ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ذوالْقَرْنَين وَسُلَيمانُ ، وَالْكافِرانِ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بُخْتَنَصَّرَ وَنَمْرُودُ ، وَسَيَمْلِكُها خامِسٌ مِنْ أَهْلِ بَيْنِي</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752" w:name="pg16531_163394"/>
    </w:p>
    <w:p>
      <w:pPr>
        <w:pStyle w:val="BookText"/>
        <w:rPr/>
      </w:pPr>
      <w:bookmarkEnd w:id="752"/>
      <w:r>
        <w:rPr>
          <w:rFonts w:ascii="IRNazanin" w:hAnsi="IRNazanin" w:eastAsia="IRNazanin"/>
          <w:color w:val="111111"/>
          <w:sz w:val="28"/>
          <w:sz w:val="28"/>
          <w:szCs w:val="28"/>
          <w:rtl w:val="true"/>
          <w:lang w:bidi="fa-IR"/>
        </w:rPr>
        <w:t xml:space="preserve">وتظافرت الأحاديث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المنتظر يملك الدنيا بأسرها ، وتدين بإمامته جميع شعوب العالم وأمم الأرض </w:t>
      </w:r>
      <w:r>
        <w:rPr>
          <w:rFonts w:eastAsia="IRNazanin" w:cs="IRNazanin"/>
          <w:color w:val="111111"/>
          <w:sz w:val="28"/>
          <w:szCs w:val="28"/>
          <w:rtl w:val="true"/>
          <w:lang w:bidi="fa-IR"/>
        </w:rPr>
        <w:t>.</w:t>
      </w:r>
    </w:p>
    <w:p>
      <w:pPr>
        <w:pStyle w:val="Heading3"/>
        <w:numPr>
          <w:ilvl w:val="2"/>
          <w:numId w:val="1"/>
        </w:numPr>
        <w:rPr/>
      </w:pPr>
      <w:bookmarkStart w:id="753" w:name="__RefHeading___Toc9825048_1280447820"/>
      <w:bookmarkStart w:id="754" w:name="_Toc281"/>
      <w:bookmarkEnd w:id="753"/>
      <w:r>
        <w:rPr>
          <w:rtl w:val="true"/>
        </w:rPr>
        <w:t xml:space="preserve">منهج حكمه </w:t>
      </w:r>
      <w:r>
        <w:rPr>
          <w:rtl w:val="true"/>
        </w:rPr>
        <w:t>(</w:t>
      </w:r>
      <w:r>
        <w:rPr>
          <w:rtl w:val="true"/>
        </w:rPr>
        <w:t>علیه السّلام</w:t>
      </w:r>
      <w:r>
        <w:rPr>
          <w:rtl w:val="true"/>
        </w:rPr>
        <w:t>)</w:t>
      </w:r>
      <w:bookmarkEnd w:id="754"/>
    </w:p>
    <w:p>
      <w:pPr>
        <w:pStyle w:val="BookText"/>
        <w:rPr/>
      </w:pPr>
      <w:r>
        <w:rPr>
          <w:rFonts w:ascii="IRNazanin" w:hAnsi="IRNazanin" w:eastAsia="IRNazanin"/>
          <w:color w:val="111111"/>
          <w:sz w:val="28"/>
          <w:sz w:val="28"/>
          <w:szCs w:val="28"/>
          <w:rtl w:val="true"/>
          <w:lang w:bidi="fa-IR"/>
        </w:rPr>
        <w:t xml:space="preserve">أما منهج حكم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وسياسته فهو نشر العدل ، وبسط الأمن والرخاء بين جميع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سياسته على ضوء كتاب الله وسنّة نبيه ، ويسير بسيرة جده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رائد العدالة الاجتماعية في الأرض ، ويملأ الأرض عدلاً وحقاً، وقد وردت كوكبة من الأخبار بذلك ، ولنستمع إلى بعضها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جابر عن الإمام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الْمَهْدِيُّ بِمَكَّةَ عِنْدَ الْعِشَاءِ ، وَمَعَهُ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وَقَمِيصُهُ وَسَيْفَهُ ، وَعَلامات نورٍ وَبَيَانِ ، فَإِذا صَلَّى الْعِشَاءَ 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أَذَكِّرُكُمُ اللهَ أَيُّهَا النَّاسُ وَمَقامَكُمْ بَيْنَ يَدَي رَبِّكُمْ ، وَقَدِ اتَّخَذَ الْحُجَّةَ ، وَبَعَثَ الْأَنْبِياءَ ، وَأَنْزَلَ الْكِتابَ ، يَأْمُرُكُمْ أَنْ لَا تُشْرِكُوا بِهِ شَيْئًا ، وَأَنْ تُحَافِظُوا عَلَىٰ طَاعَتِهِ وَطاعَةِ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تُحْيوا ما أَحْيِي الْقُرْآنَ ، وَتُميتوا ما أَماتَ ، وَتَكونوا أَعْواناً عَلَى الْهُدى ، وَوَزَراءَ عَلَى التَّقْوى ، فَإِنَّ الدُّنْيا قَدْ دَنَا فَناؤُهَا وَزَوالُهَا ، وَأَذِنَتْ بِالْوَداعِ ، وَإِنِّي أَدْعُوكُمْ إِلَى اللَّهِ وَرَسُولِهِ ، وَالْعَمَلِ بِكِتَابِهِ ، وَإِمَانَةِ الْبَاطِلِ ، وَإِحْياءِ السُّنَّةِ</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هذا النهج المشرق يسير داعية الله في الأرض يحيي الإسلام ، ويرفع كلمة الله عاليةً في الأرض ، ويميت الباطل ، ويحق الحق ، ويحيي كتاب الله ، وسنة نبيه، وتعود للإسلام نضارته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قائِمُنا فَإِنَّهُ يَقْسِمُ بِالسَّوِيَّةِ ، وَيَعْدِلُ فِي خَلْقِ </w:t>
      </w:r>
      <w:bookmarkStart w:id="755" w:name="pg16531_163395"/>
    </w:p>
    <w:p>
      <w:pPr>
        <w:pStyle w:val="BookText"/>
        <w:rPr/>
      </w:pPr>
      <w:bookmarkEnd w:id="755"/>
      <w:r>
        <w:rPr>
          <w:rFonts w:ascii="Amiri" w:hAnsi="Amiri" w:eastAsia="Amiri" w:cs="Amiri"/>
          <w:color w:val="111111"/>
          <w:sz w:val="28"/>
          <w:sz w:val="28"/>
          <w:szCs w:val="28"/>
          <w:rtl w:val="true"/>
          <w:lang w:bidi="ar-SA"/>
        </w:rPr>
        <w:t>الرَّحْمنِ ، الْبَرَّ مِنْهُمْ وَالْفاجِرِ</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حَكَمَ بِالْعَدْلِ ، وَارْتَفَعَ فِي أَيَّامِهِ الْجَوْرُ ، وَأَمِنَتْ بِهِ السُّبُلُ ، وَأَخْرَجَتِ الأَرْضُ بَرَكاتِها ، وَرُدَّ كُلَّ حَقٌّ إِلى أَهْلِهِ</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يَبْلُغُ مِنْ رَدَّ الْمَهْدِيَّ الْمَظَالِم حَتَّىٰ لَوْ كَانَ تَحْتَ ضِرْسِ إِنْسَانٍ شَيْءٌ انتَزَعَهُ حَتَّى يَرُدَّه</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سياسة الإمام ومنهجه في أيام حكمه إقامة العدل بجميع رحابه ومفاهيمه ، وإماتة الباطل ، وإحياء سنن الإسلام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صلى الله إنّ منهج حكم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ذاتي لمنهج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ومنهج وصيه وباب مدينة علمه ،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يقوم بالدور الذي قاما به ، وقد سأل عبد الله بن عطاء المكي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منهج حكم الإمام المنتظر له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يَهدِمُ ما قَبْلَهُ كَما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وَيَسْتَأْنِفُ الْإِسْلَامَ مِنْ جديد</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9825050_1280447820"/>
      <w:bookmarkStart w:id="757" w:name="_Toc282"/>
      <w:bookmarkEnd w:id="756"/>
      <w:r>
        <w:rPr>
          <w:rtl w:val="true"/>
        </w:rPr>
        <w:t xml:space="preserve">أصحابه </w:t>
      </w:r>
      <w:r>
        <w:rPr>
          <w:rtl w:val="true"/>
        </w:rPr>
        <w:t>(</w:t>
      </w:r>
      <w:r>
        <w:rPr>
          <w:rtl w:val="true"/>
        </w:rPr>
        <w:t>علیه السّلام</w:t>
      </w:r>
      <w:r>
        <w:rPr>
          <w:rtl w:val="true"/>
        </w:rPr>
        <w:t>)</w:t>
      </w:r>
      <w:bookmarkEnd w:id="75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أصحاب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يفهم من خيار البشر في تقواهم وورعهم وتحرّجهم في الدين، ونلمح بإيجاز إلى بعض شؤونهم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سمتهم</w:t>
      </w:r>
    </w:p>
    <w:p>
      <w:pPr>
        <w:pStyle w:val="BookText"/>
        <w:rPr/>
      </w:pPr>
      <w:r>
        <w:rPr>
          <w:rFonts w:ascii="IRNazanin" w:hAnsi="IRNazanin" w:eastAsia="IRNazanin"/>
          <w:color w:val="111111"/>
          <w:sz w:val="28"/>
          <w:sz w:val="28"/>
          <w:szCs w:val="28"/>
          <w:rtl w:val="true"/>
          <w:lang w:bidi="fa-IR"/>
        </w:rPr>
        <w:t xml:space="preserve">وألمحت بعض الأخبار إلى سمات أصحاب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جاء في وصفهم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الحنفيّة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سأل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المهدي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الإمام أوصاف أصحابه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فَيَجْمَعُ اللَّهُ تَعَالَى لَهُ قَوْماً قَزَع كَفَزَعَ السَّحابِ ، يُؤَلِّفُ اللَّهُ بَيْنَ قُلُوبِهِمْ ، لَا يَسْتَوْحِشونَ إِلى أَحَدٍ ، وَلَا يَفْرَحُونَ بِأَحَدٍ يَدْخُلُ فيهِمْ</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هذا الحديث أنّهم على بصيرة من أمرهم ، وبيّنة من ربِّهم ، فلا يفرحون بمن التحق بهم ، ولا يستوحشون بمن خرج منهم ، قد ألف الله بين قلوبهم ، وأترعت نفوسهم الإيمان وحبّ الله ، والتفاني في خدمة الإسلام ، والذب عن قيمه وأهدافه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كلام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لَمْ يَمُنّوا عَلَى اللهِ بِالصَّبْرِ ، وَلَمْ يَسْتَعْظِموا بَذْلَ أَنْفُسِهِمْ فِي الْحَقِّ ، حَتَّى إِذا وافَقَ وارِدُ الْقَضاءِ انْقَطَاعَ مُدَّةِ الْبَلَاءِ حَمَلُوا بَصائِرَهُمْ عَلى أَسْيافِهِمْ ، وَدانوا لِرَبِّهِمْ بِأَمْرِ واعِظِهِمْ</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وحفل كلام الإمام بأروع آيات المدح والثناء لأصحاب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دعاة الحق وأنصار الإسلام ، وحملة القرآن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يُجَاهِدُهُمْ فِي اللَّهِ قَوْمٌ أَذِلَّةٌ عِنْدَ الْمُتَكَبِّرِينَ ، فِي الْأَرْضِ مَجْهولونَ ، وَفِي السَّمَاءِ مَعْروفونَ</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محيي الدين بن 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العارفون بالله </w:t>
      </w:r>
    </w:p>
    <w:p>
      <w:pPr>
        <w:pStyle w:val="BookText"/>
        <w:rPr/>
      </w:pPr>
      <w:r>
        <w:rPr>
          <w:rFonts w:ascii="Amiri" w:hAnsi="Amiri" w:eastAsia="Amiri" w:cs="Amiri"/>
          <w:color w:val="111111"/>
          <w:sz w:val="28"/>
          <w:sz w:val="28"/>
          <w:szCs w:val="28"/>
          <w:rtl w:val="true"/>
          <w:lang w:bidi="ar-SA"/>
        </w:rPr>
        <w:t>من أهل الحقائق ، عن شهود وكشف بتعريف إلهى ، رجال إلهيون يقيمون دعوته وينصرونه ، هم الوزراء ، يحملون أثقال المملكة ، ويعينونه على ما قلّده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وأضاف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سيتوزر له طائفة خبّأهم في مكنون غيبه ، أطلعهم الله كشفاً وشهوداً على الحقائق</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وهؤلاء الصفوة من المتقين الأخيار هم أصحاب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وولاة أُموره ، ووزراؤه الذين يقيمون معه الحقِّ ، ويؤسسون العدل، ويدمرون قلاع الظلم والجور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عددهم</w:t>
      </w:r>
    </w:p>
    <w:p>
      <w:pPr>
        <w:pStyle w:val="BookText"/>
        <w:rPr/>
      </w:pPr>
      <w:r>
        <w:rPr>
          <w:rFonts w:ascii="Amiri" w:hAnsi="Amiri" w:eastAsia="Amiri" w:cs="Amiri"/>
          <w:color w:val="111111"/>
          <w:sz w:val="28"/>
          <w:sz w:val="28"/>
          <w:szCs w:val="28"/>
          <w:rtl w:val="true"/>
          <w:lang w:bidi="ar-SA"/>
        </w:rPr>
        <w:t xml:space="preserve">أما عدد أصحاب الإمام الذين يبايعونه ، فهم كعدد أصحاب بدر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عبدالله بن سنان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الْمَفْقودونَ مِنْ فُرُشِهِمْ ثَلَاثُمانَةٍ وَثَلَاثَةَ عَشَرَ رَجُلاً عِدَّةُ أَهْلِ بَدْرٍ ، فَيَصْبَحُونَ بِمَكَّةَ ،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w:t>
      </w:r>
      <w:r>
        <w:rPr>
          <w:rStyle w:val="FootnoteAnchor"/>
          <w:rtl w:val="true"/>
        </w:rPr>
        <w:footnoteReference w:id="466"/>
      </w:r>
      <w:r>
        <w:rPr>
          <w:rFonts w:ascii="Amiri" w:hAnsi="Amiri" w:eastAsia="Amiri" w:cs="Amiri"/>
          <w:color w:val="111111"/>
          <w:sz w:val="28"/>
          <w:sz w:val="28"/>
          <w:szCs w:val="28"/>
          <w:rtl w:val="true"/>
          <w:lang w:bidi="ar-SA"/>
        </w:rPr>
        <w:t>، وَهُمْ أَصْحابُ الْمَهْدِي</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سليمان بن هارون العجلي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مَحْفوظونَ ، لَوْ ذَهَبَ النّاس جَميعاً أَتَى الله بِأَصْحابِهِ ، وَهُمُ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bookmarkStart w:id="758" w:name="pg16531_163398"/>
    </w:p>
    <w:p>
      <w:pPr>
        <w:pStyle w:val="BookText"/>
        <w:rPr/>
      </w:pPr>
      <w:bookmarkEnd w:id="758"/>
      <w:r>
        <w:rPr>
          <w:rFonts w:ascii="Amiri" w:hAnsi="Amiri" w:eastAsia="Amiri" w:cs="Amiri"/>
          <w:color w:val="111111"/>
          <w:sz w:val="28"/>
          <w:sz w:val="28"/>
          <w:szCs w:val="28"/>
          <w:rtl w:val="true"/>
          <w:lang w:bidi="ar-SA"/>
        </w:rPr>
        <w:t xml:space="preserve">وقال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إِنِّي لَأَعْرِفُهُمْ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وَأَعْرِفُ أَسْمَاءَهُمْ وَقَبَائِلَهُمْ ، وَاسْمُ أَميرِهِمُ ، وَهُمْ قَوْمٌ يَحْمِلُهُمُ اللهُ كَيْفَ شَاءَ ، مِنَ الْقَبِيلَةِ الرَّجُلَ وَالرَّجُلَين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فَيَتوافُونَ مِنَ الْآفَاقِ ثَلَاثُمَانَةِ وثَلَاثَةَ عَشَرَ رَجُلاً عِدَّةُ أَهْلِ بَدْرٍ ، وَهُوَ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 إِنَّ اللَّهَ عَلَىٰ كُلِّ شَيْءٍ قَدِيرٌ</w:t>
      </w:r>
      <w:r>
        <w:rPr>
          <w:rStyle w:val="FootnoteAnchor"/>
          <w:rtl w:val="true"/>
        </w:rPr>
        <w:footnoteReference w:id="470"/>
      </w:r>
      <w:r>
        <w:rPr>
          <w:rFonts w:ascii="Amiri" w:hAnsi="Amiri" w:eastAsia="Amiri" w:cs="Amiri"/>
          <w:color w:val="111111"/>
          <w:sz w:val="28"/>
          <w:sz w:val="28"/>
          <w:szCs w:val="28"/>
          <w:rtl w:val="true"/>
          <w:lang w:bidi="ar-SA"/>
        </w:rPr>
        <w:t>، حَتَّى أَنَّ الرَّجُلَ لَيَحْتَبِي فَلَا يَحِلُّ حَبْوَتَهُ حَتَّى يَبْلَغَهُ اللهُ فِي ذلِكَ</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خالد الكابلي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الْمَفْقودونَ مِنْ فُرُشِهِمْ</w:t>
      </w:r>
      <w:r>
        <w:rPr>
          <w:rStyle w:val="FootnoteAnchor"/>
          <w:rtl w:val="true"/>
        </w:rPr>
        <w:footnoteReference w:id="472"/>
      </w:r>
      <w:r>
        <w:rPr>
          <w:rFonts w:ascii="Amiri" w:hAnsi="Amiri" w:eastAsia="Amiri" w:cs="Amiri"/>
          <w:color w:val="111111"/>
          <w:sz w:val="28"/>
          <w:sz w:val="28"/>
          <w:szCs w:val="28"/>
          <w:rtl w:val="true"/>
          <w:lang w:bidi="ar-SA"/>
        </w:rPr>
        <w:t>ثَلَاثُمانَةٍ وَثَلَاثَةَ عَشَرَ رَجُلاً ، عِدَّةُ أَهْلِ بَدْرٍ ، وَيُصْبِحُونَ بِمَكَّةَ ،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 وَهُمْ أَصْحَابُ الْقائِمِ</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9825052_1280447820"/>
      <w:bookmarkStart w:id="760" w:name="_Toc283"/>
      <w:bookmarkEnd w:id="759"/>
      <w:r>
        <w:rPr>
          <w:rtl w:val="true"/>
        </w:rPr>
        <w:t>مكان البيعة</w:t>
      </w:r>
      <w:bookmarkEnd w:id="760"/>
    </w:p>
    <w:p>
      <w:pPr>
        <w:pStyle w:val="BookText"/>
        <w:rPr/>
      </w:pPr>
      <w:r>
        <w:rPr>
          <w:rFonts w:ascii="IRNazanin" w:hAnsi="IRNazanin" w:eastAsia="IRNazanin"/>
          <w:color w:val="111111"/>
          <w:sz w:val="28"/>
          <w:sz w:val="28"/>
          <w:szCs w:val="28"/>
          <w:rtl w:val="true"/>
          <w:lang w:bidi="fa-IR"/>
        </w:rPr>
        <w:t xml:space="preserve">أما مكان بيعة أصحاب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فهو في أقدس مكان وأجله ، وهو ما بين الركن ومقام إبراهيم في بيت الله الحرام، وقد تواترت الأخبار بذلك</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9825054_1280447820"/>
      <w:bookmarkStart w:id="762" w:name="_Toc284"/>
      <w:bookmarkEnd w:id="761"/>
      <w:r>
        <w:rPr>
          <w:rtl w:val="true"/>
        </w:rPr>
        <w:t xml:space="preserve">شروط الإمام </w:t>
      </w:r>
      <w:r>
        <w:rPr>
          <w:rtl w:val="true"/>
        </w:rPr>
        <w:t>(</w:t>
      </w:r>
      <w:r>
        <w:rPr>
          <w:rtl w:val="true"/>
        </w:rPr>
        <w:t>علیه السّلام</w:t>
      </w:r>
      <w:r>
        <w:rPr>
          <w:rtl w:val="true"/>
        </w:rPr>
        <w:t xml:space="preserve">) </w:t>
      </w:r>
      <w:r>
        <w:rPr>
          <w:rtl w:val="true"/>
        </w:rPr>
        <w:t>على المبايعين له</w:t>
      </w:r>
      <w:bookmarkEnd w:id="762"/>
    </w:p>
    <w:p>
      <w:pPr>
        <w:pStyle w:val="BookText"/>
        <w:rPr/>
      </w:pPr>
      <w:r>
        <w:rPr>
          <w:rFonts w:ascii="IRNazanin" w:hAnsi="IRNazanin" w:eastAsia="IRNazanin"/>
          <w:color w:val="111111"/>
          <w:sz w:val="28"/>
          <w:sz w:val="28"/>
          <w:szCs w:val="28"/>
          <w:rtl w:val="true"/>
          <w:lang w:bidi="fa-IR"/>
        </w:rPr>
        <w:t xml:space="preserve">وذكر الرواة أنّ الإمام الالا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يبايعه في مكة بما يلي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وصفه لأصحاب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عَلَى أَرْبَعينَ خِصْلَةٌ ، وَاشْتَرِطوا عَشْرَ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يُبايعونَهُ عَلَى أَنْ لَا يَسْرقوا ، وَلَا يَزْنوا ، وَلَا يَقْتُلُوا، وَلَا يَهْتِكُوا حَريماً مُحَرَّماً ، وَلَا يَسْبُوا مُسْلِماً ، وَلَا يَهْجُموا منزلاً ، وَلَا يَضْربوا أَحَداً إِلَّا بِحَقِّ ، وَلَا يَرْكَبُوا الْخَيْلَ الْهَمالِج</w:t>
      </w:r>
      <w:r>
        <w:rPr>
          <w:rStyle w:val="FootnoteAnchor"/>
          <w:rtl w:val="true"/>
        </w:rPr>
        <w:footnoteReference w:id="475"/>
      </w:r>
      <w:r>
        <w:rPr>
          <w:rFonts w:ascii="Amiri" w:hAnsi="Amiri" w:eastAsia="Amiri" w:cs="Amiri"/>
          <w:color w:val="111111"/>
          <w:sz w:val="28"/>
          <w:sz w:val="28"/>
          <w:szCs w:val="28"/>
          <w:rtl w:val="true"/>
          <w:lang w:bidi="ar-SA"/>
        </w:rPr>
        <w:t>، وَلَا يَتَمَنْطَقوا بالذَّهَبِ ، وَلَا يَلْبَسوا الْخَزَّ، وَلَا يَلْبَسوا الْحَرير، وَلَا يَلْبَسوا النعالَ الصَّرَارَة</w:t>
      </w:r>
      <w:r>
        <w:rPr>
          <w:rStyle w:val="FootnoteAnchor"/>
          <w:rtl w:val="true"/>
        </w:rPr>
        <w:footnoteReference w:id="476"/>
      </w:r>
      <w:r>
        <w:rPr>
          <w:rFonts w:ascii="Amiri" w:hAnsi="Amiri" w:eastAsia="Amiri" w:cs="Amiri"/>
          <w:color w:val="111111"/>
          <w:sz w:val="28"/>
          <w:sz w:val="28"/>
          <w:szCs w:val="28"/>
          <w:rtl w:val="true"/>
          <w:lang w:bidi="ar-SA"/>
        </w:rPr>
        <w:t>، وَلَا يُخَرِّبوا مَسْجِداً ، وَلَا يَقْطَعوا طريقاً ، وَلَا يَظْلِموا يتيماً ، وَلَا يُخيفوا سَبِيلاً، وَلَا يَحْتَسِبُوا مَكْراً، وَلَا يَأْكُلوا مالَ الْيَتيم ، وَلَا يَفْسُقوا بِغُلامٍ ، وَلَا يَشْرَبُوا الْخَمْرَ ، وَلَا يَخونوا الْأَمَانَةَ ، وَلَا يُخْلِفُوا الْعَهْدَ ، وَلَا يَحْبِسوا طَعاماً مِنْ بَر أَوْ شَعِيرٍ ، وَلَا يَقْتُلُوا مُسْتَأْمِناً ، وَلَا يَتْبَعُوا مُنْهَزِماً ، وَلَا يَسْفِكُوا دَماً ، وَلَا يُجْهِرُوا عَلَى جَريحٍ ، وَيَلْبَسُوا الْخَشِنَ مِنَ الشَّيَابِ ، وَيُوَسِّدُوا الْخُدودَ عَلَى التُرابِ</w:t>
      </w:r>
      <w:r>
        <w:rPr>
          <w:rStyle w:val="FootnoteAnchor"/>
          <w:rtl w:val="true"/>
        </w:rPr>
        <w:footnoteReference w:id="477"/>
      </w:r>
      <w:r>
        <w:rPr>
          <w:rFonts w:ascii="Amiri" w:hAnsi="Amiri" w:eastAsia="Amiri" w:cs="Amiri"/>
          <w:color w:val="111111"/>
          <w:sz w:val="28"/>
          <w:sz w:val="28"/>
          <w:szCs w:val="28"/>
          <w:rtl w:val="true"/>
          <w:lang w:bidi="ar-SA"/>
        </w:rPr>
        <w:t>، وَيَأْكُلوا الشَّعِيرَ ، وَيَرْضونَ بِالْقَلِيلِ ، وَيجاهِدونَ في اللهِ حَقَّ جِهادِهِ ، وَيَشُمُونَ الطَّيبَ ، وَيَكْرَهُونَ</w:t>
      </w:r>
      <w:r>
        <w:rPr>
          <w:rStyle w:val="FootnoteAnchor"/>
          <w:rtl w:val="true"/>
        </w:rPr>
        <w:footnoteReference w:id="478"/>
      </w:r>
      <w:r>
        <w:rPr>
          <w:rFonts w:ascii="Amiri" w:hAnsi="Amiri" w:eastAsia="Amiri" w:cs="Amiri"/>
          <w:color w:val="111111"/>
          <w:sz w:val="28"/>
          <w:sz w:val="28"/>
          <w:szCs w:val="28"/>
          <w:rtl w:val="true"/>
          <w:lang w:bidi="ar-SA"/>
        </w:rPr>
        <w:t xml:space="preserve">النَّجاسَةَ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لَهُمْ عَلَى نَفْسِهِ أَلَّا يَتَّخِذَ صاحِباً ، وَيَمْشِي حَيْثُ يَمْشُونَ ، وَيَكُونُ مِنْ حَيْثُ يُريدونَ ، وَيَرْضَى بِالْقَلِيلِ ، وَيَمْلَأُ الْأَرْضَ بِعَوْنِ اللَّهِ عَدْلاً كَمَا مُلِئَتْ جَوْراً ، يَعْبُدُ اللَّهَ حَقَّ عِبادَتِهِ</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763" w:name="pg16531_163400"/>
    </w:p>
    <w:p>
      <w:pPr>
        <w:pStyle w:val="BookText"/>
        <w:rPr/>
      </w:pPr>
      <w:bookmarkEnd w:id="763"/>
      <w:r>
        <w:rPr>
          <w:rFonts w:ascii="Amiri" w:hAnsi="Amiri" w:eastAsia="Amiri" w:cs="Amiri"/>
          <w:color w:val="111111"/>
          <w:sz w:val="28"/>
          <w:sz w:val="28"/>
          <w:szCs w:val="28"/>
          <w:rtl w:val="true"/>
          <w:lang w:bidi="ar-SA"/>
        </w:rPr>
        <w:t xml:space="preserve">وتهدف هذه الخصال إلى نشر العدل، وبسط المساواة ، وإقامة حكم الله تعالى في الأرض بحيث لا يبقى ظلّ لكبرياء الحكّام ولا لأعوانهم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الحكم الذي ينشده الإسلام هو أن يتساوى الحاكم والمحكوم في جميع الحقوق والواجبات ، ولا يكون امتياز للحاكم على غيره من أبناء الشعب ،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أسمى ما تحلم به البشرية من العدل والكرامة الذي تصبو إليه </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9825056_1280447820"/>
      <w:bookmarkStart w:id="765" w:name="_Toc285"/>
      <w:bookmarkEnd w:id="764"/>
      <w:r>
        <w:rPr>
          <w:rtl w:val="true"/>
        </w:rPr>
        <w:t xml:space="preserve">حامل لواء الإمام </w:t>
      </w:r>
      <w:r>
        <w:rPr>
          <w:rtl w:val="true"/>
        </w:rPr>
        <w:t>(</w:t>
      </w:r>
      <w:r>
        <w:rPr>
          <w:rtl w:val="true"/>
        </w:rPr>
        <w:t>علیه السّلام</w:t>
      </w:r>
      <w:r>
        <w:rPr>
          <w:rtl w:val="true"/>
        </w:rPr>
        <w:t>)</w:t>
      </w:r>
      <w:bookmarkEnd w:id="765"/>
    </w:p>
    <w:p>
      <w:pPr>
        <w:pStyle w:val="BookText"/>
        <w:rPr/>
      </w:pPr>
      <w:r>
        <w:rPr>
          <w:rFonts w:ascii="IRNazanin" w:hAnsi="IRNazanin" w:eastAsia="IRNazanin"/>
          <w:color w:val="111111"/>
          <w:sz w:val="28"/>
          <w:sz w:val="28"/>
          <w:szCs w:val="28"/>
          <w:rtl w:val="true"/>
          <w:lang w:bidi="fa-IR"/>
        </w:rPr>
        <w:t xml:space="preserve">أما حامل لواء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فذ من أفذاذ العلويين ، وقد صرّحت الأخبار الواردة عن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 وهو شعيب بن صالح ، وهو الذي يأتي من خراسان يقود جيشاً عظيماً لمبايعة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ونصرته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تميم ، وهو الذي يهزم السفياني حتى ينزل بيت المقدس فيوطئ للإمام المهدي سلطانه ، وتكون المدة بين خروجه وبين تسليمه الأمر للإمام اثنان وسبعون شهراً</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لواء الإمام الله قد كتب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 الله</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xml:space="preserve">، وهو يرمز إلى أن بيعة الإمام إنّما هي بيعة الله ، وأنّ حكمه حكم الله تعالى </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9825058_1280447820"/>
      <w:bookmarkStart w:id="767" w:name="_Toc286"/>
      <w:bookmarkEnd w:id="766"/>
      <w:r>
        <w:rPr>
          <w:rtl w:val="true"/>
        </w:rPr>
        <w:t xml:space="preserve">مدّة حکمه </w:t>
      </w:r>
      <w:r>
        <w:rPr>
          <w:rtl w:val="true"/>
        </w:rPr>
        <w:t>(</w:t>
      </w:r>
      <w:r>
        <w:rPr>
          <w:rtl w:val="true"/>
        </w:rPr>
        <w:t>علیه السّلام</w:t>
      </w:r>
      <w:r>
        <w:rPr>
          <w:rtl w:val="true"/>
        </w:rPr>
        <w:t>)</w:t>
      </w:r>
      <w:bookmarkEnd w:id="76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الرواة في مدة حكم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وذلك لاختلاف الروايات ، وهذه بعضها </w:t>
      </w:r>
      <w:r>
        <w:rPr>
          <w:rFonts w:eastAsia="IRNazanin" w:cs="IRNazanin"/>
          <w:color w:val="111111"/>
          <w:sz w:val="28"/>
          <w:szCs w:val="28"/>
          <w:rtl w:val="true"/>
          <w:lang w:bidi="fa-IR"/>
        </w:rPr>
        <w:t xml:space="preserve">: </w:t>
      </w:r>
      <w:bookmarkStart w:id="768" w:name="pg16531_163401"/>
    </w:p>
    <w:p>
      <w:pPr>
        <w:pStyle w:val="BookText"/>
        <w:rPr/>
      </w:pPr>
      <w:bookmarkEnd w:id="76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حُكْمَهُ أَرْبَعونَ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روي ذلك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مُدَّةُ حُكْمِهِ ثَلاثونَ سَنَةٌ</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إحدى وَعِشْرُونَ سَنَةً مُدَّهُ حُكْمِهِ</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9" w:name="__RefHeading___Toc9825060_1280447820"/>
      <w:bookmarkStart w:id="770" w:name="_Toc287"/>
      <w:bookmarkEnd w:id="769"/>
      <w:r>
        <w:rPr>
          <w:rtl w:val="true"/>
        </w:rPr>
        <w:t xml:space="preserve">انتشار الخير في أيامه </w:t>
      </w:r>
      <w:r>
        <w:rPr>
          <w:rtl w:val="true"/>
        </w:rPr>
        <w:t>(</w:t>
      </w:r>
      <w:r>
        <w:rPr>
          <w:rtl w:val="true"/>
        </w:rPr>
        <w:t>علیه السّلام</w:t>
      </w:r>
      <w:r>
        <w:rPr>
          <w:rtl w:val="true"/>
        </w:rPr>
        <w:t>)</w:t>
      </w:r>
      <w:bookmarkEnd w:id="770"/>
    </w:p>
    <w:p>
      <w:pPr>
        <w:pStyle w:val="BookText"/>
        <w:rPr/>
      </w:pPr>
      <w:r>
        <w:rPr>
          <w:rFonts w:ascii="IRNazanin" w:hAnsi="IRNazanin" w:eastAsia="IRNazanin"/>
          <w:color w:val="111111"/>
          <w:sz w:val="28"/>
          <w:sz w:val="28"/>
          <w:szCs w:val="28"/>
          <w:rtl w:val="true"/>
          <w:lang w:bidi="fa-IR"/>
        </w:rPr>
        <w:t xml:space="preserve">وتظافرت الأخبار بانتشار الخير والبركات في أيام حكم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بعض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تَنْعُمُ أُمَّتِي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حكم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لَمْ يَنْعموا مِثْلَهَا قَطُّ ، تُؤْتى الْأَرْضُ أُكُلَها لَا تَدَّخِرُ عَنْهُمْ شَيْئاً ، وَالْمالُ يَوْمَئِذٍ كُدوسٌ يَقومُ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مَهْدِيُّ ، أَعْطِنِي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في آخِرِ أُمَّتِي الْمَهْدِيُّ ، يَسْقِيهِ اللهُ الْغَيْثَ ، وَتُخْرِجُ الْأَرْضُ نَبَاتَها، وَيُعْطى المال صحاحاً ، وَتَكْثُرُ الماشِيَةُ ، وتَعْظُمُ الأُمة</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يَبْعَثُ الْمَهْدِيُّ إِلَى أُمَرَائِهِ بِسَائِرِ الْأَمْصَارِ بِالْعَدْلِ بَيْنَ النَّاسِ ، وَتَرْعَى الشَّاةُ وَالذَّئْبُ </w:t>
      </w:r>
    </w:p>
    <w:p>
      <w:pPr>
        <w:pStyle w:val="BookText"/>
        <w:rPr/>
      </w:pPr>
      <w:r>
        <w:rPr>
          <w:rFonts w:ascii="Amiri" w:hAnsi="Amiri" w:eastAsia="Amiri" w:cs="Amiri"/>
          <w:color w:val="111111"/>
          <w:sz w:val="28"/>
          <w:sz w:val="28"/>
          <w:szCs w:val="28"/>
          <w:rtl w:val="true"/>
          <w:lang w:bidi="ar-SA"/>
        </w:rPr>
        <w:t>في مكان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وأضاف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وَيَذْهَبُ الشَّرُّ ، وَيَبْقَى الْخَيْرُ ، وَيَزْرَعُ الْإِنْسانُ مُدّاً وَتَخْرُجُ لَهُ سَبْعَةُ أَمْدَادٍ ، كَما قَالَ اللَّهُ تَعَالَى ، وَيَذْهَبُ الزَّنَا ، وَشُرْبِ الْخَمْرِ ، وَيَذْهَبُ الرِّبا ، وَيَقْبَلُ النَّاسُ عَلَى الْعِبادَاتِ وَالشَّرْعِ وَالدِّيانَةِ وَالصَّلَاةِ فِي الْجَمَاعَاتِ ، وَتَطولُ الْأَعْمَارُ ، وَتُؤدَّى الأماناتُ ، وَتَحْملُ الْأَشْجارَ ، وَتَتَضاعَفُ الْبَرَكاتُ ، وَتَهْلَك الأشرارُ ، وَتَبْقَى الْأَخْبارُ ، وَلَا يَبْقَى مِنْ يُبْغِضُ أهْلَ الْبَيْت</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تنتهى الصفحات الأخيرة من هذا الكتاب ، سائلين الله تعالى أن يعجل فرج وليّه العظيم لينقذ المسلمين من واقعهم المرير ، فقد أحاطت بهم ذئاب البشرية تنهب ثرواتهم ، وتسلب حريتهم وكرامتهم ، وتجرعهم أقسى ألوان المحن والخطوب ، والتي من أمرها وأقساها أنها عمدت إلى إخراج المسلمين عن أوطانهم وديارهم في فلسطين، واستبدلت مكانهم اليهود الذين جلبتهم من جميع أقطار الدنيا، وجعلت فلسطين وطناً لهم ، وزوّدتهم بجميع أنواع الأسلحة المتطوّرة ليكونوا قوة ضاربة ضدّ العالم الإسلامي ، ويتحكموا في مصير المسلمين سياسياً واقتصادياً، فأي هوان مثل هذا الهوان ؟</w:t>
      </w:r>
    </w:p>
    <w:p>
      <w:pPr>
        <w:pStyle w:val="BookText"/>
        <w:rPr/>
      </w:pPr>
      <w:r>
        <w:rPr>
          <w:rFonts w:ascii="Amiri" w:hAnsi="Amiri" w:eastAsia="Amiri" w:cs="Amiri"/>
          <w:color w:val="111111"/>
          <w:sz w:val="28"/>
          <w:sz w:val="28"/>
          <w:szCs w:val="28"/>
          <w:rtl w:val="true"/>
          <w:lang w:bidi="ar-SA"/>
        </w:rPr>
        <w:t>اللهمّ إنّا نشكو إليك تظافر القوى الكافرة على إذلال المسلمين ، وإرغامهم على ما يكرهون ، فأنقذهم اللهم بوليك العظيم الذي ادخرته لنصرة دينك ، وإعلاء كلمتك ، وقهر أعدائك</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خير ما نختم به هذا الكتاب هو الدعاء للإمام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الدعاء الشريف الذي دعا به له جده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ادْفَعْ عَنْ وَلِيِّكَ وَخَليفَتِكَ وَحُجَّتِكَ عَلى خَلْقِكَ ، وَلِسانِكَ الْمُعَبِّرِ عَنْكَ ، النَّاطِقِ بِحِكْمَتِكَ ، وَعَيْنكَ النَّاظِرَةِ بَإِذْنِكَ ، وَشَاهِدِكَ عَلَى عِبادِكَ ، الجَحْجاح الْمُجَاهِدِ الْعائِذِ بِكَ، الْعابِدِ عِنْدَكَ ، وأَعِذْهُ مِن شَرِّ جَميع ما خَلَقْتَ وَبَرَأتَ وَأَنْشَأْتَ وَصَوَّرْتَ ، وَاحْفَظْهُ مِنْ بَيْنِ يَدَيْهِ ، وَمِنْ خَلْفِهِ ، وَعَنْ يَمِينِهِ، وَعَنْ شِمَالِهِ ، وَمِنْ فَوْقِهِ ، وَمِنْ تَحْتِهِ بِحِفْظِكَ الَّذِي لَا يَضِيعُ مَنْ حَفِظْتَهُ بِهِ ، وَاحْفَظْ فِيهِ رَسُولَكَ وَآبَانَهُ أَئِمَّتَكَ وَدَعائِمَ دينِكَ ، وَاجْعَلْهُ فِي وَدائِعِكَ الَّتي لَا تَضيعُ ، وَفي جِوارِكَ الَّذي لَا يُخْفَرُ ، وَفِي مَنْعِكَ وَعِزّكَ الَّذِي لَا يُظْهَرُ ، وَآمِنْهُ بِأَمَانِكَ الْوَثِيقِ الَّذِي لَا يُخْذَلُ مَنْ آمَنْتَهُ بِهِ ، وَاجْعَلْهُ فِي كَنَفِكَ الَّذِي لَا يُرامُ مَنْ كانَ فِيهِ ، وَانْصُرْهُ بِنَصْرِكَ الْعَزيزِ، وَأَيَّدَهُ بِجُنْدِكَ الْغَالِبِ ، وَقَوْهِ بِقُوَّتِكَ ، وَأَرْدِفْهُ بِمَلائِكَتِكَ ، وَوالِ مَنْ والاهُ ، وَعادِ مَنْ عاداهُ ، وَالْبَسْهُ دِرْعَكَ الْحَصِينَةَ ، وَحُقَّهُ بِالْمَلَائِكَةِ 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اشْعَبْ بِهِ الصَّدْعَ ، وَارْتُقْ بِهِ الْفَتْقَ ، وَأَمِتْ بِهِ الْجَوْرَ ، وَأَظْهِرْ بِهِ الْعَدْلَ ، وَزَيَّنْ بِطُولِ بَقائِهِ الْأَرْضَ ، وَأَيَّدَهُ بِالنَّصْرِ ، وَانْصُرْهُ بِالرُّعْبِ ، وقَوِّ ناصِرِيهِ ، وَاخْذُلْ خَاذِلِيهِ ، وَدَمْدِمْ مَنْ نَصَبَ لَهُ ، وَدَمِّرْ مَنْ غَشَّهُ ، وَاقْتُلْ بِهِ جَبَابِرَةَ الْكُفْرِ وَعُمُدَهُ وَدَعَائِمَهُ ، وَاقْصِمْ بِهِ رُؤُوسَ الضَّلَالَةِ ، وَشارِعَةَ الْبِدَع ، وَمُمِيتَةَ السُّنَّةِ ، وَمُقَوِّيَةَ الْباطِلِ ، وَذَلِّلْ بِهِ الْجَبَّارِينَ ، وَأَبِرْ بِهِ الْكَافِرِينَ ، وَجَميعَ الْمُلْحِدِينَ في مَشارِقِ الْأَرْضِ وَمَغارِبِها ، وَبَرِّها وَبَحْرِها ، وَسَهْلِها وَجَبَلِها حَتَّى لَا تَدَعَ مِنْهُمْ دَبَاراً ، وَلَا تُبْقِيَ لَهُمْ آثاراً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طَهُرْ مِنْهُمْ بِلَادَكَ ، وَاشْفِ مِنْهُمْ عِبَادَكَ ، وَأَعِزُّ بِهِ الْمُؤْمِنِينَ ، وَأَحْيِي بِهِ </w:t>
      </w:r>
    </w:p>
    <w:p>
      <w:pPr>
        <w:pStyle w:val="BookText"/>
        <w:rPr/>
      </w:pPr>
      <w:r>
        <w:rPr>
          <w:rFonts w:ascii="Amiri" w:hAnsi="Amiri" w:eastAsia="Amiri" w:cs="Amiri"/>
          <w:color w:val="111111"/>
          <w:sz w:val="28"/>
          <w:sz w:val="28"/>
          <w:szCs w:val="28"/>
          <w:rtl w:val="true"/>
          <w:lang w:bidi="ar-SA"/>
        </w:rPr>
        <w:t xml:space="preserve">سُنَنَ الْمُرْسَلِينَ ، وَدارِسَ حُكْمِ النَّبِيِّينَ ، وَجدِّدْ بِهِ مَا امْتَحَىٰ مِنْ دِينِكَ ، وَبُدِّلَ مِنْ حُكْمِكَ حَتّى تُعيدَ دِينَكَ بِهِ وَعَلى يَدَيْهِ جَديداً غَضَّاً مَحْضاً صحيحاً لَا عِوَجَ فِيهِ وَلَا بِدْعَةَ مَعَهُ ، وَحَتَّى تُنيرَ بِعَدْلِهِ ظُلَمَ الْجَوْرِ ، وَتُطْفِئَ بِهِ نيرانَ الْكُفْرِ ، وَتُوضِحَ بِهِ مَعَاقِدَ الْحَقِّ وَمَجْهُولَ الْعَدْلِ ، فَإِنَّهُ عَبْدُكَ الَّذِى استَخْلَصْتَهُ لِنَفْسِكَ ، وَاصْطَفَيْتَهُ عَلَى غَيْبِكَ ، وَعَصَمْتَهُ مِنَ الذُّنُوبِ ، وَبَرَأَتَهُ مِنَ الْعُيُوب، وَطَهَّرْتَهُ مِنَ الرِّجْسِ ، وَسَلَّمْتَهُ مِنَ الدَّنَسِ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فَإِنَّا نَشْهَدُ لَهُ يَوْمَ الْقِيامَةِ وَيَوْمَ حُلُولِ الطَّامَّةِ أَنَّهُ لَمْ يُذْنِبُ ذَنْباً ، وَلَا أَتَى حَوْباً ، وَلَمْ يَرْتَكِبْ مَعْصِيَةً ، وَلَمْ يُضَبِّعْ لَكَ طَاعَةٌ ، وَلَمْ يَهْتِكُ لَكَ حُرْمَةً ، وَلَمْ يُبَدِّلْ لَكَ فَريضَةً ، وَلَمْ يُغَيِّرُ لَكَ شَرِيعَةً ، وَأَنَّهُ الْهَادِي الْمُهْتَدِي الطَّاهِرُ التَّقِيُّ النَّقِيُّ الرَّضِيُّ الزَّكِيُّ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أَعْطِهِ فِي نَفْسِهِ وَأَهْلِهِ وَوَلَدِهِ وَذُرِّيَّتِهِ وَأُمَّتِهِ وَجَمِيعِ رَعِيَّتِهِ مَا تُقِرُّ بِهِ عَيْنَهُ ، وَتَسُرُّ بِهِ نَفْسَهُ، وَتَجْمَعُ لَهُ مُلْكَ الْمَمْلَكاتِ كُلَّها ، قَريبها وَبَعيدها ، وَعَزِيزِهَا وَذَلَيلِهَا ، حَتَّىٰ يُجْرِيَ حُكْمَهُ عَلَى كُلِّ حُكْمٍ ، وَيَغْلِبَ بِحَقِّهِ كُلَّ باطِلٍ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اسْلُكْ بِنا عَلى يَدَيْهِ مِنْهَاجَ الْهُدى ، وَالْمَحَجَّةَ الْعُظمى ، وَالطَّريقَةَ الْوُسْطَى الَّتي يَرْجِعُ إِلَيْهَا الْعَالِي ، وَيَلْحَقُ بِهَا التَّالِي ، وَقَوْنَا عَلَى طَاعَتِهِ ، وَثَبِّتْنَا عَلَى مُشايَعَتِهِ ، وَامْنُنْ عَلَيْنَا بِمُتابَعَتِهِ ، وَاجْعَلْنا في حِزْبِهِ وَالْقَوَامِينَ بِأَمْرِهِ ، وَالصَّابِرِينَ مَعَهُ، الطَّالِبينَ رِضاكَ بِمُناصَحَتِهِ حَتَّى تَحْشُرَنَا يَوْمَ الْقِيَامَةِ في </w:t>
      </w:r>
    </w:p>
    <w:p>
      <w:pPr>
        <w:pStyle w:val="BookText"/>
        <w:rPr/>
      </w:pPr>
      <w:r>
        <w:rPr>
          <w:rFonts w:ascii="Amiri" w:hAnsi="Amiri" w:eastAsia="Amiri" w:cs="Amiri"/>
          <w:color w:val="111111"/>
          <w:sz w:val="28"/>
          <w:sz w:val="28"/>
          <w:szCs w:val="28"/>
          <w:rtl w:val="true"/>
          <w:lang w:bidi="ar-SA"/>
        </w:rPr>
        <w:t>أَنْصارِهِ وَأَعْوانِهِ وَمُقَوِّيَةِ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وَاجْعَلْ ذَلِكَ لَنا خالِصاً مِنْ كُلِّ شَكٍّ وَشُبْهَةٍ وَرِياءِ وَسُمْعَةٍ ، حَتَّى لَا نَعْتَمِدَ بِهِ غَيْرَكَ ، وَلَا تَطْلَبَ بِهِ إِلَّا وَجْهَكَ ، وَحَتَّىٰ تُحِلَّنَا مَحَلَّهُ ، وَتَجْعَلَنَا فِي الْجَنَّةِ مَعَهُ ، وَأَعِذْنا مِنَ السّامَةِ وَالْكَسَل وَالْفَتْرَةِ، وَاجْعَلْنا مِمَّنْ تَنتَصِرُ بِهِ لِدينِكَ ، وَتُعِزُّ بِهِ نَصْرَ وَلِيِّكَ ، وَلَا تَسْتَبْدِلْ بِنا غَيْرَنَا ، فَإِنَّ اسْتِبْدالَكَ بِنا غَيْرَنا عَلَيْكَ يَسيرٌ ، وَهُوَ عَلَيْنَا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وَلَاةِ عَهْدِهِ ، وَالْأَئِمَّةِ مِنْ بَعْدِهِ، وَبَلِّغْهُمْ أَمَالَهُمْ ، وَزِدْ في آجالِهِمْ ، وَأَعِزَّ نَصْرَهُمْ ، وَتَمِّمْ لَهُمْ ما أَسْنَدْتَ إِلَيْهِمْ مِنْ أَمْرِكَ لَهُمْ ، وَثَبِّتْ دَعائِمَهُمْ ، وَاجْعَلْنَا لَهُمْ أَعْواناً ، وَعَلى دينِكَ أَنْصاراً ، فَإِنَّهُمْ مَعادِنُ كَلِماتِكَ ، وَخُزَانُ عِلْمِكَ ، وَأَرْكانُ تَوْحِيدِكَ ، وَدَعائِمُ دينِكَ ، وَوُلَاةً أَمْرِكَ ، وَخالِصَتُكَ مِنْ عِبادِكَ ، وَصَفْوَتُكَ مِنْ خَلْقِكَ ، وَأَوْلِياؤُكَ وَسَلائِلُ أَوْلِيائِكَ ، وَصَفْوَةً أَوْلَادِ نَبِيَّكَ ، وَالسَّلامُ عَلَيْهِمْ وَرَحْمَةُ اللهِ وَبَرَكاتُهُ</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ربالعالمین وصلی الله علی سیدنا محمد وعلی آله الطاهرین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1" w:name="pg16531_163407"/>
      <w:bookmarkStart w:id="772" w:name="pg16531_163407"/>
      <w:bookmarkEnd w:id="772"/>
    </w:p>
    <w:p>
      <w:pPr>
        <w:pStyle w:val="Heading2"/>
        <w:numPr>
          <w:ilvl w:val="1"/>
          <w:numId w:val="1"/>
        </w:numPr>
        <w:rPr/>
      </w:pPr>
      <w:bookmarkStart w:id="773" w:name="pg16531_163407"/>
      <w:bookmarkStart w:id="774" w:name="__RefHeading___Toc9825062_1280447820"/>
      <w:bookmarkStart w:id="775" w:name="_Toc288"/>
      <w:bookmarkEnd w:id="773"/>
      <w:bookmarkEnd w:id="774"/>
      <w:r>
        <w:rPr>
          <w:rtl w:val="true"/>
        </w:rPr>
        <w:t>المَصَادِرُ</w:t>
      </w:r>
      <w:bookmarkEnd w:id="775"/>
    </w:p>
    <w:p>
      <w:pPr>
        <w:pStyle w:val="BookText"/>
        <w:rPr/>
      </w:pPr>
      <w:r>
        <w:rPr>
          <w:rFonts w:ascii="IRNazanin" w:hAnsi="IRNazanin" w:eastAsia="IRNazanin"/>
          <w:color w:val="111111"/>
          <w:sz w:val="28"/>
          <w:sz w:val="28"/>
          <w:szCs w:val="28"/>
          <w:rtl w:val="true"/>
          <w:lang w:bidi="fa-IR"/>
        </w:rPr>
        <w:t>اللقرآن الکریم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بالنصوص والمعجزات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على أهل اللجاج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 أبو منصور أحمد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و محمد هادي به ، دار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في معرفة حجج الله على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 محمد بن محمد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 وتحقيق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إسرائيل والتلمود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أحمد ، إبراهيم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إسعاف الراغبين في سيرة المصطفى وآل بيته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الصبان ، 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إشاعة لأشراط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 ، محمد بن 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الكليني ، أبو جعفر محمد بن يعقوب بن إسحاق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الزركلي ، خير الدين بن محمود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التاسعة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الورى بأعلام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الطبرسي ، الشيخ أبو علي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 السيد محسن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التعارف للمطبوعات ، الطبعة الخامسة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المهدي بين التصوّر والتصديق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یاسی ، محمد حسن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دخيل ، علي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إنجيل لوقا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إنجيل متى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إنجيل يوحنّا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 الجليل بتاريخ القدس والخليل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عليمي ، أبو اليمن عبدالرحمن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 محمدباقر بن محمد 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 حول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في علامات مهدي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المتقي الهندي ، للشيخ المحدث علاء الدين عليّ بن حسام الدین </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مطبعة الخيّام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الكفعمي ، الشيخ تقي الدين إبراهيم بن علي بن الحسن بن محمد العاملي الحارثي </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في أخبار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مع أحاديث المهدي من مسند 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الكنجي الشافعي ، أبو عبد الله محمد بن يوسف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جواد الحسيني الجلالي ، نشر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أبي فيض السيد محمد مرتضى الحسيني الواسطي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دراسة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تاريخ ابن الوردي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الوردي، زين الدين عمر بن مظفّر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أبي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في أخبار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 عماد الدين إسماعيل بن علي بن محمود بن عمر بن شاهنشاه بن أيوب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دیوب ، منشورات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ووفيات المشاهير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 محمد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في أحوال أنفس 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الدياربكري ، حسين بن محمد بن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السودان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شقير ، نعوم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الشعوب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كارل بروكلمان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الأمم والملوك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 أبو جعفر محمد بن جرير بن یزید بن خالد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الخامسة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 أبو القاسم علي بن الحسين بن هبة الله الشافعي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خواص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 شمس الدين أبي المظفر يوسف بن فرغلي ابن عبدالله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 شمس الدين أبو عبدالله محمد بن أحمد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المطبوع في ذيل المستدرك على الصحيحين، للحاكم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تلمود تاريخه و تعاليمه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الإسلام خان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 الشيخ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 الله شبر ، السيد عبدالله بن محمد رضا بن محمد بن أحمد بن عليّ </w:t>
      </w:r>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 xml:space="preserve"> -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تصحيح وتخريج کریم عبدالرضا، انتشارات فدك ، الطبعة الأولى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حاضر العالم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أرسلان ، شكيب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 باقر شريف </w:t>
      </w:r>
      <w:r>
        <w:rPr>
          <w:rFonts w:eastAsia="IRNazanin" w:cs="IRNazanin"/>
          <w:color w:val="111111"/>
          <w:sz w:val="28"/>
          <w:szCs w:val="28"/>
          <w:rtl w:val="true"/>
          <w:lang w:bidi="fa-IR"/>
        </w:rPr>
        <w:t>(</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موسوعة سيرة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المعروف ، الطبعة الأولى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البستاني ، بطرس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الدعوة الإسلامية دعوة 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رستم الطبري ، أبو جعفر محمد بن 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السيد حيدر الحلّي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في مناقب 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 محبّ الدين أبو العباس أحمد بن عبدالله بن محمد المكي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البوشي ، مكتبة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الطوسي ، أبو جعفر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فاضل الميبدي والسيد أبو الفضل الموسويان ، وزارة الثقافة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عباس المعروف بـ الطبرخزي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واعظي كاشفي ،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وبصيرة المتعلمين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الفعّال النيشابوري ، 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سبائك الذهب في معرفة أنساب العرب السويدي ، محمد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ومدينة الحكم والآثار الشيخ القمي، عباس بن محمد 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أسوة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ماجة القزويني ، أبو عبد الله محمد بن يزيد </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مأمون شيحا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الثانية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الفهرس</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داود السجستاني ، سليمان بن الأشعث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محمد بن عيسى بن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عبد اللطيف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المازندراني ، المولى محمد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والتشيّع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مغنية ، محمد جواد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الرفاعي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 أبو عبدالله محمد بن إسماعيل بن إبراهيم بن المغيرة بن بردزبة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ضبطه ورقمه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مصطفى ديب البغا ، دار ابن كثير ودار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 الطبعة الخامسة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الفهارس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القشيري النيسابوري ، أبو الحسين مسلم بن 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الصراع بين الوثنية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للدارمي السمرقندي، أبو محمد عبدالله بن عبد الرحمن بن الفضل بن بهرام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على أهل الرّفض والضلال والزندقة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الهيتمي ، أبو العباس أحمد بن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التركي وكامل محمد الخراط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ضحى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العاشرة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العرف الورديّ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 جلال الدين عبدالرحمن بن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ضمن الحاوي للفتاوي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اليزدي ، سيد محمد كاظم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الدرر في أخبار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 الشافعي ، يوسف بن يحيى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محمد الحلو ، انتشارات مسجد مقدس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عقيدة المسيح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الحُجّة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 في مجلد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وحجّة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 السيد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الكتاب والسنة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الأميني ، عبدالحسين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الغدير للدراسات الإسلامية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الطهراني والشيخ علي أحمد صالح ،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زينب ، محمد بن إبراهيم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حسّون كريم ، أنوار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المروزي ، أبو عبد الله نعيم بن حماد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مجدي بن منصور بن سيّد الشوري ،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زيني دحلان ، أحمد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العربي ، محيي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في فضائل المرتضى والبتول والسبطين والأئمة من ذُرِّيَتهم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الجويني الخراساني ، إبراهيم بن محمد بن المؤيد بن عبدالله بن 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 مؤسسة المحمودي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معرفة أحوال الأئمة ابن الصباغ ، علي بن محمد بن أحمد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فيض القدير في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المناوي ، عبدالرؤوف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الأستار عن زوائد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الهيتمي ، نور الدين علي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الرّحمن الأعظمي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الإربلي ، أبو الحسن علي بن عيسى بن أبي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في النصّ على الأئمة الأثني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الخزار ، أبو القاسم علي بن محمّد بن عليّ الرازي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صححه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المتقي الهندي ، للشيخ المحدث علاء الدين عليّ بن حسام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القمي ،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جمال الدين أبو الفضل محمد بن مكرم بن علي بن أحمد الأنصاري الأفريقي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تنسيق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اللمعة الدمشقية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الجزيني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وعلي أصغر مرواريد ، 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دراسات 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بدوي ، عبدالرحمن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ومطلع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 فخر الدين 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قسم الدراسات الإسلامية ،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الإسلام ، أبو علي الفضل بن الحسن بن الفضل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الموسوي المحلاتي والسيد فضل الله اليزدي الطباطبائي ، الناشر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 الحافظ نور الدين علي بن أبي بكر المصري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 في النصرانية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التحفة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مراقد المعارف حرز الدين،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الجنان وعبرة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اليافعي ، أبو محمد عبدالله بن أسعد بن علي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حواشيه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المنصور ،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النيسابوري ،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مصطفی عبد القادر عطا ،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المسيح في القرآن والتوراة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 عبدالكريم محمود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مصباح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 الشيخ تقي الدين إبراهيم بن علي بن الحسن بن محمد العاملي الحارثي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الطوسي ،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المصلح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 شمس الدين محمد رضا آل شمس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في مناقب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كمال الدين محمد بن طلحة بن محمد بن الحسن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 أبو القاسم سليمان بن أحمد بن أيوب اللخمي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صالح شعبان وسيد أحمد إسماعيل ،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 السيد أبو القاسم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 علي بن الحسين بن 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مكتبة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مقتضب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أحمد بن محمد بن عبيد الله بن عياش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محمد بن 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الملاحم والفتن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ابن طاووس، رضي الدين أبي القاسم علي بن موسى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المنار المنيف في الصحيح والضعيف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القيم الجوزية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الأثر في الإمام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الصافي ، الشيخ لطف الله الگلپايگاني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السيدة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المتقي الهندي ، علاء الدين علي بن حسام الدین </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الحراني الدمشقي ، تقي الدين أحمد بن عبدالحليم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مهج الدعوات في منهج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رضي الدين أبي القاسم علي بن موسى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المهدوية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دستغيب ، عبدالحسين الشيرازي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المهدي الموعود المنتظر عند علماء أهل السنة والإمامية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 ، نجم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ومؤسسة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میزان تفسير ميزان 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الطباطبائي ، محمد حسين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الأعلمي ،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في مناقب آل بيت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الشبلنجي ، مؤمن بن حسن بن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الوارث محمد عليّ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في غريب الحديث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 مجد الدين أبي السعادات المبارك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 ما اختاره الشريف الرضي من كلام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إلى تحصيل مسائل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 محمد بن الحسن بن علي بن محمد بن الحسين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 الطبعة 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الحراني الدمشقي ، تقي الدين أحمد بن عبدالحليم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وأنباء أبناء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 أبو العباس شمس الدين أحمد بن محمد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الحيارى في أجوبة 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القيم الجوزية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الحضيني الجنبلائي ، أبو عبدالله الحسين بن حمدان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اليواقيت والجواهر في بيان عقائد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الشعراني ، عبدالوهاب بن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لذوي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سليمان بن إبراهيم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جمال أشرف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bookmarkStart w:id="776" w:name="pg16531_163421"/>
    </w:p>
    <w:p>
      <w:pPr>
        <w:pStyle w:val="Heading2"/>
        <w:numPr>
          <w:ilvl w:val="1"/>
          <w:numId w:val="1"/>
        </w:numPr>
        <w:rPr/>
      </w:pPr>
      <w:bookmarkStart w:id="777" w:name="__RefHeading___Toc9825064_1280447820"/>
      <w:bookmarkStart w:id="778" w:name="_Toc289"/>
      <w:bookmarkEnd w:id="776"/>
      <w:bookmarkEnd w:id="777"/>
      <w:r>
        <w:rPr>
          <w:rtl w:val="true"/>
        </w:rPr>
        <w:t>محتویات الکتاب</w:t>
      </w:r>
      <w:bookmarkEnd w:id="778"/>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كلمة المحقق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بين يديك أيها المصلح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التقديم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شرق النور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الأب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الأم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اسمها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الثناء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الوليد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مراسيم الولادة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إطعام عام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تباشر الشيعة بولادته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التهانى بولادته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تسميته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ألقابه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كنيته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سنة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استحباب الدعاء في ليلة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عرضه على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ملامحه وصفاته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رواية موضوعة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عَنَّاصِرُهُ النَّفْسَيَةُ</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سعة علومه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قنوت صلاته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دعاء آخر له في القنوت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علوم ومعارفه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124</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للمسلمين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للمؤمنين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لقضاء الحوائج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للشفاء من الأسقام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زيارة ودعاء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للفرج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لشيعته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للخلاص من السجن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الحسين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رسائله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أحمد بن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العمري وابنه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بعض شيعته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محمد الأسدي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أسئلة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الشيخ المفيد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الرسالة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الرسالة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نماذج من فقهه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مسائل محمّد بن عبدالله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أُخرى لمحمد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الغيبة الصغرى والكبر</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 xml:space="preserve">في ظلال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مضايقة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نصه على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اغتيال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اضطراب السلطة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إلى جنّة المأوى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تجهيزه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مواكب التشييع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في مقره الأخير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كبس دار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وفد القمّيّين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جعفر والخليفة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الغيبة الصغرى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المكان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مخاريق وأباطيل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سرداب في بابل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السرداب في سامراء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قالوا بغيبة الإمام في سرداب داره من مؤرخي السنة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التحقيق في الموضوع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رأى علماء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الحجة النوري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صدر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الإربلي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الأميني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سفراؤه الممجدون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سعيد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خدمته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نيابته عن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تأبين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وثاقته وعدالته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التقاؤه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الكعبة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نيابته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مناظرته مع معاند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صلابته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إيثار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للتقيّة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مع علي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ولاية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مسؤوليات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الغيبة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دجّالون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هلال الكرخي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الشريعي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منصور الحلاج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مدعون للمهدوية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مهدى السودان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مهدي تهامة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مهدي السنغال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مهدى سوسة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مهدى الصومال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أضواء عَلَى غَيَّبية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 xml:space="preserve">أسباب الغیبة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الخوف عليه من العبّاسيّين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رسالة الخوارزمي إلى أهالي نيسابور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مناقشة الخنيزي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الامتحان والاختبار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من أسرار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بيعته لظالم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تساؤلات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الفائدة في غيابه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امتداد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هذا العمر المديد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لم يظهر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يمكن قيام الإمام بالإصلاح العالمي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ظهور المصلح العظیم فکرة مقدسة وقدیمة</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249</w:t>
      </w:r>
    </w:p>
    <w:p>
      <w:pPr>
        <w:pStyle w:val="BookText"/>
        <w:rPr/>
      </w:pPr>
      <w:r>
        <w:rPr>
          <w:rFonts w:ascii="IRNazanin" w:hAnsi="IRNazanin" w:eastAsia="IRNazanin"/>
          <w:color w:val="111111"/>
          <w:sz w:val="28"/>
          <w:sz w:val="28"/>
          <w:szCs w:val="28"/>
          <w:rtl w:val="true"/>
          <w:lang w:bidi="fa-IR"/>
        </w:rPr>
        <w:t xml:space="preserve">المنقذ والمصلح عند النصارى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عودة المسيح لإصلاح 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إنجيل يوحنّا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إنجيل لوقا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إنجيل متى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علامات ظهور المسيح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المصلح المنتظر عند 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كيفية ظهوره و منهج حكمه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أمارات ظهوره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النعيم الشامل بعد ظهور المنتظر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مُؤْمِنُونَ ومُنكرون</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298</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المؤمنون بوجود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طلحة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العربي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الصباغ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الفداء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سراج الدين الرفاعي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الشبلنجي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خواجة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عبدالوهاب الشعراني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الدين الزركلي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الكاشفي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صلاح الدين الصفدي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البخارى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أحمد دحلان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الكتب المؤلّفة في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مع الشعراء المؤمنين بالإمام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دعبل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الشهيد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الورد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مصعب بن وهب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الصيمري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الخوافي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الرومي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أعقب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روزبهان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عبدالرحمن البسطامي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الغوث الطهوي المنبجي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البصرى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سالم كمال الدين أبو طلحة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على 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بهاء الدين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حيدر الحلّى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الغني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حسن قفطان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رضا الهندى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المنكرون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أمين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كسروي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شكري أفندي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عَلَامَات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339</w:t>
      </w:r>
    </w:p>
    <w:p>
      <w:pPr>
        <w:pStyle w:val="BookText"/>
        <w:rPr/>
      </w:pPr>
      <w:r>
        <w:rPr>
          <w:rFonts w:ascii="Amiri" w:hAnsi="Amiri" w:eastAsia="Amiri" w:cs="Amiri"/>
          <w:color w:val="111111"/>
          <w:sz w:val="28"/>
          <w:sz w:val="28"/>
          <w:szCs w:val="28"/>
          <w:rtl w:val="true"/>
          <w:lang w:bidi="ar-SA"/>
        </w:rPr>
        <w:t xml:space="preserve">العلامات الحتمية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انتشار الظلم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أشراط الساعة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خروج الدجال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تظافر الأخبار بظهوره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ألقابه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أوصافه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موضوعة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بلاء المؤمنين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جنوده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اليهود بالدجال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أمارات ظهوره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تسخير الكنوز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خروج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صفاته النفسية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حديث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السفياني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مدة حكمه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الرايات السود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النداء من السماء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صلاة المسيح خلف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زمان ظهوره ومكانه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357</w:t>
      </w:r>
    </w:p>
    <w:p>
      <w:pPr>
        <w:pStyle w:val="BookText"/>
        <w:rPr/>
      </w:pPr>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وقت نداء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سعة سلطانه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منهج 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مكان البيعة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شروط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المبايعين له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حامل لواء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مدة 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انتشار الخير في أيامه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في مناقب آل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ذكرها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صقيل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كنّي بأبي جعفر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منن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في أخبار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حسان بن ثابت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في أخبار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أجلى الجبين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خفيف الشعر ما بين النزعتين من الصدغين، جاء ذلك في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أقنا 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الأنف ودقة عرنينه مع حدب في وسطه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أبلج الثنايا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مشرق الثنايا ، ومنه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أبلج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مشرق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مندح البطن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متسع البطن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رؤوس العظام كالمرفقين والكتفين والركبتين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منن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أحمد بن إسحاق عن الإمام أبي جعفر الثاني وأبي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من خواص الإمام أبي محمد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جاء ذلك في النجاشي ، قال الشيخ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بن إسحاق بن عبدالله بن سعد بن مالك بن الأحوص الأشعري ، أبو عليّ ، كبير القدر ، وكان من خواص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ورأى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شيخ القميين ووافدهم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أنّ الله اختار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لهداية خلقه ، وكذلك هم يختارون من يشاؤون شيعة لهم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 يُتّخذ من ماء الشعير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الشلماب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ليس بمسكر ، شاع استعماله في تلك العصور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مهزیار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من أصحاب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وأضاف إنه ثقة ، وكذلك عده البرقي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طاووس أنّه من السفراء والأبواب المعروفين الذين لا تختلف فيهم الإمامية ، جاء ذلك في 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شاذان بن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في الكافي ممّن رأى الإمام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جاء ذلك في 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مقلاص الأسدي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بائع الأبراد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ضال ، مضل ، غال ، ضال ، مضل ، غال ، مبتدع ، كذاب ، لعنه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الْعَنْ أَبَا الْخَطَابِ، فَإِنَّهُ خَوَّفَتى قائِماً وَقاعِداً، وَعَلَى فراشي، اللَّهُمَّ أَذِقْهُ حَرَّ الْحَدِيدِ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محمد بن النعمان ، من أعلام الإسلام ، ومن عظماء علماء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هـ، ونشأ نشأة علمية ، وتربّى على التقى والصلاح ، لم يُرَ مثله في تقواه وصلاحه وتحرّجه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ما يقرب من مائتي كتاب في مختلف العلوم والفنون ، وتزعم الفرقة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لليلتين خلتا من شهر رمضان سنة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هـ، وكان يوم وفاته مشهوداً ، فقد شيّع بتشييع حافل ، حضره ثمانون ألف رجل من الشيعة ، وصلّى على جنازته الشريف المرتضى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ميدان الأشنان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ورثاه الشاعر الملهم مهيار الديلمي بقصيدة منها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وضيق المعيشة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انتاشه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أنقذه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 وارتفع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الاقتراب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أوقدها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الشمراخ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صنف من الخوارج من أصحاب عبد الله بن شمراخ قاله الجوهري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الشدائد من الأمور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السبريت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التافه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المستوي من الأرض</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كانت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الرسائل بعثها إلى خيار الشيعة ، ولكنا لم نعثر عليها سوى ما ذكرناه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اللباس</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بساط من الأديم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سجادة صغيرة تعمل من سعف النخل، وتزمّل بالخيوط لأجل السجود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تعليقة على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فروع السجود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المحمل الذي يوضع على 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يوضع في المحمل أو الرحل ، ويلقى عليه ثوب يستظل به الراكب ، وفي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يَرْكَبُ الْمُحْرِمُ فِي الْكَنِيسَةِ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للنساء جائز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جوانب العقيق ، وهو ميقات أهل العراق ، ويستحب أن يحرم منه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النقصان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جعفر عمّ الإمام تقدّم للصلاة عليه ، فجذبه الإمام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أَوْلَى بِالصَّلاةِ عَلَى أَبي ، ثمّ صلّى على الجثمان المقدس ، فربد وجه جعفر ، فسأله الحاضرون ، فأنكر معرفته به</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العسكري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مسند الإمام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تعليق محمد أحمد شاكر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الصراع بين الإسلام والوثنية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طبع له ديوان ضمّ فلسفته وآراءه الشاذة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عرضاً مفصلاً لشؤونه ومبتدعاته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السودان بين يدي غوردون وكتشز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السودان القديم والحديث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نعوم 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شقير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 العالم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في علامات آخر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الشعوب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 العالم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كتاب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ذكره في البرهان عن عنوان رجال ادّعوا المهديّة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الشعوب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الأبيات للبسّامي الشاعر ، وقد أخفى اسمه خوفاً عليه من السلطة العباسية العاتية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جدة بني العباس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ملوك بني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يفسد ويضطرب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ممجمج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غير مبين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عيبة ، وهي التي يجعل في المتاع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الخريطة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لونين أسود وأبيض</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رأس زيد بعد المعركة لا في أثنائها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الضيق والشدّة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دعبل الخزاعي صنيعة بني العباس وشاعرهم ، وإنّما كان شاعر السادة العلويين ومادحهم ، وتعرّض في سبيل ذلك لأقسى ألوان المحن والخطوب ، كما يشهد بذلك ما أعلنه دعبل بهذين البيتين من قصيدته الخالدة التي تلاها على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وفيما أحسب أنّ هذه الفقرة كانت من الناسخ ، أو سهواً من الخوارزمي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وروي نحوه في الكافي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علامات آخر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التحفة الاثنى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النُّجومُ أَمانٌ لأَهْلِ السَّماءِ ، وَأَهْلُ بَيْتي أَمانٌ لأُمَّتى</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كشف 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تفصيل ذلك بحث حول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الكنجي في كتاب البيان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وأسنده إلى حذيفة ، وعلّق عليه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حسن رزقناه عالياً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وروي بصورة موجزة في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علامات آخر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الترديد من الراوي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البقاء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المحجوبة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التاسع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 وعلّق عليه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حديث حسن عال ، رواه الحفاظ في كتبهم، فأما الطبراني فقد ذكره في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أبو نعيم فرواه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 وأما عبدالرحمن بن أبي حاتم فقد ساقه في عواليه كما أخرجناه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انتهى كلامه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الكنوز التي في بطن الأرض بأفلاذ الكبد، وهي شعبها وقطعها ، وهذا من الاستعارة العجيبة؛ لأنّ شعب الكبد من أشرف الأعضاء الرئيسة ، فكذلك الكنوز من جواهر الأرض النفيسة ، ذكر ذلك السيد الرضي في مجازات الآثار النبوية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الثالث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علامات مهدي آخر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النصرانية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يوحنا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لوقا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المسيح في القرآن والتوراة والإنجيل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مضت أجيال ولم يتحقق ما تنبأ به من ظهور السيد المسيح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المسيح في القرآن والتوراة والإنجيل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 العالم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هداية الحيارى في أجوبة اليهود والنصارى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علامات آخر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الكتب التاريخية في العهد القديم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قصة الديانات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بطرس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إسرائيل والتلمود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خليل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التلمود تاريخه وتعاليمه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الديانات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التلمود تاريخه وتعاليمه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المسيح في القرآن والتوراة والإنجيل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ذكره بعنوان عام ضمن الفصل الثاني عشر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آثار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والذهبي معروف بحقده البالغ على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وينطبق عليه قول المتنبي</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 ذكره العسكري في كتابه المهدي الموعود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شرح الدائرة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دخيل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علامات آخر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المهدي المنتظر بين التّصوّر والتصديق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آل یاسین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لونين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أبيض وأسود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الهزمج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اختلاط الأصوات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يلبس من الحديد على الرأس في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ذات لمعان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البصر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اعترضت الحراج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الشجر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تستطيع العين أن تطرف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الإشاعة لأشراط الساعة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القصائد العلويات التسع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منن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حيدر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منن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مسند الإمام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والتشيع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بدوي</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الأحلاس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حلس ، وهو الثوب الذي يلي ظهر البعير ، شبهها به للزومها ودوامها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38667</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وقريب منه في العرف الوردي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والقتل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اضطراب الأمور وفسادها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وظنوا بالطعام</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أخرجه 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ورواه البغوي في مصابيح السنة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النووي في شرح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 الذي عليه المحققون إن هذه الكتابة على ظاهرها ، وأنها كتابة حقيقية جعلها الله آية وعلامة من جملة العلامات القاطعة بكفر الدجّال وكذبه وإبطاله يظهرها الله لكلّ مسلم كاتب وغير كاتب ، ويخفيها عمن أراد شقاوته وفتنته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حذيفة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الدَّجَالَ يَخْرُج، وَإِنَّ مَعَهُ مَاءً وَنَاراً، فَأَمَّا الَّذِي يَرَاهُ النَّاسُ مَاءً فنارٌ تَحرُقُ، وَأَمَّا الَّذي يَرَاهُ النَّاسُ ناراً فَمَاءٌ بَارِدٌ عَذِبٌ، فَمَنْ أَدْرَكَ ذلِكَ مِنْكُمْ فَلْيَقَعْ فِي الَّذِي يَرَاهُ ناراً، فَإِنَّهُ ماءٌ عَذِبٌ طَيِّبٌ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المسيح الدجال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المسيح الدجال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المسيح الدجال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 الجليل بتاريخ القدس والخليل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ملابس مصنوعة من الصوف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المسيح الدجال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المسيح الدجال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المسيح الدجال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المسيح الدجال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المسيح الدجال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 الحديث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حديث آخر عن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اسْمَهُ حَرْبُ بْنُ عَنْبَسَةَ بْنِ مُرَّةَ بْنِ سَلَمَةَ بْنِ يَزِيدَ بْنِ عُثْمَانَ بْنِ خَالِدِ بْنِ يَزِيدَ بْنَ مُعاوِيَةَ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ومعنى ذلك أنه مولود قبل الإمام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ومختف عن الأبصار ، وفي مشارق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السفياني مِنْ ذُرِّيَّةِ أَبِي سُفْيان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لإحدى القبائل العربية، ويعرفون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كلاب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بغداد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یبشر بخروج الإمام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38651</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العرف الوردي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38677</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38677</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31514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هامش نور الأبصار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وعرض لها بصورة مفصلة المحقق الكبير الشيخ نجم الدين العسكري في كتابه 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 الحديث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الحديث في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الغضا والعوسج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المهدي الموعود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الملاحم والفتن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كشف 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العرف الوردي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الفتوحات المكية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الملاحم والفتن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الإمام الله في بعض خطبه أسماء أصحاب المنتظر وأسماء قبائلهم وبلدانهم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المفتقدون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معرب ، وهو من البراذين التي تمشي مشياً شبه الهرولة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جلد العقبان التي تأكل الحياة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وَيُوسُدُوا التُّرابَ عَلَى الْخُدودِ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والعكس هو الصحيح ، وهو كناية عن تواضعهم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الكراهة تحمل على الحرمة لا على معناها الظاهر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الملاحم والفتن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نور الأبصار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عشرون سنة وغيرها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كشف 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394</Pages>
  <Words>69055</Words>
  <Characters>276871</Characters>
  <CharactersWithSpaces>343644</CharactersWithSpaces>
  <Paragraphs>2584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2026-08-25T14:41:47Z</dcterms:created>
  <dc:creator>ghaemiyeh.com</dc:creator>
  <dc:description/>
  <dc:language>en-US</dc:language>
  <cp:lastModifiedBy/>
  <dcterms:modified xsi:type="dcterms:W3CDTF">2026-08-25T18:11:59Z</dcterms:modified>
  <cp:revision>1</cp:revision>
  <dc:subject/>
  <dc:title>موسوعة سیرة أهل البیت علیهم السلام جلد 35</dc:title>
</cp:coreProperties>
</file>

<file path=docProps/custom.xml><?xml version="1.0" encoding="utf-8"?>
<Properties xmlns="http://schemas.openxmlformats.org/officeDocument/2006/custom-properties" xmlns:vt="http://schemas.openxmlformats.org/officeDocument/2006/docPropsVTypes"/>
</file>