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29566_1280447820">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7129568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7129570_1280447820">
            <w:r>
              <w:rPr>
                <w:webHidden/>
                <w:rStyle w:val="IndexLink"/>
                <w:rtl w:val="true"/>
              </w:rPr>
              <w:t>باب سليمان</w:t>
            </w:r>
            <w:r>
              <w:rPr>
                <w:rStyle w:val="IndexLink"/>
                <w:rtl w:val="true"/>
              </w:rPr>
              <w:tab/>
            </w:r>
            <w:r>
              <w:rPr>
                <w:rStyle w:val="IndexLink"/>
              </w:rPr>
              <w:t>18</w:t>
            </w:r>
          </w:hyperlink>
        </w:p>
        <w:p>
          <w:pPr>
            <w:pStyle w:val="Contents3"/>
            <w:tabs>
              <w:tab w:val="clear" w:pos="8459"/>
              <w:tab w:val="right" w:pos="9026" w:leader="dot"/>
            </w:tabs>
            <w:rPr/>
          </w:pPr>
          <w:hyperlink w:anchor="__RefHeading___Toc7129572_1280447820">
            <w:r>
              <w:rPr>
                <w:webHidden/>
                <w:rStyle w:val="IndexLink"/>
                <w:rtl w:val="true"/>
              </w:rPr>
              <w:t>الضبط</w:t>
            </w:r>
            <w:r>
              <w:rPr>
                <w:rStyle w:val="IndexLink"/>
                <w:rtl w:val="true"/>
              </w:rPr>
              <w:t>:</w:t>
              <w:tab/>
            </w:r>
            <w:r>
              <w:rPr>
                <w:rStyle w:val="IndexLink"/>
              </w:rPr>
              <w:t>18</w:t>
            </w:r>
          </w:hyperlink>
        </w:p>
        <w:p>
          <w:pPr>
            <w:pStyle w:val="Contents3"/>
            <w:tabs>
              <w:tab w:val="clear" w:pos="8459"/>
              <w:tab w:val="right" w:pos="9026" w:leader="dot"/>
            </w:tabs>
            <w:rPr/>
          </w:pPr>
          <w:hyperlink w:anchor="__RefHeading___Toc7129574_1280447820">
            <w:r>
              <w:rPr>
                <w:webHidden/>
                <w:rStyle w:val="IndexLink"/>
              </w:rPr>
              <w:t>10059</w:t>
            </w:r>
            <w:r>
              <w:rPr>
                <w:rStyle w:val="IndexLink"/>
                <w:rtl w:val="true"/>
              </w:rPr>
              <w:tab/>
            </w:r>
            <w:r>
              <w:rPr>
                <w:rStyle w:val="IndexLink"/>
              </w:rPr>
              <w:t>22</w:t>
            </w:r>
          </w:hyperlink>
        </w:p>
        <w:p>
          <w:pPr>
            <w:pStyle w:val="Contents4"/>
            <w:tabs>
              <w:tab w:val="clear" w:pos="8176"/>
              <w:tab w:val="right" w:pos="9026" w:leader="dot"/>
            </w:tabs>
            <w:rPr/>
          </w:pPr>
          <w:hyperlink w:anchor="__RefHeading___Toc7129576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7129578_1280447820">
            <w:r>
              <w:rPr>
                <w:webHidden/>
                <w:rStyle w:val="IndexLink"/>
                <w:rtl w:val="true"/>
              </w:rPr>
              <w:t>الترجمة</w:t>
            </w:r>
            <w:r>
              <w:rPr>
                <w:rStyle w:val="IndexLink"/>
                <w:rtl w:val="true"/>
              </w:rPr>
              <w:t>:</w:t>
              <w:tab/>
            </w:r>
            <w:r>
              <w:rPr>
                <w:rStyle w:val="IndexLink"/>
              </w:rPr>
              <w:t>22</w:t>
            </w:r>
          </w:hyperlink>
        </w:p>
        <w:p>
          <w:pPr>
            <w:pStyle w:val="Contents3"/>
            <w:tabs>
              <w:tab w:val="clear" w:pos="8459"/>
              <w:tab w:val="right" w:pos="9026" w:leader="dot"/>
            </w:tabs>
            <w:rPr/>
          </w:pPr>
          <w:hyperlink w:anchor="__RefHeading___Toc7129580_1280447820">
            <w:r>
              <w:rPr>
                <w:webHidden/>
                <w:rStyle w:val="IndexLink"/>
              </w:rPr>
              <w:t>10060</w:t>
            </w:r>
            <w:r>
              <w:rPr>
                <w:rStyle w:val="IndexLink"/>
                <w:rtl w:val="true"/>
              </w:rPr>
              <w:tab/>
            </w:r>
            <w:r>
              <w:rPr>
                <w:rStyle w:val="IndexLink"/>
              </w:rPr>
              <w:t>23</w:t>
            </w:r>
          </w:hyperlink>
        </w:p>
        <w:p>
          <w:pPr>
            <w:pStyle w:val="Contents4"/>
            <w:tabs>
              <w:tab w:val="clear" w:pos="8176"/>
              <w:tab w:val="right" w:pos="9026" w:leader="dot"/>
            </w:tabs>
            <w:rPr/>
          </w:pPr>
          <w:hyperlink w:anchor="__RefHeading___Toc7129582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7129584_1280447820">
            <w:r>
              <w:rPr>
                <w:webHidden/>
                <w:rStyle w:val="IndexLink"/>
                <w:rtl w:val="true"/>
              </w:rPr>
              <w:t>الترجمة</w:t>
            </w:r>
            <w:r>
              <w:rPr>
                <w:rStyle w:val="IndexLink"/>
                <w:rtl w:val="true"/>
              </w:rPr>
              <w:t>:</w:t>
              <w:tab/>
            </w:r>
            <w:r>
              <w:rPr>
                <w:rStyle w:val="IndexLink"/>
              </w:rPr>
              <w:t>23</w:t>
            </w:r>
          </w:hyperlink>
        </w:p>
        <w:p>
          <w:pPr>
            <w:pStyle w:val="Contents3"/>
            <w:tabs>
              <w:tab w:val="clear" w:pos="8459"/>
              <w:tab w:val="right" w:pos="9026" w:leader="dot"/>
            </w:tabs>
            <w:rPr/>
          </w:pPr>
          <w:hyperlink w:anchor="__RefHeading___Toc7129586_1280447820">
            <w:r>
              <w:rPr>
                <w:webHidden/>
                <w:rStyle w:val="IndexLink"/>
              </w:rPr>
              <w:t>10062</w:t>
            </w:r>
            <w:r>
              <w:rPr>
                <w:rStyle w:val="IndexLink"/>
                <w:rtl w:val="true"/>
              </w:rPr>
              <w:tab/>
            </w:r>
            <w:r>
              <w:rPr>
                <w:rStyle w:val="IndexLink"/>
              </w:rPr>
              <w:t>25</w:t>
            </w:r>
          </w:hyperlink>
        </w:p>
        <w:p>
          <w:pPr>
            <w:pStyle w:val="Contents4"/>
            <w:tabs>
              <w:tab w:val="clear" w:pos="8176"/>
              <w:tab w:val="right" w:pos="9026" w:leader="dot"/>
            </w:tabs>
            <w:rPr/>
          </w:pPr>
          <w:hyperlink w:anchor="__RefHeading___Toc7129588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7129590_1280447820">
            <w:r>
              <w:rPr>
                <w:webHidden/>
                <w:rStyle w:val="IndexLink"/>
                <w:rtl w:val="true"/>
              </w:rPr>
              <w:t>الترجمة</w:t>
            </w:r>
            <w:r>
              <w:rPr>
                <w:rStyle w:val="IndexLink"/>
                <w:rtl w:val="true"/>
              </w:rPr>
              <w:t>:</w:t>
              <w:tab/>
            </w:r>
            <w:r>
              <w:rPr>
                <w:rStyle w:val="IndexLink"/>
              </w:rPr>
              <w:t>25</w:t>
            </w:r>
          </w:hyperlink>
        </w:p>
        <w:p>
          <w:pPr>
            <w:pStyle w:val="Contents3"/>
            <w:tabs>
              <w:tab w:val="clear" w:pos="8459"/>
              <w:tab w:val="right" w:pos="9026" w:leader="dot"/>
            </w:tabs>
            <w:rPr/>
          </w:pPr>
          <w:hyperlink w:anchor="__RefHeading___Toc7129592_1280447820">
            <w:r>
              <w:rPr>
                <w:webHidden/>
                <w:rStyle w:val="IndexLink"/>
              </w:rPr>
              <w:t>10063</w:t>
            </w:r>
            <w:r>
              <w:rPr>
                <w:rStyle w:val="IndexLink"/>
                <w:rtl w:val="true"/>
              </w:rPr>
              <w:tab/>
            </w:r>
            <w:r>
              <w:rPr>
                <w:rStyle w:val="IndexLink"/>
              </w:rPr>
              <w:t>25</w:t>
            </w:r>
          </w:hyperlink>
        </w:p>
        <w:p>
          <w:pPr>
            <w:pStyle w:val="Contents4"/>
            <w:tabs>
              <w:tab w:val="clear" w:pos="8176"/>
              <w:tab w:val="right" w:pos="9026" w:leader="dot"/>
            </w:tabs>
            <w:rPr/>
          </w:pPr>
          <w:hyperlink w:anchor="__RefHeading___Toc7129594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7129596_1280447820">
            <w:r>
              <w:rPr>
                <w:webHidden/>
                <w:rStyle w:val="IndexLink"/>
                <w:rtl w:val="true"/>
              </w:rPr>
              <w:t>الترجمة</w:t>
            </w:r>
            <w:r>
              <w:rPr>
                <w:rStyle w:val="IndexLink"/>
                <w:rtl w:val="true"/>
              </w:rPr>
              <w:t>:</w:t>
              <w:tab/>
            </w:r>
            <w:r>
              <w:rPr>
                <w:rStyle w:val="IndexLink"/>
              </w:rPr>
              <w:t>25</w:t>
            </w:r>
          </w:hyperlink>
        </w:p>
        <w:p>
          <w:pPr>
            <w:pStyle w:val="Contents3"/>
            <w:tabs>
              <w:tab w:val="clear" w:pos="8459"/>
              <w:tab w:val="right" w:pos="9026" w:leader="dot"/>
            </w:tabs>
            <w:rPr/>
          </w:pPr>
          <w:hyperlink w:anchor="__RefHeading___Toc7129598_1280447820">
            <w:r>
              <w:rPr>
                <w:webHidden/>
                <w:rStyle w:val="IndexLink"/>
              </w:rPr>
              <w:t>10076</w:t>
            </w:r>
            <w:r>
              <w:rPr>
                <w:rStyle w:val="IndexLink"/>
                <w:rtl w:val="true"/>
              </w:rPr>
              <w:tab/>
            </w:r>
            <w:r>
              <w:rPr>
                <w:rStyle w:val="IndexLink"/>
              </w:rPr>
              <w:t>37</w:t>
            </w:r>
          </w:hyperlink>
        </w:p>
        <w:p>
          <w:pPr>
            <w:pStyle w:val="Contents4"/>
            <w:tabs>
              <w:tab w:val="clear" w:pos="8176"/>
              <w:tab w:val="right" w:pos="9026" w:leader="dot"/>
            </w:tabs>
            <w:rPr/>
          </w:pPr>
          <w:hyperlink w:anchor="__RefHeading___Toc7129600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7129602_1280447820">
            <w:r>
              <w:rPr>
                <w:webHidden/>
                <w:rStyle w:val="IndexLink"/>
                <w:rtl w:val="true"/>
              </w:rPr>
              <w:t>الترجمة</w:t>
            </w:r>
            <w:r>
              <w:rPr>
                <w:rStyle w:val="IndexLink"/>
                <w:rtl w:val="true"/>
              </w:rPr>
              <w:t>:</w:t>
              <w:tab/>
            </w:r>
            <w:r>
              <w:rPr>
                <w:rStyle w:val="IndexLink"/>
              </w:rPr>
              <w:t>37</w:t>
            </w:r>
          </w:hyperlink>
        </w:p>
        <w:p>
          <w:pPr>
            <w:pStyle w:val="Contents3"/>
            <w:tabs>
              <w:tab w:val="clear" w:pos="8459"/>
              <w:tab w:val="right" w:pos="9026" w:leader="dot"/>
            </w:tabs>
            <w:rPr/>
          </w:pPr>
          <w:hyperlink w:anchor="__RefHeading___Toc7129604_1280447820">
            <w:r>
              <w:rPr>
                <w:webHidden/>
                <w:rStyle w:val="IndexLink"/>
              </w:rPr>
              <w:t>10077</w:t>
            </w:r>
            <w:r>
              <w:rPr>
                <w:rStyle w:val="IndexLink"/>
                <w:rtl w:val="true"/>
              </w:rPr>
              <w:tab/>
            </w:r>
            <w:r>
              <w:rPr>
                <w:rStyle w:val="IndexLink"/>
              </w:rPr>
              <w:t>38</w:t>
            </w:r>
          </w:hyperlink>
        </w:p>
        <w:p>
          <w:pPr>
            <w:pStyle w:val="Contents4"/>
            <w:tabs>
              <w:tab w:val="clear" w:pos="8176"/>
              <w:tab w:val="right" w:pos="9026" w:leader="dot"/>
            </w:tabs>
            <w:rPr/>
          </w:pPr>
          <w:hyperlink w:anchor="__RefHeading___Toc7129606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7129608_1280447820">
            <w:r>
              <w:rPr>
                <w:webHidden/>
                <w:rStyle w:val="IndexLink"/>
                <w:rtl w:val="true"/>
              </w:rPr>
              <w:t>الترجمة</w:t>
            </w:r>
            <w:r>
              <w:rPr>
                <w:rStyle w:val="IndexLink"/>
                <w:rtl w:val="true"/>
              </w:rPr>
              <w:t>:</w:t>
              <w:tab/>
            </w:r>
            <w:r>
              <w:rPr>
                <w:rStyle w:val="IndexLink"/>
              </w:rPr>
              <w:t>38</w:t>
            </w:r>
          </w:hyperlink>
        </w:p>
        <w:p>
          <w:pPr>
            <w:pStyle w:val="Contents3"/>
            <w:tabs>
              <w:tab w:val="clear" w:pos="8459"/>
              <w:tab w:val="right" w:pos="9026" w:leader="dot"/>
            </w:tabs>
            <w:rPr/>
          </w:pPr>
          <w:hyperlink w:anchor="__RefHeading___Toc7129610_1280447820">
            <w:r>
              <w:rPr>
                <w:webHidden/>
                <w:rStyle w:val="IndexLink"/>
              </w:rPr>
              <w:t>10080</w:t>
            </w:r>
            <w:r>
              <w:rPr>
                <w:rStyle w:val="IndexLink"/>
                <w:rtl w:val="true"/>
              </w:rPr>
              <w:tab/>
            </w:r>
            <w:r>
              <w:rPr>
                <w:rStyle w:val="IndexLink"/>
              </w:rPr>
              <w:t>41</w:t>
            </w:r>
          </w:hyperlink>
        </w:p>
        <w:p>
          <w:pPr>
            <w:pStyle w:val="Contents4"/>
            <w:tabs>
              <w:tab w:val="clear" w:pos="8176"/>
              <w:tab w:val="right" w:pos="9026" w:leader="dot"/>
            </w:tabs>
            <w:rPr/>
          </w:pPr>
          <w:hyperlink w:anchor="__RefHeading___Toc7129612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7129614_1280447820">
            <w:r>
              <w:rPr>
                <w:webHidden/>
                <w:rStyle w:val="IndexLink"/>
                <w:rtl w:val="true"/>
              </w:rPr>
              <w:t>الترجمة</w:t>
            </w:r>
            <w:r>
              <w:rPr>
                <w:rStyle w:val="IndexLink"/>
                <w:rtl w:val="true"/>
              </w:rPr>
              <w:t>:</w:t>
              <w:tab/>
            </w:r>
            <w:r>
              <w:rPr>
                <w:rStyle w:val="IndexLink"/>
              </w:rPr>
              <w:t>41</w:t>
            </w:r>
          </w:hyperlink>
        </w:p>
        <w:p>
          <w:pPr>
            <w:pStyle w:val="Contents3"/>
            <w:tabs>
              <w:tab w:val="clear" w:pos="8459"/>
              <w:tab w:val="right" w:pos="9026" w:leader="dot"/>
            </w:tabs>
            <w:rPr/>
          </w:pPr>
          <w:hyperlink w:anchor="__RefHeading___Toc7129616_1280447820">
            <w:r>
              <w:rPr>
                <w:webHidden/>
                <w:rStyle w:val="IndexLink"/>
              </w:rPr>
              <w:t>10081</w:t>
            </w:r>
            <w:r>
              <w:rPr>
                <w:rStyle w:val="IndexLink"/>
                <w:rtl w:val="true"/>
              </w:rPr>
              <w:tab/>
            </w:r>
            <w:r>
              <w:rPr>
                <w:rStyle w:val="IndexLink"/>
              </w:rPr>
              <w:t>42</w:t>
            </w:r>
          </w:hyperlink>
        </w:p>
        <w:p>
          <w:pPr>
            <w:pStyle w:val="Contents4"/>
            <w:tabs>
              <w:tab w:val="clear" w:pos="8176"/>
              <w:tab w:val="right" w:pos="9026" w:leader="dot"/>
            </w:tabs>
            <w:rPr/>
          </w:pPr>
          <w:hyperlink w:anchor="__RefHeading___Toc7129618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7129620_1280447820">
            <w:r>
              <w:rPr>
                <w:webHidden/>
                <w:rStyle w:val="IndexLink"/>
                <w:rtl w:val="true"/>
              </w:rPr>
              <w:t>الترجمة</w:t>
            </w:r>
            <w:r>
              <w:rPr>
                <w:rStyle w:val="IndexLink"/>
                <w:rtl w:val="true"/>
              </w:rPr>
              <w:t>:</w:t>
              <w:tab/>
            </w:r>
            <w:r>
              <w:rPr>
                <w:rStyle w:val="IndexLink"/>
              </w:rPr>
              <w:t>42</w:t>
            </w:r>
          </w:hyperlink>
        </w:p>
        <w:p>
          <w:pPr>
            <w:pStyle w:val="Contents3"/>
            <w:tabs>
              <w:tab w:val="clear" w:pos="8459"/>
              <w:tab w:val="right" w:pos="9026" w:leader="dot"/>
            </w:tabs>
            <w:rPr/>
          </w:pPr>
          <w:hyperlink w:anchor="__RefHeading___Toc7129622_1280447820">
            <w:r>
              <w:rPr>
                <w:webHidden/>
                <w:rStyle w:val="IndexLink"/>
              </w:rPr>
              <w:t>10082</w:t>
            </w:r>
            <w:r>
              <w:rPr>
                <w:rStyle w:val="IndexLink"/>
                <w:rtl w:val="true"/>
              </w:rPr>
              <w:tab/>
            </w:r>
            <w:r>
              <w:rPr>
                <w:rStyle w:val="IndexLink"/>
              </w:rPr>
              <w:t>43</w:t>
            </w:r>
          </w:hyperlink>
        </w:p>
        <w:p>
          <w:pPr>
            <w:pStyle w:val="Contents4"/>
            <w:tabs>
              <w:tab w:val="clear" w:pos="8176"/>
              <w:tab w:val="right" w:pos="9026" w:leader="dot"/>
            </w:tabs>
            <w:rPr/>
          </w:pPr>
          <w:hyperlink w:anchor="__RefHeading___Toc7129624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7129626_1280447820">
            <w:r>
              <w:rPr>
                <w:webHidden/>
                <w:rStyle w:val="IndexLink"/>
                <w:rtl w:val="true"/>
              </w:rPr>
              <w:t>الترجمة</w:t>
            </w:r>
            <w:r>
              <w:rPr>
                <w:rStyle w:val="IndexLink"/>
                <w:rtl w:val="true"/>
              </w:rPr>
              <w:t>:</w:t>
              <w:tab/>
            </w:r>
            <w:r>
              <w:rPr>
                <w:rStyle w:val="IndexLink"/>
              </w:rPr>
              <w:t>43</w:t>
            </w:r>
          </w:hyperlink>
        </w:p>
        <w:p>
          <w:pPr>
            <w:pStyle w:val="Contents3"/>
            <w:tabs>
              <w:tab w:val="clear" w:pos="8459"/>
              <w:tab w:val="right" w:pos="9026" w:leader="dot"/>
            </w:tabs>
            <w:rPr/>
          </w:pPr>
          <w:hyperlink w:anchor="__RefHeading___Toc7129628_1280447820">
            <w:r>
              <w:rPr>
                <w:webHidden/>
                <w:rStyle w:val="IndexLink"/>
              </w:rPr>
              <w:t>10087</w:t>
            </w:r>
            <w:r>
              <w:rPr>
                <w:rStyle w:val="IndexLink"/>
                <w:rtl w:val="true"/>
              </w:rPr>
              <w:tab/>
            </w:r>
            <w:r>
              <w:rPr>
                <w:rStyle w:val="IndexLink"/>
              </w:rPr>
              <w:t>46</w:t>
            </w:r>
          </w:hyperlink>
        </w:p>
        <w:p>
          <w:pPr>
            <w:pStyle w:val="Contents4"/>
            <w:tabs>
              <w:tab w:val="clear" w:pos="8176"/>
              <w:tab w:val="right" w:pos="9026" w:leader="dot"/>
            </w:tabs>
            <w:rPr/>
          </w:pPr>
          <w:hyperlink w:anchor="__RefHeading___Toc7129630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7129632_1280447820">
            <w:r>
              <w:rPr>
                <w:webHidden/>
                <w:rStyle w:val="IndexLink"/>
                <w:rtl w:val="true"/>
              </w:rPr>
              <w:t>الضبط</w:t>
            </w:r>
            <w:r>
              <w:rPr>
                <w:rStyle w:val="IndexLink"/>
                <w:rtl w:val="true"/>
              </w:rPr>
              <w:t>:</w:t>
              <w:tab/>
            </w:r>
            <w:r>
              <w:rPr>
                <w:rStyle w:val="IndexLink"/>
              </w:rPr>
              <w:t>46</w:t>
            </w:r>
          </w:hyperlink>
        </w:p>
        <w:p>
          <w:pPr>
            <w:pStyle w:val="Contents3"/>
            <w:tabs>
              <w:tab w:val="clear" w:pos="8459"/>
              <w:tab w:val="right" w:pos="9026" w:leader="dot"/>
            </w:tabs>
            <w:rPr/>
          </w:pPr>
          <w:hyperlink w:anchor="__RefHeading___Toc7129634_1280447820">
            <w:r>
              <w:rPr>
                <w:webHidden/>
                <w:rStyle w:val="IndexLink"/>
              </w:rPr>
              <w:t>10088</w:t>
            </w:r>
            <w:r>
              <w:rPr>
                <w:rStyle w:val="IndexLink"/>
                <w:rtl w:val="true"/>
              </w:rPr>
              <w:tab/>
            </w:r>
            <w:r>
              <w:rPr>
                <w:rStyle w:val="IndexLink"/>
              </w:rPr>
              <w:t>49</w:t>
            </w:r>
          </w:hyperlink>
        </w:p>
        <w:p>
          <w:pPr>
            <w:pStyle w:val="Contents4"/>
            <w:tabs>
              <w:tab w:val="clear" w:pos="8176"/>
              <w:tab w:val="right" w:pos="9026" w:leader="dot"/>
            </w:tabs>
            <w:rPr/>
          </w:pPr>
          <w:hyperlink w:anchor="__RefHeading___Toc7129636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7129638_1280447820">
            <w:r>
              <w:rPr>
                <w:webHidden/>
                <w:rStyle w:val="IndexLink"/>
                <w:rtl w:val="true"/>
              </w:rPr>
              <w:t>الضبط</w:t>
            </w:r>
            <w:r>
              <w:rPr>
                <w:rStyle w:val="IndexLink"/>
                <w:rtl w:val="true"/>
              </w:rPr>
              <w:t>:</w:t>
              <w:tab/>
            </w:r>
            <w:r>
              <w:rPr>
                <w:rStyle w:val="IndexLink"/>
              </w:rPr>
              <w:t>49</w:t>
            </w:r>
          </w:hyperlink>
        </w:p>
        <w:p>
          <w:pPr>
            <w:pStyle w:val="Contents3"/>
            <w:tabs>
              <w:tab w:val="clear" w:pos="8459"/>
              <w:tab w:val="right" w:pos="9026" w:leader="dot"/>
            </w:tabs>
            <w:rPr/>
          </w:pPr>
          <w:hyperlink w:anchor="__RefHeading___Toc7129640_1280447820">
            <w:r>
              <w:rPr>
                <w:webHidden/>
                <w:rStyle w:val="IndexLink"/>
              </w:rPr>
              <w:t>10090</w:t>
            </w:r>
            <w:r>
              <w:rPr>
                <w:rStyle w:val="IndexLink"/>
                <w:rtl w:val="true"/>
              </w:rPr>
              <w:tab/>
            </w:r>
            <w:r>
              <w:rPr>
                <w:rStyle w:val="IndexLink"/>
              </w:rPr>
              <w:t>51</w:t>
            </w:r>
          </w:hyperlink>
        </w:p>
        <w:p>
          <w:pPr>
            <w:pStyle w:val="Contents4"/>
            <w:tabs>
              <w:tab w:val="clear" w:pos="8176"/>
              <w:tab w:val="right" w:pos="9026" w:leader="dot"/>
            </w:tabs>
            <w:rPr/>
          </w:pPr>
          <w:hyperlink w:anchor="__RefHeading___Toc7129642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7129644_1280447820">
            <w:r>
              <w:rPr>
                <w:webHidden/>
                <w:rStyle w:val="IndexLink"/>
                <w:rtl w:val="true"/>
              </w:rPr>
              <w:t>الضبط</w:t>
            </w:r>
            <w:r>
              <w:rPr>
                <w:rStyle w:val="IndexLink"/>
                <w:rtl w:val="true"/>
              </w:rPr>
              <w:t>:</w:t>
              <w:tab/>
            </w:r>
            <w:r>
              <w:rPr>
                <w:rStyle w:val="IndexLink"/>
              </w:rPr>
              <w:t>51</w:t>
            </w:r>
          </w:hyperlink>
        </w:p>
        <w:p>
          <w:pPr>
            <w:pStyle w:val="Contents3"/>
            <w:tabs>
              <w:tab w:val="clear" w:pos="8459"/>
              <w:tab w:val="right" w:pos="9026" w:leader="dot"/>
            </w:tabs>
            <w:rPr/>
          </w:pPr>
          <w:hyperlink w:anchor="__RefHeading___Toc7129646_1280447820">
            <w:r>
              <w:rPr>
                <w:webHidden/>
                <w:rStyle w:val="IndexLink"/>
              </w:rPr>
              <w:t>10093</w:t>
            </w:r>
            <w:r>
              <w:rPr>
                <w:rStyle w:val="IndexLink"/>
                <w:rtl w:val="true"/>
              </w:rPr>
              <w:tab/>
            </w:r>
            <w:r>
              <w:rPr>
                <w:rStyle w:val="IndexLink"/>
              </w:rPr>
              <w:t>53</w:t>
            </w:r>
          </w:hyperlink>
        </w:p>
        <w:p>
          <w:pPr>
            <w:pStyle w:val="Contents4"/>
            <w:tabs>
              <w:tab w:val="clear" w:pos="8176"/>
              <w:tab w:val="right" w:pos="9026" w:leader="dot"/>
            </w:tabs>
            <w:rPr/>
          </w:pPr>
          <w:hyperlink w:anchor="__RefHeading___Toc7129648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7129650_1280447820">
            <w:r>
              <w:rPr>
                <w:webHidden/>
                <w:rStyle w:val="IndexLink"/>
                <w:rtl w:val="true"/>
              </w:rPr>
              <w:t>الترجمة</w:t>
            </w:r>
            <w:r>
              <w:rPr>
                <w:rStyle w:val="IndexLink"/>
                <w:rtl w:val="true"/>
              </w:rPr>
              <w:t>:</w:t>
              <w:tab/>
            </w:r>
            <w:r>
              <w:rPr>
                <w:rStyle w:val="IndexLink"/>
              </w:rPr>
              <w:t>53</w:t>
            </w:r>
          </w:hyperlink>
        </w:p>
        <w:p>
          <w:pPr>
            <w:pStyle w:val="Contents3"/>
            <w:tabs>
              <w:tab w:val="clear" w:pos="8459"/>
              <w:tab w:val="right" w:pos="9026" w:leader="dot"/>
            </w:tabs>
            <w:rPr/>
          </w:pPr>
          <w:hyperlink w:anchor="__RefHeading___Toc7129652_1280447820">
            <w:r>
              <w:rPr>
                <w:webHidden/>
                <w:rStyle w:val="IndexLink"/>
              </w:rPr>
              <w:t>10094</w:t>
            </w:r>
            <w:r>
              <w:rPr>
                <w:rStyle w:val="IndexLink"/>
                <w:rtl w:val="true"/>
              </w:rPr>
              <w:tab/>
            </w:r>
            <w:r>
              <w:rPr>
                <w:rStyle w:val="IndexLink"/>
              </w:rPr>
              <w:t>54</w:t>
            </w:r>
          </w:hyperlink>
        </w:p>
        <w:p>
          <w:pPr>
            <w:pStyle w:val="Contents4"/>
            <w:tabs>
              <w:tab w:val="clear" w:pos="8176"/>
              <w:tab w:val="right" w:pos="9026" w:leader="dot"/>
            </w:tabs>
            <w:rPr/>
          </w:pPr>
          <w:hyperlink w:anchor="__RefHeading___Toc7129654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7129656_1280447820">
            <w:r>
              <w:rPr>
                <w:webHidden/>
                <w:rStyle w:val="IndexLink"/>
                <w:rtl w:val="true"/>
              </w:rPr>
              <w:t>الترجمة</w:t>
            </w:r>
            <w:r>
              <w:rPr>
                <w:rStyle w:val="IndexLink"/>
                <w:rtl w:val="true"/>
              </w:rPr>
              <w:t>:</w:t>
              <w:tab/>
            </w:r>
            <w:r>
              <w:rPr>
                <w:rStyle w:val="IndexLink"/>
              </w:rPr>
              <w:t>54</w:t>
            </w:r>
          </w:hyperlink>
        </w:p>
        <w:p>
          <w:pPr>
            <w:pStyle w:val="Contents3"/>
            <w:tabs>
              <w:tab w:val="clear" w:pos="8459"/>
              <w:tab w:val="right" w:pos="9026" w:leader="dot"/>
            </w:tabs>
            <w:rPr/>
          </w:pPr>
          <w:hyperlink w:anchor="__RefHeading___Toc7129658_1280447820">
            <w:r>
              <w:rPr>
                <w:webHidden/>
                <w:rStyle w:val="IndexLink"/>
              </w:rPr>
              <w:t>10095</w:t>
            </w:r>
            <w:r>
              <w:rPr>
                <w:rStyle w:val="IndexLink"/>
                <w:rtl w:val="true"/>
              </w:rPr>
              <w:tab/>
            </w:r>
            <w:r>
              <w:rPr>
                <w:rStyle w:val="IndexLink"/>
              </w:rPr>
              <w:t>61</w:t>
            </w:r>
          </w:hyperlink>
        </w:p>
        <w:p>
          <w:pPr>
            <w:pStyle w:val="Contents4"/>
            <w:tabs>
              <w:tab w:val="clear" w:pos="8176"/>
              <w:tab w:val="right" w:pos="9026" w:leader="dot"/>
            </w:tabs>
            <w:rPr/>
          </w:pPr>
          <w:hyperlink w:anchor="__RefHeading___Toc7129660_12804478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7129662_1280447820">
            <w:r>
              <w:rPr>
                <w:webHidden/>
                <w:rStyle w:val="IndexLink"/>
                <w:rtl w:val="true"/>
              </w:rPr>
              <w:t>الضبط</w:t>
            </w:r>
            <w:r>
              <w:rPr>
                <w:rStyle w:val="IndexLink"/>
                <w:rtl w:val="true"/>
              </w:rPr>
              <w:t>:</w:t>
              <w:tab/>
            </w:r>
            <w:r>
              <w:rPr>
                <w:rStyle w:val="IndexLink"/>
              </w:rPr>
              <w:t>61</w:t>
            </w:r>
          </w:hyperlink>
        </w:p>
        <w:p>
          <w:pPr>
            <w:pStyle w:val="Contents3"/>
            <w:tabs>
              <w:tab w:val="clear" w:pos="8459"/>
              <w:tab w:val="right" w:pos="9026" w:leader="dot"/>
            </w:tabs>
            <w:rPr/>
          </w:pPr>
          <w:hyperlink w:anchor="__RefHeading___Toc7129664_1280447820">
            <w:r>
              <w:rPr>
                <w:webHidden/>
                <w:rStyle w:val="IndexLink"/>
              </w:rPr>
              <w:t>10096</w:t>
            </w:r>
            <w:r>
              <w:rPr>
                <w:rStyle w:val="IndexLink"/>
                <w:rtl w:val="true"/>
              </w:rPr>
              <w:tab/>
            </w:r>
            <w:r>
              <w:rPr>
                <w:rStyle w:val="IndexLink"/>
              </w:rPr>
              <w:t>63</w:t>
            </w:r>
          </w:hyperlink>
        </w:p>
        <w:p>
          <w:pPr>
            <w:pStyle w:val="Contents4"/>
            <w:tabs>
              <w:tab w:val="clear" w:pos="8176"/>
              <w:tab w:val="right" w:pos="9026" w:leader="dot"/>
            </w:tabs>
            <w:rPr/>
          </w:pPr>
          <w:hyperlink w:anchor="__RefHeading___Toc7129666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7129668_1280447820">
            <w:r>
              <w:rPr>
                <w:webHidden/>
                <w:rStyle w:val="IndexLink"/>
                <w:rtl w:val="true"/>
              </w:rPr>
              <w:t>الترجمة</w:t>
            </w:r>
            <w:r>
              <w:rPr>
                <w:rStyle w:val="IndexLink"/>
                <w:rtl w:val="true"/>
              </w:rPr>
              <w:t>:</w:t>
              <w:tab/>
            </w:r>
            <w:r>
              <w:rPr>
                <w:rStyle w:val="IndexLink"/>
              </w:rPr>
              <w:t>63</w:t>
            </w:r>
          </w:hyperlink>
        </w:p>
        <w:p>
          <w:pPr>
            <w:pStyle w:val="Contents3"/>
            <w:tabs>
              <w:tab w:val="clear" w:pos="8459"/>
              <w:tab w:val="right" w:pos="9026" w:leader="dot"/>
            </w:tabs>
            <w:rPr/>
          </w:pPr>
          <w:hyperlink w:anchor="__RefHeading___Toc7129670_1280447820">
            <w:r>
              <w:rPr>
                <w:webHidden/>
                <w:rStyle w:val="IndexLink"/>
              </w:rPr>
              <w:t>10104</w:t>
            </w:r>
            <w:r>
              <w:rPr>
                <w:rStyle w:val="IndexLink"/>
                <w:rtl w:val="true"/>
              </w:rPr>
              <w:tab/>
            </w:r>
            <w:r>
              <w:rPr>
                <w:rStyle w:val="IndexLink"/>
              </w:rPr>
              <w:t>68</w:t>
            </w:r>
          </w:hyperlink>
        </w:p>
        <w:p>
          <w:pPr>
            <w:pStyle w:val="Contents4"/>
            <w:tabs>
              <w:tab w:val="clear" w:pos="8176"/>
              <w:tab w:val="right" w:pos="9026" w:leader="dot"/>
            </w:tabs>
            <w:rPr/>
          </w:pPr>
          <w:hyperlink w:anchor="__RefHeading___Toc7129672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7129674_1280447820">
            <w:r>
              <w:rPr>
                <w:webHidden/>
                <w:rStyle w:val="IndexLink"/>
                <w:rtl w:val="true"/>
              </w:rPr>
              <w:t>الترجمة</w:t>
            </w:r>
            <w:r>
              <w:rPr>
                <w:rStyle w:val="IndexLink"/>
                <w:rtl w:val="true"/>
              </w:rPr>
              <w:t>:</w:t>
              <w:tab/>
            </w:r>
            <w:r>
              <w:rPr>
                <w:rStyle w:val="IndexLink"/>
              </w:rPr>
              <w:t>68</w:t>
            </w:r>
          </w:hyperlink>
        </w:p>
        <w:p>
          <w:pPr>
            <w:pStyle w:val="Contents3"/>
            <w:tabs>
              <w:tab w:val="clear" w:pos="8459"/>
              <w:tab w:val="right" w:pos="9026" w:leader="dot"/>
            </w:tabs>
            <w:rPr/>
          </w:pPr>
          <w:hyperlink w:anchor="__RefHeading___Toc7129676_1280447820">
            <w:r>
              <w:rPr>
                <w:webHidden/>
                <w:rStyle w:val="IndexLink"/>
              </w:rPr>
              <w:t>10106</w:t>
            </w:r>
            <w:r>
              <w:rPr>
                <w:rStyle w:val="IndexLink"/>
                <w:rtl w:val="true"/>
              </w:rPr>
              <w:tab/>
            </w:r>
            <w:r>
              <w:rPr>
                <w:rStyle w:val="IndexLink"/>
              </w:rPr>
              <w:t>71</w:t>
            </w:r>
          </w:hyperlink>
        </w:p>
        <w:p>
          <w:pPr>
            <w:pStyle w:val="Contents4"/>
            <w:tabs>
              <w:tab w:val="clear" w:pos="8176"/>
              <w:tab w:val="right" w:pos="9026" w:leader="dot"/>
            </w:tabs>
            <w:rPr/>
          </w:pPr>
          <w:hyperlink w:anchor="__RefHeading___Toc7129678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7129680_1280447820">
            <w:r>
              <w:rPr>
                <w:webHidden/>
                <w:rStyle w:val="IndexLink"/>
                <w:rtl w:val="true"/>
              </w:rPr>
              <w:t>الترجمة</w:t>
            </w:r>
            <w:r>
              <w:rPr>
                <w:rStyle w:val="IndexLink"/>
                <w:rtl w:val="true"/>
              </w:rPr>
              <w:t>:</w:t>
              <w:tab/>
            </w:r>
            <w:r>
              <w:rPr>
                <w:rStyle w:val="IndexLink"/>
              </w:rPr>
              <w:t>71</w:t>
            </w:r>
          </w:hyperlink>
        </w:p>
        <w:p>
          <w:pPr>
            <w:pStyle w:val="Contents3"/>
            <w:tabs>
              <w:tab w:val="clear" w:pos="8459"/>
              <w:tab w:val="right" w:pos="9026" w:leader="dot"/>
            </w:tabs>
            <w:rPr/>
          </w:pPr>
          <w:hyperlink w:anchor="__RefHeading___Toc7129682_1280447820">
            <w:r>
              <w:rPr>
                <w:webHidden/>
                <w:rStyle w:val="IndexLink"/>
              </w:rPr>
              <w:t>10109</w:t>
            </w:r>
            <w:r>
              <w:rPr>
                <w:rStyle w:val="IndexLink"/>
                <w:rtl w:val="true"/>
              </w:rPr>
              <w:tab/>
            </w:r>
            <w:r>
              <w:rPr>
                <w:rStyle w:val="IndexLink"/>
              </w:rPr>
              <w:t>76</w:t>
            </w:r>
          </w:hyperlink>
        </w:p>
        <w:p>
          <w:pPr>
            <w:pStyle w:val="Contents4"/>
            <w:tabs>
              <w:tab w:val="clear" w:pos="8176"/>
              <w:tab w:val="right" w:pos="9026" w:leader="dot"/>
            </w:tabs>
            <w:rPr/>
          </w:pPr>
          <w:hyperlink w:anchor="__RefHeading___Toc7129684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7129686_1280447820">
            <w:r>
              <w:rPr>
                <w:webHidden/>
                <w:rStyle w:val="IndexLink"/>
                <w:rtl w:val="true"/>
              </w:rPr>
              <w:t>الترجمة</w:t>
            </w:r>
            <w:r>
              <w:rPr>
                <w:rStyle w:val="IndexLink"/>
                <w:rtl w:val="true"/>
              </w:rPr>
              <w:t>:</w:t>
              <w:tab/>
            </w:r>
            <w:r>
              <w:rPr>
                <w:rStyle w:val="IndexLink"/>
              </w:rPr>
              <w:t>76</w:t>
            </w:r>
          </w:hyperlink>
        </w:p>
        <w:p>
          <w:pPr>
            <w:pStyle w:val="Contents3"/>
            <w:tabs>
              <w:tab w:val="clear" w:pos="8459"/>
              <w:tab w:val="right" w:pos="9026" w:leader="dot"/>
            </w:tabs>
            <w:rPr/>
          </w:pPr>
          <w:hyperlink w:anchor="__RefHeading___Toc7129688_1280447820">
            <w:r>
              <w:rPr>
                <w:webHidden/>
                <w:rStyle w:val="IndexLink"/>
              </w:rPr>
              <w:t>10110</w:t>
            </w:r>
            <w:r>
              <w:rPr>
                <w:rStyle w:val="IndexLink"/>
                <w:rtl w:val="true"/>
              </w:rPr>
              <w:tab/>
            </w:r>
            <w:r>
              <w:rPr>
                <w:rStyle w:val="IndexLink"/>
              </w:rPr>
              <w:t>77</w:t>
            </w:r>
          </w:hyperlink>
        </w:p>
        <w:p>
          <w:pPr>
            <w:pStyle w:val="Contents4"/>
            <w:tabs>
              <w:tab w:val="clear" w:pos="8176"/>
              <w:tab w:val="right" w:pos="9026" w:leader="dot"/>
            </w:tabs>
            <w:rPr/>
          </w:pPr>
          <w:hyperlink w:anchor="__RefHeading___Toc7129690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7129692_1280447820">
            <w:r>
              <w:rPr>
                <w:webHidden/>
                <w:rStyle w:val="IndexLink"/>
                <w:rtl w:val="true"/>
              </w:rPr>
              <w:t>الترجمة</w:t>
            </w:r>
            <w:r>
              <w:rPr>
                <w:rStyle w:val="IndexLink"/>
                <w:rtl w:val="true"/>
              </w:rPr>
              <w:t>:</w:t>
              <w:tab/>
            </w:r>
            <w:r>
              <w:rPr>
                <w:rStyle w:val="IndexLink"/>
              </w:rPr>
              <w:t>77</w:t>
            </w:r>
          </w:hyperlink>
        </w:p>
        <w:p>
          <w:pPr>
            <w:pStyle w:val="Contents3"/>
            <w:tabs>
              <w:tab w:val="clear" w:pos="8459"/>
              <w:tab w:val="right" w:pos="9026" w:leader="dot"/>
            </w:tabs>
            <w:rPr/>
          </w:pPr>
          <w:hyperlink w:anchor="__RefHeading___Toc7129694_1280447820">
            <w:r>
              <w:rPr>
                <w:webHidden/>
                <w:rStyle w:val="IndexLink"/>
              </w:rPr>
              <w:t>10113</w:t>
            </w:r>
            <w:r>
              <w:rPr>
                <w:rStyle w:val="IndexLink"/>
                <w:rtl w:val="true"/>
              </w:rPr>
              <w:tab/>
            </w:r>
            <w:r>
              <w:rPr>
                <w:rStyle w:val="IndexLink"/>
              </w:rPr>
              <w:t>80</w:t>
            </w:r>
          </w:hyperlink>
        </w:p>
        <w:p>
          <w:pPr>
            <w:pStyle w:val="Contents4"/>
            <w:tabs>
              <w:tab w:val="clear" w:pos="8176"/>
              <w:tab w:val="right" w:pos="9026" w:leader="dot"/>
            </w:tabs>
            <w:rPr/>
          </w:pPr>
          <w:hyperlink w:anchor="__RefHeading___Toc7129696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7129698_1280447820">
            <w:r>
              <w:rPr>
                <w:webHidden/>
                <w:rStyle w:val="IndexLink"/>
                <w:rtl w:val="true"/>
              </w:rPr>
              <w:t>الترجمة</w:t>
            </w:r>
            <w:r>
              <w:rPr>
                <w:rStyle w:val="IndexLink"/>
                <w:rtl w:val="true"/>
              </w:rPr>
              <w:t>:</w:t>
              <w:tab/>
            </w:r>
            <w:r>
              <w:rPr>
                <w:rStyle w:val="IndexLink"/>
              </w:rPr>
              <w:t>80</w:t>
            </w:r>
          </w:hyperlink>
        </w:p>
        <w:p>
          <w:pPr>
            <w:pStyle w:val="Contents3"/>
            <w:tabs>
              <w:tab w:val="clear" w:pos="8459"/>
              <w:tab w:val="right" w:pos="9026" w:leader="dot"/>
            </w:tabs>
            <w:rPr/>
          </w:pPr>
          <w:hyperlink w:anchor="__RefHeading___Toc7129700_1280447820">
            <w:r>
              <w:rPr>
                <w:webHidden/>
                <w:rStyle w:val="IndexLink"/>
              </w:rPr>
              <w:t>10114</w:t>
            </w:r>
            <w:r>
              <w:rPr>
                <w:rStyle w:val="IndexLink"/>
                <w:rtl w:val="true"/>
              </w:rPr>
              <w:tab/>
            </w:r>
            <w:r>
              <w:rPr>
                <w:rStyle w:val="IndexLink"/>
              </w:rPr>
              <w:t>90</w:t>
            </w:r>
          </w:hyperlink>
        </w:p>
        <w:p>
          <w:pPr>
            <w:pStyle w:val="Contents4"/>
            <w:tabs>
              <w:tab w:val="clear" w:pos="8176"/>
              <w:tab w:val="right" w:pos="9026" w:leader="dot"/>
            </w:tabs>
            <w:rPr/>
          </w:pPr>
          <w:hyperlink w:anchor="__RefHeading___Toc7129702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7129704_1280447820">
            <w:r>
              <w:rPr>
                <w:webHidden/>
                <w:rStyle w:val="IndexLink"/>
                <w:rtl w:val="true"/>
              </w:rPr>
              <w:t>الترجمة</w:t>
            </w:r>
            <w:r>
              <w:rPr>
                <w:rStyle w:val="IndexLink"/>
                <w:rtl w:val="true"/>
              </w:rPr>
              <w:t>:</w:t>
              <w:tab/>
            </w:r>
            <w:r>
              <w:rPr>
                <w:rStyle w:val="IndexLink"/>
              </w:rPr>
              <w:t>90</w:t>
            </w:r>
          </w:hyperlink>
        </w:p>
        <w:p>
          <w:pPr>
            <w:pStyle w:val="Contents3"/>
            <w:tabs>
              <w:tab w:val="clear" w:pos="8459"/>
              <w:tab w:val="right" w:pos="9026" w:leader="dot"/>
            </w:tabs>
            <w:rPr/>
          </w:pPr>
          <w:hyperlink w:anchor="__RefHeading___Toc7129706_1280447820">
            <w:r>
              <w:rPr>
                <w:webHidden/>
                <w:rStyle w:val="IndexLink"/>
              </w:rPr>
              <w:t>10116</w:t>
            </w:r>
            <w:r>
              <w:rPr>
                <w:rStyle w:val="IndexLink"/>
                <w:rtl w:val="true"/>
              </w:rPr>
              <w:tab/>
            </w:r>
            <w:r>
              <w:rPr>
                <w:rStyle w:val="IndexLink"/>
              </w:rPr>
              <w:t>92</w:t>
            </w:r>
          </w:hyperlink>
        </w:p>
        <w:p>
          <w:pPr>
            <w:pStyle w:val="Contents4"/>
            <w:tabs>
              <w:tab w:val="clear" w:pos="8176"/>
              <w:tab w:val="right" w:pos="9026" w:leader="dot"/>
            </w:tabs>
            <w:rPr/>
          </w:pPr>
          <w:hyperlink w:anchor="__RefHeading___Toc7129708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7129710_1280447820">
            <w:r>
              <w:rPr>
                <w:webHidden/>
                <w:rStyle w:val="IndexLink"/>
                <w:rtl w:val="true"/>
              </w:rPr>
              <w:t>الضبط</w:t>
            </w:r>
            <w:r>
              <w:rPr>
                <w:rStyle w:val="IndexLink"/>
                <w:rtl w:val="true"/>
              </w:rPr>
              <w:t>:</w:t>
              <w:tab/>
            </w:r>
            <w:r>
              <w:rPr>
                <w:rStyle w:val="IndexLink"/>
              </w:rPr>
              <w:t>92</w:t>
            </w:r>
          </w:hyperlink>
        </w:p>
        <w:p>
          <w:pPr>
            <w:pStyle w:val="Contents3"/>
            <w:tabs>
              <w:tab w:val="clear" w:pos="8459"/>
              <w:tab w:val="right" w:pos="9026" w:leader="dot"/>
            </w:tabs>
            <w:rPr/>
          </w:pPr>
          <w:hyperlink w:anchor="__RefHeading___Toc7129712_1280447820">
            <w:r>
              <w:rPr>
                <w:webHidden/>
                <w:rStyle w:val="IndexLink"/>
              </w:rPr>
              <w:t>10119</w:t>
            </w:r>
            <w:r>
              <w:rPr>
                <w:rStyle w:val="IndexLink"/>
                <w:rtl w:val="true"/>
              </w:rPr>
              <w:tab/>
            </w:r>
            <w:r>
              <w:rPr>
                <w:rStyle w:val="IndexLink"/>
              </w:rPr>
              <w:t>94</w:t>
            </w:r>
          </w:hyperlink>
        </w:p>
        <w:p>
          <w:pPr>
            <w:pStyle w:val="Contents4"/>
            <w:tabs>
              <w:tab w:val="clear" w:pos="8176"/>
              <w:tab w:val="right" w:pos="9026" w:leader="dot"/>
            </w:tabs>
            <w:rPr/>
          </w:pPr>
          <w:hyperlink w:anchor="__RefHeading___Toc7129714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7129716_1280447820">
            <w:r>
              <w:rPr>
                <w:webHidden/>
                <w:rStyle w:val="IndexLink"/>
                <w:rtl w:val="true"/>
              </w:rPr>
              <w:t>الضبط</w:t>
            </w:r>
            <w:r>
              <w:rPr>
                <w:rStyle w:val="IndexLink"/>
                <w:rtl w:val="true"/>
              </w:rPr>
              <w:t>:</w:t>
              <w:tab/>
            </w:r>
            <w:r>
              <w:rPr>
                <w:rStyle w:val="IndexLink"/>
              </w:rPr>
              <w:t>94</w:t>
            </w:r>
          </w:hyperlink>
        </w:p>
        <w:p>
          <w:pPr>
            <w:pStyle w:val="Contents3"/>
            <w:tabs>
              <w:tab w:val="clear" w:pos="8459"/>
              <w:tab w:val="right" w:pos="9026" w:leader="dot"/>
            </w:tabs>
            <w:rPr/>
          </w:pPr>
          <w:hyperlink w:anchor="__RefHeading___Toc7129718_1280447820">
            <w:r>
              <w:rPr>
                <w:webHidden/>
                <w:rStyle w:val="IndexLink"/>
              </w:rPr>
              <w:t>10120</w:t>
            </w:r>
            <w:r>
              <w:rPr>
                <w:rStyle w:val="IndexLink"/>
                <w:rtl w:val="true"/>
              </w:rPr>
              <w:tab/>
            </w:r>
            <w:r>
              <w:rPr>
                <w:rStyle w:val="IndexLink"/>
              </w:rPr>
              <w:t>116</w:t>
            </w:r>
          </w:hyperlink>
        </w:p>
        <w:p>
          <w:pPr>
            <w:pStyle w:val="Contents4"/>
            <w:tabs>
              <w:tab w:val="clear" w:pos="8176"/>
              <w:tab w:val="right" w:pos="9026" w:leader="dot"/>
            </w:tabs>
            <w:rPr/>
          </w:pPr>
          <w:hyperlink w:anchor="__RefHeading___Toc7129720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7129722_1280447820">
            <w:r>
              <w:rPr>
                <w:webHidden/>
                <w:rStyle w:val="IndexLink"/>
                <w:rtl w:val="true"/>
              </w:rPr>
              <w:t>الترجمة</w:t>
            </w:r>
            <w:r>
              <w:rPr>
                <w:rStyle w:val="IndexLink"/>
                <w:rtl w:val="true"/>
              </w:rPr>
              <w:t>:</w:t>
              <w:tab/>
            </w:r>
            <w:r>
              <w:rPr>
                <w:rStyle w:val="IndexLink"/>
              </w:rPr>
              <w:t>116</w:t>
            </w:r>
          </w:hyperlink>
        </w:p>
        <w:p>
          <w:pPr>
            <w:pStyle w:val="Contents3"/>
            <w:tabs>
              <w:tab w:val="clear" w:pos="8459"/>
              <w:tab w:val="right" w:pos="9026" w:leader="dot"/>
            </w:tabs>
            <w:rPr/>
          </w:pPr>
          <w:hyperlink w:anchor="__RefHeading___Toc7129724_1280447820">
            <w:r>
              <w:rPr>
                <w:webHidden/>
                <w:rStyle w:val="IndexLink"/>
              </w:rPr>
              <w:t>10126</w:t>
            </w:r>
            <w:r>
              <w:rPr>
                <w:rStyle w:val="IndexLink"/>
                <w:rtl w:val="true"/>
              </w:rPr>
              <w:tab/>
            </w:r>
            <w:r>
              <w:rPr>
                <w:rStyle w:val="IndexLink"/>
              </w:rPr>
              <w:t>120</w:t>
            </w:r>
          </w:hyperlink>
        </w:p>
        <w:p>
          <w:pPr>
            <w:pStyle w:val="Contents4"/>
            <w:tabs>
              <w:tab w:val="clear" w:pos="8176"/>
              <w:tab w:val="right" w:pos="9026" w:leader="dot"/>
            </w:tabs>
            <w:rPr/>
          </w:pPr>
          <w:hyperlink w:anchor="__RefHeading___Toc7129726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7129728_1280447820">
            <w:r>
              <w:rPr>
                <w:webHidden/>
                <w:rStyle w:val="IndexLink"/>
                <w:rtl w:val="true"/>
              </w:rPr>
              <w:t>الترجمة</w:t>
            </w:r>
            <w:r>
              <w:rPr>
                <w:rStyle w:val="IndexLink"/>
                <w:rtl w:val="true"/>
              </w:rPr>
              <w:t>:</w:t>
              <w:tab/>
            </w:r>
            <w:r>
              <w:rPr>
                <w:rStyle w:val="IndexLink"/>
              </w:rPr>
              <w:t>120</w:t>
            </w:r>
          </w:hyperlink>
        </w:p>
        <w:p>
          <w:pPr>
            <w:pStyle w:val="Contents3"/>
            <w:tabs>
              <w:tab w:val="clear" w:pos="8459"/>
              <w:tab w:val="right" w:pos="9026" w:leader="dot"/>
            </w:tabs>
            <w:rPr/>
          </w:pPr>
          <w:hyperlink w:anchor="__RefHeading___Toc7129730_1280447820">
            <w:r>
              <w:rPr>
                <w:webHidden/>
                <w:rStyle w:val="IndexLink"/>
              </w:rPr>
              <w:t>10127</w:t>
            </w:r>
            <w:r>
              <w:rPr>
                <w:rStyle w:val="IndexLink"/>
                <w:rtl w:val="true"/>
              </w:rPr>
              <w:tab/>
            </w:r>
            <w:r>
              <w:rPr>
                <w:rStyle w:val="IndexLink"/>
              </w:rPr>
              <w:t>121</w:t>
            </w:r>
          </w:hyperlink>
        </w:p>
        <w:p>
          <w:pPr>
            <w:pStyle w:val="Contents4"/>
            <w:tabs>
              <w:tab w:val="clear" w:pos="8176"/>
              <w:tab w:val="right" w:pos="9026" w:leader="dot"/>
            </w:tabs>
            <w:rPr/>
          </w:pPr>
          <w:hyperlink w:anchor="__RefHeading___Toc7129732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7129734_1280447820">
            <w:r>
              <w:rPr>
                <w:webHidden/>
                <w:rStyle w:val="IndexLink"/>
                <w:rtl w:val="true"/>
              </w:rPr>
              <w:t>الترجمة</w:t>
            </w:r>
            <w:r>
              <w:rPr>
                <w:rStyle w:val="IndexLink"/>
                <w:rtl w:val="true"/>
              </w:rPr>
              <w:t>:</w:t>
              <w:tab/>
            </w:r>
            <w:r>
              <w:rPr>
                <w:rStyle w:val="IndexLink"/>
              </w:rPr>
              <w:t>121</w:t>
            </w:r>
          </w:hyperlink>
        </w:p>
        <w:p>
          <w:pPr>
            <w:pStyle w:val="Contents3"/>
            <w:tabs>
              <w:tab w:val="clear" w:pos="8459"/>
              <w:tab w:val="right" w:pos="9026" w:leader="dot"/>
            </w:tabs>
            <w:rPr/>
          </w:pPr>
          <w:hyperlink w:anchor="__RefHeading___Toc7129736_1280447820">
            <w:r>
              <w:rPr>
                <w:webHidden/>
                <w:rStyle w:val="IndexLink"/>
              </w:rPr>
              <w:t>10128</w:t>
            </w:r>
            <w:r>
              <w:rPr>
                <w:rStyle w:val="IndexLink"/>
                <w:rtl w:val="true"/>
              </w:rPr>
              <w:tab/>
            </w:r>
            <w:r>
              <w:rPr>
                <w:rStyle w:val="IndexLink"/>
              </w:rPr>
              <w:t>122</w:t>
            </w:r>
          </w:hyperlink>
        </w:p>
        <w:p>
          <w:pPr>
            <w:pStyle w:val="Contents4"/>
            <w:tabs>
              <w:tab w:val="clear" w:pos="8176"/>
              <w:tab w:val="right" w:pos="9026" w:leader="dot"/>
            </w:tabs>
            <w:rPr/>
          </w:pPr>
          <w:hyperlink w:anchor="__RefHeading___Toc7129738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7129740_1280447820">
            <w:r>
              <w:rPr>
                <w:webHidden/>
                <w:rStyle w:val="IndexLink"/>
                <w:rtl w:val="true"/>
              </w:rPr>
              <w:t>الترجمة</w:t>
            </w:r>
            <w:r>
              <w:rPr>
                <w:rStyle w:val="IndexLink"/>
                <w:rtl w:val="true"/>
              </w:rPr>
              <w:t>:</w:t>
              <w:tab/>
            </w:r>
            <w:r>
              <w:rPr>
                <w:rStyle w:val="IndexLink"/>
              </w:rPr>
              <w:t>122</w:t>
            </w:r>
          </w:hyperlink>
        </w:p>
        <w:p>
          <w:pPr>
            <w:pStyle w:val="Contents3"/>
            <w:tabs>
              <w:tab w:val="clear" w:pos="8459"/>
              <w:tab w:val="right" w:pos="9026" w:leader="dot"/>
            </w:tabs>
            <w:rPr/>
          </w:pPr>
          <w:hyperlink w:anchor="__RefHeading___Toc7129742_1280447820">
            <w:r>
              <w:rPr>
                <w:webHidden/>
                <w:rStyle w:val="IndexLink"/>
              </w:rPr>
              <w:t>10132</w:t>
            </w:r>
            <w:r>
              <w:rPr>
                <w:rStyle w:val="IndexLink"/>
                <w:rtl w:val="true"/>
              </w:rPr>
              <w:tab/>
            </w:r>
            <w:r>
              <w:rPr>
                <w:rStyle w:val="IndexLink"/>
              </w:rPr>
              <w:t>124</w:t>
            </w:r>
          </w:hyperlink>
        </w:p>
        <w:p>
          <w:pPr>
            <w:pStyle w:val="Contents4"/>
            <w:tabs>
              <w:tab w:val="clear" w:pos="8176"/>
              <w:tab w:val="right" w:pos="9026" w:leader="dot"/>
            </w:tabs>
            <w:rPr/>
          </w:pPr>
          <w:hyperlink w:anchor="__RefHeading___Toc7129744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7129746_1280447820">
            <w:r>
              <w:rPr>
                <w:webHidden/>
                <w:rStyle w:val="IndexLink"/>
                <w:rtl w:val="true"/>
              </w:rPr>
              <w:t>الترجمة</w:t>
            </w:r>
            <w:r>
              <w:rPr>
                <w:rStyle w:val="IndexLink"/>
                <w:rtl w:val="true"/>
              </w:rPr>
              <w:t>:</w:t>
              <w:tab/>
            </w:r>
            <w:r>
              <w:rPr>
                <w:rStyle w:val="IndexLink"/>
              </w:rPr>
              <w:t>124</w:t>
            </w:r>
          </w:hyperlink>
        </w:p>
        <w:p>
          <w:pPr>
            <w:pStyle w:val="Contents3"/>
            <w:tabs>
              <w:tab w:val="clear" w:pos="8459"/>
              <w:tab w:val="right" w:pos="9026" w:leader="dot"/>
            </w:tabs>
            <w:rPr/>
          </w:pPr>
          <w:hyperlink w:anchor="__RefHeading___Toc7129748_1280447820">
            <w:r>
              <w:rPr>
                <w:webHidden/>
                <w:rStyle w:val="IndexLink"/>
              </w:rPr>
              <w:t>10133</w:t>
            </w:r>
            <w:r>
              <w:rPr>
                <w:rStyle w:val="IndexLink"/>
                <w:rtl w:val="true"/>
              </w:rPr>
              <w:tab/>
            </w:r>
            <w:r>
              <w:rPr>
                <w:rStyle w:val="IndexLink"/>
              </w:rPr>
              <w:t>125</w:t>
            </w:r>
          </w:hyperlink>
        </w:p>
        <w:p>
          <w:pPr>
            <w:pStyle w:val="Contents4"/>
            <w:tabs>
              <w:tab w:val="clear" w:pos="8176"/>
              <w:tab w:val="right" w:pos="9026" w:leader="dot"/>
            </w:tabs>
            <w:rPr/>
          </w:pPr>
          <w:hyperlink w:anchor="__RefHeading___Toc7129750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7129752_1280447820">
            <w:r>
              <w:rPr>
                <w:webHidden/>
                <w:rStyle w:val="IndexLink"/>
                <w:rtl w:val="true"/>
              </w:rPr>
              <w:t>الضبط</w:t>
            </w:r>
            <w:r>
              <w:rPr>
                <w:rStyle w:val="IndexLink"/>
                <w:rtl w:val="true"/>
              </w:rPr>
              <w:t>:</w:t>
              <w:tab/>
            </w:r>
            <w:r>
              <w:rPr>
                <w:rStyle w:val="IndexLink"/>
              </w:rPr>
              <w:t>125</w:t>
            </w:r>
          </w:hyperlink>
        </w:p>
        <w:p>
          <w:pPr>
            <w:pStyle w:val="Contents3"/>
            <w:tabs>
              <w:tab w:val="clear" w:pos="8459"/>
              <w:tab w:val="right" w:pos="9026" w:leader="dot"/>
            </w:tabs>
            <w:rPr/>
          </w:pPr>
          <w:hyperlink w:anchor="__RefHeading___Toc7129754_1280447820">
            <w:r>
              <w:rPr>
                <w:webHidden/>
                <w:rStyle w:val="IndexLink"/>
              </w:rPr>
              <w:t>10137</w:t>
            </w:r>
            <w:r>
              <w:rPr>
                <w:rStyle w:val="IndexLink"/>
                <w:rtl w:val="true"/>
              </w:rPr>
              <w:tab/>
            </w:r>
            <w:r>
              <w:rPr>
                <w:rStyle w:val="IndexLink"/>
              </w:rPr>
              <w:t>134</w:t>
            </w:r>
          </w:hyperlink>
        </w:p>
        <w:p>
          <w:pPr>
            <w:pStyle w:val="Contents4"/>
            <w:tabs>
              <w:tab w:val="clear" w:pos="8176"/>
              <w:tab w:val="right" w:pos="9026" w:leader="dot"/>
            </w:tabs>
            <w:rPr/>
          </w:pPr>
          <w:hyperlink w:anchor="__RefHeading___Toc7129756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7129758_1280447820">
            <w:r>
              <w:rPr>
                <w:webHidden/>
                <w:rStyle w:val="IndexLink"/>
                <w:rtl w:val="true"/>
              </w:rPr>
              <w:t>الترجمة</w:t>
            </w:r>
            <w:r>
              <w:rPr>
                <w:rStyle w:val="IndexLink"/>
                <w:rtl w:val="true"/>
              </w:rPr>
              <w:t>:</w:t>
              <w:tab/>
            </w:r>
            <w:r>
              <w:rPr>
                <w:rStyle w:val="IndexLink"/>
              </w:rPr>
              <w:t>134</w:t>
            </w:r>
          </w:hyperlink>
        </w:p>
        <w:p>
          <w:pPr>
            <w:pStyle w:val="Contents3"/>
            <w:tabs>
              <w:tab w:val="clear" w:pos="8459"/>
              <w:tab w:val="right" w:pos="9026" w:leader="dot"/>
            </w:tabs>
            <w:rPr/>
          </w:pPr>
          <w:hyperlink w:anchor="__RefHeading___Toc7129760_1280447820">
            <w:r>
              <w:rPr>
                <w:webHidden/>
                <w:rStyle w:val="IndexLink"/>
              </w:rPr>
              <w:t>10141</w:t>
            </w:r>
            <w:r>
              <w:rPr>
                <w:rStyle w:val="IndexLink"/>
                <w:rtl w:val="true"/>
              </w:rPr>
              <w:tab/>
            </w:r>
            <w:r>
              <w:rPr>
                <w:rStyle w:val="IndexLink"/>
              </w:rPr>
              <w:t>142</w:t>
            </w:r>
          </w:hyperlink>
        </w:p>
        <w:p>
          <w:pPr>
            <w:pStyle w:val="Contents4"/>
            <w:tabs>
              <w:tab w:val="clear" w:pos="8176"/>
              <w:tab w:val="right" w:pos="9026" w:leader="dot"/>
            </w:tabs>
            <w:rPr/>
          </w:pPr>
          <w:hyperlink w:anchor="__RefHeading___Toc7129762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7129764_1280447820">
            <w:r>
              <w:rPr>
                <w:webHidden/>
                <w:rStyle w:val="IndexLink"/>
                <w:rtl w:val="true"/>
              </w:rPr>
              <w:t>الترجمة</w:t>
            </w:r>
            <w:r>
              <w:rPr>
                <w:rStyle w:val="IndexLink"/>
                <w:rtl w:val="true"/>
              </w:rPr>
              <w:t>:</w:t>
              <w:tab/>
            </w:r>
            <w:r>
              <w:rPr>
                <w:rStyle w:val="IndexLink"/>
              </w:rPr>
              <w:t>142</w:t>
            </w:r>
          </w:hyperlink>
        </w:p>
        <w:p>
          <w:pPr>
            <w:pStyle w:val="Contents3"/>
            <w:tabs>
              <w:tab w:val="clear" w:pos="8459"/>
              <w:tab w:val="right" w:pos="9026" w:leader="dot"/>
            </w:tabs>
            <w:rPr/>
          </w:pPr>
          <w:hyperlink w:anchor="__RefHeading___Toc7129766_1280447820">
            <w:r>
              <w:rPr>
                <w:webHidden/>
                <w:rStyle w:val="IndexLink"/>
              </w:rPr>
              <w:t>10142</w:t>
            </w:r>
            <w:r>
              <w:rPr>
                <w:rStyle w:val="IndexLink"/>
                <w:rtl w:val="true"/>
              </w:rPr>
              <w:tab/>
            </w:r>
            <w:r>
              <w:rPr>
                <w:rStyle w:val="IndexLink"/>
              </w:rPr>
              <w:t>143</w:t>
            </w:r>
          </w:hyperlink>
        </w:p>
        <w:p>
          <w:pPr>
            <w:pStyle w:val="Contents4"/>
            <w:tabs>
              <w:tab w:val="clear" w:pos="8176"/>
              <w:tab w:val="right" w:pos="9026" w:leader="dot"/>
            </w:tabs>
            <w:rPr/>
          </w:pPr>
          <w:hyperlink w:anchor="__RefHeading___Toc7129768_128044782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7129770_1280447820">
            <w:r>
              <w:rPr>
                <w:webHidden/>
                <w:rStyle w:val="IndexLink"/>
                <w:rtl w:val="true"/>
              </w:rPr>
              <w:t>الترجمة</w:t>
            </w:r>
            <w:r>
              <w:rPr>
                <w:rStyle w:val="IndexLink"/>
                <w:rtl w:val="true"/>
              </w:rPr>
              <w:t>:</w:t>
              <w:tab/>
            </w:r>
            <w:r>
              <w:rPr>
                <w:rStyle w:val="IndexLink"/>
              </w:rPr>
              <w:t>143</w:t>
            </w:r>
          </w:hyperlink>
        </w:p>
        <w:p>
          <w:pPr>
            <w:pStyle w:val="Contents3"/>
            <w:tabs>
              <w:tab w:val="clear" w:pos="8459"/>
              <w:tab w:val="right" w:pos="9026" w:leader="dot"/>
            </w:tabs>
            <w:rPr/>
          </w:pPr>
          <w:hyperlink w:anchor="__RefHeading___Toc7129772_1280447820">
            <w:r>
              <w:rPr>
                <w:webHidden/>
                <w:rStyle w:val="IndexLink"/>
              </w:rPr>
              <w:t>10146</w:t>
            </w:r>
            <w:r>
              <w:rPr>
                <w:rStyle w:val="IndexLink"/>
                <w:rtl w:val="true"/>
              </w:rPr>
              <w:tab/>
            </w:r>
            <w:r>
              <w:rPr>
                <w:rStyle w:val="IndexLink"/>
              </w:rPr>
              <w:t>146</w:t>
            </w:r>
          </w:hyperlink>
        </w:p>
        <w:p>
          <w:pPr>
            <w:pStyle w:val="Contents4"/>
            <w:tabs>
              <w:tab w:val="clear" w:pos="8176"/>
              <w:tab w:val="right" w:pos="9026" w:leader="dot"/>
            </w:tabs>
            <w:rPr/>
          </w:pPr>
          <w:hyperlink w:anchor="__RefHeading___Toc7129774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7129776_1280447820">
            <w:r>
              <w:rPr>
                <w:webHidden/>
                <w:rStyle w:val="IndexLink"/>
                <w:rtl w:val="true"/>
              </w:rPr>
              <w:t>الترجمة</w:t>
            </w:r>
            <w:r>
              <w:rPr>
                <w:rStyle w:val="IndexLink"/>
                <w:rtl w:val="true"/>
              </w:rPr>
              <w:t>:</w:t>
              <w:tab/>
            </w:r>
            <w:r>
              <w:rPr>
                <w:rStyle w:val="IndexLink"/>
              </w:rPr>
              <w:t>146</w:t>
            </w:r>
          </w:hyperlink>
        </w:p>
        <w:p>
          <w:pPr>
            <w:pStyle w:val="Contents3"/>
            <w:tabs>
              <w:tab w:val="clear" w:pos="8459"/>
              <w:tab w:val="right" w:pos="9026" w:leader="dot"/>
            </w:tabs>
            <w:rPr/>
          </w:pPr>
          <w:hyperlink w:anchor="__RefHeading___Toc7129778_1280447820">
            <w:r>
              <w:rPr>
                <w:webHidden/>
                <w:rStyle w:val="IndexLink"/>
              </w:rPr>
              <w:t>10149</w:t>
            </w:r>
            <w:r>
              <w:rPr>
                <w:rStyle w:val="IndexLink"/>
                <w:rtl w:val="true"/>
              </w:rPr>
              <w:tab/>
            </w:r>
            <w:r>
              <w:rPr>
                <w:rStyle w:val="IndexLink"/>
              </w:rPr>
              <w:t>148</w:t>
            </w:r>
          </w:hyperlink>
        </w:p>
        <w:p>
          <w:pPr>
            <w:pStyle w:val="Contents4"/>
            <w:tabs>
              <w:tab w:val="clear" w:pos="8176"/>
              <w:tab w:val="right" w:pos="9026" w:leader="dot"/>
            </w:tabs>
            <w:rPr/>
          </w:pPr>
          <w:hyperlink w:anchor="__RefHeading___Toc7129780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7129782_1280447820">
            <w:r>
              <w:rPr>
                <w:webHidden/>
                <w:rStyle w:val="IndexLink"/>
                <w:rtl w:val="true"/>
              </w:rPr>
              <w:t>الترجمة</w:t>
            </w:r>
            <w:r>
              <w:rPr>
                <w:rStyle w:val="IndexLink"/>
                <w:rtl w:val="true"/>
              </w:rPr>
              <w:t>:</w:t>
              <w:tab/>
            </w:r>
            <w:r>
              <w:rPr>
                <w:rStyle w:val="IndexLink"/>
              </w:rPr>
              <w:t>148</w:t>
            </w:r>
          </w:hyperlink>
        </w:p>
        <w:p>
          <w:pPr>
            <w:pStyle w:val="Contents3"/>
            <w:tabs>
              <w:tab w:val="clear" w:pos="8459"/>
              <w:tab w:val="right" w:pos="9026" w:leader="dot"/>
            </w:tabs>
            <w:rPr/>
          </w:pPr>
          <w:hyperlink w:anchor="__RefHeading___Toc7129784_1280447820">
            <w:r>
              <w:rPr>
                <w:webHidden/>
                <w:rStyle w:val="IndexLink"/>
              </w:rPr>
              <w:t>10150</w:t>
            </w:r>
            <w:r>
              <w:rPr>
                <w:rStyle w:val="IndexLink"/>
                <w:rtl w:val="true"/>
              </w:rPr>
              <w:tab/>
            </w:r>
            <w:r>
              <w:rPr>
                <w:rStyle w:val="IndexLink"/>
              </w:rPr>
              <w:t>148</w:t>
            </w:r>
          </w:hyperlink>
        </w:p>
        <w:p>
          <w:pPr>
            <w:pStyle w:val="Contents4"/>
            <w:tabs>
              <w:tab w:val="clear" w:pos="8176"/>
              <w:tab w:val="right" w:pos="9026" w:leader="dot"/>
            </w:tabs>
            <w:rPr/>
          </w:pPr>
          <w:hyperlink w:anchor="__RefHeading___Toc7129786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7129788_1280447820">
            <w:r>
              <w:rPr>
                <w:webHidden/>
                <w:rStyle w:val="IndexLink"/>
                <w:rtl w:val="true"/>
              </w:rPr>
              <w:t>الترجمة و التمييز</w:t>
            </w:r>
            <w:r>
              <w:rPr>
                <w:rStyle w:val="IndexLink"/>
                <w:rtl w:val="true"/>
              </w:rPr>
              <w:t>:</w:t>
              <w:tab/>
            </w:r>
            <w:r>
              <w:rPr>
                <w:rStyle w:val="IndexLink"/>
              </w:rPr>
              <w:t>148</w:t>
            </w:r>
          </w:hyperlink>
        </w:p>
        <w:p>
          <w:pPr>
            <w:pStyle w:val="Contents3"/>
            <w:tabs>
              <w:tab w:val="clear" w:pos="8459"/>
              <w:tab w:val="right" w:pos="9026" w:leader="dot"/>
            </w:tabs>
            <w:rPr/>
          </w:pPr>
          <w:hyperlink w:anchor="__RefHeading___Toc7129790_1280447820">
            <w:r>
              <w:rPr>
                <w:webHidden/>
                <w:rStyle w:val="IndexLink"/>
              </w:rPr>
              <w:t>10155</w:t>
            </w:r>
            <w:r>
              <w:rPr>
                <w:rStyle w:val="IndexLink"/>
                <w:rtl w:val="true"/>
              </w:rPr>
              <w:tab/>
            </w:r>
            <w:r>
              <w:rPr>
                <w:rStyle w:val="IndexLink"/>
              </w:rPr>
              <w:t>152</w:t>
            </w:r>
          </w:hyperlink>
        </w:p>
        <w:p>
          <w:pPr>
            <w:pStyle w:val="Contents4"/>
            <w:tabs>
              <w:tab w:val="clear" w:pos="8176"/>
              <w:tab w:val="right" w:pos="9026" w:leader="dot"/>
            </w:tabs>
            <w:rPr/>
          </w:pPr>
          <w:hyperlink w:anchor="__RefHeading___Toc7129792_128044782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7129794_1280447820">
            <w:r>
              <w:rPr>
                <w:webHidden/>
                <w:rStyle w:val="IndexLink"/>
                <w:rtl w:val="true"/>
              </w:rPr>
              <w:t>الترجمة</w:t>
            </w:r>
            <w:r>
              <w:rPr>
                <w:rStyle w:val="IndexLink"/>
                <w:rtl w:val="true"/>
              </w:rPr>
              <w:t>:</w:t>
              <w:tab/>
            </w:r>
            <w:r>
              <w:rPr>
                <w:rStyle w:val="IndexLink"/>
              </w:rPr>
              <w:t>152</w:t>
            </w:r>
          </w:hyperlink>
        </w:p>
        <w:p>
          <w:pPr>
            <w:pStyle w:val="Contents3"/>
            <w:tabs>
              <w:tab w:val="clear" w:pos="8459"/>
              <w:tab w:val="right" w:pos="9026" w:leader="dot"/>
            </w:tabs>
            <w:rPr/>
          </w:pPr>
          <w:hyperlink w:anchor="__RefHeading___Toc7129796_1280447820">
            <w:r>
              <w:rPr>
                <w:webHidden/>
                <w:rStyle w:val="IndexLink"/>
              </w:rPr>
              <w:t>10158</w:t>
            </w:r>
            <w:r>
              <w:rPr>
                <w:rStyle w:val="IndexLink"/>
                <w:rtl w:val="true"/>
              </w:rPr>
              <w:tab/>
            </w:r>
            <w:r>
              <w:rPr>
                <w:rStyle w:val="IndexLink"/>
              </w:rPr>
              <w:t>167</w:t>
            </w:r>
          </w:hyperlink>
        </w:p>
        <w:p>
          <w:pPr>
            <w:pStyle w:val="Contents4"/>
            <w:tabs>
              <w:tab w:val="clear" w:pos="8176"/>
              <w:tab w:val="right" w:pos="9026" w:leader="dot"/>
            </w:tabs>
            <w:rPr/>
          </w:pPr>
          <w:hyperlink w:anchor="__RefHeading___Toc7129798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7129800_1280447820">
            <w:r>
              <w:rPr>
                <w:webHidden/>
                <w:rStyle w:val="IndexLink"/>
                <w:rtl w:val="true"/>
              </w:rPr>
              <w:t>الترجمة</w:t>
            </w:r>
            <w:r>
              <w:rPr>
                <w:rStyle w:val="IndexLink"/>
                <w:rtl w:val="true"/>
              </w:rPr>
              <w:t>:</w:t>
              <w:tab/>
            </w:r>
            <w:r>
              <w:rPr>
                <w:rStyle w:val="IndexLink"/>
              </w:rPr>
              <w:t>167</w:t>
            </w:r>
          </w:hyperlink>
        </w:p>
        <w:p>
          <w:pPr>
            <w:pStyle w:val="Contents3"/>
            <w:tabs>
              <w:tab w:val="clear" w:pos="8459"/>
              <w:tab w:val="right" w:pos="9026" w:leader="dot"/>
            </w:tabs>
            <w:rPr/>
          </w:pPr>
          <w:hyperlink w:anchor="__RefHeading___Toc7129802_1280447820">
            <w:r>
              <w:rPr>
                <w:webHidden/>
                <w:rStyle w:val="IndexLink"/>
              </w:rPr>
              <w:t>10161</w:t>
            </w:r>
            <w:r>
              <w:rPr>
                <w:rStyle w:val="IndexLink"/>
                <w:rtl w:val="true"/>
              </w:rPr>
              <w:tab/>
            </w:r>
            <w:r>
              <w:rPr>
                <w:rStyle w:val="IndexLink"/>
              </w:rPr>
              <w:t>170</w:t>
            </w:r>
          </w:hyperlink>
        </w:p>
        <w:p>
          <w:pPr>
            <w:pStyle w:val="Contents4"/>
            <w:tabs>
              <w:tab w:val="clear" w:pos="8176"/>
              <w:tab w:val="right" w:pos="9026" w:leader="dot"/>
            </w:tabs>
            <w:rPr/>
          </w:pPr>
          <w:hyperlink w:anchor="__RefHeading___Toc7129804_128044782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7129806_1280447820">
            <w:r>
              <w:rPr>
                <w:webHidden/>
                <w:rStyle w:val="IndexLink"/>
                <w:rtl w:val="true"/>
              </w:rPr>
              <w:t>الضبط</w:t>
            </w:r>
            <w:r>
              <w:rPr>
                <w:rStyle w:val="IndexLink"/>
                <w:rtl w:val="true"/>
              </w:rPr>
              <w:t>:</w:t>
              <w:tab/>
            </w:r>
            <w:r>
              <w:rPr>
                <w:rStyle w:val="IndexLink"/>
              </w:rPr>
              <w:t>170</w:t>
            </w:r>
          </w:hyperlink>
        </w:p>
        <w:p>
          <w:pPr>
            <w:pStyle w:val="Contents3"/>
            <w:tabs>
              <w:tab w:val="clear" w:pos="8459"/>
              <w:tab w:val="right" w:pos="9026" w:leader="dot"/>
            </w:tabs>
            <w:rPr/>
          </w:pPr>
          <w:hyperlink w:anchor="__RefHeading___Toc7129808_1280447820">
            <w:r>
              <w:rPr>
                <w:webHidden/>
                <w:rStyle w:val="IndexLink"/>
              </w:rPr>
              <w:t>10163</w:t>
            </w:r>
            <w:r>
              <w:rPr>
                <w:rStyle w:val="IndexLink"/>
                <w:rtl w:val="true"/>
              </w:rPr>
              <w:tab/>
            </w:r>
            <w:r>
              <w:rPr>
                <w:rStyle w:val="IndexLink"/>
              </w:rPr>
              <w:t>175</w:t>
            </w:r>
          </w:hyperlink>
        </w:p>
        <w:p>
          <w:pPr>
            <w:pStyle w:val="Contents4"/>
            <w:tabs>
              <w:tab w:val="clear" w:pos="8176"/>
              <w:tab w:val="right" w:pos="9026" w:leader="dot"/>
            </w:tabs>
            <w:rPr/>
          </w:pPr>
          <w:hyperlink w:anchor="__RefHeading___Toc7129810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7129812_1280447820">
            <w:r>
              <w:rPr>
                <w:webHidden/>
                <w:rStyle w:val="IndexLink"/>
                <w:rtl w:val="true"/>
              </w:rPr>
              <w:t>الترجمة</w:t>
            </w:r>
            <w:r>
              <w:rPr>
                <w:rStyle w:val="IndexLink"/>
                <w:rtl w:val="true"/>
              </w:rPr>
              <w:t>:</w:t>
              <w:tab/>
            </w:r>
            <w:r>
              <w:rPr>
                <w:rStyle w:val="IndexLink"/>
              </w:rPr>
              <w:t>175</w:t>
            </w:r>
          </w:hyperlink>
        </w:p>
        <w:p>
          <w:pPr>
            <w:pStyle w:val="Contents3"/>
            <w:tabs>
              <w:tab w:val="clear" w:pos="8459"/>
              <w:tab w:val="right" w:pos="9026" w:leader="dot"/>
            </w:tabs>
            <w:rPr/>
          </w:pPr>
          <w:hyperlink w:anchor="__RefHeading___Toc7129814_1280447820">
            <w:r>
              <w:rPr>
                <w:webHidden/>
                <w:rStyle w:val="IndexLink"/>
              </w:rPr>
              <w:t>10164</w:t>
            </w:r>
            <w:r>
              <w:rPr>
                <w:rStyle w:val="IndexLink"/>
                <w:rtl w:val="true"/>
              </w:rPr>
              <w:tab/>
            </w:r>
            <w:r>
              <w:rPr>
                <w:rStyle w:val="IndexLink"/>
              </w:rPr>
              <w:t>176</w:t>
            </w:r>
          </w:hyperlink>
        </w:p>
        <w:p>
          <w:pPr>
            <w:pStyle w:val="Contents4"/>
            <w:tabs>
              <w:tab w:val="clear" w:pos="8176"/>
              <w:tab w:val="right" w:pos="9026" w:leader="dot"/>
            </w:tabs>
            <w:rPr/>
          </w:pPr>
          <w:hyperlink w:anchor="__RefHeading___Toc7129816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7129818_1280447820">
            <w:r>
              <w:rPr>
                <w:webHidden/>
                <w:rStyle w:val="IndexLink"/>
                <w:rtl w:val="true"/>
              </w:rPr>
              <w:t>الترجمة</w:t>
            </w:r>
            <w:r>
              <w:rPr>
                <w:rStyle w:val="IndexLink"/>
                <w:rtl w:val="true"/>
              </w:rPr>
              <w:t>:</w:t>
              <w:tab/>
            </w:r>
            <w:r>
              <w:rPr>
                <w:rStyle w:val="IndexLink"/>
              </w:rPr>
              <w:t>176</w:t>
            </w:r>
          </w:hyperlink>
        </w:p>
        <w:p>
          <w:pPr>
            <w:pStyle w:val="Contents3"/>
            <w:tabs>
              <w:tab w:val="clear" w:pos="8459"/>
              <w:tab w:val="right" w:pos="9026" w:leader="dot"/>
            </w:tabs>
            <w:rPr/>
          </w:pPr>
          <w:hyperlink w:anchor="__RefHeading___Toc7129820_1280447820">
            <w:r>
              <w:rPr>
                <w:webHidden/>
                <w:rStyle w:val="IndexLink"/>
              </w:rPr>
              <w:t>10167</w:t>
            </w:r>
            <w:r>
              <w:rPr>
                <w:rStyle w:val="IndexLink"/>
                <w:rtl w:val="true"/>
              </w:rPr>
              <w:tab/>
            </w:r>
            <w:r>
              <w:rPr>
                <w:rStyle w:val="IndexLink"/>
              </w:rPr>
              <w:t>178</w:t>
            </w:r>
          </w:hyperlink>
        </w:p>
        <w:p>
          <w:pPr>
            <w:pStyle w:val="Contents4"/>
            <w:tabs>
              <w:tab w:val="clear" w:pos="8176"/>
              <w:tab w:val="right" w:pos="9026" w:leader="dot"/>
            </w:tabs>
            <w:rPr/>
          </w:pPr>
          <w:hyperlink w:anchor="__RefHeading___Toc7129822_128044782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7129824_1280447820">
            <w:r>
              <w:rPr>
                <w:webHidden/>
                <w:rStyle w:val="IndexLink"/>
                <w:rtl w:val="true"/>
              </w:rPr>
              <w:t>الترجمة</w:t>
            </w:r>
            <w:r>
              <w:rPr>
                <w:rStyle w:val="IndexLink"/>
                <w:rtl w:val="true"/>
              </w:rPr>
              <w:t>:</w:t>
              <w:tab/>
            </w:r>
            <w:r>
              <w:rPr>
                <w:rStyle w:val="IndexLink"/>
              </w:rPr>
              <w:t>178</w:t>
            </w:r>
          </w:hyperlink>
        </w:p>
        <w:p>
          <w:pPr>
            <w:pStyle w:val="Contents3"/>
            <w:tabs>
              <w:tab w:val="clear" w:pos="8459"/>
              <w:tab w:val="right" w:pos="9026" w:leader="dot"/>
            </w:tabs>
            <w:rPr/>
          </w:pPr>
          <w:hyperlink w:anchor="__RefHeading___Toc7129826_1280447820">
            <w:r>
              <w:rPr>
                <w:webHidden/>
                <w:rStyle w:val="IndexLink"/>
              </w:rPr>
              <w:t>10168</w:t>
            </w:r>
            <w:r>
              <w:rPr>
                <w:rStyle w:val="IndexLink"/>
                <w:rtl w:val="true"/>
              </w:rPr>
              <w:tab/>
            </w:r>
            <w:r>
              <w:rPr>
                <w:rStyle w:val="IndexLink"/>
              </w:rPr>
              <w:t>180</w:t>
            </w:r>
          </w:hyperlink>
        </w:p>
        <w:p>
          <w:pPr>
            <w:pStyle w:val="Contents4"/>
            <w:tabs>
              <w:tab w:val="clear" w:pos="8176"/>
              <w:tab w:val="right" w:pos="9026" w:leader="dot"/>
            </w:tabs>
            <w:rPr/>
          </w:pPr>
          <w:hyperlink w:anchor="__RefHeading___Toc7129828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7129830_1280447820">
            <w:r>
              <w:rPr>
                <w:webHidden/>
                <w:rStyle w:val="IndexLink"/>
                <w:rtl w:val="true"/>
              </w:rPr>
              <w:t>الترجمة</w:t>
            </w:r>
            <w:r>
              <w:rPr>
                <w:rStyle w:val="IndexLink"/>
                <w:rtl w:val="true"/>
              </w:rPr>
              <w:t>:</w:t>
              <w:tab/>
            </w:r>
            <w:r>
              <w:rPr>
                <w:rStyle w:val="IndexLink"/>
              </w:rPr>
              <w:t>180</w:t>
            </w:r>
          </w:hyperlink>
        </w:p>
        <w:p>
          <w:pPr>
            <w:pStyle w:val="Contents3"/>
            <w:tabs>
              <w:tab w:val="clear" w:pos="8459"/>
              <w:tab w:val="right" w:pos="9026" w:leader="dot"/>
            </w:tabs>
            <w:rPr/>
          </w:pPr>
          <w:hyperlink w:anchor="__RefHeading___Toc7129832_1280447820">
            <w:r>
              <w:rPr>
                <w:webHidden/>
                <w:rStyle w:val="IndexLink"/>
              </w:rPr>
              <w:t>10169</w:t>
            </w:r>
            <w:r>
              <w:rPr>
                <w:rStyle w:val="IndexLink"/>
                <w:rtl w:val="true"/>
              </w:rPr>
              <w:tab/>
            </w:r>
            <w:r>
              <w:rPr>
                <w:rStyle w:val="IndexLink"/>
              </w:rPr>
              <w:t>185</w:t>
            </w:r>
          </w:hyperlink>
        </w:p>
        <w:p>
          <w:pPr>
            <w:pStyle w:val="Contents4"/>
            <w:tabs>
              <w:tab w:val="clear" w:pos="8176"/>
              <w:tab w:val="right" w:pos="9026" w:leader="dot"/>
            </w:tabs>
            <w:rPr/>
          </w:pPr>
          <w:hyperlink w:anchor="__RefHeading___Toc7129834_128044782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7129836_1280447820">
            <w:r>
              <w:rPr>
                <w:webHidden/>
                <w:rStyle w:val="IndexLink"/>
                <w:rtl w:val="true"/>
              </w:rPr>
              <w:t>الترجمة</w:t>
            </w:r>
            <w:r>
              <w:rPr>
                <w:rStyle w:val="IndexLink"/>
                <w:rtl w:val="true"/>
              </w:rPr>
              <w:t>:</w:t>
              <w:tab/>
            </w:r>
            <w:r>
              <w:rPr>
                <w:rStyle w:val="IndexLink"/>
              </w:rPr>
              <w:t>185</w:t>
            </w:r>
          </w:hyperlink>
        </w:p>
        <w:p>
          <w:pPr>
            <w:pStyle w:val="Contents3"/>
            <w:tabs>
              <w:tab w:val="clear" w:pos="8459"/>
              <w:tab w:val="right" w:pos="9026" w:leader="dot"/>
            </w:tabs>
            <w:rPr/>
          </w:pPr>
          <w:hyperlink w:anchor="__RefHeading___Toc7129838_1280447820">
            <w:r>
              <w:rPr>
                <w:webHidden/>
                <w:rStyle w:val="IndexLink"/>
              </w:rPr>
              <w:t>10170</w:t>
            </w:r>
            <w:r>
              <w:rPr>
                <w:rStyle w:val="IndexLink"/>
                <w:rtl w:val="true"/>
              </w:rPr>
              <w:tab/>
            </w:r>
            <w:r>
              <w:rPr>
                <w:rStyle w:val="IndexLink"/>
              </w:rPr>
              <w:t>186</w:t>
            </w:r>
          </w:hyperlink>
        </w:p>
        <w:p>
          <w:pPr>
            <w:pStyle w:val="Contents4"/>
            <w:tabs>
              <w:tab w:val="clear" w:pos="8176"/>
              <w:tab w:val="right" w:pos="9026" w:leader="dot"/>
            </w:tabs>
            <w:rPr/>
          </w:pPr>
          <w:hyperlink w:anchor="__RefHeading___Toc7129840_128044782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7129842_1280447820">
            <w:r>
              <w:rPr>
                <w:webHidden/>
                <w:rStyle w:val="IndexLink"/>
                <w:rtl w:val="true"/>
              </w:rPr>
              <w:t>الترجمة</w:t>
            </w:r>
            <w:r>
              <w:rPr>
                <w:rStyle w:val="IndexLink"/>
                <w:rtl w:val="true"/>
              </w:rPr>
              <w:t>:</w:t>
              <w:tab/>
            </w:r>
            <w:r>
              <w:rPr>
                <w:rStyle w:val="IndexLink"/>
              </w:rPr>
              <w:t>186</w:t>
            </w:r>
          </w:hyperlink>
        </w:p>
        <w:p>
          <w:pPr>
            <w:pStyle w:val="Contents3"/>
            <w:tabs>
              <w:tab w:val="clear" w:pos="8459"/>
              <w:tab w:val="right" w:pos="9026" w:leader="dot"/>
            </w:tabs>
            <w:rPr/>
          </w:pPr>
          <w:hyperlink w:anchor="__RefHeading___Toc7129844_1280447820">
            <w:r>
              <w:rPr>
                <w:webHidden/>
                <w:rStyle w:val="IndexLink"/>
              </w:rPr>
              <w:t>10171</w:t>
            </w:r>
            <w:r>
              <w:rPr>
                <w:rStyle w:val="IndexLink"/>
                <w:rtl w:val="true"/>
              </w:rPr>
              <w:tab/>
            </w:r>
            <w:r>
              <w:rPr>
                <w:rStyle w:val="IndexLink"/>
              </w:rPr>
              <w:t>187</w:t>
            </w:r>
          </w:hyperlink>
        </w:p>
        <w:p>
          <w:pPr>
            <w:pStyle w:val="Contents4"/>
            <w:tabs>
              <w:tab w:val="clear" w:pos="8176"/>
              <w:tab w:val="right" w:pos="9026" w:leader="dot"/>
            </w:tabs>
            <w:rPr/>
          </w:pPr>
          <w:hyperlink w:anchor="__RefHeading___Toc7129846_128044782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7129848_1280447820">
            <w:r>
              <w:rPr>
                <w:webHidden/>
                <w:rStyle w:val="IndexLink"/>
                <w:rtl w:val="true"/>
              </w:rPr>
              <w:t>الترجمة</w:t>
            </w:r>
            <w:r>
              <w:rPr>
                <w:rStyle w:val="IndexLink"/>
                <w:rtl w:val="true"/>
              </w:rPr>
              <w:t>:</w:t>
              <w:tab/>
            </w:r>
            <w:r>
              <w:rPr>
                <w:rStyle w:val="IndexLink"/>
              </w:rPr>
              <w:t>187</w:t>
            </w:r>
          </w:hyperlink>
        </w:p>
        <w:p>
          <w:pPr>
            <w:pStyle w:val="Contents3"/>
            <w:tabs>
              <w:tab w:val="clear" w:pos="8459"/>
              <w:tab w:val="right" w:pos="9026" w:leader="dot"/>
            </w:tabs>
            <w:rPr/>
          </w:pPr>
          <w:hyperlink w:anchor="__RefHeading___Toc7129850_1280447820">
            <w:r>
              <w:rPr>
                <w:webHidden/>
                <w:rStyle w:val="IndexLink"/>
              </w:rPr>
              <w:t>10172</w:t>
            </w:r>
            <w:r>
              <w:rPr>
                <w:rStyle w:val="IndexLink"/>
                <w:rtl w:val="true"/>
              </w:rPr>
              <w:tab/>
            </w:r>
            <w:r>
              <w:rPr>
                <w:rStyle w:val="IndexLink"/>
              </w:rPr>
              <w:t>188</w:t>
            </w:r>
          </w:hyperlink>
        </w:p>
        <w:p>
          <w:pPr>
            <w:pStyle w:val="Contents4"/>
            <w:tabs>
              <w:tab w:val="clear" w:pos="8176"/>
              <w:tab w:val="right" w:pos="9026" w:leader="dot"/>
            </w:tabs>
            <w:rPr/>
          </w:pPr>
          <w:hyperlink w:anchor="__RefHeading___Toc7129852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7129854_1280447820">
            <w:r>
              <w:rPr>
                <w:webHidden/>
                <w:rStyle w:val="IndexLink"/>
                <w:rtl w:val="true"/>
              </w:rPr>
              <w:t>الضبط</w:t>
            </w:r>
            <w:r>
              <w:rPr>
                <w:rStyle w:val="IndexLink"/>
                <w:rtl w:val="true"/>
              </w:rPr>
              <w:t>:</w:t>
              <w:tab/>
            </w:r>
            <w:r>
              <w:rPr>
                <w:rStyle w:val="IndexLink"/>
              </w:rPr>
              <w:t>188</w:t>
            </w:r>
          </w:hyperlink>
        </w:p>
        <w:p>
          <w:pPr>
            <w:pStyle w:val="Contents3"/>
            <w:tabs>
              <w:tab w:val="clear" w:pos="8459"/>
              <w:tab w:val="right" w:pos="9026" w:leader="dot"/>
            </w:tabs>
            <w:rPr/>
          </w:pPr>
          <w:hyperlink w:anchor="__RefHeading___Toc7129856_1280447820">
            <w:r>
              <w:rPr>
                <w:webHidden/>
                <w:rStyle w:val="IndexLink"/>
              </w:rPr>
              <w:t>10174</w:t>
            </w:r>
            <w:r>
              <w:rPr>
                <w:rStyle w:val="IndexLink"/>
                <w:rtl w:val="true"/>
              </w:rPr>
              <w:tab/>
            </w:r>
            <w:r>
              <w:rPr>
                <w:rStyle w:val="IndexLink"/>
              </w:rPr>
              <w:t>203</w:t>
            </w:r>
          </w:hyperlink>
        </w:p>
        <w:p>
          <w:pPr>
            <w:pStyle w:val="Contents4"/>
            <w:tabs>
              <w:tab w:val="clear" w:pos="8176"/>
              <w:tab w:val="right" w:pos="9026" w:leader="dot"/>
            </w:tabs>
            <w:rPr/>
          </w:pPr>
          <w:hyperlink w:anchor="__RefHeading___Toc7129858_128044782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7129860_1280447820">
            <w:r>
              <w:rPr>
                <w:webHidden/>
                <w:rStyle w:val="IndexLink"/>
                <w:rtl w:val="true"/>
              </w:rPr>
              <w:t>الترجمة</w:t>
            </w:r>
            <w:r>
              <w:rPr>
                <w:rStyle w:val="IndexLink"/>
                <w:rtl w:val="true"/>
              </w:rPr>
              <w:t>:</w:t>
              <w:tab/>
            </w:r>
            <w:r>
              <w:rPr>
                <w:rStyle w:val="IndexLink"/>
              </w:rPr>
              <w:t>203</w:t>
            </w:r>
          </w:hyperlink>
        </w:p>
        <w:p>
          <w:pPr>
            <w:pStyle w:val="Contents3"/>
            <w:tabs>
              <w:tab w:val="clear" w:pos="8459"/>
              <w:tab w:val="right" w:pos="9026" w:leader="dot"/>
            </w:tabs>
            <w:rPr/>
          </w:pPr>
          <w:hyperlink w:anchor="__RefHeading___Toc7129862_1280447820">
            <w:r>
              <w:rPr>
                <w:webHidden/>
                <w:rStyle w:val="IndexLink"/>
              </w:rPr>
              <w:t>10175</w:t>
            </w:r>
            <w:r>
              <w:rPr>
                <w:rStyle w:val="IndexLink"/>
                <w:rtl w:val="true"/>
              </w:rPr>
              <w:tab/>
            </w:r>
            <w:r>
              <w:rPr>
                <w:rStyle w:val="IndexLink"/>
              </w:rPr>
              <w:t>203</w:t>
            </w:r>
          </w:hyperlink>
        </w:p>
        <w:p>
          <w:pPr>
            <w:pStyle w:val="Contents4"/>
            <w:tabs>
              <w:tab w:val="clear" w:pos="8176"/>
              <w:tab w:val="right" w:pos="9026" w:leader="dot"/>
            </w:tabs>
            <w:rPr/>
          </w:pPr>
          <w:hyperlink w:anchor="__RefHeading___Toc7129864_128044782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7129866_1280447820">
            <w:r>
              <w:rPr>
                <w:webHidden/>
                <w:rStyle w:val="IndexLink"/>
                <w:rtl w:val="true"/>
              </w:rPr>
              <w:t>الترجمة</w:t>
            </w:r>
            <w:r>
              <w:rPr>
                <w:rStyle w:val="IndexLink"/>
                <w:rtl w:val="true"/>
              </w:rPr>
              <w:t>:</w:t>
              <w:tab/>
            </w:r>
            <w:r>
              <w:rPr>
                <w:rStyle w:val="IndexLink"/>
              </w:rPr>
              <w:t>203</w:t>
            </w:r>
          </w:hyperlink>
        </w:p>
        <w:p>
          <w:pPr>
            <w:pStyle w:val="Contents3"/>
            <w:tabs>
              <w:tab w:val="clear" w:pos="8459"/>
              <w:tab w:val="right" w:pos="9026" w:leader="dot"/>
            </w:tabs>
            <w:rPr/>
          </w:pPr>
          <w:hyperlink w:anchor="__RefHeading___Toc7129868_1280447820">
            <w:r>
              <w:rPr>
                <w:webHidden/>
                <w:rStyle w:val="IndexLink"/>
              </w:rPr>
              <w:t>10179</w:t>
            </w:r>
            <w:r>
              <w:rPr>
                <w:rStyle w:val="IndexLink"/>
                <w:rtl w:val="true"/>
              </w:rPr>
              <w:tab/>
            </w:r>
            <w:r>
              <w:rPr>
                <w:rStyle w:val="IndexLink"/>
              </w:rPr>
              <w:t>207</w:t>
            </w:r>
          </w:hyperlink>
        </w:p>
        <w:p>
          <w:pPr>
            <w:pStyle w:val="Contents4"/>
            <w:tabs>
              <w:tab w:val="clear" w:pos="8176"/>
              <w:tab w:val="right" w:pos="9026" w:leader="dot"/>
            </w:tabs>
            <w:rPr/>
          </w:pPr>
          <w:hyperlink w:anchor="__RefHeading___Toc7129870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7129872_1280447820">
            <w:r>
              <w:rPr>
                <w:webHidden/>
                <w:rStyle w:val="IndexLink"/>
                <w:rtl w:val="true"/>
              </w:rPr>
              <w:t>الترجمة</w:t>
            </w:r>
            <w:r>
              <w:rPr>
                <w:rStyle w:val="IndexLink"/>
                <w:rtl w:val="true"/>
              </w:rPr>
              <w:t>:</w:t>
              <w:tab/>
            </w:r>
            <w:r>
              <w:rPr>
                <w:rStyle w:val="IndexLink"/>
              </w:rPr>
              <w:t>207</w:t>
            </w:r>
          </w:hyperlink>
        </w:p>
        <w:p>
          <w:pPr>
            <w:pStyle w:val="Contents3"/>
            <w:tabs>
              <w:tab w:val="clear" w:pos="8459"/>
              <w:tab w:val="right" w:pos="9026" w:leader="dot"/>
            </w:tabs>
            <w:rPr/>
          </w:pPr>
          <w:hyperlink w:anchor="__RefHeading___Toc7129874_1280447820">
            <w:r>
              <w:rPr>
                <w:webHidden/>
                <w:rStyle w:val="IndexLink"/>
              </w:rPr>
              <w:t>10180</w:t>
            </w:r>
            <w:r>
              <w:rPr>
                <w:rStyle w:val="IndexLink"/>
                <w:rtl w:val="true"/>
              </w:rPr>
              <w:tab/>
            </w:r>
            <w:r>
              <w:rPr>
                <w:rStyle w:val="IndexLink"/>
              </w:rPr>
              <w:t>208</w:t>
            </w:r>
          </w:hyperlink>
        </w:p>
        <w:p>
          <w:pPr>
            <w:pStyle w:val="Contents4"/>
            <w:tabs>
              <w:tab w:val="clear" w:pos="8176"/>
              <w:tab w:val="right" w:pos="9026" w:leader="dot"/>
            </w:tabs>
            <w:rPr/>
          </w:pPr>
          <w:hyperlink w:anchor="__RefHeading___Toc7129876_128044782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7129878_1280447820">
            <w:r>
              <w:rPr>
                <w:webHidden/>
                <w:rStyle w:val="IndexLink"/>
                <w:rtl w:val="true"/>
              </w:rPr>
              <w:t>الترجمة</w:t>
            </w:r>
            <w:r>
              <w:rPr>
                <w:rStyle w:val="IndexLink"/>
                <w:rtl w:val="true"/>
              </w:rPr>
              <w:t>:</w:t>
              <w:tab/>
            </w:r>
            <w:r>
              <w:rPr>
                <w:rStyle w:val="IndexLink"/>
              </w:rPr>
              <w:t>208</w:t>
            </w:r>
          </w:hyperlink>
        </w:p>
        <w:p>
          <w:pPr>
            <w:pStyle w:val="Contents3"/>
            <w:tabs>
              <w:tab w:val="clear" w:pos="8459"/>
              <w:tab w:val="right" w:pos="9026" w:leader="dot"/>
            </w:tabs>
            <w:rPr/>
          </w:pPr>
          <w:hyperlink w:anchor="__RefHeading___Toc7129880_1280447820">
            <w:r>
              <w:rPr>
                <w:webHidden/>
                <w:rStyle w:val="IndexLink"/>
              </w:rPr>
              <w:t>10181</w:t>
            </w:r>
            <w:r>
              <w:rPr>
                <w:rStyle w:val="IndexLink"/>
                <w:rtl w:val="true"/>
              </w:rPr>
              <w:tab/>
            </w:r>
            <w:r>
              <w:rPr>
                <w:rStyle w:val="IndexLink"/>
              </w:rPr>
              <w:t>209</w:t>
            </w:r>
          </w:hyperlink>
        </w:p>
        <w:p>
          <w:pPr>
            <w:pStyle w:val="Contents4"/>
            <w:tabs>
              <w:tab w:val="clear" w:pos="8176"/>
              <w:tab w:val="right" w:pos="9026" w:leader="dot"/>
            </w:tabs>
            <w:rPr/>
          </w:pPr>
          <w:hyperlink w:anchor="__RefHeading___Toc7129882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7129884_1280447820">
            <w:r>
              <w:rPr>
                <w:webHidden/>
                <w:rStyle w:val="IndexLink"/>
                <w:rtl w:val="true"/>
              </w:rPr>
              <w:t>الترجمة</w:t>
            </w:r>
            <w:r>
              <w:rPr>
                <w:rStyle w:val="IndexLink"/>
                <w:rtl w:val="true"/>
              </w:rPr>
              <w:t>:</w:t>
              <w:tab/>
            </w:r>
            <w:r>
              <w:rPr>
                <w:rStyle w:val="IndexLink"/>
              </w:rPr>
              <w:t>209</w:t>
            </w:r>
          </w:hyperlink>
        </w:p>
        <w:p>
          <w:pPr>
            <w:pStyle w:val="Contents3"/>
            <w:tabs>
              <w:tab w:val="clear" w:pos="8459"/>
              <w:tab w:val="right" w:pos="9026" w:leader="dot"/>
            </w:tabs>
            <w:rPr/>
          </w:pPr>
          <w:hyperlink w:anchor="__RefHeading___Toc7129886_1280447820">
            <w:r>
              <w:rPr>
                <w:webHidden/>
                <w:rStyle w:val="IndexLink"/>
              </w:rPr>
              <w:t>10182</w:t>
            </w:r>
            <w:r>
              <w:rPr>
                <w:rStyle w:val="IndexLink"/>
                <w:rtl w:val="true"/>
              </w:rPr>
              <w:tab/>
            </w:r>
            <w:r>
              <w:rPr>
                <w:rStyle w:val="IndexLink"/>
              </w:rPr>
              <w:t>210</w:t>
            </w:r>
          </w:hyperlink>
        </w:p>
        <w:p>
          <w:pPr>
            <w:pStyle w:val="Contents4"/>
            <w:tabs>
              <w:tab w:val="clear" w:pos="8176"/>
              <w:tab w:val="right" w:pos="9026" w:leader="dot"/>
            </w:tabs>
            <w:rPr/>
          </w:pPr>
          <w:hyperlink w:anchor="__RefHeading___Toc7129888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7129890_1280447820">
            <w:r>
              <w:rPr>
                <w:webHidden/>
                <w:rStyle w:val="IndexLink"/>
                <w:rtl w:val="true"/>
              </w:rPr>
              <w:t>الترجمة</w:t>
            </w:r>
            <w:r>
              <w:rPr>
                <w:rStyle w:val="IndexLink"/>
                <w:rtl w:val="true"/>
              </w:rPr>
              <w:t>:</w:t>
              <w:tab/>
            </w:r>
            <w:r>
              <w:rPr>
                <w:rStyle w:val="IndexLink"/>
              </w:rPr>
              <w:t>210</w:t>
            </w:r>
          </w:hyperlink>
        </w:p>
        <w:p>
          <w:pPr>
            <w:pStyle w:val="Contents3"/>
            <w:tabs>
              <w:tab w:val="clear" w:pos="8459"/>
              <w:tab w:val="right" w:pos="9026" w:leader="dot"/>
            </w:tabs>
            <w:rPr/>
          </w:pPr>
          <w:hyperlink w:anchor="__RefHeading___Toc7129892_1280447820">
            <w:r>
              <w:rPr>
                <w:webHidden/>
                <w:rStyle w:val="IndexLink"/>
              </w:rPr>
              <w:t>10183</w:t>
            </w:r>
            <w:r>
              <w:rPr>
                <w:rStyle w:val="IndexLink"/>
                <w:rtl w:val="true"/>
              </w:rPr>
              <w:tab/>
            </w:r>
            <w:r>
              <w:rPr>
                <w:rStyle w:val="IndexLink"/>
              </w:rPr>
              <w:t>210</w:t>
            </w:r>
          </w:hyperlink>
        </w:p>
        <w:p>
          <w:pPr>
            <w:pStyle w:val="Contents4"/>
            <w:tabs>
              <w:tab w:val="clear" w:pos="8176"/>
              <w:tab w:val="right" w:pos="9026" w:leader="dot"/>
            </w:tabs>
            <w:rPr/>
          </w:pPr>
          <w:hyperlink w:anchor="__RefHeading___Toc7129894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7129896_1280447820">
            <w:r>
              <w:rPr>
                <w:webHidden/>
                <w:rStyle w:val="IndexLink"/>
                <w:rtl w:val="true"/>
              </w:rPr>
              <w:t>الترجمة</w:t>
            </w:r>
            <w:r>
              <w:rPr>
                <w:rStyle w:val="IndexLink"/>
                <w:rtl w:val="true"/>
              </w:rPr>
              <w:t>:</w:t>
              <w:tab/>
            </w:r>
            <w:r>
              <w:rPr>
                <w:rStyle w:val="IndexLink"/>
              </w:rPr>
              <w:t>210</w:t>
            </w:r>
          </w:hyperlink>
        </w:p>
        <w:p>
          <w:pPr>
            <w:pStyle w:val="Contents3"/>
            <w:tabs>
              <w:tab w:val="clear" w:pos="8459"/>
              <w:tab w:val="right" w:pos="9026" w:leader="dot"/>
            </w:tabs>
            <w:rPr/>
          </w:pPr>
          <w:hyperlink w:anchor="__RefHeading___Toc7129898_1280447820">
            <w:r>
              <w:rPr>
                <w:webHidden/>
                <w:rStyle w:val="IndexLink"/>
              </w:rPr>
              <w:t>10184</w:t>
            </w:r>
            <w:r>
              <w:rPr>
                <w:rStyle w:val="IndexLink"/>
                <w:rtl w:val="true"/>
              </w:rPr>
              <w:tab/>
            </w:r>
            <w:r>
              <w:rPr>
                <w:rStyle w:val="IndexLink"/>
              </w:rPr>
              <w:t>211</w:t>
            </w:r>
          </w:hyperlink>
        </w:p>
        <w:p>
          <w:pPr>
            <w:pStyle w:val="Contents4"/>
            <w:tabs>
              <w:tab w:val="clear" w:pos="8176"/>
              <w:tab w:val="right" w:pos="9026" w:leader="dot"/>
            </w:tabs>
            <w:rPr/>
          </w:pPr>
          <w:hyperlink w:anchor="__RefHeading___Toc7129900_128044782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7129902_1280447820">
            <w:r>
              <w:rPr>
                <w:webHidden/>
                <w:rStyle w:val="IndexLink"/>
                <w:rtl w:val="true"/>
              </w:rPr>
              <w:t>الترجمة</w:t>
            </w:r>
            <w:r>
              <w:rPr>
                <w:rStyle w:val="IndexLink"/>
                <w:rtl w:val="true"/>
              </w:rPr>
              <w:t>:</w:t>
              <w:tab/>
            </w:r>
            <w:r>
              <w:rPr>
                <w:rStyle w:val="IndexLink"/>
              </w:rPr>
              <w:t>211</w:t>
            </w:r>
          </w:hyperlink>
        </w:p>
        <w:p>
          <w:pPr>
            <w:pStyle w:val="Contents3"/>
            <w:tabs>
              <w:tab w:val="clear" w:pos="8459"/>
              <w:tab w:val="right" w:pos="9026" w:leader="dot"/>
            </w:tabs>
            <w:rPr/>
          </w:pPr>
          <w:hyperlink w:anchor="__RefHeading___Toc7129904_1280447820">
            <w:r>
              <w:rPr>
                <w:webHidden/>
                <w:rStyle w:val="IndexLink"/>
              </w:rPr>
              <w:t>10186</w:t>
            </w:r>
            <w:r>
              <w:rPr>
                <w:rStyle w:val="IndexLink"/>
                <w:rtl w:val="true"/>
              </w:rPr>
              <w:tab/>
            </w:r>
            <w:r>
              <w:rPr>
                <w:rStyle w:val="IndexLink"/>
              </w:rPr>
              <w:t>212</w:t>
            </w:r>
          </w:hyperlink>
        </w:p>
        <w:p>
          <w:pPr>
            <w:pStyle w:val="Contents4"/>
            <w:tabs>
              <w:tab w:val="clear" w:pos="8176"/>
              <w:tab w:val="right" w:pos="9026" w:leader="dot"/>
            </w:tabs>
            <w:rPr/>
          </w:pPr>
          <w:hyperlink w:anchor="__RefHeading___Toc7129906_1280447820">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7129908_1280447820">
            <w:r>
              <w:rPr>
                <w:webHidden/>
                <w:rStyle w:val="IndexLink"/>
                <w:rtl w:val="true"/>
              </w:rPr>
              <w:t>الترجمة</w:t>
            </w:r>
            <w:r>
              <w:rPr>
                <w:rStyle w:val="IndexLink"/>
                <w:rtl w:val="true"/>
              </w:rPr>
              <w:t>:</w:t>
              <w:tab/>
            </w:r>
            <w:r>
              <w:rPr>
                <w:rStyle w:val="IndexLink"/>
              </w:rPr>
              <w:t>212</w:t>
            </w:r>
          </w:hyperlink>
        </w:p>
        <w:p>
          <w:pPr>
            <w:pStyle w:val="Contents3"/>
            <w:tabs>
              <w:tab w:val="clear" w:pos="8459"/>
              <w:tab w:val="right" w:pos="9026" w:leader="dot"/>
            </w:tabs>
            <w:rPr/>
          </w:pPr>
          <w:hyperlink w:anchor="__RefHeading___Toc7129910_1280447820">
            <w:r>
              <w:rPr>
                <w:webHidden/>
                <w:rStyle w:val="IndexLink"/>
              </w:rPr>
              <w:t>10187</w:t>
            </w:r>
            <w:r>
              <w:rPr>
                <w:rStyle w:val="IndexLink"/>
                <w:rtl w:val="true"/>
              </w:rPr>
              <w:tab/>
            </w:r>
            <w:r>
              <w:rPr>
                <w:rStyle w:val="IndexLink"/>
              </w:rPr>
              <w:t>215</w:t>
            </w:r>
          </w:hyperlink>
        </w:p>
        <w:p>
          <w:pPr>
            <w:pStyle w:val="Contents4"/>
            <w:tabs>
              <w:tab w:val="clear" w:pos="8176"/>
              <w:tab w:val="right" w:pos="9026" w:leader="dot"/>
            </w:tabs>
            <w:rPr/>
          </w:pPr>
          <w:hyperlink w:anchor="__RefHeading___Toc7129912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7129914_1280447820">
            <w:r>
              <w:rPr>
                <w:webHidden/>
                <w:rStyle w:val="IndexLink"/>
                <w:rtl w:val="true"/>
              </w:rPr>
              <w:t>الترجمة</w:t>
            </w:r>
            <w:r>
              <w:rPr>
                <w:rStyle w:val="IndexLink"/>
                <w:rtl w:val="true"/>
              </w:rPr>
              <w:t>:</w:t>
              <w:tab/>
            </w:r>
            <w:r>
              <w:rPr>
                <w:rStyle w:val="IndexLink"/>
              </w:rPr>
              <w:t>215</w:t>
            </w:r>
          </w:hyperlink>
        </w:p>
        <w:p>
          <w:pPr>
            <w:pStyle w:val="Contents3"/>
            <w:tabs>
              <w:tab w:val="clear" w:pos="8459"/>
              <w:tab w:val="right" w:pos="9026" w:leader="dot"/>
            </w:tabs>
            <w:rPr/>
          </w:pPr>
          <w:hyperlink w:anchor="__RefHeading___Toc7129916_1280447820">
            <w:r>
              <w:rPr>
                <w:webHidden/>
                <w:rStyle w:val="IndexLink"/>
              </w:rPr>
              <w:t>10189</w:t>
            </w:r>
            <w:r>
              <w:rPr>
                <w:rStyle w:val="IndexLink"/>
                <w:rtl w:val="true"/>
              </w:rPr>
              <w:tab/>
            </w:r>
            <w:r>
              <w:rPr>
                <w:rStyle w:val="IndexLink"/>
              </w:rPr>
              <w:t>216</w:t>
            </w:r>
          </w:hyperlink>
        </w:p>
        <w:p>
          <w:pPr>
            <w:pStyle w:val="Contents4"/>
            <w:tabs>
              <w:tab w:val="clear" w:pos="8176"/>
              <w:tab w:val="right" w:pos="9026" w:leader="dot"/>
            </w:tabs>
            <w:rPr/>
          </w:pPr>
          <w:hyperlink w:anchor="__RefHeading___Toc7129918_128044782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7129920_1280447820">
            <w:r>
              <w:rPr>
                <w:webHidden/>
                <w:rStyle w:val="IndexLink"/>
                <w:rtl w:val="true"/>
              </w:rPr>
              <w:t>الترجمة</w:t>
            </w:r>
            <w:r>
              <w:rPr>
                <w:rStyle w:val="IndexLink"/>
                <w:rtl w:val="true"/>
              </w:rPr>
              <w:t>:</w:t>
              <w:tab/>
            </w:r>
            <w:r>
              <w:rPr>
                <w:rStyle w:val="IndexLink"/>
              </w:rPr>
              <w:t>216</w:t>
            </w:r>
          </w:hyperlink>
        </w:p>
        <w:p>
          <w:pPr>
            <w:pStyle w:val="Contents3"/>
            <w:tabs>
              <w:tab w:val="clear" w:pos="8459"/>
              <w:tab w:val="right" w:pos="9026" w:leader="dot"/>
            </w:tabs>
            <w:rPr/>
          </w:pPr>
          <w:hyperlink w:anchor="__RefHeading___Toc7129922_1280447820">
            <w:r>
              <w:rPr>
                <w:webHidden/>
                <w:rStyle w:val="IndexLink"/>
              </w:rPr>
              <w:t>10192</w:t>
            </w:r>
            <w:r>
              <w:rPr>
                <w:rStyle w:val="IndexLink"/>
                <w:rtl w:val="true"/>
              </w:rPr>
              <w:tab/>
            </w:r>
            <w:r>
              <w:rPr>
                <w:rStyle w:val="IndexLink"/>
              </w:rPr>
              <w:t>218</w:t>
            </w:r>
          </w:hyperlink>
        </w:p>
        <w:p>
          <w:pPr>
            <w:pStyle w:val="Contents3"/>
            <w:tabs>
              <w:tab w:val="clear" w:pos="8459"/>
              <w:tab w:val="right" w:pos="9026" w:leader="dot"/>
            </w:tabs>
            <w:rPr/>
          </w:pPr>
          <w:hyperlink w:anchor="__RefHeading___Toc7129924_1280447820">
            <w:r>
              <w:rPr>
                <w:webHidden/>
                <w:rStyle w:val="IndexLink"/>
              </w:rPr>
              <w:t>10193</w:t>
            </w:r>
            <w:r>
              <w:rPr>
                <w:rStyle w:val="IndexLink"/>
                <w:rtl w:val="true"/>
              </w:rPr>
              <w:tab/>
            </w:r>
            <w:r>
              <w:rPr>
                <w:rStyle w:val="IndexLink"/>
              </w:rPr>
              <w:t>218</w:t>
            </w:r>
          </w:hyperlink>
        </w:p>
        <w:p>
          <w:pPr>
            <w:pStyle w:val="Contents4"/>
            <w:tabs>
              <w:tab w:val="clear" w:pos="8176"/>
              <w:tab w:val="right" w:pos="9026" w:leader="dot"/>
            </w:tabs>
            <w:rPr/>
          </w:pPr>
          <w:hyperlink w:anchor="__RefHeading___Toc7129926_128044782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7129928_1280447820">
            <w:r>
              <w:rPr>
                <w:webHidden/>
                <w:rStyle w:val="IndexLink"/>
                <w:rtl w:val="true"/>
              </w:rPr>
              <w:t>الترجمة</w:t>
            </w:r>
            <w:r>
              <w:rPr>
                <w:rStyle w:val="IndexLink"/>
                <w:rtl w:val="true"/>
              </w:rPr>
              <w:t>:</w:t>
              <w:tab/>
            </w:r>
            <w:r>
              <w:rPr>
                <w:rStyle w:val="IndexLink"/>
              </w:rPr>
              <w:t>218</w:t>
            </w:r>
          </w:hyperlink>
        </w:p>
        <w:p>
          <w:pPr>
            <w:pStyle w:val="Contents3"/>
            <w:tabs>
              <w:tab w:val="clear" w:pos="8459"/>
              <w:tab w:val="right" w:pos="9026" w:leader="dot"/>
            </w:tabs>
            <w:rPr/>
          </w:pPr>
          <w:hyperlink w:anchor="__RefHeading___Toc7129930_1280447820">
            <w:r>
              <w:rPr>
                <w:webHidden/>
                <w:rStyle w:val="IndexLink"/>
              </w:rPr>
              <w:t>10195</w:t>
            </w:r>
            <w:r>
              <w:rPr>
                <w:rStyle w:val="IndexLink"/>
                <w:rtl w:val="true"/>
              </w:rPr>
              <w:tab/>
            </w:r>
            <w:r>
              <w:rPr>
                <w:rStyle w:val="IndexLink"/>
              </w:rPr>
              <w:t>220</w:t>
            </w:r>
          </w:hyperlink>
        </w:p>
        <w:p>
          <w:pPr>
            <w:pStyle w:val="Contents4"/>
            <w:tabs>
              <w:tab w:val="clear" w:pos="8176"/>
              <w:tab w:val="right" w:pos="9026" w:leader="dot"/>
            </w:tabs>
            <w:rPr/>
          </w:pPr>
          <w:hyperlink w:anchor="__RefHeading___Toc7129932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7129934_1280447820">
            <w:r>
              <w:rPr>
                <w:webHidden/>
                <w:rStyle w:val="IndexLink"/>
                <w:rtl w:val="true"/>
              </w:rPr>
              <w:t>الترجمة</w:t>
            </w:r>
            <w:r>
              <w:rPr>
                <w:rStyle w:val="IndexLink"/>
                <w:rtl w:val="true"/>
              </w:rPr>
              <w:t>:</w:t>
              <w:tab/>
            </w:r>
            <w:r>
              <w:rPr>
                <w:rStyle w:val="IndexLink"/>
              </w:rPr>
              <w:t>220</w:t>
            </w:r>
          </w:hyperlink>
        </w:p>
        <w:p>
          <w:pPr>
            <w:pStyle w:val="Contents3"/>
            <w:tabs>
              <w:tab w:val="clear" w:pos="8459"/>
              <w:tab w:val="right" w:pos="9026" w:leader="dot"/>
            </w:tabs>
            <w:rPr/>
          </w:pPr>
          <w:hyperlink w:anchor="__RefHeading___Toc7129936_1280447820">
            <w:r>
              <w:rPr>
                <w:webHidden/>
                <w:rStyle w:val="IndexLink"/>
              </w:rPr>
              <w:t>10197</w:t>
            </w:r>
            <w:r>
              <w:rPr>
                <w:rStyle w:val="IndexLink"/>
                <w:rtl w:val="true"/>
              </w:rPr>
              <w:tab/>
            </w:r>
            <w:r>
              <w:rPr>
                <w:rStyle w:val="IndexLink"/>
              </w:rPr>
              <w:t>222</w:t>
            </w:r>
          </w:hyperlink>
        </w:p>
        <w:p>
          <w:pPr>
            <w:pStyle w:val="Contents4"/>
            <w:tabs>
              <w:tab w:val="clear" w:pos="8176"/>
              <w:tab w:val="right" w:pos="9026" w:leader="dot"/>
            </w:tabs>
            <w:rPr/>
          </w:pPr>
          <w:hyperlink w:anchor="__RefHeading___Toc7129938_12804478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7129940_1280447820">
            <w:r>
              <w:rPr>
                <w:webHidden/>
                <w:rStyle w:val="IndexLink"/>
                <w:rtl w:val="true"/>
              </w:rPr>
              <w:t>الترجمة</w:t>
            </w:r>
            <w:r>
              <w:rPr>
                <w:rStyle w:val="IndexLink"/>
                <w:rtl w:val="true"/>
              </w:rPr>
              <w:t>:</w:t>
              <w:tab/>
            </w:r>
            <w:r>
              <w:rPr>
                <w:rStyle w:val="IndexLink"/>
              </w:rPr>
              <w:t>222</w:t>
            </w:r>
          </w:hyperlink>
        </w:p>
        <w:p>
          <w:pPr>
            <w:pStyle w:val="Contents3"/>
            <w:tabs>
              <w:tab w:val="clear" w:pos="8459"/>
              <w:tab w:val="right" w:pos="9026" w:leader="dot"/>
            </w:tabs>
            <w:rPr/>
          </w:pPr>
          <w:hyperlink w:anchor="__RefHeading___Toc7129942_1280447820">
            <w:r>
              <w:rPr>
                <w:webHidden/>
                <w:rStyle w:val="IndexLink"/>
              </w:rPr>
              <w:t>10201</w:t>
            </w:r>
            <w:r>
              <w:rPr>
                <w:rStyle w:val="IndexLink"/>
                <w:rtl w:val="true"/>
              </w:rPr>
              <w:tab/>
            </w:r>
            <w:r>
              <w:rPr>
                <w:rStyle w:val="IndexLink"/>
              </w:rPr>
              <w:t>224</w:t>
            </w:r>
          </w:hyperlink>
        </w:p>
        <w:p>
          <w:pPr>
            <w:pStyle w:val="Contents4"/>
            <w:tabs>
              <w:tab w:val="clear" w:pos="8176"/>
              <w:tab w:val="right" w:pos="9026" w:leader="dot"/>
            </w:tabs>
            <w:rPr/>
          </w:pPr>
          <w:hyperlink w:anchor="__RefHeading___Toc7129944_128044782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7129946_1280447820">
            <w:r>
              <w:rPr>
                <w:webHidden/>
                <w:rStyle w:val="IndexLink"/>
                <w:rtl w:val="true"/>
              </w:rPr>
              <w:t>الترجمة</w:t>
            </w:r>
            <w:r>
              <w:rPr>
                <w:rStyle w:val="IndexLink"/>
                <w:rtl w:val="true"/>
              </w:rPr>
              <w:t>:</w:t>
              <w:tab/>
            </w:r>
            <w:r>
              <w:rPr>
                <w:rStyle w:val="IndexLink"/>
              </w:rPr>
              <w:t>224</w:t>
            </w:r>
          </w:hyperlink>
        </w:p>
        <w:p>
          <w:pPr>
            <w:pStyle w:val="Contents3"/>
            <w:tabs>
              <w:tab w:val="clear" w:pos="8459"/>
              <w:tab w:val="right" w:pos="9026" w:leader="dot"/>
            </w:tabs>
            <w:rPr/>
          </w:pPr>
          <w:hyperlink w:anchor="__RefHeading___Toc7129948_1280447820">
            <w:r>
              <w:rPr>
                <w:webHidden/>
                <w:rStyle w:val="IndexLink"/>
              </w:rPr>
              <w:t>10202</w:t>
            </w:r>
            <w:r>
              <w:rPr>
                <w:rStyle w:val="IndexLink"/>
                <w:rtl w:val="true"/>
              </w:rPr>
              <w:tab/>
            </w:r>
            <w:r>
              <w:rPr>
                <w:rStyle w:val="IndexLink"/>
              </w:rPr>
              <w:t>225</w:t>
            </w:r>
          </w:hyperlink>
        </w:p>
        <w:p>
          <w:pPr>
            <w:pStyle w:val="Contents3"/>
            <w:tabs>
              <w:tab w:val="clear" w:pos="8459"/>
              <w:tab w:val="right" w:pos="9026" w:leader="dot"/>
            </w:tabs>
            <w:rPr/>
          </w:pPr>
          <w:hyperlink w:anchor="__RefHeading___Toc7129950_1280447820">
            <w:r>
              <w:rPr>
                <w:webHidden/>
                <w:rStyle w:val="IndexLink"/>
              </w:rPr>
              <w:t>10206</w:t>
            </w:r>
            <w:r>
              <w:rPr>
                <w:rStyle w:val="IndexLink"/>
                <w:rtl w:val="true"/>
              </w:rPr>
              <w:tab/>
            </w:r>
            <w:r>
              <w:rPr>
                <w:rStyle w:val="IndexLink"/>
              </w:rPr>
              <w:t>228</w:t>
            </w:r>
          </w:hyperlink>
        </w:p>
        <w:p>
          <w:pPr>
            <w:pStyle w:val="Contents4"/>
            <w:tabs>
              <w:tab w:val="clear" w:pos="8176"/>
              <w:tab w:val="right" w:pos="9026" w:leader="dot"/>
            </w:tabs>
            <w:rPr/>
          </w:pPr>
          <w:hyperlink w:anchor="__RefHeading___Toc7129952_128044782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7129954_1280447820">
            <w:r>
              <w:rPr>
                <w:webHidden/>
                <w:rStyle w:val="IndexLink"/>
                <w:rtl w:val="true"/>
              </w:rPr>
              <w:t>الترجمة</w:t>
            </w:r>
            <w:r>
              <w:rPr>
                <w:rStyle w:val="IndexLink"/>
                <w:rtl w:val="true"/>
              </w:rPr>
              <w:t>:</w:t>
              <w:tab/>
            </w:r>
            <w:r>
              <w:rPr>
                <w:rStyle w:val="IndexLink"/>
              </w:rPr>
              <w:t>228</w:t>
            </w:r>
          </w:hyperlink>
        </w:p>
        <w:p>
          <w:pPr>
            <w:pStyle w:val="Contents3"/>
            <w:tabs>
              <w:tab w:val="clear" w:pos="8459"/>
              <w:tab w:val="right" w:pos="9026" w:leader="dot"/>
            </w:tabs>
            <w:rPr/>
          </w:pPr>
          <w:hyperlink w:anchor="__RefHeading___Toc7129956_1280447820">
            <w:r>
              <w:rPr>
                <w:webHidden/>
                <w:rStyle w:val="IndexLink"/>
              </w:rPr>
              <w:t>10214</w:t>
            </w:r>
            <w:r>
              <w:rPr>
                <w:rStyle w:val="IndexLink"/>
                <w:rtl w:val="true"/>
              </w:rPr>
              <w:tab/>
            </w:r>
            <w:r>
              <w:rPr>
                <w:rStyle w:val="IndexLink"/>
              </w:rPr>
              <w:t>233</w:t>
            </w:r>
          </w:hyperlink>
        </w:p>
        <w:p>
          <w:pPr>
            <w:pStyle w:val="Contents4"/>
            <w:tabs>
              <w:tab w:val="clear" w:pos="8176"/>
              <w:tab w:val="right" w:pos="9026" w:leader="dot"/>
            </w:tabs>
            <w:rPr/>
          </w:pPr>
          <w:hyperlink w:anchor="__RefHeading___Toc7129958_128044782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7129960_1280447820">
            <w:r>
              <w:rPr>
                <w:webHidden/>
                <w:rStyle w:val="IndexLink"/>
                <w:rtl w:val="true"/>
              </w:rPr>
              <w:t>الترجمة</w:t>
            </w:r>
            <w:r>
              <w:rPr>
                <w:rStyle w:val="IndexLink"/>
                <w:rtl w:val="true"/>
              </w:rPr>
              <w:t>:</w:t>
              <w:tab/>
            </w:r>
            <w:r>
              <w:rPr>
                <w:rStyle w:val="IndexLink"/>
              </w:rPr>
              <w:t>233</w:t>
            </w:r>
          </w:hyperlink>
        </w:p>
        <w:p>
          <w:pPr>
            <w:pStyle w:val="Contents3"/>
            <w:tabs>
              <w:tab w:val="clear" w:pos="8459"/>
              <w:tab w:val="right" w:pos="9026" w:leader="dot"/>
            </w:tabs>
            <w:rPr/>
          </w:pPr>
          <w:hyperlink w:anchor="__RefHeading___Toc7129962_1280447820">
            <w:r>
              <w:rPr>
                <w:webHidden/>
                <w:rStyle w:val="IndexLink"/>
              </w:rPr>
              <w:t>10216</w:t>
            </w:r>
            <w:r>
              <w:rPr>
                <w:rStyle w:val="IndexLink"/>
                <w:rtl w:val="true"/>
              </w:rPr>
              <w:tab/>
            </w:r>
            <w:r>
              <w:rPr>
                <w:rStyle w:val="IndexLink"/>
              </w:rPr>
              <w:t>235</w:t>
            </w:r>
          </w:hyperlink>
        </w:p>
        <w:p>
          <w:pPr>
            <w:pStyle w:val="Contents4"/>
            <w:tabs>
              <w:tab w:val="clear" w:pos="8176"/>
              <w:tab w:val="right" w:pos="9026" w:leader="dot"/>
            </w:tabs>
            <w:rPr/>
          </w:pPr>
          <w:hyperlink w:anchor="__RefHeading___Toc7129964_1280447820">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7129966_1280447820">
            <w:r>
              <w:rPr>
                <w:webHidden/>
                <w:rStyle w:val="IndexLink"/>
                <w:rtl w:val="true"/>
              </w:rPr>
              <w:t>الترجمة</w:t>
            </w:r>
            <w:r>
              <w:rPr>
                <w:rStyle w:val="IndexLink"/>
                <w:rtl w:val="true"/>
              </w:rPr>
              <w:t>:</w:t>
              <w:tab/>
            </w:r>
            <w:r>
              <w:rPr>
                <w:rStyle w:val="IndexLink"/>
              </w:rPr>
              <w:t>235</w:t>
            </w:r>
          </w:hyperlink>
        </w:p>
        <w:p>
          <w:pPr>
            <w:pStyle w:val="Contents3"/>
            <w:tabs>
              <w:tab w:val="clear" w:pos="8459"/>
              <w:tab w:val="right" w:pos="9026" w:leader="dot"/>
            </w:tabs>
            <w:rPr/>
          </w:pPr>
          <w:hyperlink w:anchor="__RefHeading___Toc7129968_1280447820">
            <w:r>
              <w:rPr>
                <w:webHidden/>
                <w:rStyle w:val="IndexLink"/>
              </w:rPr>
              <w:t>10217</w:t>
            </w:r>
            <w:r>
              <w:rPr>
                <w:rStyle w:val="IndexLink"/>
                <w:rtl w:val="true"/>
              </w:rPr>
              <w:tab/>
            </w:r>
            <w:r>
              <w:rPr>
                <w:rStyle w:val="IndexLink"/>
              </w:rPr>
              <w:t>236</w:t>
            </w:r>
          </w:hyperlink>
        </w:p>
        <w:p>
          <w:pPr>
            <w:pStyle w:val="Contents4"/>
            <w:tabs>
              <w:tab w:val="clear" w:pos="8176"/>
              <w:tab w:val="right" w:pos="9026" w:leader="dot"/>
            </w:tabs>
            <w:rPr/>
          </w:pPr>
          <w:hyperlink w:anchor="__RefHeading___Toc7129970_128044782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7129972_1280447820">
            <w:r>
              <w:rPr>
                <w:webHidden/>
                <w:rStyle w:val="IndexLink"/>
                <w:rtl w:val="true"/>
              </w:rPr>
              <w:t>الترجمة</w:t>
            </w:r>
            <w:r>
              <w:rPr>
                <w:rStyle w:val="IndexLink"/>
                <w:rtl w:val="true"/>
              </w:rPr>
              <w:t>:</w:t>
              <w:tab/>
            </w:r>
            <w:r>
              <w:rPr>
                <w:rStyle w:val="IndexLink"/>
              </w:rPr>
              <w:t>236</w:t>
            </w:r>
          </w:hyperlink>
        </w:p>
        <w:p>
          <w:pPr>
            <w:pStyle w:val="Contents3"/>
            <w:tabs>
              <w:tab w:val="clear" w:pos="8459"/>
              <w:tab w:val="right" w:pos="9026" w:leader="dot"/>
            </w:tabs>
            <w:rPr/>
          </w:pPr>
          <w:hyperlink w:anchor="__RefHeading___Toc7129974_1280447820">
            <w:r>
              <w:rPr>
                <w:webHidden/>
                <w:rStyle w:val="IndexLink"/>
              </w:rPr>
              <w:t>10220</w:t>
            </w:r>
            <w:r>
              <w:rPr>
                <w:rStyle w:val="IndexLink"/>
                <w:rtl w:val="true"/>
              </w:rPr>
              <w:tab/>
            </w:r>
            <w:r>
              <w:rPr>
                <w:rStyle w:val="IndexLink"/>
              </w:rPr>
              <w:t>238</w:t>
            </w:r>
          </w:hyperlink>
        </w:p>
        <w:p>
          <w:pPr>
            <w:pStyle w:val="Contents3"/>
            <w:tabs>
              <w:tab w:val="clear" w:pos="8459"/>
              <w:tab w:val="right" w:pos="9026" w:leader="dot"/>
            </w:tabs>
            <w:rPr/>
          </w:pPr>
          <w:hyperlink w:anchor="__RefHeading___Toc7129976_1280447820">
            <w:r>
              <w:rPr>
                <w:webHidden/>
                <w:rStyle w:val="IndexLink"/>
              </w:rPr>
              <w:t>10223</w:t>
            </w:r>
            <w:r>
              <w:rPr>
                <w:rStyle w:val="IndexLink"/>
                <w:rtl w:val="true"/>
              </w:rPr>
              <w:tab/>
            </w:r>
            <w:r>
              <w:rPr>
                <w:rStyle w:val="IndexLink"/>
              </w:rPr>
              <w:t>247</w:t>
            </w:r>
          </w:hyperlink>
        </w:p>
        <w:p>
          <w:pPr>
            <w:pStyle w:val="Contents4"/>
            <w:tabs>
              <w:tab w:val="clear" w:pos="8176"/>
              <w:tab w:val="right" w:pos="9026" w:leader="dot"/>
            </w:tabs>
            <w:rPr/>
          </w:pPr>
          <w:hyperlink w:anchor="__RefHeading___Toc7129978_1280447820">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7129980_1280447820">
            <w:r>
              <w:rPr>
                <w:webHidden/>
                <w:rStyle w:val="IndexLink"/>
                <w:rtl w:val="true"/>
              </w:rPr>
              <w:t>الترجمة</w:t>
            </w:r>
            <w:r>
              <w:rPr>
                <w:rStyle w:val="IndexLink"/>
                <w:rtl w:val="true"/>
              </w:rPr>
              <w:t>:</w:t>
              <w:tab/>
            </w:r>
            <w:r>
              <w:rPr>
                <w:rStyle w:val="IndexLink"/>
              </w:rPr>
              <w:t>247</w:t>
            </w:r>
          </w:hyperlink>
        </w:p>
        <w:p>
          <w:pPr>
            <w:pStyle w:val="Contents3"/>
            <w:tabs>
              <w:tab w:val="clear" w:pos="8459"/>
              <w:tab w:val="right" w:pos="9026" w:leader="dot"/>
            </w:tabs>
            <w:rPr/>
          </w:pPr>
          <w:hyperlink w:anchor="__RefHeading___Toc7129982_1280447820">
            <w:r>
              <w:rPr>
                <w:webHidden/>
                <w:rStyle w:val="IndexLink"/>
              </w:rPr>
              <w:t>10236</w:t>
            </w:r>
            <w:r>
              <w:rPr>
                <w:rStyle w:val="IndexLink"/>
                <w:rtl w:val="true"/>
              </w:rPr>
              <w:tab/>
            </w:r>
            <w:r>
              <w:rPr>
                <w:rStyle w:val="IndexLink"/>
              </w:rPr>
              <w:t>264</w:t>
            </w:r>
          </w:hyperlink>
        </w:p>
        <w:p>
          <w:pPr>
            <w:pStyle w:val="Contents4"/>
            <w:tabs>
              <w:tab w:val="clear" w:pos="8176"/>
              <w:tab w:val="right" w:pos="9026" w:leader="dot"/>
            </w:tabs>
            <w:rPr/>
          </w:pPr>
          <w:hyperlink w:anchor="__RefHeading___Toc7129984_1280447820">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7129986_1280447820">
            <w:r>
              <w:rPr>
                <w:webHidden/>
                <w:rStyle w:val="IndexLink"/>
                <w:rtl w:val="true"/>
              </w:rPr>
              <w:t>الترجمة</w:t>
            </w:r>
            <w:r>
              <w:rPr>
                <w:rStyle w:val="IndexLink"/>
                <w:rtl w:val="true"/>
              </w:rPr>
              <w:t>:</w:t>
              <w:tab/>
            </w:r>
            <w:r>
              <w:rPr>
                <w:rStyle w:val="IndexLink"/>
              </w:rPr>
              <w:t>264</w:t>
            </w:r>
          </w:hyperlink>
        </w:p>
        <w:p>
          <w:pPr>
            <w:pStyle w:val="Contents3"/>
            <w:tabs>
              <w:tab w:val="clear" w:pos="8459"/>
              <w:tab w:val="right" w:pos="9026" w:leader="dot"/>
            </w:tabs>
            <w:rPr/>
          </w:pPr>
          <w:hyperlink w:anchor="__RefHeading___Toc7129988_1280447820">
            <w:r>
              <w:rPr>
                <w:webHidden/>
                <w:rStyle w:val="IndexLink"/>
              </w:rPr>
              <w:t>10241</w:t>
            </w:r>
            <w:r>
              <w:rPr>
                <w:rStyle w:val="IndexLink"/>
                <w:rtl w:val="true"/>
              </w:rPr>
              <w:tab/>
            </w:r>
            <w:r>
              <w:rPr>
                <w:rStyle w:val="IndexLink"/>
              </w:rPr>
              <w:t>269</w:t>
            </w:r>
          </w:hyperlink>
        </w:p>
        <w:p>
          <w:pPr>
            <w:pStyle w:val="Contents4"/>
            <w:tabs>
              <w:tab w:val="clear" w:pos="8176"/>
              <w:tab w:val="right" w:pos="9026" w:leader="dot"/>
            </w:tabs>
            <w:rPr/>
          </w:pPr>
          <w:hyperlink w:anchor="__RefHeading___Toc7129990_128044782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7129992_1280447820">
            <w:r>
              <w:rPr>
                <w:webHidden/>
                <w:rStyle w:val="IndexLink"/>
                <w:rtl w:val="true"/>
              </w:rPr>
              <w:t>الترجمة</w:t>
            </w:r>
            <w:r>
              <w:rPr>
                <w:rStyle w:val="IndexLink"/>
                <w:rtl w:val="true"/>
              </w:rPr>
              <w:t>:</w:t>
              <w:tab/>
            </w:r>
            <w:r>
              <w:rPr>
                <w:rStyle w:val="IndexLink"/>
              </w:rPr>
              <w:t>269</w:t>
            </w:r>
          </w:hyperlink>
        </w:p>
        <w:p>
          <w:pPr>
            <w:pStyle w:val="Contents3"/>
            <w:tabs>
              <w:tab w:val="clear" w:pos="8459"/>
              <w:tab w:val="right" w:pos="9026" w:leader="dot"/>
            </w:tabs>
            <w:rPr/>
          </w:pPr>
          <w:hyperlink w:anchor="__RefHeading___Toc7129994_1280447820">
            <w:r>
              <w:rPr>
                <w:webHidden/>
                <w:rStyle w:val="IndexLink"/>
              </w:rPr>
              <w:t>10242</w:t>
            </w:r>
            <w:r>
              <w:rPr>
                <w:rStyle w:val="IndexLink"/>
                <w:rtl w:val="true"/>
              </w:rPr>
              <w:tab/>
            </w:r>
            <w:r>
              <w:rPr>
                <w:rStyle w:val="IndexLink"/>
              </w:rPr>
              <w:t>270</w:t>
            </w:r>
          </w:hyperlink>
        </w:p>
        <w:p>
          <w:pPr>
            <w:pStyle w:val="Contents4"/>
            <w:tabs>
              <w:tab w:val="clear" w:pos="8176"/>
              <w:tab w:val="right" w:pos="9026" w:leader="dot"/>
            </w:tabs>
            <w:rPr/>
          </w:pPr>
          <w:hyperlink w:anchor="__RefHeading___Toc7129996_1280447820">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7129998_1280447820">
            <w:r>
              <w:rPr>
                <w:webHidden/>
                <w:rStyle w:val="IndexLink"/>
                <w:rtl w:val="true"/>
              </w:rPr>
              <w:t>الترجمة</w:t>
            </w:r>
            <w:r>
              <w:rPr>
                <w:rStyle w:val="IndexLink"/>
                <w:rtl w:val="true"/>
              </w:rPr>
              <w:t>:</w:t>
              <w:tab/>
            </w:r>
            <w:r>
              <w:rPr>
                <w:rStyle w:val="IndexLink"/>
              </w:rPr>
              <w:t>270</w:t>
            </w:r>
          </w:hyperlink>
        </w:p>
        <w:p>
          <w:pPr>
            <w:pStyle w:val="Contents3"/>
            <w:tabs>
              <w:tab w:val="clear" w:pos="8459"/>
              <w:tab w:val="right" w:pos="9026" w:leader="dot"/>
            </w:tabs>
            <w:rPr/>
          </w:pPr>
          <w:hyperlink w:anchor="__RefHeading___Toc7130000_1280447820">
            <w:r>
              <w:rPr>
                <w:webHidden/>
                <w:rStyle w:val="IndexLink"/>
              </w:rPr>
              <w:t>10243</w:t>
            </w:r>
            <w:r>
              <w:rPr>
                <w:rStyle w:val="IndexLink"/>
                <w:rtl w:val="true"/>
              </w:rPr>
              <w:tab/>
            </w:r>
            <w:r>
              <w:rPr>
                <w:rStyle w:val="IndexLink"/>
              </w:rPr>
              <w:t>270</w:t>
            </w:r>
          </w:hyperlink>
        </w:p>
        <w:p>
          <w:pPr>
            <w:pStyle w:val="Contents4"/>
            <w:tabs>
              <w:tab w:val="clear" w:pos="8176"/>
              <w:tab w:val="right" w:pos="9026" w:leader="dot"/>
            </w:tabs>
            <w:rPr/>
          </w:pPr>
          <w:hyperlink w:anchor="__RefHeading___Toc7130002_1280447820">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7130004_1280447820">
            <w:r>
              <w:rPr>
                <w:webHidden/>
                <w:rStyle w:val="IndexLink"/>
                <w:rtl w:val="true"/>
              </w:rPr>
              <w:t>الترجمة</w:t>
            </w:r>
            <w:r>
              <w:rPr>
                <w:rStyle w:val="IndexLink"/>
                <w:rtl w:val="true"/>
              </w:rPr>
              <w:t>:</w:t>
              <w:tab/>
            </w:r>
            <w:r>
              <w:rPr>
                <w:rStyle w:val="IndexLink"/>
              </w:rPr>
              <w:t>270</w:t>
            </w:r>
          </w:hyperlink>
        </w:p>
        <w:p>
          <w:pPr>
            <w:pStyle w:val="Contents3"/>
            <w:tabs>
              <w:tab w:val="clear" w:pos="8459"/>
              <w:tab w:val="right" w:pos="9026" w:leader="dot"/>
            </w:tabs>
            <w:rPr/>
          </w:pPr>
          <w:hyperlink w:anchor="__RefHeading___Toc7130006_1280447820">
            <w:r>
              <w:rPr>
                <w:webHidden/>
                <w:rStyle w:val="IndexLink"/>
              </w:rPr>
              <w:t>10244</w:t>
            </w:r>
            <w:r>
              <w:rPr>
                <w:rStyle w:val="IndexLink"/>
                <w:rtl w:val="true"/>
              </w:rPr>
              <w:tab/>
            </w:r>
            <w:r>
              <w:rPr>
                <w:rStyle w:val="IndexLink"/>
              </w:rPr>
              <w:t>271</w:t>
            </w:r>
          </w:hyperlink>
        </w:p>
        <w:p>
          <w:pPr>
            <w:pStyle w:val="Contents4"/>
            <w:tabs>
              <w:tab w:val="clear" w:pos="8176"/>
              <w:tab w:val="right" w:pos="9026" w:leader="dot"/>
            </w:tabs>
            <w:rPr/>
          </w:pPr>
          <w:hyperlink w:anchor="__RefHeading___Toc7130008_1280447820">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7130010_1280447820">
            <w:r>
              <w:rPr>
                <w:webHidden/>
                <w:rStyle w:val="IndexLink"/>
                <w:rtl w:val="true"/>
              </w:rPr>
              <w:t>الترجمة</w:t>
            </w:r>
            <w:r>
              <w:rPr>
                <w:rStyle w:val="IndexLink"/>
                <w:rtl w:val="true"/>
              </w:rPr>
              <w:t>:</w:t>
              <w:tab/>
            </w:r>
            <w:r>
              <w:rPr>
                <w:rStyle w:val="IndexLink"/>
              </w:rPr>
              <w:t>271</w:t>
            </w:r>
          </w:hyperlink>
        </w:p>
        <w:p>
          <w:pPr>
            <w:pStyle w:val="Contents3"/>
            <w:tabs>
              <w:tab w:val="clear" w:pos="8459"/>
              <w:tab w:val="right" w:pos="9026" w:leader="dot"/>
            </w:tabs>
            <w:rPr/>
          </w:pPr>
          <w:hyperlink w:anchor="__RefHeading___Toc7130012_1280447820">
            <w:r>
              <w:rPr>
                <w:webHidden/>
                <w:rStyle w:val="IndexLink"/>
              </w:rPr>
              <w:t>10248</w:t>
            </w:r>
            <w:r>
              <w:rPr>
                <w:rStyle w:val="IndexLink"/>
                <w:rtl w:val="true"/>
              </w:rPr>
              <w:tab/>
            </w:r>
            <w:r>
              <w:rPr>
                <w:rStyle w:val="IndexLink"/>
              </w:rPr>
              <w:t>274</w:t>
            </w:r>
          </w:hyperlink>
        </w:p>
        <w:p>
          <w:pPr>
            <w:pStyle w:val="Contents4"/>
            <w:tabs>
              <w:tab w:val="clear" w:pos="8176"/>
              <w:tab w:val="right" w:pos="9026" w:leader="dot"/>
            </w:tabs>
            <w:rPr/>
          </w:pPr>
          <w:hyperlink w:anchor="__RefHeading___Toc7130014_128044782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7130016_1280447820">
            <w:r>
              <w:rPr>
                <w:webHidden/>
                <w:rStyle w:val="IndexLink"/>
                <w:rtl w:val="true"/>
              </w:rPr>
              <w:t>الترجمة</w:t>
            </w:r>
            <w:r>
              <w:rPr>
                <w:rStyle w:val="IndexLink"/>
                <w:rtl w:val="true"/>
              </w:rPr>
              <w:t>:</w:t>
              <w:tab/>
            </w:r>
            <w:r>
              <w:rPr>
                <w:rStyle w:val="IndexLink"/>
              </w:rPr>
              <w:t>274</w:t>
            </w:r>
          </w:hyperlink>
        </w:p>
        <w:p>
          <w:pPr>
            <w:pStyle w:val="Contents3"/>
            <w:tabs>
              <w:tab w:val="clear" w:pos="8459"/>
              <w:tab w:val="right" w:pos="9026" w:leader="dot"/>
            </w:tabs>
            <w:rPr/>
          </w:pPr>
          <w:hyperlink w:anchor="__RefHeading___Toc7130018_1280447820">
            <w:r>
              <w:rPr>
                <w:webHidden/>
                <w:rStyle w:val="IndexLink"/>
              </w:rPr>
              <w:t>10252</w:t>
            </w:r>
            <w:r>
              <w:rPr>
                <w:rStyle w:val="IndexLink"/>
                <w:rtl w:val="true"/>
              </w:rPr>
              <w:tab/>
            </w:r>
            <w:r>
              <w:rPr>
                <w:rStyle w:val="IndexLink"/>
              </w:rPr>
              <w:t>277</w:t>
            </w:r>
          </w:hyperlink>
        </w:p>
        <w:p>
          <w:pPr>
            <w:pStyle w:val="Contents4"/>
            <w:tabs>
              <w:tab w:val="clear" w:pos="8176"/>
              <w:tab w:val="right" w:pos="9026" w:leader="dot"/>
            </w:tabs>
            <w:rPr/>
          </w:pPr>
          <w:hyperlink w:anchor="__RefHeading___Toc7130020_128044782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7130022_1280447820">
            <w:r>
              <w:rPr>
                <w:webHidden/>
                <w:rStyle w:val="IndexLink"/>
                <w:rtl w:val="true"/>
              </w:rPr>
              <w:t>الترجمة</w:t>
            </w:r>
            <w:r>
              <w:rPr>
                <w:rStyle w:val="IndexLink"/>
                <w:rtl w:val="true"/>
              </w:rPr>
              <w:t>:</w:t>
              <w:tab/>
            </w:r>
            <w:r>
              <w:rPr>
                <w:rStyle w:val="IndexLink"/>
              </w:rPr>
              <w:t>277</w:t>
            </w:r>
          </w:hyperlink>
        </w:p>
        <w:p>
          <w:pPr>
            <w:pStyle w:val="Contents3"/>
            <w:tabs>
              <w:tab w:val="clear" w:pos="8459"/>
              <w:tab w:val="right" w:pos="9026" w:leader="dot"/>
            </w:tabs>
            <w:rPr/>
          </w:pPr>
          <w:hyperlink w:anchor="__RefHeading___Toc7130024_1280447820">
            <w:r>
              <w:rPr>
                <w:webHidden/>
                <w:rStyle w:val="IndexLink"/>
              </w:rPr>
              <w:t>10256</w:t>
            </w:r>
            <w:r>
              <w:rPr>
                <w:rStyle w:val="IndexLink"/>
                <w:rtl w:val="true"/>
              </w:rPr>
              <w:tab/>
            </w:r>
            <w:r>
              <w:rPr>
                <w:rStyle w:val="IndexLink"/>
              </w:rPr>
              <w:t>280</w:t>
            </w:r>
          </w:hyperlink>
        </w:p>
        <w:p>
          <w:pPr>
            <w:pStyle w:val="Contents4"/>
            <w:tabs>
              <w:tab w:val="clear" w:pos="8176"/>
              <w:tab w:val="right" w:pos="9026" w:leader="dot"/>
            </w:tabs>
            <w:rPr/>
          </w:pPr>
          <w:hyperlink w:anchor="__RefHeading___Toc7130026_1280447820">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7130028_1280447820">
            <w:r>
              <w:rPr>
                <w:webHidden/>
                <w:rStyle w:val="IndexLink"/>
                <w:rtl w:val="true"/>
              </w:rPr>
              <w:t>الضبط</w:t>
            </w:r>
            <w:r>
              <w:rPr>
                <w:rStyle w:val="IndexLink"/>
                <w:rtl w:val="true"/>
              </w:rPr>
              <w:t>:</w:t>
              <w:tab/>
            </w:r>
            <w:r>
              <w:rPr>
                <w:rStyle w:val="IndexLink"/>
              </w:rPr>
              <w:t>280</w:t>
            </w:r>
          </w:hyperlink>
        </w:p>
        <w:p>
          <w:pPr>
            <w:pStyle w:val="Contents3"/>
            <w:tabs>
              <w:tab w:val="clear" w:pos="8459"/>
              <w:tab w:val="right" w:pos="9026" w:leader="dot"/>
            </w:tabs>
            <w:rPr/>
          </w:pPr>
          <w:hyperlink w:anchor="__RefHeading___Toc7130030_1280447820">
            <w:r>
              <w:rPr>
                <w:webHidden/>
                <w:rStyle w:val="IndexLink"/>
              </w:rPr>
              <w:t>10258</w:t>
            </w:r>
            <w:r>
              <w:rPr>
                <w:rStyle w:val="IndexLink"/>
                <w:rtl w:val="true"/>
              </w:rPr>
              <w:tab/>
            </w:r>
            <w:r>
              <w:rPr>
                <w:rStyle w:val="IndexLink"/>
              </w:rPr>
              <w:t>284</w:t>
            </w:r>
          </w:hyperlink>
        </w:p>
        <w:p>
          <w:pPr>
            <w:pStyle w:val="Contents4"/>
            <w:tabs>
              <w:tab w:val="clear" w:pos="8176"/>
              <w:tab w:val="right" w:pos="9026" w:leader="dot"/>
            </w:tabs>
            <w:rPr/>
          </w:pPr>
          <w:hyperlink w:anchor="__RefHeading___Toc7130032_1280447820">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7130034_1280447820">
            <w:r>
              <w:rPr>
                <w:webHidden/>
                <w:rStyle w:val="IndexLink"/>
                <w:rtl w:val="true"/>
              </w:rPr>
              <w:t>الضبط</w:t>
            </w:r>
            <w:r>
              <w:rPr>
                <w:rStyle w:val="IndexLink"/>
                <w:rtl w:val="true"/>
              </w:rPr>
              <w:t>:</w:t>
              <w:tab/>
            </w:r>
            <w:r>
              <w:rPr>
                <w:rStyle w:val="IndexLink"/>
              </w:rPr>
              <w:t>284</w:t>
            </w:r>
          </w:hyperlink>
        </w:p>
        <w:p>
          <w:pPr>
            <w:pStyle w:val="Contents3"/>
            <w:tabs>
              <w:tab w:val="clear" w:pos="8459"/>
              <w:tab w:val="right" w:pos="9026" w:leader="dot"/>
            </w:tabs>
            <w:rPr/>
          </w:pPr>
          <w:hyperlink w:anchor="__RefHeading___Toc7130036_1280447820">
            <w:r>
              <w:rPr>
                <w:webHidden/>
                <w:rStyle w:val="IndexLink"/>
              </w:rPr>
              <w:t>10266</w:t>
            </w:r>
            <w:r>
              <w:rPr>
                <w:rStyle w:val="IndexLink"/>
                <w:rtl w:val="true"/>
              </w:rPr>
              <w:tab/>
            </w:r>
            <w:r>
              <w:rPr>
                <w:rStyle w:val="IndexLink"/>
              </w:rPr>
              <w:t>290</w:t>
            </w:r>
          </w:hyperlink>
        </w:p>
        <w:p>
          <w:pPr>
            <w:pStyle w:val="Contents4"/>
            <w:tabs>
              <w:tab w:val="clear" w:pos="8176"/>
              <w:tab w:val="right" w:pos="9026" w:leader="dot"/>
            </w:tabs>
            <w:rPr/>
          </w:pPr>
          <w:hyperlink w:anchor="__RefHeading___Toc7130038_128044782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7130040_1280447820">
            <w:r>
              <w:rPr>
                <w:webHidden/>
                <w:rStyle w:val="IndexLink"/>
                <w:rtl w:val="true"/>
              </w:rPr>
              <w:t>الضبط</w:t>
            </w:r>
            <w:r>
              <w:rPr>
                <w:rStyle w:val="IndexLink"/>
                <w:rtl w:val="true"/>
              </w:rPr>
              <w:t>:</w:t>
              <w:tab/>
            </w:r>
            <w:r>
              <w:rPr>
                <w:rStyle w:val="IndexLink"/>
              </w:rPr>
              <w:t>290</w:t>
            </w:r>
          </w:hyperlink>
        </w:p>
        <w:p>
          <w:pPr>
            <w:pStyle w:val="Contents3"/>
            <w:tabs>
              <w:tab w:val="clear" w:pos="8459"/>
              <w:tab w:val="right" w:pos="9026" w:leader="dot"/>
            </w:tabs>
            <w:rPr/>
          </w:pPr>
          <w:hyperlink w:anchor="__RefHeading___Toc7130042_1280447820">
            <w:r>
              <w:rPr>
                <w:webHidden/>
                <w:rStyle w:val="IndexLink"/>
              </w:rPr>
              <w:t>10267</w:t>
            </w:r>
            <w:r>
              <w:rPr>
                <w:rStyle w:val="IndexLink"/>
                <w:rtl w:val="true"/>
              </w:rPr>
              <w:tab/>
            </w:r>
            <w:r>
              <w:rPr>
                <w:rStyle w:val="IndexLink"/>
              </w:rPr>
              <w:t>292</w:t>
            </w:r>
          </w:hyperlink>
        </w:p>
        <w:p>
          <w:pPr>
            <w:pStyle w:val="Contents3"/>
            <w:tabs>
              <w:tab w:val="clear" w:pos="8459"/>
              <w:tab w:val="right" w:pos="9026" w:leader="dot"/>
            </w:tabs>
            <w:rPr/>
          </w:pPr>
          <w:hyperlink w:anchor="__RefHeading___Toc7130044_1280447820">
            <w:r>
              <w:rPr>
                <w:webHidden/>
                <w:rStyle w:val="IndexLink"/>
              </w:rPr>
              <w:t>10268</w:t>
            </w:r>
            <w:r>
              <w:rPr>
                <w:rStyle w:val="IndexLink"/>
                <w:rtl w:val="true"/>
              </w:rPr>
              <w:tab/>
            </w:r>
            <w:r>
              <w:rPr>
                <w:rStyle w:val="IndexLink"/>
              </w:rPr>
              <w:t>295</w:t>
            </w:r>
          </w:hyperlink>
        </w:p>
        <w:p>
          <w:pPr>
            <w:pStyle w:val="Contents4"/>
            <w:tabs>
              <w:tab w:val="clear" w:pos="8176"/>
              <w:tab w:val="right" w:pos="9026" w:leader="dot"/>
            </w:tabs>
            <w:rPr/>
          </w:pPr>
          <w:hyperlink w:anchor="__RefHeading___Toc7130046_1280447820">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7130048_1280447820">
            <w:r>
              <w:rPr>
                <w:webHidden/>
                <w:rStyle w:val="IndexLink"/>
                <w:rtl w:val="true"/>
              </w:rPr>
              <w:t>الضبط</w:t>
            </w:r>
            <w:r>
              <w:rPr>
                <w:rStyle w:val="IndexLink"/>
                <w:rtl w:val="true"/>
              </w:rPr>
              <w:t>:</w:t>
              <w:tab/>
            </w:r>
            <w:r>
              <w:rPr>
                <w:rStyle w:val="IndexLink"/>
              </w:rPr>
              <w:t>295</w:t>
            </w:r>
          </w:hyperlink>
        </w:p>
        <w:p>
          <w:pPr>
            <w:pStyle w:val="Contents3"/>
            <w:tabs>
              <w:tab w:val="clear" w:pos="8459"/>
              <w:tab w:val="right" w:pos="9026" w:leader="dot"/>
            </w:tabs>
            <w:rPr/>
          </w:pPr>
          <w:hyperlink w:anchor="__RefHeading___Toc7130050_1280447820">
            <w:r>
              <w:rPr>
                <w:webHidden/>
                <w:rStyle w:val="IndexLink"/>
              </w:rPr>
              <w:t>10270</w:t>
            </w:r>
            <w:r>
              <w:rPr>
                <w:rStyle w:val="IndexLink"/>
                <w:rtl w:val="true"/>
              </w:rPr>
              <w:tab/>
            </w:r>
            <w:r>
              <w:rPr>
                <w:rStyle w:val="IndexLink"/>
              </w:rPr>
              <w:t>298</w:t>
            </w:r>
          </w:hyperlink>
        </w:p>
        <w:p>
          <w:pPr>
            <w:pStyle w:val="Contents3"/>
            <w:tabs>
              <w:tab w:val="clear" w:pos="8459"/>
              <w:tab w:val="right" w:pos="9026" w:leader="dot"/>
            </w:tabs>
            <w:rPr/>
          </w:pPr>
          <w:hyperlink w:anchor="__RefHeading___Toc7130052_1280447820">
            <w:r>
              <w:rPr>
                <w:webHidden/>
                <w:rStyle w:val="IndexLink"/>
              </w:rPr>
              <w:t>10272</w:t>
            </w:r>
            <w:r>
              <w:rPr>
                <w:rStyle w:val="IndexLink"/>
                <w:rtl w:val="true"/>
              </w:rPr>
              <w:tab/>
            </w:r>
            <w:r>
              <w:rPr>
                <w:rStyle w:val="IndexLink"/>
              </w:rPr>
              <w:t>335</w:t>
            </w:r>
          </w:hyperlink>
        </w:p>
        <w:p>
          <w:pPr>
            <w:pStyle w:val="Contents3"/>
            <w:tabs>
              <w:tab w:val="clear" w:pos="8459"/>
              <w:tab w:val="right" w:pos="9026" w:leader="dot"/>
            </w:tabs>
            <w:rPr/>
          </w:pPr>
          <w:hyperlink w:anchor="__RefHeading___Toc7130054_1280447820">
            <w:r>
              <w:rPr>
                <w:webHidden/>
                <w:rStyle w:val="IndexLink"/>
              </w:rPr>
              <w:t>10273</w:t>
            </w:r>
            <w:r>
              <w:rPr>
                <w:rStyle w:val="IndexLink"/>
                <w:rtl w:val="true"/>
              </w:rPr>
              <w:tab/>
            </w:r>
            <w:r>
              <w:rPr>
                <w:rStyle w:val="IndexLink"/>
              </w:rPr>
              <w:t>335</w:t>
            </w:r>
          </w:hyperlink>
        </w:p>
        <w:p>
          <w:pPr>
            <w:pStyle w:val="Contents3"/>
            <w:tabs>
              <w:tab w:val="clear" w:pos="8459"/>
              <w:tab w:val="right" w:pos="9026" w:leader="dot"/>
            </w:tabs>
            <w:rPr/>
          </w:pPr>
          <w:hyperlink w:anchor="__RefHeading___Toc7130056_1280447820">
            <w:r>
              <w:rPr>
                <w:webHidden/>
                <w:rStyle w:val="IndexLink"/>
              </w:rPr>
              <w:t>10274</w:t>
            </w:r>
            <w:r>
              <w:rPr>
                <w:rStyle w:val="IndexLink"/>
                <w:rtl w:val="true"/>
              </w:rPr>
              <w:tab/>
            </w:r>
            <w:r>
              <w:rPr>
                <w:rStyle w:val="IndexLink"/>
              </w:rPr>
              <w:t>336</w:t>
            </w:r>
          </w:hyperlink>
        </w:p>
        <w:p>
          <w:pPr>
            <w:pStyle w:val="Contents4"/>
            <w:tabs>
              <w:tab w:val="clear" w:pos="8176"/>
              <w:tab w:val="right" w:pos="9026" w:leader="dot"/>
            </w:tabs>
            <w:rPr/>
          </w:pPr>
          <w:hyperlink w:anchor="__RefHeading___Toc7130058_1280447820">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7130060_1280447820">
            <w:r>
              <w:rPr>
                <w:webHidden/>
                <w:rStyle w:val="IndexLink"/>
                <w:rtl w:val="true"/>
              </w:rPr>
              <w:t>الترجمة</w:t>
            </w:r>
            <w:r>
              <w:rPr>
                <w:rStyle w:val="IndexLink"/>
                <w:rtl w:val="true"/>
              </w:rPr>
              <w:t>:</w:t>
              <w:tab/>
            </w:r>
            <w:r>
              <w:rPr>
                <w:rStyle w:val="IndexLink"/>
              </w:rPr>
              <w:t>336</w:t>
            </w:r>
          </w:hyperlink>
        </w:p>
        <w:p>
          <w:pPr>
            <w:pStyle w:val="Contents3"/>
            <w:tabs>
              <w:tab w:val="clear" w:pos="8459"/>
              <w:tab w:val="right" w:pos="9026" w:leader="dot"/>
            </w:tabs>
            <w:rPr/>
          </w:pPr>
          <w:hyperlink w:anchor="__RefHeading___Toc7130062_1280447820">
            <w:r>
              <w:rPr>
                <w:webHidden/>
                <w:rStyle w:val="IndexLink"/>
              </w:rPr>
              <w:t>10275</w:t>
            </w:r>
            <w:r>
              <w:rPr>
                <w:rStyle w:val="IndexLink"/>
                <w:rtl w:val="true"/>
              </w:rPr>
              <w:tab/>
            </w:r>
            <w:r>
              <w:rPr>
                <w:rStyle w:val="IndexLink"/>
              </w:rPr>
              <w:t>337</w:t>
            </w:r>
          </w:hyperlink>
        </w:p>
        <w:p>
          <w:pPr>
            <w:pStyle w:val="Contents4"/>
            <w:tabs>
              <w:tab w:val="clear" w:pos="8176"/>
              <w:tab w:val="right" w:pos="9026" w:leader="dot"/>
            </w:tabs>
            <w:rPr/>
          </w:pPr>
          <w:hyperlink w:anchor="__RefHeading___Toc7130064_1280447820">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7130066_1280447820">
            <w:r>
              <w:rPr>
                <w:webHidden/>
                <w:rStyle w:val="IndexLink"/>
                <w:rtl w:val="true"/>
              </w:rPr>
              <w:t>الضبط</w:t>
            </w:r>
            <w:r>
              <w:rPr>
                <w:rStyle w:val="IndexLink"/>
                <w:rtl w:val="true"/>
              </w:rPr>
              <w:t>:</w:t>
              <w:tab/>
            </w:r>
            <w:r>
              <w:rPr>
                <w:rStyle w:val="IndexLink"/>
              </w:rPr>
              <w:t>337</w:t>
            </w:r>
          </w:hyperlink>
        </w:p>
        <w:p>
          <w:pPr>
            <w:pStyle w:val="Contents3"/>
            <w:tabs>
              <w:tab w:val="clear" w:pos="8459"/>
              <w:tab w:val="right" w:pos="9026" w:leader="dot"/>
            </w:tabs>
            <w:rPr/>
          </w:pPr>
          <w:hyperlink w:anchor="__RefHeading___Toc7130068_1280447820">
            <w:r>
              <w:rPr>
                <w:webHidden/>
                <w:rStyle w:val="IndexLink"/>
              </w:rPr>
              <w:t>10276</w:t>
            </w:r>
            <w:r>
              <w:rPr>
                <w:rStyle w:val="IndexLink"/>
                <w:rtl w:val="true"/>
              </w:rPr>
              <w:tab/>
            </w:r>
            <w:r>
              <w:rPr>
                <w:rStyle w:val="IndexLink"/>
              </w:rPr>
              <w:t>338</w:t>
            </w:r>
          </w:hyperlink>
        </w:p>
        <w:p>
          <w:pPr>
            <w:pStyle w:val="Contents4"/>
            <w:tabs>
              <w:tab w:val="clear" w:pos="8176"/>
              <w:tab w:val="right" w:pos="9026" w:leader="dot"/>
            </w:tabs>
            <w:rPr/>
          </w:pPr>
          <w:hyperlink w:anchor="__RefHeading___Toc7130070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7130072_1280447820">
            <w:r>
              <w:rPr>
                <w:webHidden/>
                <w:rStyle w:val="IndexLink"/>
                <w:rtl w:val="true"/>
              </w:rPr>
              <w:t>الترجمة</w:t>
            </w:r>
            <w:r>
              <w:rPr>
                <w:rStyle w:val="IndexLink"/>
                <w:rtl w:val="true"/>
              </w:rPr>
              <w:t>:</w:t>
              <w:tab/>
            </w:r>
            <w:r>
              <w:rPr>
                <w:rStyle w:val="IndexLink"/>
              </w:rPr>
              <w:t>338</w:t>
            </w:r>
          </w:hyperlink>
        </w:p>
        <w:p>
          <w:pPr>
            <w:pStyle w:val="Contents3"/>
            <w:tabs>
              <w:tab w:val="clear" w:pos="8459"/>
              <w:tab w:val="right" w:pos="9026" w:leader="dot"/>
            </w:tabs>
            <w:rPr/>
          </w:pPr>
          <w:hyperlink w:anchor="__RefHeading___Toc7130074_1280447820">
            <w:r>
              <w:rPr>
                <w:webHidden/>
                <w:rStyle w:val="IndexLink"/>
              </w:rPr>
              <w:t>10279</w:t>
            </w:r>
            <w:r>
              <w:rPr>
                <w:rStyle w:val="IndexLink"/>
                <w:rtl w:val="true"/>
              </w:rPr>
              <w:tab/>
            </w:r>
            <w:r>
              <w:rPr>
                <w:rStyle w:val="IndexLink"/>
              </w:rPr>
              <w:t>340</w:t>
            </w:r>
          </w:hyperlink>
        </w:p>
        <w:p>
          <w:pPr>
            <w:pStyle w:val="Contents3"/>
            <w:tabs>
              <w:tab w:val="clear" w:pos="8459"/>
              <w:tab w:val="right" w:pos="9026" w:leader="dot"/>
            </w:tabs>
            <w:rPr/>
          </w:pPr>
          <w:hyperlink w:anchor="__RefHeading___Toc7130076_1280447820">
            <w:r>
              <w:rPr>
                <w:webHidden/>
                <w:rStyle w:val="IndexLink"/>
              </w:rPr>
              <w:t>10280</w:t>
            </w:r>
            <w:r>
              <w:rPr>
                <w:rStyle w:val="IndexLink"/>
                <w:rtl w:val="true"/>
              </w:rPr>
              <w:tab/>
            </w:r>
            <w:r>
              <w:rPr>
                <w:rStyle w:val="IndexLink"/>
              </w:rPr>
              <w:t>340</w:t>
            </w:r>
          </w:hyperlink>
        </w:p>
        <w:p>
          <w:pPr>
            <w:pStyle w:val="Contents3"/>
            <w:tabs>
              <w:tab w:val="clear" w:pos="8459"/>
              <w:tab w:val="right" w:pos="9026" w:leader="dot"/>
            </w:tabs>
            <w:rPr/>
          </w:pPr>
          <w:hyperlink w:anchor="__RefHeading___Toc7130078_1280447820">
            <w:r>
              <w:rPr>
                <w:webHidden/>
                <w:rStyle w:val="IndexLink"/>
              </w:rPr>
              <w:t>10281</w:t>
            </w:r>
            <w:r>
              <w:rPr>
                <w:rStyle w:val="IndexLink"/>
                <w:rtl w:val="true"/>
              </w:rPr>
              <w:tab/>
            </w:r>
            <w:r>
              <w:rPr>
                <w:rStyle w:val="IndexLink"/>
              </w:rPr>
              <w:t>340</w:t>
            </w:r>
          </w:hyperlink>
        </w:p>
        <w:p>
          <w:pPr>
            <w:pStyle w:val="Contents4"/>
            <w:tabs>
              <w:tab w:val="clear" w:pos="8176"/>
              <w:tab w:val="right" w:pos="9026" w:leader="dot"/>
            </w:tabs>
            <w:rPr/>
          </w:pPr>
          <w:hyperlink w:anchor="__RefHeading___Toc7130080_1280447820">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7130082_1280447820">
            <w:r>
              <w:rPr>
                <w:webHidden/>
                <w:rStyle w:val="IndexLink"/>
                <w:rtl w:val="true"/>
              </w:rPr>
              <w:t>الترجمة</w:t>
            </w:r>
            <w:r>
              <w:rPr>
                <w:rStyle w:val="IndexLink"/>
                <w:rtl w:val="true"/>
              </w:rPr>
              <w:t>:</w:t>
              <w:tab/>
            </w:r>
            <w:r>
              <w:rPr>
                <w:rStyle w:val="IndexLink"/>
              </w:rPr>
              <w:t>340</w:t>
            </w:r>
          </w:hyperlink>
        </w:p>
        <w:p>
          <w:pPr>
            <w:pStyle w:val="Contents3"/>
            <w:tabs>
              <w:tab w:val="clear" w:pos="8459"/>
              <w:tab w:val="right" w:pos="9026" w:leader="dot"/>
            </w:tabs>
            <w:rPr/>
          </w:pPr>
          <w:hyperlink w:anchor="__RefHeading___Toc7130084_1280447820">
            <w:r>
              <w:rPr>
                <w:webHidden/>
                <w:rStyle w:val="IndexLink"/>
              </w:rPr>
              <w:t>10282</w:t>
            </w:r>
            <w:r>
              <w:rPr>
                <w:rStyle w:val="IndexLink"/>
                <w:rtl w:val="true"/>
              </w:rPr>
              <w:tab/>
            </w:r>
            <w:r>
              <w:rPr>
                <w:rStyle w:val="IndexLink"/>
              </w:rPr>
              <w:t>343</w:t>
            </w:r>
          </w:hyperlink>
        </w:p>
        <w:p>
          <w:pPr>
            <w:pStyle w:val="Contents4"/>
            <w:tabs>
              <w:tab w:val="clear" w:pos="8176"/>
              <w:tab w:val="right" w:pos="9026" w:leader="dot"/>
            </w:tabs>
            <w:rPr/>
          </w:pPr>
          <w:hyperlink w:anchor="__RefHeading___Toc7130086_1280447820">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7130088_1280447820">
            <w:r>
              <w:rPr>
                <w:webHidden/>
                <w:rStyle w:val="IndexLink"/>
                <w:rtl w:val="true"/>
              </w:rPr>
              <w:t>الترجمة</w:t>
            </w:r>
            <w:r>
              <w:rPr>
                <w:rStyle w:val="IndexLink"/>
                <w:rtl w:val="true"/>
              </w:rPr>
              <w:t>:</w:t>
              <w:tab/>
            </w:r>
            <w:r>
              <w:rPr>
                <w:rStyle w:val="IndexLink"/>
              </w:rPr>
              <w:t>343</w:t>
            </w:r>
          </w:hyperlink>
        </w:p>
        <w:p>
          <w:pPr>
            <w:pStyle w:val="Contents3"/>
            <w:tabs>
              <w:tab w:val="clear" w:pos="8459"/>
              <w:tab w:val="right" w:pos="9026" w:leader="dot"/>
            </w:tabs>
            <w:rPr/>
          </w:pPr>
          <w:hyperlink w:anchor="__RefHeading___Toc7130090_1280447820">
            <w:r>
              <w:rPr>
                <w:webHidden/>
                <w:rStyle w:val="IndexLink"/>
              </w:rPr>
              <w:t>10285</w:t>
            </w:r>
            <w:r>
              <w:rPr>
                <w:rStyle w:val="IndexLink"/>
                <w:rtl w:val="true"/>
              </w:rPr>
              <w:tab/>
            </w:r>
            <w:r>
              <w:rPr>
                <w:rStyle w:val="IndexLink"/>
              </w:rPr>
              <w:t>344</w:t>
            </w:r>
          </w:hyperlink>
        </w:p>
        <w:p>
          <w:pPr>
            <w:pStyle w:val="Contents4"/>
            <w:tabs>
              <w:tab w:val="clear" w:pos="8176"/>
              <w:tab w:val="right" w:pos="9026" w:leader="dot"/>
            </w:tabs>
            <w:rPr/>
          </w:pPr>
          <w:hyperlink w:anchor="__RefHeading___Toc7130092_1280447820">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7130094_1280447820">
            <w:r>
              <w:rPr>
                <w:webHidden/>
                <w:rStyle w:val="IndexLink"/>
                <w:rtl w:val="true"/>
              </w:rPr>
              <w:t>الترجمة</w:t>
            </w:r>
            <w:r>
              <w:rPr>
                <w:rStyle w:val="IndexLink"/>
                <w:rtl w:val="true"/>
              </w:rPr>
              <w:t>:</w:t>
              <w:tab/>
            </w:r>
            <w:r>
              <w:rPr>
                <w:rStyle w:val="IndexLink"/>
              </w:rPr>
              <w:t>344</w:t>
            </w:r>
          </w:hyperlink>
        </w:p>
        <w:p>
          <w:pPr>
            <w:pStyle w:val="Contents3"/>
            <w:tabs>
              <w:tab w:val="clear" w:pos="8459"/>
              <w:tab w:val="right" w:pos="9026" w:leader="dot"/>
            </w:tabs>
            <w:rPr/>
          </w:pPr>
          <w:hyperlink w:anchor="__RefHeading___Toc7130096_1280447820">
            <w:r>
              <w:rPr>
                <w:webHidden/>
                <w:rStyle w:val="IndexLink"/>
              </w:rPr>
              <w:t>10286</w:t>
            </w:r>
            <w:r>
              <w:rPr>
                <w:rStyle w:val="IndexLink"/>
                <w:rtl w:val="true"/>
              </w:rPr>
              <w:tab/>
            </w:r>
            <w:r>
              <w:rPr>
                <w:rStyle w:val="IndexLink"/>
              </w:rPr>
              <w:t>345</w:t>
            </w:r>
          </w:hyperlink>
        </w:p>
        <w:p>
          <w:pPr>
            <w:pStyle w:val="Contents4"/>
            <w:tabs>
              <w:tab w:val="clear" w:pos="8176"/>
              <w:tab w:val="right" w:pos="9026" w:leader="dot"/>
            </w:tabs>
            <w:rPr/>
          </w:pPr>
          <w:hyperlink w:anchor="__RefHeading___Toc7130098_1280447820">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7130100_1280447820">
            <w:r>
              <w:rPr>
                <w:webHidden/>
                <w:rStyle w:val="IndexLink"/>
                <w:rtl w:val="true"/>
              </w:rPr>
              <w:t>الترجمة</w:t>
            </w:r>
            <w:r>
              <w:rPr>
                <w:rStyle w:val="IndexLink"/>
                <w:rtl w:val="true"/>
              </w:rPr>
              <w:t>:</w:t>
              <w:tab/>
            </w:r>
            <w:r>
              <w:rPr>
                <w:rStyle w:val="IndexLink"/>
              </w:rPr>
              <w:t>345</w:t>
            </w:r>
          </w:hyperlink>
        </w:p>
        <w:p>
          <w:pPr>
            <w:pStyle w:val="Contents3"/>
            <w:tabs>
              <w:tab w:val="clear" w:pos="8459"/>
              <w:tab w:val="right" w:pos="9026" w:leader="dot"/>
            </w:tabs>
            <w:rPr/>
          </w:pPr>
          <w:hyperlink w:anchor="__RefHeading___Toc7130102_1280447820">
            <w:r>
              <w:rPr>
                <w:webHidden/>
                <w:rStyle w:val="IndexLink"/>
              </w:rPr>
              <w:t>10290</w:t>
            </w:r>
            <w:r>
              <w:rPr>
                <w:rStyle w:val="IndexLink"/>
                <w:rtl w:val="true"/>
              </w:rPr>
              <w:tab/>
            </w:r>
            <w:r>
              <w:rPr>
                <w:rStyle w:val="IndexLink"/>
              </w:rPr>
              <w:t>347</w:t>
            </w:r>
          </w:hyperlink>
        </w:p>
        <w:p>
          <w:pPr>
            <w:pStyle w:val="Contents2"/>
            <w:tabs>
              <w:tab w:val="clear" w:pos="8743"/>
              <w:tab w:val="right" w:pos="9026" w:leader="dot"/>
            </w:tabs>
            <w:rPr/>
          </w:pPr>
          <w:hyperlink w:anchor="__RefHeading___Toc7130104_1280447820">
            <w:r>
              <w:rPr>
                <w:webHidden/>
                <w:rStyle w:val="IndexLink"/>
                <w:rtl w:val="true"/>
              </w:rPr>
              <w:t>باب سماعة</w:t>
            </w:r>
            <w:r>
              <w:rPr>
                <w:rStyle w:val="IndexLink"/>
                <w:rtl w:val="true"/>
              </w:rPr>
              <w:tab/>
            </w:r>
            <w:r>
              <w:rPr>
                <w:rStyle w:val="IndexLink"/>
              </w:rPr>
              <w:t>352</w:t>
            </w:r>
          </w:hyperlink>
        </w:p>
        <w:p>
          <w:pPr>
            <w:pStyle w:val="Contents3"/>
            <w:tabs>
              <w:tab w:val="clear" w:pos="8459"/>
              <w:tab w:val="right" w:pos="9026" w:leader="dot"/>
            </w:tabs>
            <w:rPr/>
          </w:pPr>
          <w:hyperlink w:anchor="__RefHeading___Toc7130106_1280447820">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7130108_1280447820">
            <w:r>
              <w:rPr>
                <w:webHidden/>
                <w:rStyle w:val="IndexLink"/>
              </w:rPr>
              <w:t>10294</w:t>
            </w:r>
            <w:r>
              <w:rPr>
                <w:rStyle w:val="IndexLink"/>
                <w:rtl w:val="true"/>
              </w:rPr>
              <w:tab/>
            </w:r>
            <w:r>
              <w:rPr>
                <w:rStyle w:val="IndexLink"/>
              </w:rPr>
              <w:t>352</w:t>
            </w:r>
          </w:hyperlink>
        </w:p>
        <w:p>
          <w:pPr>
            <w:pStyle w:val="Contents4"/>
            <w:tabs>
              <w:tab w:val="clear" w:pos="8176"/>
              <w:tab w:val="right" w:pos="9026" w:leader="dot"/>
            </w:tabs>
            <w:rPr/>
          </w:pPr>
          <w:hyperlink w:anchor="__RefHeading___Toc7130110_1280447820">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7130112_1280447820">
            <w:r>
              <w:rPr>
                <w:webHidden/>
                <w:rStyle w:val="IndexLink"/>
                <w:rtl w:val="true"/>
              </w:rPr>
              <w:t>الترجمة</w:t>
            </w:r>
            <w:r>
              <w:rPr>
                <w:rStyle w:val="IndexLink"/>
                <w:rtl w:val="true"/>
              </w:rPr>
              <w:t>:</w:t>
              <w:tab/>
            </w:r>
            <w:r>
              <w:rPr>
                <w:rStyle w:val="IndexLink"/>
              </w:rPr>
              <w:t>352</w:t>
            </w:r>
          </w:hyperlink>
        </w:p>
        <w:p>
          <w:pPr>
            <w:pStyle w:val="Contents3"/>
            <w:tabs>
              <w:tab w:val="clear" w:pos="8459"/>
              <w:tab w:val="right" w:pos="9026" w:leader="dot"/>
            </w:tabs>
            <w:rPr/>
          </w:pPr>
          <w:hyperlink w:anchor="__RefHeading___Toc7130114_1280447820">
            <w:r>
              <w:rPr>
                <w:webHidden/>
                <w:rStyle w:val="IndexLink"/>
              </w:rPr>
              <w:t>10296</w:t>
            </w:r>
            <w:r>
              <w:rPr>
                <w:rStyle w:val="IndexLink"/>
                <w:rtl w:val="true"/>
              </w:rPr>
              <w:tab/>
            </w:r>
            <w:r>
              <w:rPr>
                <w:rStyle w:val="IndexLink"/>
              </w:rPr>
              <w:t>353</w:t>
            </w:r>
          </w:hyperlink>
        </w:p>
        <w:p>
          <w:pPr>
            <w:pStyle w:val="Contents4"/>
            <w:tabs>
              <w:tab w:val="clear" w:pos="8176"/>
              <w:tab w:val="right" w:pos="9026" w:leader="dot"/>
            </w:tabs>
            <w:rPr/>
          </w:pPr>
          <w:hyperlink w:anchor="__RefHeading___Toc7130116_1280447820">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7130118_1280447820">
            <w:r>
              <w:rPr>
                <w:webHidden/>
                <w:rStyle w:val="IndexLink"/>
                <w:rtl w:val="true"/>
              </w:rPr>
              <w:t>الترجمة</w:t>
            </w:r>
            <w:r>
              <w:rPr>
                <w:rStyle w:val="IndexLink"/>
                <w:rtl w:val="true"/>
              </w:rPr>
              <w:t>:</w:t>
              <w:tab/>
            </w:r>
            <w:r>
              <w:rPr>
                <w:rStyle w:val="IndexLink"/>
              </w:rPr>
              <w:t>353</w:t>
            </w:r>
          </w:hyperlink>
        </w:p>
        <w:p>
          <w:pPr>
            <w:pStyle w:val="Contents3"/>
            <w:tabs>
              <w:tab w:val="clear" w:pos="8459"/>
              <w:tab w:val="right" w:pos="9026" w:leader="dot"/>
            </w:tabs>
            <w:rPr/>
          </w:pPr>
          <w:hyperlink w:anchor="__RefHeading___Toc7130120_1280447820">
            <w:r>
              <w:rPr>
                <w:webHidden/>
                <w:rStyle w:val="IndexLink"/>
              </w:rPr>
              <w:t>10297</w:t>
            </w:r>
            <w:r>
              <w:rPr>
                <w:rStyle w:val="IndexLink"/>
                <w:rtl w:val="true"/>
              </w:rPr>
              <w:tab/>
            </w:r>
            <w:r>
              <w:rPr>
                <w:rStyle w:val="IndexLink"/>
              </w:rPr>
              <w:t>354</w:t>
            </w:r>
          </w:hyperlink>
        </w:p>
        <w:p>
          <w:pPr>
            <w:pStyle w:val="Contents4"/>
            <w:tabs>
              <w:tab w:val="clear" w:pos="8176"/>
              <w:tab w:val="right" w:pos="9026" w:leader="dot"/>
            </w:tabs>
            <w:rPr/>
          </w:pPr>
          <w:hyperlink w:anchor="__RefHeading___Toc7130122_1280447820">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7130124_1280447820">
            <w:r>
              <w:rPr>
                <w:webHidden/>
                <w:rStyle w:val="IndexLink"/>
                <w:rtl w:val="true"/>
              </w:rPr>
              <w:t>الضبط</w:t>
            </w:r>
            <w:r>
              <w:rPr>
                <w:rStyle w:val="IndexLink"/>
                <w:rtl w:val="true"/>
              </w:rPr>
              <w:t>:</w:t>
              <w:tab/>
            </w:r>
            <w:r>
              <w:rPr>
                <w:rStyle w:val="IndexLink"/>
              </w:rPr>
              <w:t>354</w:t>
            </w:r>
          </w:hyperlink>
        </w:p>
        <w:p>
          <w:pPr>
            <w:pStyle w:val="Contents2"/>
            <w:tabs>
              <w:tab w:val="clear" w:pos="8743"/>
              <w:tab w:val="right" w:pos="9026" w:leader="dot"/>
            </w:tabs>
            <w:rPr/>
          </w:pPr>
          <w:hyperlink w:anchor="__RefHeading___Toc7130126_1280447820">
            <w:r>
              <w:rPr>
                <w:webHidden/>
                <w:rStyle w:val="IndexLink"/>
                <w:rtl w:val="true"/>
              </w:rPr>
              <w:t>باب سماك</w:t>
            </w:r>
            <w:r>
              <w:rPr>
                <w:rStyle w:val="IndexLink"/>
                <w:rtl w:val="true"/>
              </w:rPr>
              <w:tab/>
            </w:r>
            <w:r>
              <w:rPr>
                <w:rStyle w:val="IndexLink"/>
              </w:rPr>
              <w:t>370</w:t>
            </w:r>
          </w:hyperlink>
        </w:p>
        <w:p>
          <w:pPr>
            <w:pStyle w:val="Contents3"/>
            <w:tabs>
              <w:tab w:val="clear" w:pos="8459"/>
              <w:tab w:val="right" w:pos="9026" w:leader="dot"/>
            </w:tabs>
            <w:rPr/>
          </w:pPr>
          <w:hyperlink w:anchor="__RefHeading___Toc7130128_1280447820">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7130130_1280447820">
            <w:r>
              <w:rPr>
                <w:webHidden/>
                <w:rStyle w:val="IndexLink"/>
              </w:rPr>
              <w:t>10298</w:t>
            </w:r>
            <w:r>
              <w:rPr>
                <w:rStyle w:val="IndexLink"/>
                <w:rtl w:val="true"/>
              </w:rPr>
              <w:tab/>
            </w:r>
            <w:r>
              <w:rPr>
                <w:rStyle w:val="IndexLink"/>
              </w:rPr>
              <w:t>372</w:t>
            </w:r>
          </w:hyperlink>
        </w:p>
        <w:p>
          <w:pPr>
            <w:pStyle w:val="Contents4"/>
            <w:tabs>
              <w:tab w:val="clear" w:pos="8176"/>
              <w:tab w:val="right" w:pos="9026" w:leader="dot"/>
            </w:tabs>
            <w:rPr/>
          </w:pPr>
          <w:hyperlink w:anchor="__RefHeading___Toc7130132_1280447820">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7130134_1280447820">
            <w:r>
              <w:rPr>
                <w:webHidden/>
                <w:rStyle w:val="IndexLink"/>
                <w:rtl w:val="true"/>
              </w:rPr>
              <w:t>الضبط</w:t>
            </w:r>
            <w:r>
              <w:rPr>
                <w:rStyle w:val="IndexLink"/>
                <w:rtl w:val="true"/>
              </w:rPr>
              <w:t>:</w:t>
              <w:tab/>
            </w:r>
            <w:r>
              <w:rPr>
                <w:rStyle w:val="IndexLink"/>
              </w:rPr>
              <w:t>372</w:t>
            </w:r>
          </w:hyperlink>
        </w:p>
        <w:p>
          <w:pPr>
            <w:pStyle w:val="Contents3"/>
            <w:tabs>
              <w:tab w:val="clear" w:pos="8459"/>
              <w:tab w:val="right" w:pos="9026" w:leader="dot"/>
            </w:tabs>
            <w:rPr/>
          </w:pPr>
          <w:hyperlink w:anchor="__RefHeading___Toc7130136_1280447820">
            <w:r>
              <w:rPr>
                <w:webHidden/>
                <w:rStyle w:val="IndexLink"/>
              </w:rPr>
              <w:t>10299</w:t>
            </w:r>
            <w:r>
              <w:rPr>
                <w:rStyle w:val="IndexLink"/>
                <w:rtl w:val="true"/>
              </w:rPr>
              <w:tab/>
            </w:r>
            <w:r>
              <w:rPr>
                <w:rStyle w:val="IndexLink"/>
              </w:rPr>
              <w:t>375</w:t>
            </w:r>
          </w:hyperlink>
        </w:p>
        <w:p>
          <w:pPr>
            <w:pStyle w:val="Contents4"/>
            <w:tabs>
              <w:tab w:val="clear" w:pos="8176"/>
              <w:tab w:val="right" w:pos="9026" w:leader="dot"/>
            </w:tabs>
            <w:rPr/>
          </w:pPr>
          <w:hyperlink w:anchor="__RefHeading___Toc7130138_1280447820">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7130140_1280447820">
            <w:r>
              <w:rPr>
                <w:webHidden/>
                <w:rStyle w:val="IndexLink"/>
                <w:rtl w:val="true"/>
              </w:rPr>
              <w:t>الترجمة</w:t>
            </w:r>
            <w:r>
              <w:rPr>
                <w:rStyle w:val="IndexLink"/>
                <w:rtl w:val="true"/>
              </w:rPr>
              <w:t>:</w:t>
              <w:tab/>
            </w:r>
            <w:r>
              <w:rPr>
                <w:rStyle w:val="IndexLink"/>
              </w:rPr>
              <w:t>375</w:t>
            </w:r>
          </w:hyperlink>
        </w:p>
        <w:p>
          <w:pPr>
            <w:pStyle w:val="Contents3"/>
            <w:tabs>
              <w:tab w:val="clear" w:pos="8459"/>
              <w:tab w:val="right" w:pos="9026" w:leader="dot"/>
            </w:tabs>
            <w:rPr/>
          </w:pPr>
          <w:hyperlink w:anchor="__RefHeading___Toc7130142_1280447820">
            <w:r>
              <w:rPr>
                <w:webHidden/>
                <w:rStyle w:val="IndexLink"/>
              </w:rPr>
              <w:t>10300</w:t>
            </w:r>
            <w:r>
              <w:rPr>
                <w:rStyle w:val="IndexLink"/>
                <w:rtl w:val="true"/>
              </w:rPr>
              <w:tab/>
            </w:r>
            <w:r>
              <w:rPr>
                <w:rStyle w:val="IndexLink"/>
              </w:rPr>
              <w:t>375</w:t>
            </w:r>
          </w:hyperlink>
        </w:p>
        <w:p>
          <w:pPr>
            <w:pStyle w:val="Contents4"/>
            <w:tabs>
              <w:tab w:val="clear" w:pos="8176"/>
              <w:tab w:val="right" w:pos="9026" w:leader="dot"/>
            </w:tabs>
            <w:rPr/>
          </w:pPr>
          <w:hyperlink w:anchor="__RefHeading___Toc7130144_1280447820">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7130146_1280447820">
            <w:r>
              <w:rPr>
                <w:webHidden/>
                <w:rStyle w:val="IndexLink"/>
                <w:rtl w:val="true"/>
              </w:rPr>
              <w:t>الترجمة</w:t>
            </w:r>
            <w:r>
              <w:rPr>
                <w:rStyle w:val="IndexLink"/>
                <w:rtl w:val="true"/>
              </w:rPr>
              <w:t>:</w:t>
              <w:tab/>
            </w:r>
            <w:r>
              <w:rPr>
                <w:rStyle w:val="IndexLink"/>
              </w:rPr>
              <w:t>375</w:t>
            </w:r>
          </w:hyperlink>
        </w:p>
        <w:p>
          <w:pPr>
            <w:pStyle w:val="Contents3"/>
            <w:tabs>
              <w:tab w:val="clear" w:pos="8459"/>
              <w:tab w:val="right" w:pos="9026" w:leader="dot"/>
            </w:tabs>
            <w:rPr/>
          </w:pPr>
          <w:hyperlink w:anchor="__RefHeading___Toc7130148_1280447820">
            <w:r>
              <w:rPr>
                <w:webHidden/>
                <w:rStyle w:val="IndexLink"/>
              </w:rPr>
              <w:t>10301</w:t>
            </w:r>
            <w:r>
              <w:rPr>
                <w:rStyle w:val="IndexLink"/>
                <w:rtl w:val="true"/>
              </w:rPr>
              <w:tab/>
            </w:r>
            <w:r>
              <w:rPr>
                <w:rStyle w:val="IndexLink"/>
              </w:rPr>
              <w:t>379</w:t>
            </w:r>
          </w:hyperlink>
        </w:p>
        <w:p>
          <w:pPr>
            <w:pStyle w:val="Contents4"/>
            <w:tabs>
              <w:tab w:val="clear" w:pos="8176"/>
              <w:tab w:val="right" w:pos="9026" w:leader="dot"/>
            </w:tabs>
            <w:rPr/>
          </w:pPr>
          <w:hyperlink w:anchor="__RefHeading___Toc7130150_1280447820">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7130152_1280447820">
            <w:r>
              <w:rPr>
                <w:webHidden/>
                <w:rStyle w:val="IndexLink"/>
                <w:rtl w:val="true"/>
              </w:rPr>
              <w:t>الترجمة</w:t>
            </w:r>
            <w:r>
              <w:rPr>
                <w:rStyle w:val="IndexLink"/>
                <w:rtl w:val="true"/>
              </w:rPr>
              <w:t>:</w:t>
              <w:tab/>
            </w:r>
            <w:r>
              <w:rPr>
                <w:rStyle w:val="IndexLink"/>
              </w:rPr>
              <w:t>379</w:t>
            </w:r>
          </w:hyperlink>
        </w:p>
        <w:p>
          <w:pPr>
            <w:pStyle w:val="Contents3"/>
            <w:tabs>
              <w:tab w:val="clear" w:pos="8459"/>
              <w:tab w:val="right" w:pos="9026" w:leader="dot"/>
            </w:tabs>
            <w:rPr/>
          </w:pPr>
          <w:hyperlink w:anchor="__RefHeading___Toc7130154_1280447820">
            <w:r>
              <w:rPr>
                <w:webHidden/>
                <w:rStyle w:val="IndexLink"/>
              </w:rPr>
              <w:t>10302</w:t>
            </w:r>
            <w:r>
              <w:rPr>
                <w:rStyle w:val="IndexLink"/>
                <w:rtl w:val="true"/>
              </w:rPr>
              <w:tab/>
            </w:r>
            <w:r>
              <w:rPr>
                <w:rStyle w:val="IndexLink"/>
              </w:rPr>
              <w:t>379</w:t>
            </w:r>
          </w:hyperlink>
        </w:p>
        <w:p>
          <w:pPr>
            <w:pStyle w:val="Contents4"/>
            <w:tabs>
              <w:tab w:val="clear" w:pos="8176"/>
              <w:tab w:val="right" w:pos="9026" w:leader="dot"/>
            </w:tabs>
            <w:rPr/>
          </w:pPr>
          <w:hyperlink w:anchor="__RefHeading___Toc7130156_1280447820">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7130158_1280447820">
            <w:r>
              <w:rPr>
                <w:webHidden/>
                <w:rStyle w:val="IndexLink"/>
                <w:rtl w:val="true"/>
              </w:rPr>
              <w:t>الترجمة</w:t>
            </w:r>
            <w:r>
              <w:rPr>
                <w:rStyle w:val="IndexLink"/>
                <w:rtl w:val="true"/>
              </w:rPr>
              <w:t>:</w:t>
              <w:tab/>
            </w:r>
            <w:r>
              <w:rPr>
                <w:rStyle w:val="IndexLink"/>
              </w:rPr>
              <w:t>379</w:t>
            </w:r>
          </w:hyperlink>
        </w:p>
        <w:p>
          <w:pPr>
            <w:pStyle w:val="Contents3"/>
            <w:tabs>
              <w:tab w:val="clear" w:pos="8459"/>
              <w:tab w:val="right" w:pos="9026" w:leader="dot"/>
            </w:tabs>
            <w:rPr/>
          </w:pPr>
          <w:hyperlink w:anchor="__RefHeading___Toc7130160_1280447820">
            <w:r>
              <w:rPr>
                <w:webHidden/>
                <w:rStyle w:val="IndexLink"/>
              </w:rPr>
              <w:t>10303</w:t>
            </w:r>
            <w:r>
              <w:rPr>
                <w:rStyle w:val="IndexLink"/>
                <w:rtl w:val="true"/>
              </w:rPr>
              <w:tab/>
            </w:r>
            <w:r>
              <w:rPr>
                <w:rStyle w:val="IndexLink"/>
              </w:rPr>
              <w:t>380</w:t>
            </w:r>
          </w:hyperlink>
        </w:p>
        <w:p>
          <w:pPr>
            <w:pStyle w:val="Contents4"/>
            <w:tabs>
              <w:tab w:val="clear" w:pos="8176"/>
              <w:tab w:val="right" w:pos="9026" w:leader="dot"/>
            </w:tabs>
            <w:rPr/>
          </w:pPr>
          <w:hyperlink w:anchor="__RefHeading___Toc7130162_1280447820">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7130164_1280447820">
            <w:r>
              <w:rPr>
                <w:webHidden/>
                <w:rStyle w:val="IndexLink"/>
                <w:rtl w:val="true"/>
              </w:rPr>
              <w:t>الترجمة</w:t>
            </w:r>
            <w:r>
              <w:rPr>
                <w:rStyle w:val="IndexLink"/>
                <w:rtl w:val="true"/>
              </w:rPr>
              <w:t>:</w:t>
              <w:tab/>
            </w:r>
            <w:r>
              <w:rPr>
                <w:rStyle w:val="IndexLink"/>
              </w:rPr>
              <w:t>380</w:t>
            </w:r>
          </w:hyperlink>
        </w:p>
        <w:p>
          <w:pPr>
            <w:pStyle w:val="Contents2"/>
            <w:tabs>
              <w:tab w:val="clear" w:pos="8743"/>
              <w:tab w:val="right" w:pos="9026" w:leader="dot"/>
            </w:tabs>
            <w:rPr/>
          </w:pPr>
          <w:hyperlink w:anchor="__RefHeading___Toc7130166_1280447820">
            <w:r>
              <w:rPr>
                <w:webHidden/>
                <w:rStyle w:val="IndexLink"/>
                <w:rtl w:val="true"/>
              </w:rPr>
              <w:t>باب المتفرقة</w:t>
            </w:r>
            <w:r>
              <w:rPr>
                <w:rStyle w:val="IndexLink"/>
                <w:rtl w:val="true"/>
              </w:rPr>
              <w:tab/>
            </w:r>
            <w:r>
              <w:rPr>
                <w:rStyle w:val="IndexLink"/>
              </w:rPr>
              <w:t>384</w:t>
            </w:r>
          </w:hyperlink>
        </w:p>
        <w:p>
          <w:pPr>
            <w:pStyle w:val="Contents3"/>
            <w:tabs>
              <w:tab w:val="clear" w:pos="8459"/>
              <w:tab w:val="right" w:pos="9026" w:leader="dot"/>
            </w:tabs>
            <w:rPr/>
          </w:pPr>
          <w:hyperlink w:anchor="__RefHeading___Toc7130168_1280447820">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7130170_1280447820">
            <w:r>
              <w:rPr>
                <w:webHidden/>
                <w:rStyle w:val="IndexLink"/>
              </w:rPr>
              <w:t>10306</w:t>
            </w:r>
            <w:r>
              <w:rPr>
                <w:rStyle w:val="IndexLink"/>
                <w:rtl w:val="true"/>
              </w:rPr>
              <w:tab/>
            </w:r>
            <w:r>
              <w:rPr>
                <w:rStyle w:val="IndexLink"/>
              </w:rPr>
              <w:t>387</w:t>
            </w:r>
          </w:hyperlink>
        </w:p>
        <w:p>
          <w:pPr>
            <w:pStyle w:val="Contents4"/>
            <w:tabs>
              <w:tab w:val="clear" w:pos="8176"/>
              <w:tab w:val="right" w:pos="9026" w:leader="dot"/>
            </w:tabs>
            <w:rPr/>
          </w:pPr>
          <w:hyperlink w:anchor="__RefHeading___Toc7130172_1280447820">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7130174_1280447820">
            <w:r>
              <w:rPr>
                <w:webHidden/>
                <w:rStyle w:val="IndexLink"/>
                <w:rtl w:val="true"/>
              </w:rPr>
              <w:t>الترجمة</w:t>
            </w:r>
            <w:r>
              <w:rPr>
                <w:rStyle w:val="IndexLink"/>
                <w:rtl w:val="true"/>
              </w:rPr>
              <w:t>:</w:t>
              <w:tab/>
            </w:r>
            <w:r>
              <w:rPr>
                <w:rStyle w:val="IndexLink"/>
              </w:rPr>
              <w:t>387</w:t>
            </w:r>
          </w:hyperlink>
        </w:p>
        <w:p>
          <w:pPr>
            <w:pStyle w:val="Contents3"/>
            <w:tabs>
              <w:tab w:val="clear" w:pos="8459"/>
              <w:tab w:val="right" w:pos="9026" w:leader="dot"/>
            </w:tabs>
            <w:rPr/>
          </w:pPr>
          <w:hyperlink w:anchor="__RefHeading___Toc7130176_1280447820">
            <w:r>
              <w:rPr>
                <w:webHidden/>
                <w:rStyle w:val="IndexLink"/>
              </w:rPr>
              <w:t>10308</w:t>
            </w:r>
            <w:r>
              <w:rPr>
                <w:rStyle w:val="IndexLink"/>
                <w:rtl w:val="true"/>
              </w:rPr>
              <w:tab/>
            </w:r>
            <w:r>
              <w:rPr>
                <w:rStyle w:val="IndexLink"/>
              </w:rPr>
              <w:t>388</w:t>
            </w:r>
          </w:hyperlink>
        </w:p>
        <w:p>
          <w:pPr>
            <w:pStyle w:val="Contents4"/>
            <w:tabs>
              <w:tab w:val="clear" w:pos="8176"/>
              <w:tab w:val="right" w:pos="9026" w:leader="dot"/>
            </w:tabs>
            <w:rPr/>
          </w:pPr>
          <w:hyperlink w:anchor="__RefHeading___Toc7130178_1280447820">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7130180_1280447820">
            <w:r>
              <w:rPr>
                <w:webHidden/>
                <w:rStyle w:val="IndexLink"/>
                <w:rtl w:val="true"/>
              </w:rPr>
              <w:t>الترجمة</w:t>
            </w:r>
            <w:r>
              <w:rPr>
                <w:rStyle w:val="IndexLink"/>
                <w:rtl w:val="true"/>
              </w:rPr>
              <w:t>:</w:t>
              <w:tab/>
            </w:r>
            <w:r>
              <w:rPr>
                <w:rStyle w:val="IndexLink"/>
              </w:rPr>
              <w:t>388</w:t>
            </w:r>
          </w:hyperlink>
        </w:p>
        <w:p>
          <w:pPr>
            <w:pStyle w:val="Contents3"/>
            <w:tabs>
              <w:tab w:val="clear" w:pos="8459"/>
              <w:tab w:val="right" w:pos="9026" w:leader="dot"/>
            </w:tabs>
            <w:rPr/>
          </w:pPr>
          <w:hyperlink w:anchor="__RefHeading___Toc7130182_1280447820">
            <w:r>
              <w:rPr>
                <w:webHidden/>
                <w:rStyle w:val="IndexLink"/>
              </w:rPr>
              <w:t>10309</w:t>
            </w:r>
            <w:r>
              <w:rPr>
                <w:rStyle w:val="IndexLink"/>
                <w:rtl w:val="true"/>
              </w:rPr>
              <w:tab/>
            </w:r>
            <w:r>
              <w:rPr>
                <w:rStyle w:val="IndexLink"/>
              </w:rPr>
              <w:t>388</w:t>
            </w:r>
          </w:hyperlink>
        </w:p>
        <w:p>
          <w:pPr>
            <w:pStyle w:val="Contents4"/>
            <w:tabs>
              <w:tab w:val="clear" w:pos="8176"/>
              <w:tab w:val="right" w:pos="9026" w:leader="dot"/>
            </w:tabs>
            <w:rPr/>
          </w:pPr>
          <w:hyperlink w:anchor="__RefHeading___Toc7130184_1280447820">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7130186_1280447820">
            <w:r>
              <w:rPr>
                <w:webHidden/>
                <w:rStyle w:val="IndexLink"/>
                <w:rtl w:val="true"/>
              </w:rPr>
              <w:t>الترجمة</w:t>
            </w:r>
            <w:r>
              <w:rPr>
                <w:rStyle w:val="IndexLink"/>
                <w:rtl w:val="true"/>
              </w:rPr>
              <w:t>:</w:t>
              <w:tab/>
            </w:r>
            <w:r>
              <w:rPr>
                <w:rStyle w:val="IndexLink"/>
              </w:rPr>
              <w:t>388</w:t>
            </w:r>
          </w:hyperlink>
        </w:p>
        <w:p>
          <w:pPr>
            <w:pStyle w:val="Contents2"/>
            <w:tabs>
              <w:tab w:val="clear" w:pos="8743"/>
              <w:tab w:val="right" w:pos="9026" w:leader="dot"/>
            </w:tabs>
            <w:rPr/>
          </w:pPr>
          <w:hyperlink w:anchor="__RefHeading___Toc7130188_1280447820">
            <w:r>
              <w:rPr>
                <w:webHidden/>
                <w:rStyle w:val="IndexLink"/>
                <w:rtl w:val="true"/>
              </w:rPr>
              <w:t>باب سمرة</w:t>
            </w:r>
            <w:r>
              <w:rPr>
                <w:rStyle w:val="IndexLink"/>
                <w:rtl w:val="true"/>
              </w:rPr>
              <w:tab/>
            </w:r>
            <w:r>
              <w:rPr>
                <w:rStyle w:val="IndexLink"/>
              </w:rPr>
              <w:t>390</w:t>
            </w:r>
          </w:hyperlink>
        </w:p>
        <w:p>
          <w:pPr>
            <w:pStyle w:val="Contents3"/>
            <w:tabs>
              <w:tab w:val="clear" w:pos="8459"/>
              <w:tab w:val="right" w:pos="9026" w:leader="dot"/>
            </w:tabs>
            <w:rPr/>
          </w:pPr>
          <w:hyperlink w:anchor="__RefHeading___Toc7130190_1280447820">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7130192_1280447820">
            <w:r>
              <w:rPr>
                <w:webHidden/>
                <w:rStyle w:val="IndexLink"/>
              </w:rPr>
              <w:t>10310</w:t>
            </w:r>
            <w:r>
              <w:rPr>
                <w:rStyle w:val="IndexLink"/>
                <w:rtl w:val="true"/>
              </w:rPr>
              <w:tab/>
            </w:r>
            <w:r>
              <w:rPr>
                <w:rStyle w:val="IndexLink"/>
              </w:rPr>
              <w:t>392</w:t>
            </w:r>
          </w:hyperlink>
        </w:p>
        <w:p>
          <w:pPr>
            <w:pStyle w:val="Contents4"/>
            <w:tabs>
              <w:tab w:val="clear" w:pos="8176"/>
              <w:tab w:val="right" w:pos="9026" w:leader="dot"/>
            </w:tabs>
            <w:rPr/>
          </w:pPr>
          <w:hyperlink w:anchor="__RefHeading___Toc7130194_1280447820">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7130196_1280447820">
            <w:r>
              <w:rPr>
                <w:webHidden/>
                <w:rStyle w:val="IndexLink"/>
                <w:rtl w:val="true"/>
              </w:rPr>
              <w:t>الترجمة</w:t>
            </w:r>
            <w:r>
              <w:rPr>
                <w:rStyle w:val="IndexLink"/>
                <w:rtl w:val="true"/>
              </w:rPr>
              <w:t>:</w:t>
              <w:tab/>
            </w:r>
            <w:r>
              <w:rPr>
                <w:rStyle w:val="IndexLink"/>
              </w:rPr>
              <w:t>392</w:t>
            </w:r>
          </w:hyperlink>
        </w:p>
        <w:p>
          <w:pPr>
            <w:pStyle w:val="Contents3"/>
            <w:tabs>
              <w:tab w:val="clear" w:pos="8459"/>
              <w:tab w:val="right" w:pos="9026" w:leader="dot"/>
            </w:tabs>
            <w:rPr/>
          </w:pPr>
          <w:hyperlink w:anchor="__RefHeading___Toc7130198_1280447820">
            <w:r>
              <w:rPr>
                <w:webHidden/>
                <w:rStyle w:val="IndexLink"/>
              </w:rPr>
              <w:t>10311</w:t>
            </w:r>
            <w:r>
              <w:rPr>
                <w:rStyle w:val="IndexLink"/>
                <w:rtl w:val="true"/>
              </w:rPr>
              <w:tab/>
            </w:r>
            <w:r>
              <w:rPr>
                <w:rStyle w:val="IndexLink"/>
              </w:rPr>
              <w:t>393</w:t>
            </w:r>
          </w:hyperlink>
        </w:p>
        <w:p>
          <w:pPr>
            <w:pStyle w:val="Contents4"/>
            <w:tabs>
              <w:tab w:val="clear" w:pos="8176"/>
              <w:tab w:val="right" w:pos="9026" w:leader="dot"/>
            </w:tabs>
            <w:rPr/>
          </w:pPr>
          <w:hyperlink w:anchor="__RefHeading___Toc7130200_1280447820">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7130202_1280447820">
            <w:r>
              <w:rPr>
                <w:webHidden/>
                <w:rStyle w:val="IndexLink"/>
                <w:rtl w:val="true"/>
              </w:rPr>
              <w:t>الترجمة</w:t>
            </w:r>
            <w:r>
              <w:rPr>
                <w:rStyle w:val="IndexLink"/>
                <w:rtl w:val="true"/>
              </w:rPr>
              <w:t>:</w:t>
              <w:tab/>
            </w:r>
            <w:r>
              <w:rPr>
                <w:rStyle w:val="IndexLink"/>
              </w:rPr>
              <w:t>393</w:t>
            </w:r>
          </w:hyperlink>
        </w:p>
        <w:p>
          <w:pPr>
            <w:pStyle w:val="Contents3"/>
            <w:tabs>
              <w:tab w:val="clear" w:pos="8459"/>
              <w:tab w:val="right" w:pos="9026" w:leader="dot"/>
            </w:tabs>
            <w:rPr/>
          </w:pPr>
          <w:hyperlink w:anchor="__RefHeading___Toc7130204_1280447820">
            <w:r>
              <w:rPr>
                <w:webHidden/>
                <w:rStyle w:val="IndexLink"/>
              </w:rPr>
              <w:t>10312</w:t>
            </w:r>
            <w:r>
              <w:rPr>
                <w:rStyle w:val="IndexLink"/>
                <w:rtl w:val="true"/>
              </w:rPr>
              <w:tab/>
            </w:r>
            <w:r>
              <w:rPr>
                <w:rStyle w:val="IndexLink"/>
              </w:rPr>
              <w:t>394</w:t>
            </w:r>
          </w:hyperlink>
        </w:p>
        <w:p>
          <w:pPr>
            <w:pStyle w:val="Contents4"/>
            <w:tabs>
              <w:tab w:val="clear" w:pos="8176"/>
              <w:tab w:val="right" w:pos="9026" w:leader="dot"/>
            </w:tabs>
            <w:rPr/>
          </w:pPr>
          <w:hyperlink w:anchor="__RefHeading___Toc7130206_1280447820">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7130208_1280447820">
            <w:r>
              <w:rPr>
                <w:webHidden/>
                <w:rStyle w:val="IndexLink"/>
                <w:rtl w:val="true"/>
              </w:rPr>
              <w:t>الضبط</w:t>
            </w:r>
            <w:r>
              <w:rPr>
                <w:rStyle w:val="IndexLink"/>
                <w:rtl w:val="true"/>
              </w:rPr>
              <w:t>:</w:t>
              <w:tab/>
            </w:r>
            <w:r>
              <w:rPr>
                <w:rStyle w:val="IndexLink"/>
              </w:rPr>
              <w:t>394</w:t>
            </w:r>
          </w:hyperlink>
        </w:p>
        <w:p>
          <w:pPr>
            <w:pStyle w:val="Contents3"/>
            <w:tabs>
              <w:tab w:val="clear" w:pos="8459"/>
              <w:tab w:val="right" w:pos="9026" w:leader="dot"/>
            </w:tabs>
            <w:rPr/>
          </w:pPr>
          <w:hyperlink w:anchor="__RefHeading___Toc7130210_1280447820">
            <w:r>
              <w:rPr>
                <w:webHidden/>
                <w:rStyle w:val="IndexLink"/>
              </w:rPr>
              <w:t>10313</w:t>
            </w:r>
            <w:r>
              <w:rPr>
                <w:rStyle w:val="IndexLink"/>
                <w:rtl w:val="true"/>
              </w:rPr>
              <w:tab/>
            </w:r>
            <w:r>
              <w:rPr>
                <w:rStyle w:val="IndexLink"/>
              </w:rPr>
              <w:t>406</w:t>
            </w:r>
          </w:hyperlink>
        </w:p>
        <w:p>
          <w:pPr>
            <w:pStyle w:val="Contents4"/>
            <w:tabs>
              <w:tab w:val="clear" w:pos="8176"/>
              <w:tab w:val="right" w:pos="9026" w:leader="dot"/>
            </w:tabs>
            <w:rPr/>
          </w:pPr>
          <w:hyperlink w:anchor="__RefHeading___Toc7130212_1280447820">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7130214_1280447820">
            <w:r>
              <w:rPr>
                <w:webHidden/>
                <w:rStyle w:val="IndexLink"/>
                <w:rtl w:val="true"/>
              </w:rPr>
              <w:t>الترجمة</w:t>
            </w:r>
            <w:r>
              <w:rPr>
                <w:rStyle w:val="IndexLink"/>
                <w:rtl w:val="true"/>
              </w:rPr>
              <w:t>:</w:t>
              <w:tab/>
            </w:r>
            <w:r>
              <w:rPr>
                <w:rStyle w:val="IndexLink"/>
              </w:rPr>
              <w:t>406</w:t>
            </w:r>
          </w:hyperlink>
        </w:p>
        <w:p>
          <w:pPr>
            <w:pStyle w:val="Contents3"/>
            <w:tabs>
              <w:tab w:val="clear" w:pos="8459"/>
              <w:tab w:val="right" w:pos="9026" w:leader="dot"/>
            </w:tabs>
            <w:rPr/>
          </w:pPr>
          <w:hyperlink w:anchor="__RefHeading___Toc7130216_1280447820">
            <w:r>
              <w:rPr>
                <w:webHidden/>
                <w:rStyle w:val="IndexLink"/>
              </w:rPr>
              <w:t>10314</w:t>
            </w:r>
            <w:r>
              <w:rPr>
                <w:rStyle w:val="IndexLink"/>
                <w:rtl w:val="true"/>
              </w:rPr>
              <w:tab/>
            </w:r>
            <w:r>
              <w:rPr>
                <w:rStyle w:val="IndexLink"/>
              </w:rPr>
              <w:t>406</w:t>
            </w:r>
          </w:hyperlink>
        </w:p>
        <w:p>
          <w:pPr>
            <w:pStyle w:val="Contents4"/>
            <w:tabs>
              <w:tab w:val="clear" w:pos="8176"/>
              <w:tab w:val="right" w:pos="9026" w:leader="dot"/>
            </w:tabs>
            <w:rPr/>
          </w:pPr>
          <w:hyperlink w:anchor="__RefHeading___Toc7130218_1280447820">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7130220_1280447820">
            <w:r>
              <w:rPr>
                <w:webHidden/>
                <w:rStyle w:val="IndexLink"/>
                <w:rtl w:val="true"/>
              </w:rPr>
              <w:t>الترجمة</w:t>
            </w:r>
            <w:r>
              <w:rPr>
                <w:rStyle w:val="IndexLink"/>
                <w:rtl w:val="true"/>
              </w:rPr>
              <w:t>:</w:t>
              <w:tab/>
            </w:r>
            <w:r>
              <w:rPr>
                <w:rStyle w:val="IndexLink"/>
              </w:rPr>
              <w:t>406</w:t>
            </w:r>
          </w:hyperlink>
        </w:p>
        <w:p>
          <w:pPr>
            <w:pStyle w:val="Contents3"/>
            <w:tabs>
              <w:tab w:val="clear" w:pos="8459"/>
              <w:tab w:val="right" w:pos="9026" w:leader="dot"/>
            </w:tabs>
            <w:rPr/>
          </w:pPr>
          <w:hyperlink w:anchor="__RefHeading___Toc7130222_1280447820">
            <w:r>
              <w:rPr>
                <w:webHidden/>
                <w:rStyle w:val="IndexLink"/>
              </w:rPr>
              <w:t>10315</w:t>
            </w:r>
            <w:r>
              <w:rPr>
                <w:rStyle w:val="IndexLink"/>
                <w:rtl w:val="true"/>
              </w:rPr>
              <w:tab/>
            </w:r>
            <w:r>
              <w:rPr>
                <w:rStyle w:val="IndexLink"/>
              </w:rPr>
              <w:t>407</w:t>
            </w:r>
          </w:hyperlink>
        </w:p>
        <w:p>
          <w:pPr>
            <w:pStyle w:val="Contents4"/>
            <w:tabs>
              <w:tab w:val="clear" w:pos="8176"/>
              <w:tab w:val="right" w:pos="9026" w:leader="dot"/>
            </w:tabs>
            <w:rPr/>
          </w:pPr>
          <w:hyperlink w:anchor="__RefHeading___Toc7130224_128044782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7130226_1280447820">
            <w:r>
              <w:rPr>
                <w:webHidden/>
                <w:rStyle w:val="IndexLink"/>
                <w:rtl w:val="true"/>
              </w:rPr>
              <w:t>الترجمة</w:t>
            </w:r>
            <w:r>
              <w:rPr>
                <w:rStyle w:val="IndexLink"/>
                <w:rtl w:val="true"/>
              </w:rPr>
              <w:t>:</w:t>
              <w:tab/>
            </w:r>
            <w:r>
              <w:rPr>
                <w:rStyle w:val="IndexLink"/>
              </w:rPr>
              <w:t>407</w:t>
            </w:r>
          </w:hyperlink>
        </w:p>
        <w:p>
          <w:pPr>
            <w:pStyle w:val="Contents3"/>
            <w:tabs>
              <w:tab w:val="clear" w:pos="8459"/>
              <w:tab w:val="right" w:pos="9026" w:leader="dot"/>
            </w:tabs>
            <w:rPr/>
          </w:pPr>
          <w:hyperlink w:anchor="__RefHeading___Toc7130228_1280447820">
            <w:r>
              <w:rPr>
                <w:webHidden/>
                <w:rStyle w:val="IndexLink"/>
              </w:rPr>
              <w:t>10320</w:t>
            </w:r>
            <w:r>
              <w:rPr>
                <w:rStyle w:val="IndexLink"/>
                <w:rtl w:val="true"/>
              </w:rPr>
              <w:tab/>
            </w:r>
            <w:r>
              <w:rPr>
                <w:rStyle w:val="IndexLink"/>
              </w:rPr>
              <w:t>410</w:t>
            </w:r>
          </w:hyperlink>
        </w:p>
        <w:p>
          <w:pPr>
            <w:pStyle w:val="Contents3"/>
            <w:tabs>
              <w:tab w:val="clear" w:pos="8459"/>
              <w:tab w:val="right" w:pos="9026" w:leader="dot"/>
            </w:tabs>
            <w:rPr/>
          </w:pPr>
          <w:hyperlink w:anchor="__RefHeading___Toc7130230_1280447820">
            <w:r>
              <w:rPr>
                <w:webHidden/>
                <w:rStyle w:val="IndexLink"/>
              </w:rPr>
              <w:t>10322</w:t>
            </w:r>
            <w:r>
              <w:rPr>
                <w:rStyle w:val="IndexLink"/>
                <w:rtl w:val="true"/>
              </w:rPr>
              <w:tab/>
            </w:r>
            <w:r>
              <w:rPr>
                <w:rStyle w:val="IndexLink"/>
              </w:rPr>
              <w:t>411</w:t>
            </w:r>
          </w:hyperlink>
        </w:p>
        <w:p>
          <w:pPr>
            <w:pStyle w:val="Contents3"/>
            <w:tabs>
              <w:tab w:val="clear" w:pos="8459"/>
              <w:tab w:val="right" w:pos="9026" w:leader="dot"/>
            </w:tabs>
            <w:rPr/>
          </w:pPr>
          <w:hyperlink w:anchor="__RefHeading___Toc7130232_1280447820">
            <w:r>
              <w:rPr>
                <w:webHidden/>
                <w:rStyle w:val="IndexLink"/>
              </w:rPr>
              <w:t>10323</w:t>
            </w:r>
            <w:r>
              <w:rPr>
                <w:rStyle w:val="IndexLink"/>
                <w:rtl w:val="true"/>
              </w:rPr>
              <w:tab/>
            </w:r>
            <w:r>
              <w:rPr>
                <w:rStyle w:val="IndexLink"/>
              </w:rPr>
              <w:t>411</w:t>
            </w:r>
          </w:hyperlink>
        </w:p>
        <w:p>
          <w:pPr>
            <w:pStyle w:val="Contents3"/>
            <w:tabs>
              <w:tab w:val="clear" w:pos="8459"/>
              <w:tab w:val="right" w:pos="9026" w:leader="dot"/>
            </w:tabs>
            <w:rPr/>
          </w:pPr>
          <w:hyperlink w:anchor="__RefHeading___Toc7130234_1280447820">
            <w:r>
              <w:rPr>
                <w:webHidden/>
                <w:rStyle w:val="IndexLink"/>
              </w:rPr>
              <w:t>10325</w:t>
            </w:r>
            <w:r>
              <w:rPr>
                <w:rStyle w:val="IndexLink"/>
                <w:rtl w:val="true"/>
              </w:rPr>
              <w:tab/>
            </w:r>
            <w:r>
              <w:rPr>
                <w:rStyle w:val="IndexLink"/>
              </w:rPr>
              <w:t>412</w:t>
            </w:r>
          </w:hyperlink>
        </w:p>
        <w:p>
          <w:pPr>
            <w:pStyle w:val="Contents4"/>
            <w:tabs>
              <w:tab w:val="clear" w:pos="8176"/>
              <w:tab w:val="right" w:pos="9026" w:leader="dot"/>
            </w:tabs>
            <w:rPr/>
          </w:pPr>
          <w:hyperlink w:anchor="__RefHeading___Toc7130236_1280447820">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7130238_1280447820">
            <w:r>
              <w:rPr>
                <w:webHidden/>
                <w:rStyle w:val="IndexLink"/>
                <w:rtl w:val="true"/>
              </w:rPr>
              <w:t>الترجمة</w:t>
            </w:r>
            <w:r>
              <w:rPr>
                <w:rStyle w:val="IndexLink"/>
                <w:rtl w:val="true"/>
              </w:rPr>
              <w:t>:</w:t>
              <w:tab/>
            </w:r>
            <w:r>
              <w:rPr>
                <w:rStyle w:val="IndexLink"/>
              </w:rPr>
              <w:t>412</w:t>
            </w:r>
          </w:hyperlink>
        </w:p>
        <w:p>
          <w:pPr>
            <w:pStyle w:val="Contents3"/>
            <w:tabs>
              <w:tab w:val="clear" w:pos="8459"/>
              <w:tab w:val="right" w:pos="9026" w:leader="dot"/>
            </w:tabs>
            <w:rPr/>
          </w:pPr>
          <w:hyperlink w:anchor="__RefHeading___Toc7130240_1280447820">
            <w:r>
              <w:rPr>
                <w:webHidden/>
                <w:rStyle w:val="IndexLink"/>
              </w:rPr>
              <w:t>10326</w:t>
            </w:r>
            <w:r>
              <w:rPr>
                <w:rStyle w:val="IndexLink"/>
                <w:rtl w:val="true"/>
              </w:rPr>
              <w:tab/>
            </w:r>
            <w:r>
              <w:rPr>
                <w:rStyle w:val="IndexLink"/>
              </w:rPr>
              <w:t>415</w:t>
            </w:r>
          </w:hyperlink>
        </w:p>
        <w:p>
          <w:pPr>
            <w:pStyle w:val="Contents4"/>
            <w:tabs>
              <w:tab w:val="clear" w:pos="8176"/>
              <w:tab w:val="right" w:pos="9026" w:leader="dot"/>
            </w:tabs>
            <w:rPr/>
          </w:pPr>
          <w:hyperlink w:anchor="__RefHeading___Toc7130242_1280447820">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7130244_1280447820">
            <w:r>
              <w:rPr>
                <w:webHidden/>
                <w:rStyle w:val="IndexLink"/>
                <w:rtl w:val="true"/>
              </w:rPr>
              <w:t>الترجمة</w:t>
            </w:r>
            <w:r>
              <w:rPr>
                <w:rStyle w:val="IndexLink"/>
                <w:rtl w:val="true"/>
              </w:rPr>
              <w:t>:</w:t>
              <w:tab/>
            </w:r>
            <w:r>
              <w:rPr>
                <w:rStyle w:val="IndexLink"/>
              </w:rPr>
              <w:t>415</w:t>
            </w:r>
          </w:hyperlink>
        </w:p>
        <w:p>
          <w:pPr>
            <w:pStyle w:val="Contents3"/>
            <w:tabs>
              <w:tab w:val="clear" w:pos="8459"/>
              <w:tab w:val="right" w:pos="9026" w:leader="dot"/>
            </w:tabs>
            <w:rPr/>
          </w:pPr>
          <w:hyperlink w:anchor="__RefHeading___Toc7130246_1280447820">
            <w:r>
              <w:rPr>
                <w:webHidden/>
                <w:rStyle w:val="IndexLink"/>
              </w:rPr>
              <w:t>10327</w:t>
            </w:r>
            <w:r>
              <w:rPr>
                <w:rStyle w:val="IndexLink"/>
                <w:rtl w:val="true"/>
              </w:rPr>
              <w:tab/>
            </w:r>
            <w:r>
              <w:rPr>
                <w:rStyle w:val="IndexLink"/>
              </w:rPr>
              <w:t>415</w:t>
            </w:r>
          </w:hyperlink>
        </w:p>
        <w:p>
          <w:pPr>
            <w:pStyle w:val="Contents4"/>
            <w:tabs>
              <w:tab w:val="clear" w:pos="8176"/>
              <w:tab w:val="right" w:pos="9026" w:leader="dot"/>
            </w:tabs>
            <w:rPr/>
          </w:pPr>
          <w:hyperlink w:anchor="__RefHeading___Toc7130248_1280447820">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7130250_1280447820">
            <w:r>
              <w:rPr>
                <w:webHidden/>
                <w:rStyle w:val="IndexLink"/>
                <w:rtl w:val="true"/>
              </w:rPr>
              <w:t>الترجمة</w:t>
            </w:r>
            <w:r>
              <w:rPr>
                <w:rStyle w:val="IndexLink"/>
                <w:rtl w:val="true"/>
              </w:rPr>
              <w:t>:</w:t>
              <w:tab/>
            </w:r>
            <w:r>
              <w:rPr>
                <w:rStyle w:val="IndexLink"/>
              </w:rPr>
              <w:t>415</w:t>
            </w:r>
          </w:hyperlink>
        </w:p>
        <w:p>
          <w:pPr>
            <w:pStyle w:val="Contents3"/>
            <w:tabs>
              <w:tab w:val="clear" w:pos="8459"/>
              <w:tab w:val="right" w:pos="9026" w:leader="dot"/>
            </w:tabs>
            <w:rPr/>
          </w:pPr>
          <w:hyperlink w:anchor="__RefHeading___Toc7130252_1280447820">
            <w:r>
              <w:rPr>
                <w:webHidden/>
                <w:rStyle w:val="IndexLink"/>
              </w:rPr>
              <w:t>10328</w:t>
            </w:r>
            <w:r>
              <w:rPr>
                <w:rStyle w:val="IndexLink"/>
                <w:rtl w:val="true"/>
              </w:rPr>
              <w:tab/>
            </w:r>
            <w:r>
              <w:rPr>
                <w:rStyle w:val="IndexLink"/>
              </w:rPr>
              <w:t>416</w:t>
            </w:r>
          </w:hyperlink>
        </w:p>
        <w:p>
          <w:pPr>
            <w:pStyle w:val="Contents3"/>
            <w:tabs>
              <w:tab w:val="clear" w:pos="8459"/>
              <w:tab w:val="right" w:pos="9026" w:leader="dot"/>
            </w:tabs>
            <w:rPr/>
          </w:pPr>
          <w:hyperlink w:anchor="__RefHeading___Toc7130254_1280447820">
            <w:r>
              <w:rPr>
                <w:webHidden/>
                <w:rStyle w:val="IndexLink"/>
              </w:rPr>
              <w:t>10330</w:t>
            </w:r>
            <w:r>
              <w:rPr>
                <w:rStyle w:val="IndexLink"/>
                <w:rtl w:val="true"/>
              </w:rPr>
              <w:tab/>
            </w:r>
            <w:r>
              <w:rPr>
                <w:rStyle w:val="IndexLink"/>
              </w:rPr>
              <w:t>417</w:t>
            </w:r>
          </w:hyperlink>
        </w:p>
        <w:p>
          <w:pPr>
            <w:pStyle w:val="Contents4"/>
            <w:tabs>
              <w:tab w:val="clear" w:pos="8176"/>
              <w:tab w:val="right" w:pos="9026" w:leader="dot"/>
            </w:tabs>
            <w:rPr/>
          </w:pPr>
          <w:hyperlink w:anchor="__RefHeading___Toc7130256_1280447820">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7130258_1280447820">
            <w:r>
              <w:rPr>
                <w:webHidden/>
                <w:rStyle w:val="IndexLink"/>
                <w:rtl w:val="true"/>
              </w:rPr>
              <w:t>الترجمة</w:t>
            </w:r>
            <w:r>
              <w:rPr>
                <w:rStyle w:val="IndexLink"/>
                <w:rtl w:val="true"/>
              </w:rPr>
              <w:t>:</w:t>
              <w:tab/>
            </w:r>
            <w:r>
              <w:rPr>
                <w:rStyle w:val="IndexLink"/>
              </w:rPr>
              <w:t>417</w:t>
            </w:r>
          </w:hyperlink>
        </w:p>
        <w:p>
          <w:pPr>
            <w:pStyle w:val="Contents3"/>
            <w:tabs>
              <w:tab w:val="clear" w:pos="8459"/>
              <w:tab w:val="right" w:pos="9026" w:leader="dot"/>
            </w:tabs>
            <w:rPr/>
          </w:pPr>
          <w:hyperlink w:anchor="__RefHeading___Toc7130260_1280447820">
            <w:r>
              <w:rPr>
                <w:webHidden/>
                <w:rStyle w:val="IndexLink"/>
              </w:rPr>
              <w:t>10331</w:t>
            </w:r>
            <w:r>
              <w:rPr>
                <w:rStyle w:val="IndexLink"/>
                <w:rtl w:val="true"/>
              </w:rPr>
              <w:tab/>
            </w:r>
            <w:r>
              <w:rPr>
                <w:rStyle w:val="IndexLink"/>
              </w:rPr>
              <w:t>417</w:t>
            </w:r>
          </w:hyperlink>
        </w:p>
        <w:p>
          <w:pPr>
            <w:pStyle w:val="Contents3"/>
            <w:tabs>
              <w:tab w:val="clear" w:pos="8459"/>
              <w:tab w:val="right" w:pos="9026" w:leader="dot"/>
            </w:tabs>
            <w:rPr/>
          </w:pPr>
          <w:hyperlink w:anchor="__RefHeading___Toc7130262_1280447820">
            <w:r>
              <w:rPr>
                <w:webHidden/>
                <w:rStyle w:val="IndexLink"/>
              </w:rPr>
              <w:t>10332</w:t>
            </w:r>
            <w:r>
              <w:rPr>
                <w:rStyle w:val="IndexLink"/>
                <w:rtl w:val="true"/>
              </w:rPr>
              <w:tab/>
            </w:r>
            <w:r>
              <w:rPr>
                <w:rStyle w:val="IndexLink"/>
              </w:rPr>
              <w:t>418</w:t>
            </w:r>
          </w:hyperlink>
        </w:p>
        <w:p>
          <w:pPr>
            <w:pStyle w:val="Contents3"/>
            <w:tabs>
              <w:tab w:val="clear" w:pos="8459"/>
              <w:tab w:val="right" w:pos="9026" w:leader="dot"/>
            </w:tabs>
            <w:rPr/>
          </w:pPr>
          <w:hyperlink w:anchor="__RefHeading___Toc7130264_1280447820">
            <w:r>
              <w:rPr>
                <w:webHidden/>
                <w:rStyle w:val="IndexLink"/>
              </w:rPr>
              <w:t>10335</w:t>
            </w:r>
            <w:r>
              <w:rPr>
                <w:rStyle w:val="IndexLink"/>
                <w:rtl w:val="true"/>
              </w:rPr>
              <w:tab/>
            </w:r>
            <w:r>
              <w:rPr>
                <w:rStyle w:val="IndexLink"/>
              </w:rPr>
              <w:t>420</w:t>
            </w:r>
          </w:hyperlink>
        </w:p>
        <w:p>
          <w:pPr>
            <w:pStyle w:val="Contents3"/>
            <w:tabs>
              <w:tab w:val="clear" w:pos="8459"/>
              <w:tab w:val="right" w:pos="9026" w:leader="dot"/>
            </w:tabs>
            <w:rPr/>
          </w:pPr>
          <w:hyperlink w:anchor="__RefHeading___Toc7130266_1280447820">
            <w:r>
              <w:rPr>
                <w:webHidden/>
                <w:rStyle w:val="IndexLink"/>
              </w:rPr>
              <w:t>10337</w:t>
            </w:r>
            <w:r>
              <w:rPr>
                <w:rStyle w:val="IndexLink"/>
                <w:rtl w:val="true"/>
              </w:rPr>
              <w:tab/>
            </w:r>
            <w:r>
              <w:rPr>
                <w:rStyle w:val="IndexLink"/>
              </w:rPr>
              <w:t>421</w:t>
            </w:r>
          </w:hyperlink>
        </w:p>
        <w:p>
          <w:pPr>
            <w:pStyle w:val="Contents4"/>
            <w:tabs>
              <w:tab w:val="clear" w:pos="8176"/>
              <w:tab w:val="right" w:pos="9026" w:leader="dot"/>
            </w:tabs>
            <w:rPr/>
          </w:pPr>
          <w:hyperlink w:anchor="__RefHeading___Toc7130268_1280447820">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7130270_1280447820">
            <w:r>
              <w:rPr>
                <w:webHidden/>
                <w:rStyle w:val="IndexLink"/>
                <w:rtl w:val="true"/>
              </w:rPr>
              <w:t>الضبط</w:t>
            </w:r>
            <w:r>
              <w:rPr>
                <w:rStyle w:val="IndexLink"/>
                <w:rtl w:val="true"/>
              </w:rPr>
              <w:t>:</w:t>
              <w:tab/>
            </w:r>
            <w:r>
              <w:rPr>
                <w:rStyle w:val="IndexLink"/>
              </w:rPr>
              <w:t>421</w:t>
            </w:r>
          </w:hyperlink>
        </w:p>
        <w:p>
          <w:pPr>
            <w:pStyle w:val="Contents2"/>
            <w:tabs>
              <w:tab w:val="clear" w:pos="8743"/>
              <w:tab w:val="right" w:pos="9026" w:leader="dot"/>
            </w:tabs>
            <w:rPr/>
          </w:pPr>
          <w:hyperlink w:anchor="__RefHeading___Toc7130272_1280447820">
            <w:r>
              <w:rPr>
                <w:webHidden/>
                <w:rStyle w:val="IndexLink"/>
                <w:rtl w:val="true"/>
              </w:rPr>
              <w:t>الفهرس</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01_160579"/>
      <w:bookmarkStart w:id="1" w:name="pg16401_160579"/>
      <w:bookmarkEnd w:id="1"/>
    </w:p>
    <w:p>
      <w:pPr>
        <w:pStyle w:val="Heading2"/>
        <w:numPr>
          <w:ilvl w:val="1"/>
          <w:numId w:val="1"/>
        </w:numPr>
        <w:rPr/>
      </w:pPr>
      <w:bookmarkStart w:id="2" w:name="pg16401_160579"/>
      <w:bookmarkStart w:id="3" w:name="__RefHeading___Toc7129566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2956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سليمان</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01_160585"/>
      <w:bookmarkStart w:id="8" w:name="pg16401_160585"/>
      <w:bookmarkEnd w:id="8"/>
    </w:p>
    <w:p>
      <w:pPr>
        <w:pStyle w:val="Heading2"/>
        <w:numPr>
          <w:ilvl w:val="1"/>
          <w:numId w:val="1"/>
        </w:numPr>
        <w:rPr/>
      </w:pPr>
      <w:bookmarkStart w:id="9" w:name="pg16401_160585"/>
      <w:bookmarkStart w:id="10" w:name="__RefHeading___Toc7129570_1280447820"/>
      <w:bookmarkStart w:id="11" w:name="_Toc3"/>
      <w:bookmarkEnd w:id="9"/>
      <w:bookmarkEnd w:id="10"/>
      <w:r>
        <w:rPr>
          <w:rtl w:val="true"/>
        </w:rPr>
        <w:t>باب سليمان</w:t>
      </w:r>
      <w:bookmarkEnd w:id="11"/>
    </w:p>
    <w:p>
      <w:pPr>
        <w:pStyle w:val="Heading3"/>
        <w:numPr>
          <w:ilvl w:val="2"/>
          <w:numId w:val="1"/>
        </w:numPr>
        <w:rPr/>
      </w:pPr>
      <w:bookmarkStart w:id="12" w:name="__RefHeading___Toc7129572_1280447820"/>
      <w:bookmarkStart w:id="13" w:name="_Toc4"/>
      <w:bookmarkEnd w:id="12"/>
      <w:r>
        <w:rPr>
          <w:rtl w:val="true"/>
        </w:rPr>
        <w:t>الضبط</w:t>
      </w:r>
      <w:r>
        <w:rPr>
          <w:rtl w:val="true"/>
        </w:rPr>
        <w:t>:</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السين المهملة،و فتح اللاّم،و سكون الياء المثناة من تحت،و فتح الميم،و الألف،و النون،نقل </w:t>
      </w:r>
      <w:r>
        <w:rPr>
          <w:rStyle w:val="FootnoteAnchor"/>
          <w:rtl w:val="true"/>
        </w:rPr>
        <w:footnoteReference w:id="2"/>
      </w:r>
      <w:r>
        <w:rPr>
          <w:rFonts w:ascii="Amiri" w:hAnsi="Amiri" w:eastAsia="Amiri" w:cs="Amiri"/>
          <w:color w:val="111111"/>
          <w:sz w:val="28"/>
          <w:sz w:val="28"/>
          <w:szCs w:val="28"/>
          <w:rtl w:val="true"/>
          <w:lang w:bidi="ar-SA"/>
        </w:rPr>
        <w:t>عن أبي العباس اللغوي أنّه 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منه هو المحاربي الذي يروى عن نصر بن مزاحم المنقري،كما في مسند 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بن عبيد الراوي عن نصر،كما في مسند 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منه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إبراهيم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 أبو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نصر بن مزاحم المنقري،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موارد كثير،و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الأمالي للشيخ</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الحيدرية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محمّد بن حسن بن كاس القاضي النجفي بالرملة،قال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سليم بن ابراهيم بن عبيد المحاربي،قال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لا نعرف له رواية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إبراهيم الأصفهاني جاء في بحار الأنوار </w:t>
      </w:r>
      <w:r>
        <w:rPr>
          <w:rFonts w:eastAsia="Amiri" w:cs="Amiri" w:ascii="Amiri" w:hAnsi="Amiri"/>
          <w:color w:val="111111"/>
          <w:sz w:val="28"/>
          <w:szCs w:val="28"/>
          <w:lang w:bidi="ar-SA"/>
        </w:rPr>
        <w:t>308/38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بهذا الحديث عاليا الحافظ سليمان بن إبراهيم الأصفهاني مرفوعا إلى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فيه </w:t>
      </w:r>
      <w:r>
        <w:rPr>
          <w:rFonts w:eastAsia="Amiri" w:cs="Amiri" w:ascii="Amiri" w:hAnsi="Amiri"/>
          <w:color w:val="111111"/>
          <w:sz w:val="28"/>
          <w:szCs w:val="28"/>
          <w:lang w:bidi="ar-SA"/>
        </w:rPr>
        <w:t>231/40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أسانيد حديث المناشدة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بهذا الحديث عاليا الإمام الحافظ سليمان بن إبراهيم الأصفهاني في كتابه إليّ من أصبهان سنة ثمان و ثمانين و أربعمائة،عن أبي بكر أحمد بن موسى 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آخره،كما في غاية المرام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المناشدة الذي نقله غير واحد عن الخوارزمي في مناقبه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لسان الميزان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إبراهيم الأصفهاني الحافظ،روى عن محمّد بن إبراهيم الجرجاني و طبقته و رحل إلى أبي علي بن شاذان و بقي إلى سنة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،ضعّفه يحيى بن منده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انتهى،و هو من الحفاظ الأثبات،لا ينبغي أن يلتفت إلى مثل يحيى ابن منده فيه،فإنّ بين الطائفتين أصحاب أبي نعيم و أصحاب أبي عبد اللّه ابن منده احن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كل؛فقد توفّي سنة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يظهر من ترجمته أنّه من رواة العامة،و هو غير مذكور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إبراهيم الرقي روى شيخنا الصدوق رحمه اللّه في إكمال الدين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شاهد القائم عجل اللّه فرجه الشريف 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الكوفي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الخديجي،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إبراهيم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و جناء الخديجي النصيبي،قال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ساجدا تحت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جاء أيضا في الخرائج و الجرائح </w:t>
      </w:r>
      <w:r>
        <w:rPr>
          <w:rFonts w:eastAsia="Amiri" w:cs="Amiri" w:ascii="Amiri" w:hAnsi="Amiri"/>
          <w:color w:val="111111"/>
          <w:sz w:val="28"/>
          <w:szCs w:val="28"/>
          <w:lang w:bidi="ar-SA"/>
        </w:rPr>
        <w:t>961/2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مهمل لا يعرف في مجاميعنا بمدح و لا 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الضبي جاء بهذا العنوان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جعفر،عن سليمان بن إبراهيم الضبي،عن زر بن كامل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النصيبيني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بن عبيد المحاربي 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بن الحسن بن كاس القاضي النخعي،عن جدّه سليمان بن إبراهيم بن عبيد المحاربي،عن نصر بن مزاحم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،إلاّ أنّ في طبعة النجف من الأمالي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إبراهيم بن عبيد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منا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الاسم مهمل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النصيبي كذا ذكره الطبري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إبراهيم النصيبيني،قال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زرّ بن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واحد ظاهرا لاتحاد الإسناد و المتن،فراجع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على كلا الحالين</w:t>
      </w:r>
      <w:r>
        <w:rPr>
          <w:rFonts w:eastAsia="Amiri" w:cs="Amiri" w:ascii="Amiri" w:hAnsi="Amiri"/>
          <w:color w:val="111111"/>
          <w:sz w:val="28"/>
          <w:szCs w:val="28"/>
          <w:rtl w:val="true"/>
          <w:lang w:bidi="ar-SA"/>
        </w:rPr>
        <w:t xml:space="preserve">. </w:t>
      </w:r>
      <w:bookmarkStart w:id="14" w:name="pg16401_160589"/>
    </w:p>
    <w:p>
      <w:pPr>
        <w:pStyle w:val="Heading3"/>
        <w:numPr>
          <w:ilvl w:val="2"/>
          <w:numId w:val="1"/>
        </w:numPr>
        <w:rPr/>
      </w:pPr>
      <w:bookmarkStart w:id="15" w:name="__RefHeading___Toc7129574_1280447820"/>
      <w:bookmarkStart w:id="16" w:name="_Toc5"/>
      <w:bookmarkEnd w:id="14"/>
      <w:bookmarkEnd w:id="15"/>
      <w:r>
        <w:rPr/>
        <w:t>10059</w:t>
      </w:r>
      <w:bookmarkEnd w:id="16"/>
    </w:p>
    <w:p>
      <w:pPr>
        <w:pStyle w:val="Heading4"/>
        <w:numPr>
          <w:ilvl w:val="3"/>
          <w:numId w:val="1"/>
        </w:numPr>
        <w:rPr/>
      </w:pPr>
      <w:bookmarkStart w:id="17" w:name="__RefHeading___Toc7129576_1280447820"/>
      <w:bookmarkStart w:id="18" w:name="_Toc6"/>
      <w:bookmarkEnd w:id="17"/>
      <w:r>
        <w:rPr>
          <w:rtl w:val="true"/>
        </w:rPr>
        <w:t>اشارة</w:t>
      </w:r>
      <w:bookmarkEnd w:id="18"/>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أبي حثمة الأنصاري </w:t>
      </w:r>
      <w:r>
        <w:rPr>
          <w:rStyle w:val="FootnoteAnchor"/>
          <w:rtl w:val="true"/>
        </w:rPr>
        <w:footnoteReference w:id="4"/>
      </w:r>
    </w:p>
    <w:p>
      <w:pPr>
        <w:pStyle w:val="Heading4"/>
        <w:numPr>
          <w:ilvl w:val="3"/>
          <w:numId w:val="1"/>
        </w:numPr>
        <w:rPr/>
      </w:pPr>
      <w:bookmarkStart w:id="19" w:name="__RefHeading___Toc7129578_1280447820"/>
      <w:bookmarkStart w:id="20" w:name="_Toc7"/>
      <w:bookmarkEnd w:id="19"/>
      <w:r>
        <w:rPr>
          <w:rtl w:val="true"/>
        </w:rPr>
        <w:t>الترجمة</w:t>
      </w:r>
      <w:r>
        <w:rPr>
          <w:rtl w:val="true"/>
        </w:rPr>
        <w:t>:</w:t>
      </w:r>
      <w:bookmarkEnd w:id="20"/>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غير منقّح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 xml:space="preserve">: </w:t>
      </w:r>
      <w:bookmarkStart w:id="21" w:name="pg16401_160590"/>
    </w:p>
    <w:p>
      <w:pPr>
        <w:pStyle w:val="Heading3"/>
        <w:numPr>
          <w:ilvl w:val="2"/>
          <w:numId w:val="1"/>
        </w:numPr>
        <w:rPr/>
      </w:pPr>
      <w:bookmarkStart w:id="22" w:name="__RefHeading___Toc7129580_1280447820"/>
      <w:bookmarkStart w:id="23" w:name="_Toc8"/>
      <w:bookmarkEnd w:id="21"/>
      <w:bookmarkEnd w:id="22"/>
      <w:r>
        <w:rPr/>
        <w:t>10060</w:t>
      </w:r>
      <w:bookmarkEnd w:id="23"/>
    </w:p>
    <w:p>
      <w:pPr>
        <w:pStyle w:val="Heading4"/>
        <w:numPr>
          <w:ilvl w:val="3"/>
          <w:numId w:val="1"/>
        </w:numPr>
        <w:rPr/>
      </w:pPr>
      <w:bookmarkStart w:id="24" w:name="__RefHeading___Toc7129582_1280447820"/>
      <w:bookmarkStart w:id="25" w:name="_Toc9"/>
      <w:bookmarkEnd w:id="24"/>
      <w:r>
        <w:rPr>
          <w:rtl w:val="true"/>
        </w:rPr>
        <w:t>اشارة</w:t>
      </w:r>
      <w:bookmarkEnd w:id="25"/>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أبي سليمان </w:t>
      </w:r>
      <w:r>
        <w:rPr>
          <w:rStyle w:val="FootnoteAnchor"/>
          <w:rtl w:val="true"/>
        </w:rPr>
        <w:footnoteReference w:id="7"/>
      </w:r>
    </w:p>
    <w:p>
      <w:pPr>
        <w:pStyle w:val="Heading4"/>
        <w:numPr>
          <w:ilvl w:val="3"/>
          <w:numId w:val="1"/>
        </w:numPr>
        <w:rPr/>
      </w:pPr>
      <w:bookmarkStart w:id="26" w:name="__RefHeading___Toc7129584_1280447820"/>
      <w:bookmarkStart w:id="27" w:name="_Toc10"/>
      <w:bookmarkEnd w:id="26"/>
      <w:r>
        <w:rPr>
          <w:rtl w:val="true"/>
        </w:rPr>
        <w:t>الترجمة</w:t>
      </w:r>
      <w:r>
        <w:rPr>
          <w:rtl w:val="true"/>
        </w:rPr>
        <w:t>:</w:t>
      </w:r>
      <w:bookmarkEnd w:id="27"/>
    </w:p>
    <w:p>
      <w:pPr>
        <w:pStyle w:val="BookText"/>
        <w:rPr/>
      </w:pPr>
      <w:r>
        <w:rPr>
          <w:rFonts w:ascii="Amiri" w:hAnsi="Amiri" w:eastAsia="Amiri" w:cs="Amiri"/>
          <w:color w:val="111111"/>
          <w:sz w:val="28"/>
          <w:sz w:val="28"/>
          <w:szCs w:val="28"/>
          <w:rtl w:val="true"/>
          <w:lang w:bidi="ar-SA"/>
        </w:rPr>
        <w:t xml:space="preserve">الذي عدّه ابن عبد البر،و ابن منده من الصحابة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سليمان،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خاقان،و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عمرو،أبو إسحاق الشيباني مولاهم الكوفي،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ابن عباس،و الأوّل أصح،روى عن عبد اللّه بن أبي أوفى،وزر بن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إسحاق،و أبو إسحاق السبيعي،و نقل توثيق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ثقة،من كبار أصحاب الشعبي،و قال يحيى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تسع و عشرين و مائة،و قال عمرو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قال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سكن الشام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سليمان الزهري ذكره ابن بطريق في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أبي سليمان الزهري،قال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كثير،حدّثنا عبد الرحمن بن عمرو،حدّثني شدّاد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واثلة بن الأسقع و قد جيء برأس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شواهد التنزيل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مهمل،لم يعنون في المجاميع الرجالية،و لم يرد في أسانيدنا الروائية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6401_160592"/>
    </w:p>
    <w:p>
      <w:pPr>
        <w:pStyle w:val="Heading3"/>
        <w:numPr>
          <w:ilvl w:val="2"/>
          <w:numId w:val="1"/>
        </w:numPr>
        <w:rPr/>
      </w:pPr>
      <w:bookmarkStart w:id="29" w:name="__RefHeading___Toc7129586_1280447820"/>
      <w:bookmarkStart w:id="30" w:name="_Toc11"/>
      <w:bookmarkEnd w:id="28"/>
      <w:bookmarkEnd w:id="29"/>
      <w:r>
        <w:rPr/>
        <w:t>10062</w:t>
      </w:r>
      <w:bookmarkEnd w:id="30"/>
    </w:p>
    <w:p>
      <w:pPr>
        <w:pStyle w:val="Heading4"/>
        <w:numPr>
          <w:ilvl w:val="3"/>
          <w:numId w:val="1"/>
        </w:numPr>
        <w:rPr/>
      </w:pPr>
      <w:bookmarkStart w:id="31" w:name="__RefHeading___Toc7129588_1280447820"/>
      <w:bookmarkStart w:id="32" w:name="_Toc12"/>
      <w:bookmarkEnd w:id="31"/>
      <w:r>
        <w:rPr>
          <w:rtl w:val="true"/>
        </w:rPr>
        <w:t>اشارة</w:t>
      </w:r>
      <w:bookmarkEnd w:id="32"/>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زيد</w:t>
      </w:r>
    </w:p>
    <w:p>
      <w:pPr>
        <w:pStyle w:val="Heading4"/>
        <w:numPr>
          <w:ilvl w:val="3"/>
          <w:numId w:val="1"/>
        </w:numPr>
        <w:rPr/>
      </w:pPr>
      <w:bookmarkStart w:id="33" w:name="__RefHeading___Toc7129590_1280447820"/>
      <w:bookmarkStart w:id="34" w:name="_Toc13"/>
      <w:bookmarkEnd w:id="33"/>
      <w:r>
        <w:rPr>
          <w:rtl w:val="true"/>
        </w:rPr>
        <w:t>الترجمة</w:t>
      </w:r>
      <w:r>
        <w:rPr>
          <w:rtl w:val="true"/>
        </w:rPr>
        <w:t>:</w:t>
      </w:r>
      <w:bookmarkEnd w:id="34"/>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7129592_1280447820"/>
      <w:bookmarkStart w:id="36" w:name="_Toc14"/>
      <w:bookmarkEnd w:id="35"/>
      <w:r>
        <w:rPr/>
        <w:t>10063</w:t>
      </w:r>
      <w:bookmarkEnd w:id="36"/>
    </w:p>
    <w:p>
      <w:pPr>
        <w:pStyle w:val="Heading4"/>
        <w:numPr>
          <w:ilvl w:val="3"/>
          <w:numId w:val="1"/>
        </w:numPr>
        <w:rPr/>
      </w:pPr>
      <w:bookmarkStart w:id="37" w:name="__RefHeading___Toc7129594_1280447820"/>
      <w:bookmarkStart w:id="38" w:name="_Toc15"/>
      <w:bookmarkEnd w:id="37"/>
      <w:r>
        <w:rPr>
          <w:rtl w:val="true"/>
        </w:rPr>
        <w:t>اشارة</w:t>
      </w:r>
      <w:bookmarkEnd w:id="38"/>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زينبة</w:t>
      </w:r>
    </w:p>
    <w:p>
      <w:pPr>
        <w:pStyle w:val="Heading4"/>
        <w:numPr>
          <w:ilvl w:val="3"/>
          <w:numId w:val="1"/>
        </w:numPr>
        <w:rPr/>
      </w:pPr>
      <w:bookmarkStart w:id="39" w:name="__RefHeading___Toc7129596_1280447820"/>
      <w:bookmarkStart w:id="40" w:name="_Toc16"/>
      <w:bookmarkEnd w:id="39"/>
      <w:r>
        <w:rPr>
          <w:rtl w:val="true"/>
        </w:rPr>
        <w:t>الترجمة</w:t>
      </w:r>
      <w:r>
        <w:rPr>
          <w:rtl w:val="true"/>
        </w:rPr>
        <w:t>:</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 على رواية صفوان بن يحيى،عنه،عن أبي الحسن موسى بن جعفر عليهما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كفارات إفطار صوم شهر رمضان عمدا من التهذيب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أصحاب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دلالة على كونه بحكم الثقة </w:t>
      </w:r>
      <w:r>
        <w:rPr>
          <w:rStyle w:val="FootnoteAnchor"/>
          <w:rtl w:val="true"/>
        </w:rPr>
        <w:footnoteReference w:id="13"/>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أبي شيخ جاء في بحار الأنوار </w:t>
      </w:r>
      <w:r>
        <w:rPr>
          <w:rFonts w:eastAsia="Amiri" w:cs="Amiri" w:ascii="Amiri" w:hAnsi="Amiri"/>
          <w:color w:val="111111"/>
          <w:sz w:val="28"/>
          <w:szCs w:val="28"/>
          <w:lang w:bidi="ar-SA"/>
        </w:rPr>
        <w:t>150/76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يزيد،عن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شيخ يرفعه،قال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أمير المؤمنين عليه السّلام بباب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المحاسن </w:t>
      </w:r>
      <w:r>
        <w:rPr>
          <w:rFonts w:eastAsia="Amiri" w:cs="Amiri" w:ascii="Amiri" w:hAnsi="Amiri"/>
          <w:color w:val="111111"/>
          <w:sz w:val="28"/>
          <w:szCs w:val="28"/>
          <w:lang w:bidi="ar-SA"/>
        </w:rPr>
        <w:t>608/2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البنيان،حديث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الخطيب البغدادي في تاريخ بغداد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توثيقهم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للطائفة المحقة،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أبي عبد اللّه جاء في علل الشرائع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الفضل،عن سليمان بن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العطوس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إبراهيم بن محمّد بن الحسن بن محمّد بن عبد اللّه بن الحسين بن علي بن الحسين بن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أبي العطوس،قال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عبد اللّه،عن الذي أفلت من الثمانية،قال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أدخلنا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العطوس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مؤيدة بطرق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فاطمة جاء في الفصول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مجموعة مصنفات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نوح بن قيس الطاحني،عن سليمان بن أبي فاطمة،قال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معاذة العدوية،قالت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ما سيأتي مفصلا في ما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الهاشمي أبو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المجاميع العامية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أبو فاطمة،كما في تهذيب التهذيب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مصادرنا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أبو فاطمة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مهمل عندنا حتما،مضعف من قبل بعض العامة،مشكوك الاسم عند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معشر الجرابي أبو عمرو جاء في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الحجرية،و في طبعة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زفاف سيّدة النساء فاطمة صلوات اللّه عليها،بسنده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الأطروش،أخبرنا أبو عمرو سليمان بن أبي معشر الجرابي،أخبرنا سليمان بن عبد الرحمن، حدّثنا محمّد بن عبد الرحمن،عن أسماء بنت واثلة بن الأسقع،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أسماء بنت عميس الخثعمية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سيدتي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عندنا،و لعله من رواة العامة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المغيرة العبسي كذا عنونه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السجاد عليه السّلام،و قد سلف من المصنف رحمه اللّه في ترجمة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أبي المغيرة العبسي ما يلزم بيانه و مصادره،و لم يشر في تلك الترجمة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على كونه نسخة،فراجع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يرد له فيه ما يوضّح حاله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جاء بهذا العنوان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صالح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الريّان ابن مسلم،عن عبد الرحمن بن يزيد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سلام بن أبي عمرة،قال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سلمى راعي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بمتنها و سندها في مقتل الإمام الحسين عليه السّلام للخوارزمي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غيبة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المعارف،و في طبعة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الغيبة في بحار الأنوار </w:t>
      </w:r>
      <w:r>
        <w:rPr>
          <w:rFonts w:eastAsia="Amiri" w:cs="Amiri" w:ascii="Amiri" w:hAnsi="Amiri"/>
          <w:color w:val="111111"/>
          <w:sz w:val="28"/>
          <w:szCs w:val="28"/>
          <w:lang w:bidi="ar-SA"/>
        </w:rPr>
        <w:t>261/36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كتاب مائة منقبة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المنقبة السابعة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ابن أحمد،و في الجواهر السنية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مفصلا مستدركا منّا،فراجع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مصحف الاسم،إلاّ أنّ روايته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بن أبي صلاية الدمشقي الملطي جاء بهذا العنوان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بندار،عن سليمان بن أحمد بن أبي صلاية الدمشقي الملطي،عن ظفر بن السميدع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بن يحيى،الآتي،فراجع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بن أيّوب اللخمي الطبراني أبو القاسم الحافظ جاء في أمالي الشيخ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الخمسون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ابن أحمد اللخمي،قال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ابن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الستون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سليمان بن أحمد بن أيوب اللخمي فيما كتب إلينا من أصبهان،قال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القاسم بن مساور الجوهري سنة ست و ثمانين و مائتين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السبعون 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سليمان بن أحمد اللخمي فيما كتب إليّ،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بن رماحس بن محمّد بن خالد بن حبيب ابن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رحمه اللّه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الحادي عشر،بسنده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أحمد الطبراني بإصبهان،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ثور الجزامي،قال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يوسف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انتشارات جهان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سليمان بن أحمد ابن أيوب اللخمي فيما كتب إليّ من أصفهان،قال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العزيز،و معاذ بن المثنى،قالا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السّلام بن صالح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سليمان بن أحمد بن أيوب اللخمي،قال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خراجة،قال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سليمان بن أحمد بن أيّوب اللخمي،قال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خراجة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الثلاثة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سليمان بن أحمد بن أيّوب اللخمي،قال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سليمان بن أحمد بن أيوب اللخمي،قال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خراجة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سليمان بن أحمد اللخمي،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عثمان بن صالح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سليمان بن أحمد ابن أيوب اللخمي،قال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عبد العزيز و معاذ بن المثنى،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السّلام بن صالح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الأربعة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سليمان بن أحمد بن أيوب اللخمي،قال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سليمان بن أحمد بن أيوب اللخمي فيما كتب إلينا من أصبهان،قال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القاسم بن مسمار الجوهري سنة ست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صالح الهمداني،عن سليمان بن أحمد،عن زياد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أحمد اللخمي من مشايخ الصدوق،يروي عن الحضرمي،عن عبّاد الرواجني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أخبار أصفهان لأبي نعيم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بن أيوب بن مطير اللخمي أبو القاسم الطبراني قدم أصفهان سنة تسعين و مائتين فخرج منها،ثمّ قدمها ثانيا فأقام بها محدّثا ستين سنة،كان مولده سنة ستين و مائتين،و توفّي في ذي القعدة لليلتين بقيتا منه سنة ستين و ثلاثمائة،و دفن يوم الأحد من غده إلى جنب قبر حممة بباب مدينة جيّ و حضرت الصلاة عليه،و روى عنه عبدان بن أحمد، و أبو خليفة الجمحي،و أبو العباس 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المتقدّمون،و روى عن النجوم و الأكابر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سير أعلام النبلاء </w:t>
      </w:r>
      <w:r>
        <w:rPr>
          <w:rFonts w:eastAsia="Amiri" w:cs="Amiri" w:ascii="Amiri" w:hAnsi="Amiri"/>
          <w:color w:val="111111"/>
          <w:sz w:val="28"/>
          <w:szCs w:val="28"/>
          <w:lang w:bidi="ar-SA"/>
        </w:rPr>
        <w:t>119/16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الطبراني؛هو الإمام الحافظ،الثقة،الرحّال الجوّال،محدّث الإسلام،علم المعمّرين أبو القاسم سليمان بن أحمد بن أيوب بن مطير اللخمي الشامي الطبراني، صاحب المعاجم الثلاثة،مولده بمدينة عكّا في شهر صفر سنة ستين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امّه عكّاويّة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سماعه في سنة ثلاث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عنه أبو خليفة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الجمحي،و الحافظ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مشايخه و من روى عنه و نقل توثيقات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آخر أمره تكلّم في أبي بكر و عمر ببعض الشيء فخرجت و لم أعد إليه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الطبراني المعروف صاحب المعجم الكبير و الأوسط و الصغير،و هو من أعلام العامّة و ثقاتهم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روايات المعنون حجّة على العامّة نحتجّ بها عليهم؛إذ هو من ثقاتهم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،الخصال للشيخ الصدوق رحمه اللّه،الغيبة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أصفهان </w:t>
      </w:r>
      <w:r>
        <w:rPr>
          <w:rFonts w:eastAsia="Amiri" w:cs="Amiri" w:ascii="Amiri" w:hAnsi="Amiri"/>
          <w:color w:val="111111"/>
          <w:sz w:val="28"/>
          <w:szCs w:val="28"/>
          <w:lang w:bidi="ar-SA"/>
        </w:rPr>
        <w:t>335/1</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،تذكره الحفاظ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270/11</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372/2</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315/2</w:t>
      </w:r>
      <w:r>
        <w:rPr>
          <w:rFonts w:ascii="Amiri" w:hAnsi="Amiri" w:eastAsia="Amiri" w:cs="Amiri"/>
          <w:color w:val="111111"/>
          <w:sz w:val="28"/>
          <w:sz w:val="28"/>
          <w:szCs w:val="28"/>
          <w:rtl w:val="true"/>
          <w:lang w:bidi="ar-SA"/>
        </w:rPr>
        <w:t>،تاريخ الإسلام 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3423</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396/1</w:t>
      </w:r>
      <w:r>
        <w:rPr>
          <w:rFonts w:ascii="Amiri" w:hAnsi="Amiri" w:eastAsia="Amiri" w:cs="Amiri"/>
          <w:color w:val="111111"/>
          <w:sz w:val="28"/>
          <w:sz w:val="28"/>
          <w:szCs w:val="28"/>
          <w:rtl w:val="true"/>
          <w:lang w:bidi="ar-SA"/>
        </w:rPr>
        <w:t xml:space="preserve">، تهذيب تاريخ دمشق لابن عساكر </w:t>
      </w:r>
      <w:r>
        <w:rPr>
          <w:rFonts w:eastAsia="Amiri" w:cs="Amiri" w:ascii="Amiri" w:hAnsi="Amiri"/>
          <w:color w:val="111111"/>
          <w:sz w:val="28"/>
          <w:szCs w:val="28"/>
          <w:lang w:bidi="ar-SA"/>
        </w:rPr>
        <w:t>242/6</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الملطي جاء بهذا العنوان في 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الحسن،عن سليمان بن أحمد الملطي،عن أبي قضاعة ربيعة بن محمد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بن يحيى الآتي،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بن صلاية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أحمد الواسطي جاء في بحار الأنوار </w:t>
      </w:r>
      <w:r>
        <w:rPr>
          <w:rFonts w:eastAsia="Amiri" w:cs="Amiri" w:ascii="Amiri" w:hAnsi="Amiri"/>
          <w:color w:val="111111"/>
          <w:sz w:val="28"/>
          <w:szCs w:val="28"/>
          <w:lang w:bidi="ar-SA"/>
        </w:rPr>
        <w:t>110/38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الحاسب،عن سليمان بن أحمد الواسطي،عن أحمد بن إدريس،عن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نصير البحراني،عن أبيه،عن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نقلا عن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البعثة،و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العقيلي في ضعفائه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ابن عدي في الكامل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عندهم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أيضا في لسان الميزان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بن يحيى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عبد الملك الأموي،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الربيع العامري،قال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عيسى غريق الجحفة،قال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حدّثتنا طاهرة بنت عمرو بن دينار،قالت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سندا و متنا نقله ابن عساكر في تاريخ دمشق </w:t>
      </w:r>
      <w:r>
        <w:rPr>
          <w:rFonts w:eastAsia="Amiri" w:cs="Amiri" w:ascii="Amiri" w:hAnsi="Amiri"/>
          <w:color w:val="111111"/>
          <w:sz w:val="28"/>
          <w:szCs w:val="28"/>
          <w:lang w:bidi="ar-SA"/>
        </w:rPr>
        <w:t>313/36</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تاريخ دمشق </w:t>
      </w:r>
      <w:r>
        <w:rPr>
          <w:rFonts w:eastAsia="Amiri" w:cs="Amiri" w:ascii="Amiri" w:hAnsi="Amiri"/>
          <w:color w:val="111111"/>
          <w:sz w:val="28"/>
          <w:szCs w:val="28"/>
          <w:lang w:bidi="ar-SA"/>
        </w:rPr>
        <w:t>176/22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ابن يحيى بن سليمان أبو أيّوب الملطي الحافظ،و ذكر تضعيفه في كتاب سؤالات حمزة للدارقطني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،و كذلك في ميزان الاعتدال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3422</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41" w:name="pg16401_160604"/>
    </w:p>
    <w:p>
      <w:pPr>
        <w:pStyle w:val="Heading3"/>
        <w:numPr>
          <w:ilvl w:val="2"/>
          <w:numId w:val="1"/>
        </w:numPr>
        <w:rPr/>
      </w:pPr>
      <w:bookmarkStart w:id="42" w:name="__RefHeading___Toc7129598_1280447820"/>
      <w:bookmarkStart w:id="43" w:name="_Toc17"/>
      <w:bookmarkEnd w:id="41"/>
      <w:bookmarkEnd w:id="42"/>
      <w:r>
        <w:rPr/>
        <w:t>10076</w:t>
      </w:r>
      <w:bookmarkEnd w:id="43"/>
    </w:p>
    <w:p>
      <w:pPr>
        <w:pStyle w:val="Heading4"/>
        <w:numPr>
          <w:ilvl w:val="3"/>
          <w:numId w:val="1"/>
        </w:numPr>
        <w:rPr/>
      </w:pPr>
      <w:bookmarkStart w:id="44" w:name="__RefHeading___Toc7129600_1280447820"/>
      <w:bookmarkStart w:id="45" w:name="_Toc18"/>
      <w:bookmarkEnd w:id="44"/>
      <w:r>
        <w:rPr>
          <w:rtl w:val="true"/>
        </w:rPr>
        <w:t>اشارة</w:t>
      </w:r>
      <w:bookmarkEnd w:id="45"/>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ابن أخي أبي </w:t>
      </w:r>
      <w:r>
        <w:rPr>
          <w:rStyle w:val="FootnoteAnchor"/>
          <w:rtl w:val="true"/>
        </w:rPr>
        <w:footnoteReference w:id="15"/>
      </w:r>
      <w:r>
        <w:rPr>
          <w:rFonts w:ascii="Amiri" w:hAnsi="Amiri" w:eastAsia="Amiri" w:cs="Amiri"/>
          <w:color w:val="111111"/>
          <w:sz w:val="28"/>
          <w:sz w:val="28"/>
          <w:szCs w:val="28"/>
          <w:rtl w:val="true"/>
          <w:lang w:bidi="ar-SA"/>
        </w:rPr>
        <w:t>حسّان العجلي</w:t>
      </w:r>
    </w:p>
    <w:p>
      <w:pPr>
        <w:pStyle w:val="Heading4"/>
        <w:numPr>
          <w:ilvl w:val="3"/>
          <w:numId w:val="1"/>
        </w:numPr>
        <w:rPr/>
      </w:pPr>
      <w:bookmarkStart w:id="46" w:name="__RefHeading___Toc7129602_1280447820"/>
      <w:bookmarkStart w:id="47" w:name="_Toc19"/>
      <w:bookmarkEnd w:id="46"/>
      <w:r>
        <w:rPr>
          <w:rtl w:val="true"/>
        </w:rPr>
        <w:t>الترجمة</w:t>
      </w:r>
      <w:r>
        <w:rPr>
          <w:rtl w:val="true"/>
        </w:rPr>
        <w:t>:</w:t>
      </w:r>
      <w:bookmarkEnd w:id="47"/>
    </w:p>
    <w:p>
      <w:pPr>
        <w:pStyle w:val="BookText"/>
        <w:rPr/>
      </w:pPr>
      <w:r>
        <w:rPr>
          <w:rFonts w:ascii="Amiri" w:hAnsi="Amiri" w:eastAsia="Amiri" w:cs="Amiri"/>
          <w:color w:val="111111"/>
          <w:sz w:val="28"/>
          <w:sz w:val="28"/>
          <w:szCs w:val="28"/>
          <w:rtl w:val="true"/>
          <w:lang w:bidi="ar-SA"/>
        </w:rPr>
        <w:t xml:space="preserve">لم أقف فيه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لكن في المحاسن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أبي حسان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أبان،عن سليمان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مع ما جاء في كتاب الحدود مقارب،فراجع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على رواية أبان بن عثمان،عنه،في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من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6401_160605"/>
    </w:p>
    <w:p>
      <w:pPr>
        <w:pStyle w:val="Heading3"/>
        <w:numPr>
          <w:ilvl w:val="2"/>
          <w:numId w:val="1"/>
        </w:numPr>
        <w:rPr/>
      </w:pPr>
      <w:bookmarkStart w:id="49" w:name="__RefHeading___Toc7129604_1280447820"/>
      <w:bookmarkStart w:id="50" w:name="_Toc20"/>
      <w:bookmarkEnd w:id="48"/>
      <w:bookmarkEnd w:id="49"/>
      <w:r>
        <w:rPr/>
        <w:t>10077</w:t>
      </w:r>
      <w:bookmarkEnd w:id="50"/>
    </w:p>
    <w:p>
      <w:pPr>
        <w:pStyle w:val="Heading4"/>
        <w:numPr>
          <w:ilvl w:val="3"/>
          <w:numId w:val="1"/>
        </w:numPr>
        <w:rPr/>
      </w:pPr>
      <w:bookmarkStart w:id="51" w:name="__RefHeading___Toc7129606_1280447820"/>
      <w:bookmarkStart w:id="52" w:name="_Toc21"/>
      <w:bookmarkEnd w:id="51"/>
      <w:r>
        <w:rPr>
          <w:rtl w:val="true"/>
        </w:rPr>
        <w:t>اشارة</w:t>
      </w:r>
      <w:bookmarkEnd w:id="52"/>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أرقم </w:t>
      </w:r>
      <w:r>
        <w:rPr>
          <w:rStyle w:val="FootnoteAnchor"/>
          <w:rtl w:val="true"/>
        </w:rPr>
        <w:footnoteReference w:id="17"/>
      </w:r>
    </w:p>
    <w:p>
      <w:pPr>
        <w:pStyle w:val="Heading4"/>
        <w:numPr>
          <w:ilvl w:val="3"/>
          <w:numId w:val="1"/>
        </w:numPr>
        <w:rPr/>
      </w:pPr>
      <w:bookmarkStart w:id="53" w:name="__RefHeading___Toc7129608_1280447820"/>
      <w:bookmarkStart w:id="54" w:name="_Toc22"/>
      <w:bookmarkEnd w:id="53"/>
      <w:r>
        <w:rPr>
          <w:rtl w:val="true"/>
        </w:rPr>
        <w:t>الترجمة</w:t>
      </w:r>
      <w:r>
        <w:rPr>
          <w:rtl w:val="true"/>
        </w:rPr>
        <w:t>:</w:t>
      </w:r>
      <w:bookmarkEnd w:id="54"/>
    </w:p>
    <w:p>
      <w:pPr>
        <w:pStyle w:val="BookText"/>
        <w:rPr/>
      </w:pPr>
      <w:r>
        <w:rPr>
          <w:rFonts w:ascii="Amiri" w:hAnsi="Amiri" w:eastAsia="Amiri" w:cs="Amiri"/>
          <w:color w:val="111111"/>
          <w:sz w:val="28"/>
          <w:sz w:val="28"/>
          <w:szCs w:val="28"/>
          <w:rtl w:val="true"/>
          <w:lang w:bidi="ar-SA"/>
        </w:rPr>
        <w:t xml:space="preserve">لم أقف فيه إلاّ على رواية الحسن بن محمّد الطوسي في مجالسه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كتب الأمالي التي يجمع فيها الأحاديث و الوقائع المروية عن العامة و الخاصة لا تختص بالروايات عن الخاصة،و الذين وقعوا في سند هذه الرواية كلّهم من العامة،و المعنون أيضا منهم،و قد ترجم له في تهذيب التهذيب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أرقم أبو معاذ البصري مولى الأنصار،و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قريش،و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قريظة أو النظير،روى عن يحيى بن أبي كثير،و الزهري،و الحسن،و ابن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مسندا</w:t>
      </w:r>
    </w:p>
    <w:p>
      <w:pPr>
        <w:pStyle w:val="BookText"/>
        <w:rPr/>
      </w:pPr>
      <w:r>
        <w:rPr>
          <w:rFonts w:ascii="Amiri" w:hAnsi="Amiri" w:eastAsia="Amiri" w:cs="Amiri"/>
          <w:color w:val="111111"/>
          <w:sz w:val="28"/>
          <w:sz w:val="28"/>
          <w:szCs w:val="28"/>
          <w:rtl w:val="true"/>
          <w:lang w:bidi="ar-SA"/>
        </w:rPr>
        <w:t>عنه،عن الحسن،عن أبي هريرة،عن النبي صلّى اللّه عليه و آله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ثيابكم البياض،فليلبسه أخياركم،و كفّنوا فيه موتاكم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جاء في كتب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402/3</w:t>
      </w:r>
      <w:r>
        <w:rPr>
          <w:rFonts w:ascii="Amiri" w:hAnsi="Amiri" w:eastAsia="Amiri" w:cs="Amiri"/>
          <w:color w:val="111111"/>
          <w:sz w:val="28"/>
          <w:sz w:val="28"/>
          <w:szCs w:val="28"/>
          <w:rtl w:val="true"/>
          <w:lang w:bidi="ar-SA"/>
        </w:rPr>
        <w:t xml:space="preserve">، و المحلى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إسحاق بن داود المهلبي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ثابت بن دينار بن أبي صفية أبو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تفسير القرآن،أخبرنا عدّة من أصحابنا،قالوا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سهل عمر بن حمدان في المحرم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إسحاق بن داود المهلّبي قدم علينا البصرة سنة سبع و ستين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عبد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حمزة بالتفسير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بقية طبعات رجال النجاشي مثل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من أصحابنا إلاّ أنّه مهمل،إذ لم نجد له ذكر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إسحاق بن سليمان بن علي بن عبد اللّه بن العباس جاء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بن دينار الغلابي،حدّثنا سليمان بن إسحاق بن سليمان بن علي بن عبد اللّه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قصص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،و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،و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300/36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55" w:name="pg16401_160608"/>
    </w:p>
    <w:p>
      <w:pPr>
        <w:pStyle w:val="Heading3"/>
        <w:numPr>
          <w:ilvl w:val="2"/>
          <w:numId w:val="1"/>
        </w:numPr>
        <w:rPr/>
      </w:pPr>
      <w:bookmarkStart w:id="56" w:name="__RefHeading___Toc7129610_1280447820"/>
      <w:bookmarkStart w:id="57" w:name="_Toc23"/>
      <w:bookmarkEnd w:id="55"/>
      <w:bookmarkEnd w:id="56"/>
      <w:r>
        <w:rPr/>
        <w:t>10080</w:t>
      </w:r>
      <w:bookmarkEnd w:id="57"/>
    </w:p>
    <w:p>
      <w:pPr>
        <w:pStyle w:val="Heading4"/>
        <w:numPr>
          <w:ilvl w:val="3"/>
          <w:numId w:val="1"/>
        </w:numPr>
        <w:rPr/>
      </w:pPr>
      <w:bookmarkStart w:id="58" w:name="__RefHeading___Toc7129612_1280447820"/>
      <w:bookmarkStart w:id="59" w:name="_Toc24"/>
      <w:bookmarkEnd w:id="58"/>
      <w:r>
        <w:rPr>
          <w:rtl w:val="true"/>
        </w:rPr>
        <w:t>اشارة</w:t>
      </w:r>
      <w:bookmarkEnd w:id="59"/>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أشعث السجستاني أبو داود </w:t>
      </w:r>
      <w:r>
        <w:rPr>
          <w:rStyle w:val="FootnoteAnchor"/>
          <w:rtl w:val="true"/>
        </w:rPr>
        <w:footnoteReference w:id="20"/>
      </w:r>
    </w:p>
    <w:p>
      <w:pPr>
        <w:pStyle w:val="Heading4"/>
        <w:numPr>
          <w:ilvl w:val="3"/>
          <w:numId w:val="1"/>
        </w:numPr>
        <w:rPr/>
      </w:pPr>
      <w:bookmarkStart w:id="60" w:name="__RefHeading___Toc7129614_1280447820"/>
      <w:bookmarkStart w:id="61" w:name="_Toc25"/>
      <w:bookmarkEnd w:id="60"/>
      <w:r>
        <w:rPr>
          <w:rtl w:val="true"/>
        </w:rPr>
        <w:t>الترجمة</w:t>
      </w:r>
      <w:r>
        <w:rPr>
          <w:rtl w:val="true"/>
        </w:rPr>
        <w:t>:</w:t>
      </w:r>
      <w:bookmarkEnd w:id="61"/>
    </w:p>
    <w:p>
      <w:pPr>
        <w:pStyle w:val="BookText"/>
        <w:rPr/>
      </w:pPr>
      <w:r>
        <w:rPr>
          <w:rFonts w:ascii="Amiri" w:hAnsi="Amiri" w:eastAsia="Amiri" w:cs="Amiri"/>
          <w:color w:val="111111"/>
          <w:sz w:val="28"/>
          <w:sz w:val="28"/>
          <w:szCs w:val="28"/>
          <w:rtl w:val="true"/>
          <w:lang w:bidi="ar-SA"/>
        </w:rPr>
        <w:t>جرى ذكره على قلم الميرزا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 المسترقّ،في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الكنى من المنهج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الغريب عدم تفطنه إلى أن أبا داود هو صاحب السنن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احتمل في الهامش كونه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 الذي روى الكليني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ترد في نسختنا من المنهج الحاشية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أرّخ ولادته بسنة اثنتين و مائتين،و وفاته بشوّال سنة خمس و سبعين،ثمّ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أكابر أئمة الحديث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62" w:name="pg16401_160609"/>
    </w:p>
    <w:p>
      <w:pPr>
        <w:pStyle w:val="BookText"/>
        <w:rPr/>
      </w:pPr>
      <w:bookmarkEnd w:id="62"/>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كونه من أئمة الحديث كونه معتمدا،و لكن ليس له ذكر في كلمات الرجاليين،و لم أتحقق كونه إماميا؛فإنّ إمامة الحديث أعمّ من ذلك، بل أستشعر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آخر عبارته كونه من العامّة </w:t>
      </w:r>
      <w:r>
        <w:rPr>
          <w:rStyle w:val="FootnoteAnchor"/>
          <w:rtl w:val="true"/>
        </w:rPr>
        <w:footnoteReference w:id="22"/>
      </w:r>
      <w:r>
        <w:rPr>
          <w:rFonts w:ascii="Amiri" w:hAnsi="Amiri" w:eastAsia="Amiri" w:cs="Amiri"/>
          <w:color w:val="111111"/>
          <w:sz w:val="28"/>
          <w:sz w:val="28"/>
          <w:szCs w:val="28"/>
          <w:rtl w:val="true"/>
          <w:lang w:bidi="ar-SA"/>
        </w:rPr>
        <w:t xml:space="preserve">،و أنّ الضمير للعامة،فتدبر جيّدا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7129616_1280447820"/>
      <w:bookmarkStart w:id="64" w:name="_Toc26"/>
      <w:bookmarkEnd w:id="63"/>
      <w:r>
        <w:rPr/>
        <w:t>10081</w:t>
      </w:r>
      <w:bookmarkEnd w:id="64"/>
    </w:p>
    <w:p>
      <w:pPr>
        <w:pStyle w:val="Heading4"/>
        <w:numPr>
          <w:ilvl w:val="3"/>
          <w:numId w:val="1"/>
        </w:numPr>
        <w:rPr/>
      </w:pPr>
      <w:bookmarkStart w:id="65" w:name="__RefHeading___Toc7129618_1280447820"/>
      <w:bookmarkStart w:id="66" w:name="_Toc27"/>
      <w:bookmarkEnd w:id="65"/>
      <w:r>
        <w:rPr>
          <w:rtl w:val="true"/>
        </w:rPr>
        <w:t>اشارة</w:t>
      </w:r>
      <w:bookmarkEnd w:id="66"/>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أكيمة الليثي</w:t>
      </w:r>
    </w:p>
    <w:p>
      <w:pPr>
        <w:pStyle w:val="Heading4"/>
        <w:numPr>
          <w:ilvl w:val="3"/>
          <w:numId w:val="1"/>
        </w:numPr>
        <w:rPr/>
      </w:pPr>
      <w:bookmarkStart w:id="67" w:name="__RefHeading___Toc7129620_1280447820"/>
      <w:bookmarkStart w:id="68" w:name="_Toc28"/>
      <w:bookmarkEnd w:id="67"/>
      <w:r>
        <w:rPr>
          <w:rtl w:val="true"/>
        </w:rPr>
        <w:t>الترجمة</w:t>
      </w:r>
      <w:r>
        <w:rPr>
          <w:rtl w:val="true"/>
        </w:rPr>
        <w:t>:</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أبو نعيم </w:t>
      </w:r>
      <w:r>
        <w:rPr>
          <w:rStyle w:val="FootnoteAnchor"/>
          <w:rtl w:val="true"/>
        </w:rPr>
        <w:footnoteReference w:id="24"/>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 xml:space="preserve">. </w:t>
      </w:r>
      <w:bookmarkStart w:id="69" w:name="pg16401_160610"/>
    </w:p>
    <w:p>
      <w:pPr>
        <w:pStyle w:val="BookText"/>
        <w:rPr/>
      </w:pPr>
      <w:bookmarkEnd w:id="69"/>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7129622_1280447820"/>
      <w:bookmarkStart w:id="71" w:name="_Toc29"/>
      <w:bookmarkEnd w:id="70"/>
      <w:r>
        <w:rPr/>
        <w:t>10082</w:t>
      </w:r>
      <w:bookmarkEnd w:id="71"/>
    </w:p>
    <w:p>
      <w:pPr>
        <w:pStyle w:val="Heading4"/>
        <w:numPr>
          <w:ilvl w:val="3"/>
          <w:numId w:val="1"/>
        </w:numPr>
        <w:rPr/>
      </w:pPr>
      <w:bookmarkStart w:id="72" w:name="__RefHeading___Toc7129624_1280447820"/>
      <w:bookmarkStart w:id="73" w:name="_Toc30"/>
      <w:bookmarkEnd w:id="72"/>
      <w:r>
        <w:rPr>
          <w:rtl w:val="true"/>
        </w:rPr>
        <w:t>اشارة</w:t>
      </w:r>
      <w:bookmarkEnd w:id="73"/>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إسكاف</w:t>
      </w:r>
    </w:p>
    <w:p>
      <w:pPr>
        <w:pStyle w:val="Heading4"/>
        <w:numPr>
          <w:ilvl w:val="3"/>
          <w:numId w:val="1"/>
        </w:numPr>
        <w:rPr/>
      </w:pPr>
      <w:bookmarkStart w:id="74" w:name="__RefHeading___Toc7129626_1280447820"/>
      <w:bookmarkStart w:id="75" w:name="_Toc31"/>
      <w:bookmarkEnd w:id="74"/>
      <w:r>
        <w:rPr>
          <w:rtl w:val="true"/>
        </w:rPr>
        <w:t>الترجمة</w:t>
      </w:r>
      <w:r>
        <w:rPr>
          <w:rtl w:val="true"/>
        </w:rPr>
        <w:t>:</w:t>
      </w:r>
      <w:bookmarkEnd w:id="75"/>
    </w:p>
    <w:p>
      <w:pPr>
        <w:pStyle w:val="BookText"/>
        <w:rPr/>
      </w:pPr>
      <w:r>
        <w:rPr>
          <w:rFonts w:ascii="Amiri" w:hAnsi="Amiri" w:eastAsia="Amiri" w:cs="Amiri"/>
          <w:color w:val="111111"/>
          <w:sz w:val="28"/>
          <w:sz w:val="28"/>
          <w:szCs w:val="28"/>
          <w:rtl w:val="true"/>
          <w:lang w:bidi="ar-SA"/>
        </w:rPr>
        <w:t>لم أقف فيه إلاّ على رواية هشام بن سالم،عنه،عن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الذبائح و الأطعمة،من التهذيب </w:t>
      </w:r>
      <w:r>
        <w:rPr>
          <w:rStyle w:val="FootnoteAnchor"/>
          <w:rtl w:val="true"/>
        </w:rPr>
        <w:footnoteReference w:id="26"/>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أيوب جاء بهذا العنوان في إرشاد الشيخ المفيد رحمه اللّه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عبد العزيز،عن سليمان بن أيوب،عن أبي الحسن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أيّوب أبو أيّوب صاحب البصري،راجع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369/11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نقل توثيقاتهم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أيوب المطلبي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محمد العطار،عن سليمان بن أيوب المطلبي،عن محمد بن محمد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بريدة جاء في مستدرك وسائل الشيعة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بريدة،عن أبيه أنّ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فقه القرآن للقطب الراوندي رحمه اللّه تعالى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سليمان بن بريدة،عن أبيه أنّ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 كنز الكراجكي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دار الذخائر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،و في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بردة بن الحصيب الأسلمي المروزي، و نقل توثيقهم له عن أكثر من واحد منهم،راجع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370/11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لكن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البصري جاء بهذا العنوان في تهذيب الأحكام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البصري،عن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،و المزار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المزار 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الظاهر أنّ المعنون إمامي مهمل الحكم</w:t>
      </w:r>
      <w:r>
        <w:rPr>
          <w:rFonts w:eastAsia="Amiri" w:cs="Amiri" w:ascii="Amiri" w:hAnsi="Amiri"/>
          <w:color w:val="111111"/>
          <w:sz w:val="28"/>
          <w:szCs w:val="28"/>
          <w:rtl w:val="true"/>
          <w:lang w:bidi="ar-SA"/>
        </w:rPr>
        <w:t xml:space="preserve">. </w:t>
      </w:r>
      <w:bookmarkStart w:id="76" w:name="pg16401_160613"/>
    </w:p>
    <w:p>
      <w:pPr>
        <w:pStyle w:val="Heading3"/>
        <w:numPr>
          <w:ilvl w:val="2"/>
          <w:numId w:val="1"/>
        </w:numPr>
        <w:rPr/>
      </w:pPr>
      <w:bookmarkStart w:id="77" w:name="__RefHeading___Toc7129628_1280447820"/>
      <w:bookmarkStart w:id="78" w:name="_Toc32"/>
      <w:bookmarkEnd w:id="76"/>
      <w:bookmarkEnd w:id="77"/>
      <w:r>
        <w:rPr/>
        <w:t>10087</w:t>
      </w:r>
      <w:bookmarkEnd w:id="78"/>
    </w:p>
    <w:p>
      <w:pPr>
        <w:pStyle w:val="Heading4"/>
        <w:numPr>
          <w:ilvl w:val="3"/>
          <w:numId w:val="1"/>
        </w:numPr>
        <w:rPr/>
      </w:pPr>
      <w:bookmarkStart w:id="79" w:name="__RefHeading___Toc7129630_1280447820"/>
      <w:bookmarkStart w:id="80" w:name="_Toc33"/>
      <w:bookmarkEnd w:id="79"/>
      <w:r>
        <w:rPr>
          <w:rtl w:val="true"/>
        </w:rPr>
        <w:t>اشارة</w:t>
      </w:r>
      <w:bookmarkEnd w:id="80"/>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بلال </w:t>
      </w:r>
      <w:r>
        <w:rPr>
          <w:rStyle w:val="FootnoteAnchor"/>
          <w:rtl w:val="true"/>
        </w:rPr>
        <w:footnoteReference w:id="28"/>
      </w:r>
    </w:p>
    <w:p>
      <w:pPr>
        <w:pStyle w:val="Heading4"/>
        <w:numPr>
          <w:ilvl w:val="3"/>
          <w:numId w:val="1"/>
        </w:numPr>
        <w:rPr/>
      </w:pPr>
      <w:bookmarkStart w:id="81" w:name="__RefHeading___Toc7129632_1280447820"/>
      <w:bookmarkStart w:id="82" w:name="_Toc34"/>
      <w:bookmarkEnd w:id="81"/>
      <w:r>
        <w:rPr>
          <w:rtl w:val="true"/>
        </w:rPr>
        <w:t>الضبط</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الباء الموحدة من تحت،و لامين بينهما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المدني،أسند عنه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أصحاب الإمام </w:t>
      </w:r>
    </w:p>
    <w:p>
      <w:pPr>
        <w:pStyle w:val="BookText"/>
        <w:rPr/>
      </w:pPr>
      <w:r>
        <w:rPr>
          <w:rFonts w:ascii="Amiri" w:hAnsi="Amiri" w:eastAsia="Amiri" w:cs="Amiri"/>
          <w:color w:val="111111"/>
          <w:sz w:val="28"/>
          <w:sz w:val="28"/>
          <w:szCs w:val="28"/>
          <w:rtl w:val="true"/>
          <w:lang w:bidi="ar-SA"/>
        </w:rPr>
        <w:t>الرضا عليه السّلام ذكره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نسختان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خاليتان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عزاه إليه،و لم أقف على توثيقه من غير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التكملة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الشيخ،و ابن شهرآشوب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الوسائل </w:t>
      </w:r>
      <w:r>
        <w:rPr>
          <w:rStyle w:val="FootnoteAnchor"/>
          <w:rtl w:val="true"/>
        </w:rPr>
        <w:footnoteReference w:id="32"/>
      </w:r>
      <w:r>
        <w:rPr>
          <w:rFonts w:ascii="Amiri" w:hAnsi="Amiri" w:eastAsia="Amiri" w:cs="Amiri"/>
          <w:color w:val="111111"/>
          <w:sz w:val="28"/>
          <w:sz w:val="28"/>
          <w:szCs w:val="28"/>
          <w:rtl w:val="true"/>
          <w:lang w:bidi="ar-SA"/>
        </w:rPr>
        <w:t>إلاّ نقل نسبة ابن داود إلى الشيخ رحمه اللّه توثيقه، و قد عرفت أنّه 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معالم ابن شهرآشوب من الرجل ذكر أصلا،فالتوثيق الذي نقله ابن داود لا اعتماد عليه،لتبيّن اشتباهه،و لو كان انشأ منه لقبلناه لعدالته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نعم؛ورد توثيقه في كلمات العامّة،فعن مختصر الذهبي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w:t>
      </w:r>
    </w:p>
    <w:p>
      <w:pPr>
        <w:pStyle w:val="BookText"/>
        <w:rPr/>
      </w:pPr>
      <w:r>
        <w:rPr>
          <w:rFonts w:ascii="Amiri" w:hAnsi="Amiri" w:eastAsia="Amiri" w:cs="Amiri"/>
          <w:color w:val="111111"/>
          <w:sz w:val="28"/>
          <w:sz w:val="28"/>
          <w:szCs w:val="28"/>
          <w:rtl w:val="true"/>
          <w:lang w:bidi="ar-SA"/>
        </w:rPr>
        <w:t>بلال الحافظ المفتي أبو أيوب و أبو محمّد التيمي المدني،مولى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أبي بكر الصديق،حدّث عن عبد اللّه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بربريا جميلا،حسن الهيئة،عاقلا،يفتي بالمدينة،و ولي الخراج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حبان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في طبقات الحفاظ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بلال التيمي مولاهم المدني،أحد علماء البصرة،روى عن زيد بن أسلم،و عبد اللّه بن دينار،و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هشام بن عروة،و حميد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ابن سعد في الطبقات،قال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 أبي عقيق بن أبي بكر الصديق،كنيته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كلام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أصلا،نعم،سلمان بن بلال في أصحاب الصادق عليه السّلام موجود من غير توثيق كما 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ما في النقد نصّ عليه في جامع الرواة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أهل الإتقان و الورع في السرّ و الاعلان،مات</w:t>
      </w:r>
      <w:bookmarkStart w:id="83" w:name="pg16401_160616"/>
    </w:p>
    <w:p>
      <w:pPr>
        <w:pStyle w:val="BookText"/>
        <w:rPr/>
      </w:pPr>
      <w:bookmarkEnd w:id="83"/>
      <w:r>
        <w:rPr>
          <w:rFonts w:ascii="Amiri" w:hAnsi="Amiri" w:eastAsia="Amiri" w:cs="Amiri"/>
          <w:color w:val="111111"/>
          <w:sz w:val="28"/>
          <w:sz w:val="28"/>
          <w:szCs w:val="28"/>
          <w:rtl w:val="true"/>
          <w:lang w:bidi="ar-SA"/>
        </w:rPr>
        <w:t>سنة اثنين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نعيم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الأئمّة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الكلمات أنّه من العامّة،و احتمال كونه إماميّا متّقيا مختلطا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موجودا إلاّ أنّ مجرّد الاحتمال لا يجدينا نفعا </w:t>
      </w:r>
      <w:r>
        <w:rPr>
          <w:rStyle w:val="FootnoteAnchor"/>
          <w:rtl w:val="true"/>
        </w:rPr>
        <w:footnoteReference w:id="37"/>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7129634_1280447820"/>
      <w:bookmarkStart w:id="85" w:name="_Toc35"/>
      <w:bookmarkEnd w:id="84"/>
      <w:r>
        <w:rPr/>
        <w:t>10088</w:t>
      </w:r>
      <w:bookmarkEnd w:id="85"/>
    </w:p>
    <w:p>
      <w:pPr>
        <w:pStyle w:val="Heading4"/>
        <w:numPr>
          <w:ilvl w:val="3"/>
          <w:numId w:val="1"/>
        </w:numPr>
        <w:rPr/>
      </w:pPr>
      <w:bookmarkStart w:id="86" w:name="__RefHeading___Toc7129636_1280447820"/>
      <w:bookmarkStart w:id="87" w:name="_Toc36"/>
      <w:bookmarkEnd w:id="86"/>
      <w:r>
        <w:rPr>
          <w:rtl w:val="true"/>
        </w:rPr>
        <w:t>اشارة</w:t>
      </w:r>
      <w:bookmarkEnd w:id="87"/>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تابع الجملي</w:t>
      </w:r>
    </w:p>
    <w:p>
      <w:pPr>
        <w:pStyle w:val="BookText"/>
        <w:rPr/>
      </w:pPr>
      <w:r>
        <w:rPr>
          <w:rFonts w:ascii="Amiri" w:hAnsi="Amiri" w:eastAsia="Amiri" w:cs="Amiri"/>
          <w:color w:val="111111"/>
          <w:sz w:val="28"/>
          <w:sz w:val="28"/>
          <w:szCs w:val="28"/>
          <w:rtl w:val="true"/>
          <w:lang w:bidi="ar-SA"/>
        </w:rPr>
        <w:t>المرادي الكوفي</w:t>
      </w:r>
    </w:p>
    <w:p>
      <w:pPr>
        <w:pStyle w:val="Heading4"/>
        <w:numPr>
          <w:ilvl w:val="3"/>
          <w:numId w:val="1"/>
        </w:numPr>
        <w:rPr/>
      </w:pPr>
      <w:bookmarkStart w:id="88" w:name="__RefHeading___Toc7129638_1280447820"/>
      <w:bookmarkStart w:id="89" w:name="_Toc37"/>
      <w:bookmarkEnd w:id="88"/>
      <w:r>
        <w:rPr>
          <w:rtl w:val="true"/>
        </w:rPr>
        <w:t>الضبط</w:t>
      </w:r>
      <w:r>
        <w:rPr>
          <w:rtl w:val="true"/>
        </w:rPr>
        <w:t>:</w:t>
      </w:r>
      <w:bookmarkEnd w:id="89"/>
    </w:p>
    <w:p>
      <w:pPr>
        <w:pStyle w:val="BookText"/>
        <w:rPr/>
      </w:pP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 المفتوحة،و الألف،و الباء الموحدة من تحت المكسورة،و العين المهملة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بالنون،و الألف،و الفاء،و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39"/>
      </w:r>
      <w:r>
        <w:rPr>
          <w:rFonts w:ascii="Amiri" w:hAnsi="Amiri" w:eastAsia="Amiri" w:cs="Amiri"/>
          <w:color w:val="111111"/>
          <w:sz w:val="28"/>
          <w:sz w:val="28"/>
          <w:szCs w:val="28"/>
          <w:rtl w:val="true"/>
          <w:lang w:bidi="ar-SA"/>
        </w:rPr>
        <w:t>ضبط الجملي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المرادي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المرادي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375/1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تابع الجملي المرادي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نافع،كما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التيمي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داود الرفلي،عن هوذة،عن سليمان التيمي،عن أبي مخلد،عن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إلى رسول اللّه صلّى اللّه عليه و آله و هو واضع كفّه في كفّ علي 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6401_160618"/>
    </w:p>
    <w:p>
      <w:pPr>
        <w:pStyle w:val="Heading3"/>
        <w:numPr>
          <w:ilvl w:val="2"/>
          <w:numId w:val="1"/>
        </w:numPr>
        <w:rPr/>
      </w:pPr>
      <w:bookmarkStart w:id="91" w:name="__RefHeading___Toc7129640_1280447820"/>
      <w:bookmarkStart w:id="92" w:name="_Toc38"/>
      <w:bookmarkEnd w:id="90"/>
      <w:bookmarkEnd w:id="91"/>
      <w:r>
        <w:rPr/>
        <w:t>10090</w:t>
      </w:r>
      <w:bookmarkEnd w:id="92"/>
    </w:p>
    <w:p>
      <w:pPr>
        <w:pStyle w:val="Heading4"/>
        <w:numPr>
          <w:ilvl w:val="3"/>
          <w:numId w:val="1"/>
        </w:numPr>
        <w:rPr/>
      </w:pPr>
      <w:bookmarkStart w:id="93" w:name="__RefHeading___Toc7129642_1280447820"/>
      <w:bookmarkStart w:id="94" w:name="_Toc39"/>
      <w:bookmarkEnd w:id="93"/>
      <w:r>
        <w:rPr>
          <w:rtl w:val="true"/>
        </w:rPr>
        <w:t>اشارة</w:t>
      </w:r>
      <w:bookmarkEnd w:id="94"/>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جرير</w:t>
      </w:r>
    </w:p>
    <w:p>
      <w:pPr>
        <w:pStyle w:val="Heading4"/>
        <w:numPr>
          <w:ilvl w:val="3"/>
          <w:numId w:val="1"/>
        </w:numPr>
        <w:rPr/>
      </w:pPr>
      <w:bookmarkStart w:id="95" w:name="__RefHeading___Toc7129644_1280447820"/>
      <w:bookmarkStart w:id="96" w:name="_Toc40"/>
      <w:bookmarkEnd w:id="95"/>
      <w:r>
        <w:rPr>
          <w:rtl w:val="true"/>
        </w:rPr>
        <w:t>الضبط</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راءين بينهما ياء مثناة من تحت،وزان أمير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له على ذكر في كتب الرجال،و يستفاد من خبر الكشي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نصر البخاري في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جرير الرقي متكلم الزيدية،و في الأنساب للسمعاني </w:t>
      </w:r>
      <w:r>
        <w:rPr>
          <w:rFonts w:eastAsia="Amiri" w:cs="Amiri" w:ascii="Amiri" w:hAnsi="Amiri"/>
          <w:color w:val="111111"/>
          <w:sz w:val="28"/>
          <w:szCs w:val="28"/>
          <w:lang w:bidi="ar-SA"/>
        </w:rPr>
        <w:t>287/3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السليمانية؛ إحدى طوائف الزيدية الثلاث و هم جماعة من الشيعة نسبوا إلى سليمان بن جرير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الطويل الآتي في هشام بن الحكم أنّه من أهل الكلام و الجدل؛لكونه أحد المجتمعين من أهل الكلام في منزل يحيى بأمر هارون الرشيد،و مباحثته مع هشام بما يلجئه إلى بيان معتقده في إمامة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سوء حاله،فلاحظ و تدبر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جرير جاء بهذا العنوان في الاستبصار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سليمان بن جرير،عن حريز،عن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محمد،عن حريز،عن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الكافي </w:t>
      </w: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مصحّف في الأسانيد،مهمل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جعفر كذا جاء في إسناد الكافي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ابن أبي نجران،عن سليمان بن جعفر،عن شيخ مدني،عن زرارة،عن 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الوسائل </w:t>
      </w:r>
      <w:r>
        <w:rPr>
          <w:rFonts w:eastAsia="Amiri" w:cs="Amiri" w:ascii="Amiri" w:hAnsi="Amiri"/>
          <w:color w:val="111111"/>
          <w:sz w:val="28"/>
          <w:szCs w:val="28"/>
          <w:lang w:bidi="ar-SA"/>
        </w:rPr>
        <w:t>121/15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الخوري عن طب الأئمة،و لم نجده في المطبوع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85/104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الخوزي،نقلا عن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موضوعا مهمل حكما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6401_160620"/>
    </w:p>
    <w:p>
      <w:pPr>
        <w:pStyle w:val="Heading3"/>
        <w:numPr>
          <w:ilvl w:val="2"/>
          <w:numId w:val="1"/>
        </w:numPr>
        <w:rPr/>
      </w:pPr>
      <w:bookmarkStart w:id="98" w:name="__RefHeading___Toc7129646_1280447820"/>
      <w:bookmarkStart w:id="99" w:name="_Toc41"/>
      <w:bookmarkEnd w:id="97"/>
      <w:bookmarkEnd w:id="98"/>
      <w:r>
        <w:rPr/>
        <w:t>10093</w:t>
      </w:r>
      <w:bookmarkEnd w:id="99"/>
    </w:p>
    <w:p>
      <w:pPr>
        <w:pStyle w:val="Heading4"/>
        <w:numPr>
          <w:ilvl w:val="3"/>
          <w:numId w:val="1"/>
        </w:numPr>
        <w:rPr/>
      </w:pPr>
      <w:bookmarkStart w:id="100" w:name="__RefHeading___Toc7129648_1280447820"/>
      <w:bookmarkStart w:id="101" w:name="_Toc42"/>
      <w:bookmarkEnd w:id="100"/>
      <w:r>
        <w:rPr>
          <w:rtl w:val="true"/>
        </w:rPr>
        <w:t>اشارة</w:t>
      </w:r>
      <w:bookmarkEnd w:id="101"/>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البصري</w:t>
      </w:r>
    </w:p>
    <w:p>
      <w:pPr>
        <w:pStyle w:val="Heading4"/>
        <w:numPr>
          <w:ilvl w:val="3"/>
          <w:numId w:val="1"/>
        </w:numPr>
        <w:rPr/>
      </w:pPr>
      <w:bookmarkStart w:id="102" w:name="__RefHeading___Toc7129650_1280447820"/>
      <w:bookmarkStart w:id="103" w:name="_Toc43"/>
      <w:bookmarkEnd w:id="102"/>
      <w:r>
        <w:rPr>
          <w:rtl w:val="true"/>
        </w:rPr>
        <w:t>الترجمة</w:t>
      </w:r>
      <w:r>
        <w:rPr>
          <w:rtl w:val="true"/>
        </w:rPr>
        <w:t>:</w:t>
      </w:r>
      <w:bookmarkEnd w:id="103"/>
    </w:p>
    <w:p>
      <w:pPr>
        <w:pStyle w:val="BookText"/>
        <w:rPr/>
      </w:pPr>
      <w:r>
        <w:rPr>
          <w:rFonts w:ascii="Amiri" w:hAnsi="Amiri" w:eastAsia="Amiri" w:cs="Amiri"/>
          <w:color w:val="111111"/>
          <w:sz w:val="28"/>
          <w:sz w:val="28"/>
          <w:szCs w:val="28"/>
          <w:rtl w:val="true"/>
          <w:lang w:bidi="ar-SA"/>
        </w:rPr>
        <w:t xml:space="preserve">قد وقع في طريق الصدوق رحمه اللّه في الفقيه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طبعة انتشارات جهان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الأنصاري،عن سلمان بن جعفر البصري، عن عمر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،و قد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في المحاسن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البصري،مصحّف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الجعفري؛فإن صح هذا الاحتمال اتحد مع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نوادر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من تعرّض له بهذا العنوان في كتب الرجال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اللاهيجي </w:t>
      </w:r>
      <w:r>
        <w:rPr>
          <w:rStyle w:val="FootnoteAnchor"/>
          <w:rtl w:val="true"/>
        </w:rPr>
        <w:footnoteReference w:id="46"/>
      </w:r>
      <w:r>
        <w:rPr>
          <w:rFonts w:ascii="Amiri" w:hAnsi="Amiri" w:eastAsia="Amiri" w:cs="Amiri"/>
          <w:color w:val="111111"/>
          <w:sz w:val="28"/>
          <w:sz w:val="28"/>
          <w:szCs w:val="28"/>
          <w:rtl w:val="true"/>
          <w:lang w:bidi="ar-SA"/>
        </w:rPr>
        <w:t xml:space="preserve">كونه سليمان ولد جعفر بن سليمان الضبعي البصري المتقدم </w:t>
      </w:r>
      <w:r>
        <w:rPr>
          <w:rStyle w:val="FootnoteAnchor"/>
          <w:rtl w:val="true"/>
        </w:rPr>
        <w:footnoteReference w:id="47"/>
      </w:r>
      <w:r>
        <w:rPr>
          <w:rFonts w:ascii="Amiri" w:hAnsi="Amiri" w:eastAsia="Amiri" w:cs="Amiri"/>
          <w:color w:val="111111"/>
          <w:sz w:val="28"/>
          <w:sz w:val="28"/>
          <w:szCs w:val="28"/>
          <w:rtl w:val="true"/>
          <w:lang w:bidi="ar-SA"/>
        </w:rPr>
        <w:t xml:space="preserve">في جعفر؛لأنّ كنيته أبو سليمان،كما مرّ،فيقتضي أن يكون له ولد اسمه سليمان،و لكن ليس في كتب الرجال ذكر لسليمان هذا،و إنّما الموجود </w:t>
      </w:r>
      <w:bookmarkStart w:id="104" w:name="pg16401_160621"/>
    </w:p>
    <w:p>
      <w:pPr>
        <w:pStyle w:val="BookText"/>
        <w:rPr/>
      </w:pPr>
      <w:bookmarkEnd w:id="104"/>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حال؛فالرجل مجهول الحال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7129652_1280447820"/>
      <w:bookmarkStart w:id="106" w:name="_Toc44"/>
      <w:bookmarkEnd w:id="105"/>
      <w:r>
        <w:rPr/>
        <w:t>10094</w:t>
      </w:r>
      <w:bookmarkEnd w:id="106"/>
    </w:p>
    <w:p>
      <w:pPr>
        <w:pStyle w:val="Heading4"/>
        <w:numPr>
          <w:ilvl w:val="3"/>
          <w:numId w:val="1"/>
        </w:numPr>
        <w:rPr/>
      </w:pPr>
      <w:bookmarkStart w:id="107" w:name="__RefHeading___Toc7129654_1280447820"/>
      <w:bookmarkStart w:id="108" w:name="_Toc45"/>
      <w:bookmarkEnd w:id="107"/>
      <w:r>
        <w:rPr>
          <w:rtl w:val="true"/>
        </w:rPr>
        <w:t>اشارة</w:t>
      </w:r>
      <w:bookmarkEnd w:id="108"/>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w:t>
      </w:r>
    </w:p>
    <w:p>
      <w:pPr>
        <w:pStyle w:val="Heading4"/>
        <w:numPr>
          <w:ilvl w:val="3"/>
          <w:numId w:val="1"/>
        </w:numPr>
        <w:rPr/>
      </w:pPr>
      <w:bookmarkStart w:id="109" w:name="__RefHeading___Toc7129656_1280447820"/>
      <w:bookmarkStart w:id="110" w:name="_Toc46"/>
      <w:bookmarkEnd w:id="109"/>
      <w:r>
        <w:rPr>
          <w:rtl w:val="true"/>
        </w:rPr>
        <w:t>الترجمة</w:t>
      </w:r>
      <w:r>
        <w:rPr>
          <w:rtl w:val="true"/>
        </w:rPr>
        <w:t>:</w:t>
      </w:r>
      <w:bookmarkEnd w:id="110"/>
    </w:p>
    <w:p>
      <w:pPr>
        <w:pStyle w:val="BookText"/>
        <w:rPr/>
      </w:pPr>
      <w:r>
        <w:rPr>
          <w:rFonts w:ascii="Amiri" w:hAnsi="Amiri" w:eastAsia="Amiri" w:cs="Amiri"/>
          <w:color w:val="111111"/>
          <w:sz w:val="28"/>
          <w:sz w:val="28"/>
          <w:szCs w:val="28"/>
          <w:rtl w:val="true"/>
          <w:lang w:bidi="ar-SA"/>
        </w:rPr>
        <w:t>عدّه الشيخ رحمه اللّه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الكاظم عليه السّلام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الرضا عليه السّلام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 المترجم في سند الروايات بعناوين متعددة،لكنّها لا ريب أنّ المعنون فيها واحد،و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الجعفري،و سليمان بن جعفر الهاشمي،و سليمان ابن الجعفري،سليمان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العنوان الأوّل فكثير في أسانيد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العنوان الثاني؛جاء في التهذيب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ابن جعفر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العنوان الثالث؛جاء في سند التهذيب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الجعفري،عن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العنوان الرابع؛ورد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أسانيد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ينبغي الترديد في اتحاد المعنون بهذه العناوين،فتفطن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جعفر الجعفري،ثقة،له كتاب،أخبرنا به جماعة،عن أبي المفضّل،عن ابن بطّة،عن أحمد بن عبد اللّه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عيسى،له كتاب يرويه عن سليمان بن جعفر الجعفري،عن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أنّه روى عن الإمام الصادق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بن إبراهيم بن محمّد بن علي بن عبد اللّه بن جعفر الطيار؛أبو محمّد الطالبي الجعفري،روى عن الرضا عليه السّلام،و روى أبوه عن أبي عبد اللّه و أبي الحسن عليهما السّلام،و كانا ثقتين،له كتاب فضل الدعاء؛أخبرنا الحسين بن عبيد اللّه،عن أحمد بن جعفر،عن أحمد بن إدريس،عن عبد اللّه بن محمّد بن عيسى،عنه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54"/>
      </w:r>
      <w:r>
        <w:rPr>
          <w:rFonts w:ascii="Amiri" w:hAnsi="Amiri" w:eastAsia="Amiri" w:cs="Amiri"/>
          <w:color w:val="111111"/>
          <w:sz w:val="28"/>
          <w:sz w:val="28"/>
          <w:szCs w:val="28"/>
          <w:rtl w:val="true"/>
          <w:lang w:bidi="ar-SA"/>
        </w:rPr>
        <w:t xml:space="preserve">عن الحسين بن علي </w:t>
      </w:r>
      <w:r>
        <w:rPr>
          <w:rStyle w:val="FootnoteAnchor"/>
          <w:rtl w:val="true"/>
        </w:rPr>
        <w:footnoteReference w:id="55"/>
      </w:r>
      <w:r>
        <w:rPr>
          <w:rFonts w:ascii="Amiri" w:hAnsi="Amiri" w:eastAsia="Amiri" w:cs="Amiri"/>
          <w:color w:val="111111"/>
          <w:sz w:val="28"/>
          <w:sz w:val="28"/>
          <w:szCs w:val="28"/>
          <w:rtl w:val="true"/>
          <w:lang w:bidi="ar-SA"/>
        </w:rPr>
        <w:t>،عن سليمان بن جعفر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العبد الصالح عليه السّلام لسليمان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 عليّ عليه السّلام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لجعفر 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الذي أنت عليه ما انتفعت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رضاه عليه السّلام بإيمانه و تقواه؛حيث جعل ما هو عليه نافعا له، منجيا إيّاه في الآخرة،دون نسبه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بكون رسول اللّه صلّى اللّه عليه و آله و سلّم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ولّداه،إنّما هو كون أمه و أمّ أبيه من آل الرسول صلّى اللّه عليه و آله و سلّم و الأمير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سابق،رواية عن سليمان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على علي بن عبيد اللّه،فأخبرني بما فعلت أمّ سلمة، فخبرت به أبا الحسن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عبيد اللّه و امرأته و ولده من أهل الجنّة،يا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 علي و فاطمة عليهما السّلام إذا عرّفهما اللّه هذا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لم يكونوا كالناس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جعفر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الحسن الرضا عليه السّلام إلى يحيى بن أبي عمران و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يحيى بن أبي عمران الكتاب،فإذا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عافانا اللّه و إيّاكم،انظروا أحمد بن سابق لعنه اللّه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الأشجّ،و احذروه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أصحابنا يعرفون أنّه أشجّ أو به شجّة حتى كشف رأسه فإذا به شجة،قال أبو جعفر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أحمد قبل ذلك يظهر القول بهذه المقالة،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مضت الأيّام حتى شرب الخمر،و دخل في 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 المجلّد الثالث في ترجمة الإمام الرضا عليه السّلام روى روايتين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تدلاّن على اختصاصه بالإمام الرضا عليه السّلام و شدّة اتصاله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سند روايات مشيخة الفقيه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سليمان بن جعفر الجعفري؛فقد رويته عن محمّد بن موسى بن المتوكل رضي اللّه عنه،عن علي بن الحسين السعدآبادي،عن أحمد بن أبي عبد اللّه البرقي،عن سليمان بن جعفر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رويته عن أبي رضي اللّه عنه،عن علي بن إبراهيم،عن أبيه،عن سليمان بن جعفر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رويته عن أبي رضي اللّه عنه،عن الحميري،عن أحمد بن محمّد بن عيسى،عن الحسن بن سعيد،عن سليمان بن جعفر الجعفري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137/14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بن إبراهيم ابن محمّد بن علي بن عبد اللّه بن جعفر الطيار أبو محمّد الطالبي الجعفري من أصحاب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عبارة النجاشي و الخلاصة و الفهرست و رجال الشيخ،ثمّ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علي،عن سليمان بن جعفر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العبد الصالح عليه السّلام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ولدك علي عليه السّلام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لجعفر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الذي أنت عليه ما انتفعت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لا كنت مؤمنا معتقدا لإمامة الأئمّة عليهم السّلام كنت كافرا،أو لو لا إيمانك و صلاحك،ثم قال في الروضة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تتضمّن نقل كرامة و إخبار بما لم يدر الناس به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عبيد اللّه بن الحسن بن علي بن الحسين بن علي بن أبي طالب عليه السّلام رواية </w:t>
      </w:r>
      <w:r>
        <w:rPr>
          <w:rStyle w:val="FootnoteAnchor"/>
          <w:rtl w:val="true"/>
        </w:rPr>
        <w:footnoteReference w:id="58"/>
      </w:r>
      <w:r>
        <w:rPr>
          <w:rFonts w:ascii="Amiri" w:hAnsi="Amiri" w:eastAsia="Amiri" w:cs="Amiri"/>
          <w:color w:val="111111"/>
          <w:sz w:val="28"/>
          <w:sz w:val="28"/>
          <w:szCs w:val="28"/>
          <w:rtl w:val="true"/>
          <w:lang w:bidi="ar-SA"/>
        </w:rPr>
        <w:t>عنه تدلّ على حسن عقيدته،و ملازمته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رواية </w:t>
      </w:r>
      <w:r>
        <w:rPr>
          <w:rStyle w:val="FootnoteAnchor"/>
          <w:rtl w:val="true"/>
        </w:rPr>
        <w:footnoteReference w:id="59"/>
      </w:r>
      <w:r>
        <w:rPr>
          <w:rFonts w:ascii="Amiri" w:hAnsi="Amiri" w:eastAsia="Amiri" w:cs="Amiri"/>
          <w:color w:val="111111"/>
          <w:sz w:val="28"/>
          <w:sz w:val="28"/>
          <w:szCs w:val="28"/>
          <w:rtl w:val="true"/>
          <w:lang w:bidi="ar-SA"/>
        </w:rPr>
        <w:t xml:space="preserve">أيضا عن الرضا عليه السّلام في ذمّ الواقفة،نقلناها عند الكلام في الواقفة من مقباس الهداية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عنونه في الخلاصة </w:t>
      </w:r>
      <w:r>
        <w:rPr>
          <w:rStyle w:val="FootnoteAnchor"/>
          <w:rtl w:val="true"/>
        </w:rPr>
        <w:footnoteReference w:id="61"/>
      </w:r>
      <w:r>
        <w:rPr>
          <w:rFonts w:ascii="Amiri" w:hAnsi="Amiri" w:eastAsia="Amiri" w:cs="Amiri"/>
          <w:color w:val="111111"/>
          <w:sz w:val="28"/>
          <w:sz w:val="28"/>
          <w:szCs w:val="28"/>
          <w:rtl w:val="true"/>
          <w:lang w:bidi="ar-SA"/>
        </w:rPr>
        <w:t>كالنجاشي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ثقتين،ثمّ نقل رواية الكشي مبدلا الحسين بن 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ابن داود </w:t>
      </w:r>
      <w:r>
        <w:rPr>
          <w:rStyle w:val="FootnoteAnchor"/>
          <w:rtl w:val="true"/>
        </w:rPr>
        <w:footnoteReference w:id="62"/>
      </w:r>
      <w:r>
        <w:rPr>
          <w:rFonts w:ascii="Amiri" w:hAnsi="Amiri" w:eastAsia="Amiri" w:cs="Amiri"/>
          <w:color w:val="111111"/>
          <w:sz w:val="28"/>
          <w:sz w:val="28"/>
          <w:szCs w:val="28"/>
          <w:rtl w:val="true"/>
          <w:lang w:bidi="ar-SA"/>
        </w:rPr>
        <w:t>المدح و التوثيق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رجال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63"/>
      </w:r>
      <w:r>
        <w:rPr>
          <w:rFonts w:ascii="Amiri" w:hAnsi="Amiri" w:eastAsia="Amiri" w:cs="Amiri"/>
          <w:color w:val="111111"/>
          <w:sz w:val="28"/>
          <w:sz w:val="28"/>
          <w:szCs w:val="28"/>
          <w:rtl w:val="true"/>
          <w:lang w:bidi="ar-SA"/>
        </w:rPr>
        <w:t xml:space="preserve">،و البلغة </w:t>
      </w:r>
      <w:r>
        <w:rPr>
          <w:rStyle w:val="FootnoteAnchor"/>
          <w:rtl w:val="true"/>
        </w:rPr>
        <w:footnoteReference w:id="6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5"/>
      </w:r>
      <w:r>
        <w:rPr>
          <w:rFonts w:ascii="Amiri" w:hAnsi="Amiri" w:eastAsia="Amiri" w:cs="Amiri"/>
          <w:color w:val="111111"/>
          <w:sz w:val="28"/>
          <w:sz w:val="28"/>
          <w:szCs w:val="28"/>
          <w:rtl w:val="true"/>
          <w:lang w:bidi="ar-SA"/>
        </w:rPr>
        <w:t xml:space="preserve">،و الحاوي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غيرهما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مستدركا في سعيد بن سليمان ما يرتبط بهذا،فراجع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إطلاق الجعفري عليه باعتبار كونه من أولاد جعفر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الطالبي باعتبار كونه من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رحمه اللّه في الفهرست </w:t>
      </w:r>
      <w:r>
        <w:rPr>
          <w:rStyle w:val="FootnoteAnchor"/>
          <w:rtl w:val="true"/>
        </w:rPr>
        <w:footnoteReference w:id="68"/>
      </w:r>
      <w:r>
        <w:rPr>
          <w:rFonts w:ascii="Amiri" w:hAnsi="Amiri" w:eastAsia="Amiri" w:cs="Amiri"/>
          <w:color w:val="111111"/>
          <w:sz w:val="28"/>
          <w:sz w:val="28"/>
          <w:szCs w:val="28"/>
          <w:rtl w:val="true"/>
          <w:lang w:bidi="ar-SA"/>
        </w:rPr>
        <w:t>نقل رواية أحمد بن عبد 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النجاشي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محمّد بن عيسى،عنه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الكشي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رواية الحسين بن علي،عنه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مرّ </w:t>
      </w:r>
      <w:r>
        <w:rPr>
          <w:rStyle w:val="FootnoteAnchor"/>
          <w:rtl w:val="true"/>
        </w:rPr>
        <w:footnoteReference w:id="70"/>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سابق،رواية </w:t>
      </w:r>
      <w:r>
        <w:rPr>
          <w:rStyle w:val="FootnoteAnchor"/>
          <w:rtl w:val="true"/>
        </w:rPr>
        <w:footnoteReference w:id="71"/>
      </w:r>
      <w:r>
        <w:rPr>
          <w:rFonts w:ascii="IRNazanin" w:hAnsi="IRNazanin" w:eastAsia="IRNazanin"/>
          <w:color w:val="111111"/>
          <w:sz w:val="28"/>
          <w:sz w:val="28"/>
          <w:szCs w:val="28"/>
          <w:rtl w:val="true"/>
          <w:lang w:bidi="fa-IR"/>
        </w:rPr>
        <w:t>محمّد بن عبد اللّه بن مهران،عنه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عبيد اللّه،رواية </w:t>
      </w:r>
      <w:r>
        <w:rPr>
          <w:rStyle w:val="FootnoteAnchor"/>
          <w:rtl w:val="true"/>
        </w:rPr>
        <w:footnoteReference w:id="72"/>
      </w:r>
      <w:r>
        <w:rPr>
          <w:rFonts w:ascii="Amiri" w:hAnsi="Amiri" w:eastAsia="Amiri" w:cs="Amiri"/>
          <w:color w:val="111111"/>
          <w:sz w:val="28"/>
          <w:sz w:val="28"/>
          <w:szCs w:val="28"/>
          <w:rtl w:val="true"/>
          <w:lang w:bidi="ar-SA"/>
        </w:rPr>
        <w:t>علي بن الحكم،عنه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ذكرناه في الواقفة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خلف بن محمّد،عنه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الطريحي في جامع المقال </w:t>
      </w:r>
      <w:r>
        <w:rPr>
          <w:rStyle w:val="FootnoteAnchor"/>
          <w:rtl w:val="true"/>
        </w:rPr>
        <w:footnoteReference w:id="74"/>
      </w:r>
      <w:r>
        <w:rPr>
          <w:rFonts w:ascii="Amiri" w:hAnsi="Amiri" w:eastAsia="Amiri" w:cs="Amiri"/>
          <w:color w:val="111111"/>
          <w:sz w:val="28"/>
          <w:sz w:val="28"/>
          <w:szCs w:val="28"/>
          <w:rtl w:val="true"/>
          <w:lang w:bidi="ar-SA"/>
        </w:rPr>
        <w:t>برواية عبد اللّه بن محمّد بن عيسى، و أحمد بن أبي عبد اللّه،عنه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75"/>
      </w:r>
      <w:r>
        <w:rPr>
          <w:rFonts w:ascii="Amiri" w:hAnsi="Amiri" w:eastAsia="Amiri" w:cs="Amiri"/>
          <w:color w:val="111111"/>
          <w:sz w:val="28"/>
          <w:sz w:val="28"/>
          <w:szCs w:val="28"/>
          <w:rtl w:val="true"/>
          <w:lang w:bidi="ar-SA"/>
        </w:rPr>
        <w:t xml:space="preserve">في مشتركاته رواية جعفر بن عثمان الداري </w:t>
      </w:r>
      <w:r>
        <w:rPr>
          <w:rStyle w:val="FootnoteAnchor"/>
          <w:rtl w:val="true"/>
        </w:rPr>
        <w:footnoteReference w:id="76"/>
      </w:r>
      <w:r>
        <w:rPr>
          <w:rFonts w:ascii="Amiri" w:hAnsi="Amiri" w:eastAsia="Amiri" w:cs="Amiri"/>
          <w:color w:val="111111"/>
          <w:sz w:val="28"/>
          <w:sz w:val="28"/>
          <w:szCs w:val="28"/>
          <w:rtl w:val="true"/>
          <w:lang w:bidi="ar-SA"/>
        </w:rPr>
        <w:t xml:space="preserve">،و بكر بن صالح،و الحسين بن سعيد،و عبد اللّه بن محمّد الحجال،و علي بن الحكم، </w:t>
      </w:r>
      <w:bookmarkStart w:id="111" w:name="pg16401_160628"/>
    </w:p>
    <w:p>
      <w:pPr>
        <w:pStyle w:val="BookText"/>
        <w:rPr/>
      </w:pPr>
      <w:bookmarkEnd w:id="111"/>
      <w:r>
        <w:rPr>
          <w:rFonts w:ascii="Amiri" w:hAnsi="Amiri" w:eastAsia="Amiri" w:cs="Amiri"/>
          <w:color w:val="111111"/>
          <w:sz w:val="28"/>
          <w:sz w:val="28"/>
          <w:szCs w:val="28"/>
          <w:rtl w:val="true"/>
          <w:lang w:bidi="ar-SA"/>
        </w:rPr>
        <w:t xml:space="preserve">و علي بن حنان </w:t>
      </w:r>
      <w:r>
        <w:rPr>
          <w:rStyle w:val="FootnoteAnchor"/>
          <w:rtl w:val="true"/>
        </w:rPr>
        <w:footnoteReference w:id="77"/>
      </w:r>
      <w:r>
        <w:rPr>
          <w:rFonts w:ascii="IRNazanin" w:hAnsi="IRNazanin" w:eastAsia="IRNazanin"/>
          <w:color w:val="111111"/>
          <w:sz w:val="28"/>
          <w:sz w:val="28"/>
          <w:szCs w:val="28"/>
          <w:rtl w:val="true"/>
          <w:lang w:bidi="fa-IR"/>
        </w:rPr>
        <w:t xml:space="preserve">،و موسى بن الحسن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79"/>
      </w:r>
      <w:r>
        <w:rPr>
          <w:rFonts w:ascii="Amiri" w:hAnsi="Amiri" w:eastAsia="Amiri" w:cs="Amiri"/>
          <w:color w:val="111111"/>
          <w:sz w:val="28"/>
          <w:sz w:val="28"/>
          <w:szCs w:val="28"/>
          <w:rtl w:val="true"/>
          <w:lang w:bidi="ar-SA"/>
        </w:rPr>
        <w:t xml:space="preserve">نقل رواية عبد الرحمن بن أبي نجران،و علي بن أحمد بن أشيم،و بكر بن صالح،و يونس بن عبد الرحمن،و محمّد بن إسماعيل الرازي،و معاوية بن حكيم،و علي بن إسماعيل،و إسماعيل بن مهران،و علي بن سعيد البرقي،و محمّد بن سليمان بن جعفر،و أبي أيوب سليمان بن مقبل المدني،و أبي عبد اللّه الجاموراني،و ابن أبي عمير،و موسى ابن الحسن،و الحسن بن أبي الحسين الفارسي،و الحسن بن الحسين القاساني،و أحمد بن محمّد بن بكر،و أبي همام،عنه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7129658_1280447820"/>
      <w:bookmarkStart w:id="113" w:name="_Toc47"/>
      <w:bookmarkEnd w:id="112"/>
      <w:r>
        <w:rPr/>
        <w:t>10095</w:t>
      </w:r>
      <w:bookmarkEnd w:id="113"/>
    </w:p>
    <w:p>
      <w:pPr>
        <w:pStyle w:val="Heading4"/>
        <w:numPr>
          <w:ilvl w:val="3"/>
          <w:numId w:val="1"/>
        </w:numPr>
        <w:rPr/>
      </w:pPr>
      <w:bookmarkStart w:id="114" w:name="__RefHeading___Toc7129660_1280447820"/>
      <w:bookmarkStart w:id="115" w:name="_Toc48"/>
      <w:bookmarkEnd w:id="114"/>
      <w:r>
        <w:rPr>
          <w:rtl w:val="true"/>
        </w:rPr>
        <w:t>اشارة</w:t>
      </w:r>
      <w:bookmarkEnd w:id="115"/>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المروزي</w:t>
      </w:r>
    </w:p>
    <w:p>
      <w:pPr>
        <w:pStyle w:val="Heading4"/>
        <w:numPr>
          <w:ilvl w:val="3"/>
          <w:numId w:val="1"/>
        </w:numPr>
        <w:rPr/>
      </w:pPr>
      <w:bookmarkStart w:id="116" w:name="__RefHeading___Toc7129662_1280447820"/>
      <w:bookmarkStart w:id="117" w:name="_Toc49"/>
      <w:bookmarkEnd w:id="116"/>
      <w:r>
        <w:rPr>
          <w:rtl w:val="true"/>
        </w:rPr>
        <w:t>الضبط</w:t>
      </w:r>
      <w:r>
        <w:rPr>
          <w:rtl w:val="true"/>
        </w:rPr>
        <w:t>:</w:t>
      </w:r>
      <w:bookmarkEnd w:id="11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1"/>
      </w:r>
      <w:r>
        <w:rPr>
          <w:rFonts w:ascii="Amiri" w:hAnsi="Amiri" w:eastAsia="Amiri" w:cs="Amiri"/>
          <w:color w:val="111111"/>
          <w:sz w:val="28"/>
          <w:sz w:val="28"/>
          <w:szCs w:val="28"/>
          <w:rtl w:val="true"/>
          <w:lang w:bidi="ar-SA"/>
        </w:rPr>
        <w:t>ضبط المروزي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بن بشّار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في الرجل إلاّ على ما حكي عن عيون الصدوق </w:t>
      </w:r>
      <w:r>
        <w:rPr>
          <w:rStyle w:val="FootnoteAnchor"/>
          <w:rtl w:val="true"/>
        </w:rPr>
        <w:footnoteReference w:id="82"/>
      </w:r>
      <w:r>
        <w:rPr>
          <w:rFonts w:ascii="Amiri" w:hAnsi="Amiri" w:eastAsia="Amiri" w:cs="Amiri"/>
          <w:color w:val="111111"/>
          <w:sz w:val="28"/>
          <w:sz w:val="28"/>
          <w:szCs w:val="28"/>
          <w:rtl w:val="true"/>
          <w:lang w:bidi="ar-SA"/>
        </w:rPr>
        <w:t>من أنّه لقى موسى بن جعفر و الرضا عليهما السّلام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رواية عن أبي عبد اللّه عليه السّلام أيضا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هذه الرواية بلفظها في التهذيب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سليمان بن حفص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جعفر المروزي،عن الفقيه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حفص المروزي،عن الفقيه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ملاحظة سند الروايتين يتّضح جليا بأنّ سليمان بن جعفر المروزي لا وجود له أصلا،نعم،في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المروزي،و هو متكلّم و ليس بفقيه، و مخالف لأهل البيت عليهم السّلام،و عليه لا بدّ من الجزم بسقوط العنوان،فتدبر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الصحيح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المروزي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في محكي المختلف </w:t>
      </w:r>
      <w:r>
        <w:rPr>
          <w:rStyle w:val="FootnoteAnchor"/>
          <w:rtl w:val="true"/>
        </w:rPr>
        <w:footnoteReference w:id="84"/>
      </w:r>
      <w:r>
        <w:rPr>
          <w:rFonts w:ascii="Amiri" w:hAnsi="Amiri" w:eastAsia="Amiri" w:cs="Amiri"/>
          <w:color w:val="111111"/>
          <w:sz w:val="28"/>
          <w:sz w:val="28"/>
          <w:szCs w:val="28"/>
          <w:rtl w:val="true"/>
          <w:lang w:bidi="ar-SA"/>
        </w:rPr>
        <w:t>رواية عن سليمان بن جعفر،عن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 في سند معارضها،و لم يطعن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كون </w:t>
      </w:r>
      <w:bookmarkStart w:id="118" w:name="pg16401_160630"/>
    </w:p>
    <w:p>
      <w:pPr>
        <w:pStyle w:val="BookText"/>
        <w:rPr/>
      </w:pPr>
      <w:bookmarkEnd w:id="118"/>
      <w:r>
        <w:rPr>
          <w:rFonts w:ascii="IRNazanin" w:hAnsi="IRNazanin" w:eastAsia="IRNazanin"/>
          <w:color w:val="111111"/>
          <w:sz w:val="28"/>
          <w:sz w:val="28"/>
          <w:szCs w:val="28"/>
          <w:rtl w:val="true"/>
          <w:lang w:bidi="fa-IR"/>
        </w:rPr>
        <w:t>الرجل معتمدا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احتمال زعمه كونه سليمان بن جعفر الجعفري بعيد،لبعد خفاء عدم درك ذاك للصادق عليه السّلام على مثل آية اللّه قدّس اللّه سره،لكنّ هذا المقدار لا يكفي في إثبات وثاقة الرجل </w:t>
      </w:r>
      <w:r>
        <w:rPr>
          <w:rStyle w:val="FootnoteAnchor"/>
          <w:rtl w:val="true"/>
        </w:rPr>
        <w:footnoteReference w:id="85"/>
      </w:r>
      <w:r>
        <w:rPr>
          <w:rFonts w:ascii="Amiri" w:hAnsi="Amiri" w:eastAsia="Amiri" w:cs="Amiri"/>
          <w:color w:val="111111"/>
          <w:sz w:val="28"/>
          <w:sz w:val="28"/>
          <w:szCs w:val="28"/>
          <w:rtl w:val="true"/>
          <w:lang w:bidi="ar-SA"/>
        </w:rPr>
        <w:t xml:space="preserve">،فتدبر جيّدا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7129664_1280447820"/>
      <w:bookmarkStart w:id="120" w:name="_Toc50"/>
      <w:bookmarkEnd w:id="119"/>
      <w:r>
        <w:rPr/>
        <w:t>10096</w:t>
      </w:r>
      <w:bookmarkEnd w:id="120"/>
    </w:p>
    <w:p>
      <w:pPr>
        <w:pStyle w:val="Heading4"/>
        <w:numPr>
          <w:ilvl w:val="3"/>
          <w:numId w:val="1"/>
        </w:numPr>
        <w:rPr/>
      </w:pPr>
      <w:bookmarkStart w:id="121" w:name="__RefHeading___Toc7129666_1280447820"/>
      <w:bookmarkStart w:id="122" w:name="_Toc51"/>
      <w:bookmarkEnd w:id="121"/>
      <w:r>
        <w:rPr>
          <w:rtl w:val="true"/>
        </w:rPr>
        <w:t>اشارة</w:t>
      </w:r>
      <w:bookmarkEnd w:id="122"/>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w:t>
      </w:r>
    </w:p>
    <w:p>
      <w:pPr>
        <w:pStyle w:val="BookText"/>
        <w:rPr/>
      </w:pPr>
      <w:r>
        <w:rPr>
          <w:rFonts w:ascii="Amiri" w:hAnsi="Amiri" w:eastAsia="Amiri" w:cs="Amiri"/>
          <w:color w:val="111111"/>
          <w:sz w:val="28"/>
          <w:sz w:val="28"/>
          <w:szCs w:val="28"/>
          <w:rtl w:val="true"/>
          <w:lang w:bidi="ar-SA"/>
        </w:rPr>
        <w:t>و 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p>
    <w:p>
      <w:pPr>
        <w:pStyle w:val="Heading4"/>
        <w:numPr>
          <w:ilvl w:val="3"/>
          <w:numId w:val="1"/>
        </w:numPr>
        <w:rPr/>
      </w:pPr>
      <w:bookmarkStart w:id="123" w:name="__RefHeading___Toc7129668_1280447820"/>
      <w:bookmarkStart w:id="124" w:name="_Toc52"/>
      <w:bookmarkEnd w:id="123"/>
      <w:r>
        <w:rPr>
          <w:rtl w:val="true"/>
        </w:rPr>
        <w:t>الترجمة</w:t>
      </w:r>
      <w:r>
        <w:rPr>
          <w:rtl w:val="true"/>
        </w:rPr>
        <w:t>:</w:t>
      </w:r>
      <w:bookmarkEnd w:id="124"/>
    </w:p>
    <w:p>
      <w:pPr>
        <w:pStyle w:val="BookText"/>
        <w:rPr/>
      </w:pPr>
      <w:r>
        <w:rPr>
          <w:rFonts w:ascii="Amiri" w:hAnsi="Amiri" w:eastAsia="Amiri" w:cs="Amiri"/>
          <w:color w:val="111111"/>
          <w:sz w:val="28"/>
          <w:sz w:val="28"/>
          <w:szCs w:val="28"/>
          <w:rtl w:val="true"/>
          <w:lang w:bidi="ar-SA"/>
        </w:rPr>
        <w:t xml:space="preserve">لم أقف فيه إلاّ على رواية الحسن بن حازم الكليني </w:t>
      </w:r>
      <w:r>
        <w:rPr>
          <w:rStyle w:val="FootnoteAnchor"/>
          <w:rtl w:val="true"/>
        </w:rPr>
        <w:footnoteReference w:id="87"/>
      </w:r>
      <w:r>
        <w:rPr>
          <w:rFonts w:ascii="Amiri" w:hAnsi="Amiri" w:eastAsia="Amiri" w:cs="Amiri"/>
          <w:color w:val="111111"/>
          <w:sz w:val="28"/>
          <w:sz w:val="28"/>
          <w:szCs w:val="28"/>
          <w:rtl w:val="true"/>
          <w:lang w:bidi="ar-SA"/>
        </w:rPr>
        <w:t>،ابن أخت هشام بن سالم،عنه،عن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 الوصية من الفقيه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بهذا السند و المتن في الكافي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تفسير القمي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محبوب،عن سليمان بن جعفر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استفد من الرواية المشار إليها حسن حال المعنون،بل كلّما فيها أنّه روى عن الإمام الصادق عليه السّلام عن جدّه العظيم نبي الرحمة صلّى اللّه عليه و آله و سلّم التأكيد على الوصية،و أنّه علّم أمير المؤمنين عليه السّلام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يظهر من الرواية أنّه حسن العقيدة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جعفر النخعي جاء في الخصال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عبد اللّه البرقي،عن إسماعيل بن مهران،عن سيف بن عميرة،عن سليمان بن جعفر النخعي،عن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غيره،عن أبي جعفر محمّد 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اصول الكافي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ابن عمرو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استدركناه بهذا العنوان و ذكرنا ما فيه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مهمل،لكن مضمون روايته و رواية الأجلاء عنه تسبغ عليه الحسن أو القوة،و نحتمل في الاسم التصحيف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جعفر النهدي جاء في تفسير العياشي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الكهف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428/14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جعفر الهاشمي جاء بهذا العنوان في التهذيب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اللّه،عن سليمان بن جعفر الهاشمي،عن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192/24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دار الذخائر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حمزة النوفلي،عن سليمان بن جعفر الهاشمي،عن جعفر بن محمّد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بن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الطالبي الجعفري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هو ما سلف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 حكمه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جعفر الهذلي كذا جاء في بحار الأنوار </w:t>
      </w:r>
      <w:r>
        <w:rPr>
          <w:rFonts w:eastAsia="Amiri" w:cs="Amiri" w:ascii="Amiri" w:hAnsi="Amiri"/>
          <w:color w:val="111111"/>
          <w:sz w:val="28"/>
          <w:szCs w:val="28"/>
          <w:lang w:bidi="ar-SA"/>
        </w:rPr>
        <w:t>428/14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 الهذلي،قال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حكاه عن اصول الكافي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الجوزي جاء بهذا العنوان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الجوزي،عن شيخ مدائني،عن زرارة،عن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جعفر،بدل منه،و المتن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121/15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الخوري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85/104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الخوزي،نقلا عن مكارم الأخلاق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 موضوعا،مهمل حكما بلا كلام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حبيب جاء في الأمالي للشيخ الطوسي قدّس سرّه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مسلم،عن عبد العزيز بن سليمان،عن سليمان بن حبيب،عن أبي امامة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مدينة المعاجز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موسى بن إبراهيم،عن سليمان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شريك،عن حكيم بن جبير،عن إبراهيم النخعي،عن علقمة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حبيب المحاربي،كما في تهذيب الكمال </w:t>
      </w:r>
      <w:r>
        <w:rPr>
          <w:rFonts w:eastAsia="Amiri" w:cs="Amiri" w:ascii="Amiri" w:hAnsi="Amiri"/>
          <w:color w:val="111111"/>
          <w:sz w:val="28"/>
          <w:szCs w:val="28"/>
          <w:lang w:bidi="ar-SA"/>
        </w:rPr>
        <w:t>384/11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،و نقل توثيقهم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رويت بطريق آخر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الحسن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يعقوب بن يزيد،عن سليمان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بن الحسن بن الحسن </w:t>
      </w:r>
      <w:bookmarkStart w:id="125" w:name="pg16401_160635"/>
    </w:p>
    <w:p>
      <w:pPr>
        <w:pStyle w:val="Heading3"/>
        <w:numPr>
          <w:ilvl w:val="2"/>
          <w:numId w:val="1"/>
        </w:numPr>
        <w:rPr/>
      </w:pPr>
      <w:bookmarkStart w:id="126" w:name="__RefHeading___Toc7129670_1280447820"/>
      <w:bookmarkStart w:id="127" w:name="_Toc53"/>
      <w:bookmarkEnd w:id="125"/>
      <w:bookmarkEnd w:id="126"/>
      <w:r>
        <w:rPr/>
        <w:t>10104</w:t>
      </w:r>
      <w:bookmarkEnd w:id="127"/>
    </w:p>
    <w:p>
      <w:pPr>
        <w:pStyle w:val="Heading4"/>
        <w:numPr>
          <w:ilvl w:val="3"/>
          <w:numId w:val="1"/>
        </w:numPr>
        <w:rPr/>
      </w:pPr>
      <w:bookmarkStart w:id="128" w:name="__RefHeading___Toc7129672_1280447820"/>
      <w:bookmarkStart w:id="129" w:name="_Toc54"/>
      <w:bookmarkEnd w:id="128"/>
      <w:r>
        <w:rPr>
          <w:rtl w:val="true"/>
        </w:rPr>
        <w:t>اشارة</w:t>
      </w:r>
      <w:bookmarkEnd w:id="129"/>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الحسن بن الجهم بن بكير</w:t>
      </w:r>
    </w:p>
    <w:p>
      <w:pPr>
        <w:pStyle w:val="BookText"/>
        <w:rPr/>
      </w:pPr>
      <w:r>
        <w:rPr>
          <w:rFonts w:ascii="Amiri" w:hAnsi="Amiri" w:eastAsia="Amiri" w:cs="Amiri"/>
          <w:color w:val="111111"/>
          <w:sz w:val="28"/>
          <w:sz w:val="28"/>
          <w:szCs w:val="28"/>
          <w:rtl w:val="true"/>
          <w:lang w:bidi="ar-SA"/>
        </w:rPr>
        <w:t xml:space="preserve">ابن أعين جدّ أبي غالب الزراري </w:t>
      </w:r>
      <w:r>
        <w:rPr>
          <w:rStyle w:val="FootnoteAnchor"/>
          <w:rtl w:val="true"/>
        </w:rPr>
        <w:footnoteReference w:id="90"/>
      </w:r>
    </w:p>
    <w:p>
      <w:pPr>
        <w:pStyle w:val="Heading4"/>
        <w:numPr>
          <w:ilvl w:val="3"/>
          <w:numId w:val="1"/>
        </w:numPr>
        <w:rPr/>
      </w:pPr>
      <w:bookmarkStart w:id="130" w:name="__RefHeading___Toc7129674_1280447820"/>
      <w:bookmarkStart w:id="131" w:name="_Toc55"/>
      <w:bookmarkEnd w:id="130"/>
      <w:r>
        <w:rPr>
          <w:rtl w:val="true"/>
        </w:rPr>
        <w:t>الترجمة</w:t>
      </w:r>
      <w:r>
        <w:rPr>
          <w:rtl w:val="true"/>
        </w:rPr>
        <w:t>:</w:t>
      </w:r>
      <w:bookmarkEnd w:id="13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قول أبي غالب فيما حكى </w:t>
      </w:r>
      <w:r>
        <w:rPr>
          <w:rStyle w:val="FootnoteAnchor"/>
          <w:rtl w:val="true"/>
        </w:rPr>
        <w:footnoteReference w:id="91"/>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رسالته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سليمان مات في طريق مكّة بعد خمسين و مائتين بمدّة ليس أحصيها،فكانت المكاتيب </w:t>
      </w:r>
      <w:r>
        <w:rPr>
          <w:rStyle w:val="FootnoteAnchor"/>
          <w:rtl w:val="true"/>
        </w:rPr>
        <w:footnoteReference w:id="93"/>
      </w:r>
      <w:r>
        <w:rPr>
          <w:rFonts w:ascii="Amiri" w:hAnsi="Amiri" w:eastAsia="Amiri" w:cs="Amiri"/>
          <w:color w:val="111111"/>
          <w:sz w:val="28"/>
          <w:sz w:val="28"/>
          <w:szCs w:val="28"/>
          <w:rtl w:val="true"/>
          <w:lang w:bidi="ar-SA"/>
        </w:rPr>
        <w:t>بعد ذلك ترد على جدي محمّد بن سليمان إلى أن مات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يظهر من أبي غالب أنّ سليمان هذا كان جليلا،و مرجعا للشيعة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يظهر أنّ سليمان هذا كان وكيلا للإمام الهادي عليه السّلام و قائما بحوائجه التي كان يكتب إليه بها،و كان في تقيّة شديدة من أمره،بحيث لم يمكّن أحدا من عمال الدولة الاطلاع على مكانته من الإمام عليه السّلام،و لذلك كانوا يركنون إليه و يتّصلون به،بل كانوا يعدّونه منهم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أوّل من نسب إلى زرارة بالقرابة،نسبه إليه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أبي غالب أيضا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الصاحب جدي محمّد بن سليمان بعد موت أبيه إلى أن وقعت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الحسن بن سليمان أبو الحسن الصهرشتي كذا عنونه شيخنا الطهراني في طبقات أعلام الشيعة للقرن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قد ذكره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الشيخ الحر كذلك،و نسب إلى الشيخ منتجب الدين عنوانه،ثم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اشتباه؛فإنّ من عنونه منتجب الدين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الحسن لا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نسخة الشيخ الحر حرّفها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كل،فهو الآتي عنوانه توا،فلاحظ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أعلام الطائفة و ثقاتهم و أجلائهم و مشايخهم،و الحديث من طرفه صحيح بلا شبهة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6401_160638"/>
    </w:p>
    <w:p>
      <w:pPr>
        <w:pStyle w:val="Heading3"/>
        <w:numPr>
          <w:ilvl w:val="2"/>
          <w:numId w:val="1"/>
        </w:numPr>
        <w:rPr/>
      </w:pPr>
      <w:bookmarkStart w:id="133" w:name="__RefHeading___Toc7129676_1280447820"/>
      <w:bookmarkStart w:id="134" w:name="_Toc56"/>
      <w:bookmarkEnd w:id="132"/>
      <w:bookmarkEnd w:id="133"/>
      <w:r>
        <w:rPr/>
        <w:t>10106</w:t>
      </w:r>
      <w:bookmarkEnd w:id="134"/>
    </w:p>
    <w:p>
      <w:pPr>
        <w:pStyle w:val="Heading4"/>
        <w:numPr>
          <w:ilvl w:val="3"/>
          <w:numId w:val="1"/>
        </w:numPr>
        <w:rPr/>
      </w:pPr>
      <w:bookmarkStart w:id="135" w:name="__RefHeading___Toc7129678_1280447820"/>
      <w:bookmarkStart w:id="136" w:name="_Toc57"/>
      <w:bookmarkEnd w:id="135"/>
      <w:r>
        <w:rPr>
          <w:rtl w:val="true"/>
        </w:rPr>
        <w:t>اشارة</w:t>
      </w:r>
      <w:bookmarkEnd w:id="136"/>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الحسن الصهرشتي </w:t>
      </w:r>
      <w:r>
        <w:rPr>
          <w:rStyle w:val="FootnoteAnchor"/>
          <w:rtl w:val="true"/>
        </w:rPr>
        <w:footnoteReference w:id="96"/>
      </w:r>
    </w:p>
    <w:p>
      <w:pPr>
        <w:pStyle w:val="Heading4"/>
        <w:numPr>
          <w:ilvl w:val="3"/>
          <w:numId w:val="1"/>
        </w:numPr>
        <w:rPr/>
      </w:pPr>
      <w:bookmarkStart w:id="137" w:name="__RefHeading___Toc7129680_1280447820"/>
      <w:bookmarkStart w:id="138" w:name="_Toc58"/>
      <w:bookmarkEnd w:id="137"/>
      <w:r>
        <w:rPr>
          <w:rtl w:val="true"/>
        </w:rPr>
        <w:t>الترجمة</w:t>
      </w:r>
      <w:r>
        <w:rPr>
          <w:rtl w:val="true"/>
        </w:rPr>
        <w:t>:</w:t>
      </w:r>
      <w:bookmarkEnd w:id="138"/>
    </w:p>
    <w:p>
      <w:pPr>
        <w:pStyle w:val="BookText"/>
        <w:rPr/>
      </w:pPr>
      <w:r>
        <w:rPr>
          <w:rFonts w:ascii="Amiri" w:hAnsi="Amiri" w:eastAsia="Amiri" w:cs="Amiri"/>
          <w:color w:val="111111"/>
          <w:sz w:val="28"/>
          <w:sz w:val="28"/>
          <w:szCs w:val="28"/>
          <w:rtl w:val="true"/>
          <w:lang w:bidi="ar-SA"/>
        </w:rPr>
        <w:t xml:space="preserve">لم يتعرّض له الميرزا و لا التفريشي،بل عنونه في فهرست علي بن عبد اللّه ابن بابويه </w:t>
      </w:r>
      <w:r>
        <w:rPr>
          <w:rStyle w:val="FootnoteAnchor"/>
          <w:rtl w:val="true"/>
        </w:rPr>
        <w:footnoteReference w:id="9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الثقة أبو الحسين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بطبعتيه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الحسن بن سليمان الصهرشتي،فقيه وجيه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ديّن،قرأ على شيخنا الموفّق أبي جعفر الطوسي، و جلس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مجلس درس سيّدنا المرتضى علم الهدى رحمهم اللّه،و له تصانيف،منها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كتاب التنبيه،كتاب النوادر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بها الوالد،عن والده،عنه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99"/>
      </w:r>
      <w:r>
        <w:rPr>
          <w:rFonts w:ascii="IRNazanin" w:hAnsi="IRNazanin" w:eastAsia="IRNazanin"/>
          <w:color w:val="111111"/>
          <w:sz w:val="28"/>
          <w:sz w:val="28"/>
          <w:szCs w:val="28"/>
          <w:rtl w:val="true"/>
          <w:lang w:bidi="fa-IR"/>
        </w:rPr>
        <w:t xml:space="preserve">أوائل البحار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قبس المصباح </w:t>
      </w:r>
      <w:r>
        <w:rPr>
          <w:rStyle w:val="FootnoteAnchor"/>
          <w:rtl w:val="true"/>
        </w:rPr>
        <w:footnoteReference w:id="101"/>
      </w:r>
      <w:r>
        <w:rPr>
          <w:rFonts w:ascii="Amiri" w:hAnsi="Amiri" w:eastAsia="Amiri" w:cs="Amiri"/>
          <w:color w:val="111111"/>
          <w:sz w:val="28"/>
          <w:sz w:val="28"/>
          <w:szCs w:val="28"/>
          <w:rtl w:val="true"/>
          <w:lang w:bidi="ar-SA"/>
        </w:rPr>
        <w:t>من مؤلفات الشيخ الفاضل أبي الحسن سليمان بن الحسن الصهرشتي،من مشاهير تلامذة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عن خط الشيخ يوسف البحراني من أنّ الصهرشتي هو شارح النهاية،و هو من تلاميذ الشيخ رحمه اللّه،و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 بن سليمان،كما ذكره الشيخ الجليل منتجب الدين علي بن عبد اللّه بن بابويه في كتابه فهرست من تأخر عن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فسهو القلم قطعا؛لأنّ غير واحد نقلوا عبارة منتجب الدين في الرجل تتضمّن جعل سليمان بن الحسن لا ابن محمّد،حتى أنّ الشيخ الحرّ رحمه اللّه </w:t>
      </w:r>
      <w:r>
        <w:rPr>
          <w:rStyle w:val="FootnoteAnchor"/>
          <w:rtl w:val="true"/>
        </w:rPr>
        <w:footnoteReference w:id="103"/>
      </w:r>
      <w:r>
        <w:rPr>
          <w:rFonts w:ascii="Amiri" w:hAnsi="Amiri" w:eastAsia="Amiri" w:cs="Amiri"/>
          <w:color w:val="111111"/>
          <w:sz w:val="28"/>
          <w:sz w:val="28"/>
          <w:szCs w:val="28"/>
          <w:rtl w:val="true"/>
          <w:lang w:bidi="ar-SA"/>
        </w:rPr>
        <w:t>مع إبداله سليمان فيه و في جدّه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سلمان،و نقله عبارة منتجب الدين،جعل والد سلمان حسنا لا محمّدا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الصهرشتي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الصّاد المهملة،و سكون الهاء،و فتح الراء المهملة، و سكون الشين المعجمة،بعدها تاء مثناة من فوق،و الياء،نسبة إلى صهرشت،من بلاد الديلم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أجدها في كتب البلدان و اللغة إلاّ أنّ من ترجمه نسبة إلى صهرشت، و بعض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بلاد الديلم،لاحظ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نعم؛ذكر ياقوت في معجم البلدان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 إليها أبو الفرج محمّد بن الحسن البغدادي،من فقهاء الشيعة،له كتاب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 لعلّه اختصره من مصباح المتهجد للطوسي،و له شعر و أدب،ذكره الشيخي في تاريخه، ثمّ ذكر قطعة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ذكره الشيخ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سليمان هذا،و ما أورده المعلّق على الترجمة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سه‌رشت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بلاد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قال،ياقوت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من قرى مصر،و نسب اليها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المعلق على طبقات أعلام الشيعة أخطأ في تطبيق صاحب الترجمة على محمّد بن الحسن المصري،و أخطأ في تصور اتحاد صهرشت مع صهرجت،و أخطأ في تطبيق قبس المصباح الذي لمحمّد بن الحسن البغدادي على قبس المصباح لصاحب الترجمة،و الفحص و التدقيق يظهران خطأه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الحسين سلف قريبا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الحسن،و أنّ ما جاء في الاستبصار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روايته عن علي بن يقطين،و أنّ هناك نسخة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الحسن،و كذا في التهذيب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الترجمة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حكما مردد عنوانا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الحسين كاتب علي بن يقطين جاء كذلك في التهذيب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يزيد، عن سليمان بن الحسين كاتب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أحصيت لعلي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 عن سليمان بن الحسين،عن علي بن يقطين،عن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يزيد،عن سليمان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يقطين،عن أبي الحسن الأوّل عليه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الحسن خطأ من المطبعة،و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الحسين</w:t>
      </w:r>
      <w:r>
        <w:rPr>
          <w:rFonts w:eastAsia="Amiri" w:cs="Amiri" w:ascii="Amiri" w:hAnsi="Amiri"/>
          <w:color w:val="111111"/>
          <w:sz w:val="28"/>
          <w:szCs w:val="28"/>
          <w:rtl w:val="true"/>
          <w:lang w:bidi="ar-SA"/>
        </w:rPr>
        <w:t xml:space="preserve">. </w:t>
      </w:r>
      <w:bookmarkStart w:id="139" w:name="pg16401_160643"/>
    </w:p>
    <w:p>
      <w:pPr>
        <w:pStyle w:val="Heading3"/>
        <w:numPr>
          <w:ilvl w:val="2"/>
          <w:numId w:val="1"/>
        </w:numPr>
        <w:rPr/>
      </w:pPr>
      <w:bookmarkStart w:id="140" w:name="__RefHeading___Toc7129682_1280447820"/>
      <w:bookmarkStart w:id="141" w:name="_Toc59"/>
      <w:bookmarkEnd w:id="139"/>
      <w:bookmarkEnd w:id="140"/>
      <w:r>
        <w:rPr/>
        <w:t>10109</w:t>
      </w:r>
      <w:bookmarkEnd w:id="141"/>
    </w:p>
    <w:p>
      <w:pPr>
        <w:pStyle w:val="Heading4"/>
        <w:numPr>
          <w:ilvl w:val="3"/>
          <w:numId w:val="1"/>
        </w:numPr>
        <w:rPr/>
      </w:pPr>
      <w:bookmarkStart w:id="142" w:name="__RefHeading___Toc7129684_1280447820"/>
      <w:bookmarkStart w:id="143" w:name="_Toc60"/>
      <w:bookmarkEnd w:id="142"/>
      <w:r>
        <w:rPr>
          <w:rtl w:val="true"/>
        </w:rPr>
        <w:t>اشارة</w:t>
      </w:r>
      <w:bookmarkEnd w:id="143"/>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الحسين بن محمّد بن</w:t>
      </w:r>
    </w:p>
    <w:p>
      <w:pPr>
        <w:pStyle w:val="BookText"/>
        <w:rPr/>
      </w:pPr>
      <w:r>
        <w:rPr>
          <w:rFonts w:ascii="Amiri" w:hAnsi="Amiri" w:eastAsia="Amiri" w:cs="Amiri"/>
          <w:color w:val="111111"/>
          <w:sz w:val="28"/>
          <w:sz w:val="28"/>
          <w:szCs w:val="28"/>
          <w:rtl w:val="true"/>
          <w:lang w:bidi="ar-SA"/>
        </w:rPr>
        <w:t>أحمد بن سليمان العاملي النباطي</w:t>
      </w:r>
    </w:p>
    <w:p>
      <w:pPr>
        <w:pStyle w:val="Heading4"/>
        <w:numPr>
          <w:ilvl w:val="3"/>
          <w:numId w:val="1"/>
        </w:numPr>
        <w:rPr/>
      </w:pPr>
      <w:bookmarkStart w:id="144" w:name="__RefHeading___Toc7129686_1280447820"/>
      <w:bookmarkStart w:id="145" w:name="_Toc61"/>
      <w:bookmarkEnd w:id="144"/>
      <w:r>
        <w:rPr>
          <w:rtl w:val="true"/>
        </w:rPr>
        <w:t>الترجمة</w:t>
      </w:r>
      <w:r>
        <w:rPr>
          <w:rtl w:val="true"/>
        </w:rPr>
        <w:t>:</w:t>
      </w:r>
      <w:bookmarkEnd w:id="145"/>
    </w:p>
    <w:p>
      <w:pPr>
        <w:pStyle w:val="BookText"/>
        <w:rPr/>
      </w:pP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عالما فاضلا،صالحا زاهدا،ورعا عابدا،كان هو و أخوه الشيخ أحمد من شركائنا في الدرس عند جماعة من مشايخنا،و ماتا في سنة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النباطية،و هي قرية من قرى </w:t>
      </w:r>
      <w:bookmarkStart w:id="146" w:name="pg16401_160644"/>
    </w:p>
    <w:p>
      <w:pPr>
        <w:pStyle w:val="BookText"/>
        <w:rPr/>
      </w:pPr>
      <w:bookmarkEnd w:id="146"/>
      <w:r>
        <w:rPr>
          <w:rFonts w:ascii="IRNazanin" w:hAnsi="IRNazanin" w:eastAsia="IRNazanin"/>
          <w:color w:val="111111"/>
          <w:sz w:val="28"/>
          <w:sz w:val="28"/>
          <w:szCs w:val="28"/>
          <w:rtl w:val="true"/>
          <w:lang w:bidi="fa-IR"/>
        </w:rPr>
        <w:t xml:space="preserve">جبل عامل </w:t>
      </w:r>
      <w:r>
        <w:rPr>
          <w:rStyle w:val="FootnoteAnchor"/>
          <w:rtl w:val="true"/>
        </w:rPr>
        <w:footnoteReference w:id="107"/>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7129688_1280447820"/>
      <w:bookmarkStart w:id="148" w:name="_Toc62"/>
      <w:bookmarkEnd w:id="147"/>
      <w:r>
        <w:rPr/>
        <w:t>10110</w:t>
      </w:r>
      <w:bookmarkEnd w:id="148"/>
    </w:p>
    <w:p>
      <w:pPr>
        <w:pStyle w:val="Heading4"/>
        <w:numPr>
          <w:ilvl w:val="3"/>
          <w:numId w:val="1"/>
        </w:numPr>
        <w:rPr/>
      </w:pPr>
      <w:bookmarkStart w:id="149" w:name="__RefHeading___Toc7129690_1280447820"/>
      <w:bookmarkStart w:id="150" w:name="_Toc63"/>
      <w:bookmarkEnd w:id="149"/>
      <w:r>
        <w:rPr>
          <w:rtl w:val="true"/>
        </w:rPr>
        <w:t>اشارة</w:t>
      </w:r>
      <w:bookmarkEnd w:id="150"/>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الحسين بن محمّد الصهرشتي</w:t>
      </w:r>
    </w:p>
    <w:p>
      <w:pPr>
        <w:pStyle w:val="Heading4"/>
        <w:numPr>
          <w:ilvl w:val="3"/>
          <w:numId w:val="1"/>
        </w:numPr>
        <w:rPr/>
      </w:pPr>
      <w:bookmarkStart w:id="151" w:name="__RefHeading___Toc7129692_1280447820"/>
      <w:bookmarkStart w:id="152" w:name="_Toc64"/>
      <w:bookmarkEnd w:id="151"/>
      <w:r>
        <w:rPr>
          <w:rtl w:val="true"/>
        </w:rPr>
        <w:t>الترجمة</w:t>
      </w:r>
      <w:r>
        <w:rPr>
          <w:rtl w:val="true"/>
        </w:rPr>
        <w:t>:</w:t>
      </w:r>
      <w:bookmarkEnd w:id="152"/>
    </w:p>
    <w:p>
      <w:pPr>
        <w:pStyle w:val="BookText"/>
        <w:rPr/>
      </w:pPr>
      <w:r>
        <w:rPr>
          <w:rFonts w:ascii="Amiri" w:hAnsi="Amiri" w:eastAsia="Amiri" w:cs="Amiri"/>
          <w:color w:val="111111"/>
          <w:sz w:val="28"/>
          <w:sz w:val="28"/>
          <w:szCs w:val="28"/>
          <w:rtl w:val="true"/>
          <w:lang w:bidi="ar-SA"/>
        </w:rPr>
        <w:t xml:space="preserve">عنونه كذلك ابن شهرآشوب في المعالم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الحسين،ثم إنّه أضاف في 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ظني اتحاده مع سلمان الصهرشتي السابق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فيه شطر من الكلام فلا نعيده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الشيخ المعاصر أوردهما بعنوانين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شرح ما لا يسع تنبيه الفقيه،عمدة الولي النضير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نقض كلام صاحب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القاضي</w:t>
      </w:r>
    </w:p>
    <w:p>
      <w:pPr>
        <w:pStyle w:val="BookText"/>
        <w:rPr/>
      </w:pPr>
      <w:r>
        <w:rPr>
          <w:rFonts w:ascii="Amiri" w:hAnsi="Amiri" w:eastAsia="Amiri" w:cs="Amiri"/>
          <w:color w:val="111111"/>
          <w:sz w:val="28"/>
          <w:sz w:val="28"/>
          <w:szCs w:val="28"/>
          <w:rtl w:val="true"/>
          <w:lang w:bidi="ar-SA"/>
        </w:rPr>
        <w:t xml:space="preserve">أبا يوسف القزويني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الانفرادات بالفتوى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حرب الواشجي جاء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إسحاق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حرب الواشجي،قال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زيد،عن عمرو بن دينار،عن جابر بن عبد اللّه الأنصاري،قال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بن منصور الرمادي،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حرب،قال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زيد،عن يحيى بن سعيد،عن عاصم بن عبيد اللّه،عن عبد الرحمن بن أبان بن عثمان،عن أبيه،عن عثمان 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آخر الناس عهدا بعمر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372/36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8661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إسحاق القاضي،عن سليمان بن حرب الواشجي،عن حمّاد ابن زيد،عن عمرو بن دينار،عن جابر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أيضا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الشفر و فيض النفس، 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إعلام الورى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،و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حرب،عن يونس ابن سليمان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حرب أبو أيّوب الواشجي الأزدي من أهل البصرة و كان على قضاء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ذكره المزّي في تهذيب الكمال </w:t>
      </w:r>
      <w:r>
        <w:rPr>
          <w:rFonts w:eastAsia="Amiri" w:cs="Amiri" w:ascii="Amiri" w:hAnsi="Amiri"/>
          <w:color w:val="111111"/>
          <w:sz w:val="28"/>
          <w:szCs w:val="28"/>
          <w:lang w:bidi="ar-SA"/>
        </w:rPr>
        <w:t>386/11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حفص البصري جاء في الكافي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الضيافة ثلاثة أيام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الحسين الفارسي،عن سليمان بن حفص البصري،عن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الضيف يأتي برزقه،و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الحسين الفارسي،عن سليمان بن حفص،عن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 المعنون أرباب الجرح و التعديل فهو مهمل،إلاّ أنّ روايته سديدة</w:t>
      </w:r>
      <w:r>
        <w:rPr>
          <w:rFonts w:eastAsia="Amiri" w:cs="Amiri" w:ascii="Amiri" w:hAnsi="Amiri"/>
          <w:color w:val="111111"/>
          <w:sz w:val="28"/>
          <w:szCs w:val="28"/>
          <w:rtl w:val="true"/>
          <w:lang w:bidi="ar-SA"/>
        </w:rPr>
        <w:t xml:space="preserve">. </w:t>
      </w:r>
      <w:bookmarkStart w:id="153" w:name="pg16401_160647"/>
    </w:p>
    <w:p>
      <w:pPr>
        <w:pStyle w:val="Heading3"/>
        <w:numPr>
          <w:ilvl w:val="2"/>
          <w:numId w:val="1"/>
        </w:numPr>
        <w:rPr/>
      </w:pPr>
      <w:bookmarkStart w:id="154" w:name="__RefHeading___Toc7129694_1280447820"/>
      <w:bookmarkStart w:id="155" w:name="_Toc65"/>
      <w:bookmarkEnd w:id="153"/>
      <w:bookmarkEnd w:id="154"/>
      <w:r>
        <w:rPr/>
        <w:t>10113</w:t>
      </w:r>
      <w:bookmarkEnd w:id="155"/>
    </w:p>
    <w:p>
      <w:pPr>
        <w:pStyle w:val="Heading4"/>
        <w:numPr>
          <w:ilvl w:val="3"/>
          <w:numId w:val="1"/>
        </w:numPr>
        <w:rPr/>
      </w:pPr>
      <w:bookmarkStart w:id="156" w:name="__RefHeading___Toc7129696_1280447820"/>
      <w:bookmarkStart w:id="157" w:name="_Toc66"/>
      <w:bookmarkEnd w:id="156"/>
      <w:r>
        <w:rPr>
          <w:rtl w:val="true"/>
        </w:rPr>
        <w:t>اشارة</w:t>
      </w:r>
      <w:bookmarkEnd w:id="157"/>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المروزي</w:t>
      </w:r>
    </w:p>
    <w:p>
      <w:pPr>
        <w:pStyle w:val="Heading4"/>
        <w:numPr>
          <w:ilvl w:val="3"/>
          <w:numId w:val="1"/>
        </w:numPr>
        <w:rPr/>
      </w:pPr>
      <w:bookmarkStart w:id="158" w:name="__RefHeading___Toc7129698_1280447820"/>
      <w:bookmarkStart w:id="159" w:name="_Toc67"/>
      <w:bookmarkEnd w:id="158"/>
      <w:r>
        <w:rPr>
          <w:rtl w:val="true"/>
        </w:rPr>
        <w:t>الترجمة</w:t>
      </w:r>
      <w:r>
        <w:rPr>
          <w:rtl w:val="true"/>
        </w:rPr>
        <w:t>:</w:t>
      </w:r>
      <w:bookmarkEnd w:id="159"/>
    </w:p>
    <w:p>
      <w:pPr>
        <w:pStyle w:val="BookText"/>
        <w:rPr/>
      </w:pPr>
      <w:r>
        <w:rPr>
          <w:rFonts w:ascii="Amiri" w:hAnsi="Amiri" w:eastAsia="Amiri" w:cs="Amiri"/>
          <w:color w:val="111111"/>
          <w:sz w:val="28"/>
          <w:sz w:val="28"/>
          <w:szCs w:val="28"/>
          <w:rtl w:val="true"/>
          <w:lang w:bidi="ar-SA"/>
        </w:rPr>
        <w:t xml:space="preserve">لم يتعرّض له أكثر علماء الرجال،و تعرّض له المولى الوحيد رحمه اللّه </w:t>
      </w:r>
      <w:r>
        <w:rPr>
          <w:rStyle w:val="FootnoteAnchor"/>
          <w:rtl w:val="true"/>
        </w:rPr>
        <w:footnoteReference w:id="11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المعهود في الروايات لا ابن جعفر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 هذه الرواية بعينها في التهذيب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سليمان بن حفص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جعفر المروزي،عن الفقيه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حفص المروزي،عن الفقيه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مرّ،مع احتمال التعدّد،بل و احتمال تعدّد ابن حفص أيضا،بل و لا يخلو من رجحان،سيّما مع كون ابن جعفر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لعلّه أيضا لا يخلو عن قرب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جدي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العيون أنّه كان من علماء خراسان و أوحديهم، و باحث مع الرضا عليه السّلام و رجع إلى الحق </w:t>
      </w:r>
      <w:r>
        <w:rPr>
          <w:rStyle w:val="FootnoteAnchor"/>
          <w:rtl w:val="true"/>
        </w:rPr>
        <w:footnoteReference w:id="115"/>
      </w:r>
      <w:r>
        <w:rPr>
          <w:rFonts w:ascii="Amiri" w:hAnsi="Amiri" w:eastAsia="Amiri" w:cs="Amiri"/>
          <w:color w:val="111111"/>
          <w:sz w:val="28"/>
          <w:sz w:val="28"/>
          <w:szCs w:val="28"/>
          <w:rtl w:val="true"/>
          <w:lang w:bidi="ar-SA"/>
        </w:rPr>
        <w:t>،و كان له مكاتبات إلى الجواد و الهادي و العسكري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يخطر بالبال </w:t>
      </w:r>
      <w:r>
        <w:rPr>
          <w:rStyle w:val="FootnoteAnchor"/>
          <w:rtl w:val="true"/>
        </w:rPr>
        <w:footnoteReference w:id="116"/>
      </w:r>
      <w:r>
        <w:rPr>
          <w:rFonts w:ascii="Amiri" w:hAnsi="Amiri" w:eastAsia="Amiri" w:cs="Amiri"/>
          <w:color w:val="111111"/>
          <w:sz w:val="28"/>
          <w:sz w:val="28"/>
          <w:szCs w:val="28"/>
          <w:rtl w:val="true"/>
          <w:lang w:bidi="ar-SA"/>
        </w:rPr>
        <w:t xml:space="preserve">أنّهما رجلان؛لأنّ له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فإنّه كلام كثير المعاشرة معه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طهران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عن الكاظم عليه السّلام،و إن احتمل أن يكون معتقدا للحق سابقا، و كانت المباحثة تقيّة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الظاهر أنّ الصدوق رحمه اللّه يعتقد</w:t>
      </w:r>
    </w:p>
    <w:p>
      <w:pPr>
        <w:pStyle w:val="BookText"/>
        <w:rPr/>
      </w:pPr>
      <w:r>
        <w:rPr>
          <w:rFonts w:ascii="IRNazanin" w:hAnsi="IRNazanin" w:eastAsia="IRNazanin"/>
          <w:color w:val="111111"/>
          <w:sz w:val="28"/>
          <w:sz w:val="28"/>
          <w:szCs w:val="28"/>
          <w:rtl w:val="true"/>
          <w:lang w:bidi="fa-IR"/>
        </w:rPr>
        <w:t xml:space="preserve">ثقته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 كي يظهر لك أنّ مباحثته مع الرضا عليه السّلام لم تكن في الإمامة حتى يجري فيها احتمال التقيّة،بل كانت في مسألة البداء،و إنّما رجع عن إنكار البداء،أو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أنكر بعد يومي البداء و لا أكذّب به إن شاء اللّه تعالى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المباحثة تقيّة،كما ترى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الداماد رحمه اللّه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حفص المروزي،ذكره الشيخ رحمه اللّه في الرجال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من أصحاب الهادي عليه السّلام،و يظهر حسن </w:t>
      </w:r>
    </w:p>
    <w:p>
      <w:pPr>
        <w:pStyle w:val="BookText"/>
        <w:rPr/>
      </w:pPr>
      <w:r>
        <w:rPr>
          <w:rFonts w:ascii="Amiri" w:hAnsi="Amiri" w:eastAsia="Amiri" w:cs="Amiri"/>
          <w:color w:val="111111"/>
          <w:sz w:val="28"/>
          <w:sz w:val="28"/>
          <w:szCs w:val="28"/>
          <w:rtl w:val="true"/>
          <w:lang w:bidi="ar-SA"/>
        </w:rPr>
        <w:t xml:space="preserve">حاله و حسن عقيدته من العيون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أماليه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الصحيح؛عنه،عن الكاظم عليه السّلام،و يظهر منه كونه موافقا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العيون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موسى عليه السّلام و أنا أريد أن أسأله عن الحجّة على الناس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ابني وصيّي و الحجّة على الناس </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 له بذلك عند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w:t>
      </w:r>
      <w:r>
        <w:rPr>
          <w:rStyle w:val="FootnoteAnchor"/>
          <w:rtl w:val="true"/>
        </w:rPr>
        <w:footnoteReference w:id="126"/>
      </w:r>
      <w:r>
        <w:rPr>
          <w:rFonts w:ascii="Amiri" w:hAnsi="Amiri" w:eastAsia="Amiri" w:cs="Amiri"/>
          <w:color w:val="111111"/>
          <w:sz w:val="28"/>
          <w:sz w:val="28"/>
          <w:szCs w:val="28"/>
          <w:rtl w:val="true"/>
          <w:lang w:bidi="ar-SA"/>
        </w:rPr>
        <w:t>،عن إبراهيم بن هاشم،عنه،قال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الرشيد قبض على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إمامته خمسا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شهرا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حميدة،و هي أم أخويه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و محمّد ابني جعفر بن محمّد عليهما السّلام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،و نصّ على ابنه عليّ بن موسى عليهما السّلام بالإمامة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التعليقة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من أحد قدح و لا غمز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وثّقه مولانا محمّد تقي المجلسي رحمه اللّه في شرح الاستبصار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ما أوضحنا و سيأتي في طي تعاليقنا أنّ الذي باحث الرضا عليه السّلام غير الذي كانت له مكاتبات إلى أئمّة الهدى عليهم السّلام،و أنّ الأوّل؛كان عاميّا، و الثاني؛كان إماميّا ثقة،فلا وجه لهذا الكلام و الإبرام،فتفطن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تعديل منه بغير معارض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يساعده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بذلك عند شيعتي</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،فإنّه لو لا كونه عدلا مقبول الشهادة،لما استشهده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باقي ما سمعته من الوحيد رحمه اللّه مؤيدات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عمل العلاّمة الطباطبائي رحمه اللّه بما تفرّد الرجل بروايته 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الفرج،فإنّه روى عن الشيخ رحمه اللّه في المصباح </w:t>
      </w:r>
      <w:r>
        <w:rPr>
          <w:rStyle w:val="FootnoteAnchor"/>
          <w:rtl w:val="true"/>
        </w:rPr>
        <w:footnoteReference w:id="132"/>
      </w:r>
      <w:r>
        <w:rPr>
          <w:rFonts w:ascii="Amiri" w:hAnsi="Amiri" w:eastAsia="Amiri" w:cs="Amiri"/>
          <w:color w:val="111111"/>
          <w:sz w:val="28"/>
          <w:sz w:val="28"/>
          <w:szCs w:val="28"/>
          <w:rtl w:val="true"/>
          <w:lang w:bidi="ar-SA"/>
        </w:rPr>
        <w:t>،عنه،عن أبي الحسن الثالث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في صلاة الجمعة في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حمل النهي على الكراهة،لعدم القائل بالحرمة، و هذا يدلّ على اعتماده على روايته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فالأظهر عدّ خبر الرجل من الصحاح،و إن أبيت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كاد ليكون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لقلنا لا شبهة في كونه إماميّا،و ما سمعته يكون مدحا مدرجا له في </w:t>
      </w:r>
    </w:p>
    <w:p>
      <w:pPr>
        <w:pStyle w:val="BookText"/>
        <w:rPr/>
      </w:pPr>
      <w:r>
        <w:rPr>
          <w:rFonts w:ascii="IRNazanin" w:hAnsi="IRNazanin" w:eastAsia="IRNazanin"/>
          <w:color w:val="111111"/>
          <w:sz w:val="28"/>
          <w:sz w:val="28"/>
          <w:szCs w:val="28"/>
          <w:rtl w:val="true"/>
          <w:lang w:bidi="fa-IR"/>
        </w:rPr>
        <w:t xml:space="preserve">الحسان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العلاّمة ذكر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الثاني فيما يجب الإمساك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سليمان بن حفص المروزي المروي في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حفص المروزي،قال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الصفار،عن محمّد بن عيسى بن عبيد،عنه،قال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تمضمض 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النسخ الصحيحة من التهذيب،و يوجد في بعض النسخ و جملة من الكتب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المذكور في الرجال،و لا في الأسانيد و هو اشتباه من النساخ قطعا،و استدل رحمه اللّه به على كون الغبار الغليظ مفطرا يوجب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الآخرون بأصالة براءة الذمّة،و بما رواه عمرو بن سعيد،عن الرضا عليه السّلام عن صائم يدخل الغبار في حلقه،قال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الأصالة يبطل حكمها مع قيام الدليل المخرج عنها،و قد بيناه،و عمرو بن سعيد و إن كان ثقة إلاّ أن فيه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آخره،فلو لا أنّ سليمان عنده ثقة ما كان يقدّم خبره على خبر عمرو الثقة،و لو كان وجه التقدم أمورا خارجية كالشهرة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لأشار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الأجلاء عنه؛كعلي بن محمّد القاساني،و محمّد بن عيسى، و أحمد بن أبي عبد اللّه،و موسى بن عمر بن يزيد الذي يروي عنه وجوه الطائفة و مشايخ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الصدوق كتابه من الكتب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 الأخبار شدّة اختصاصه بهم عليهم السّلام،كما تقدّم بعضها، و يعضد ذلك كلّه أنّ أخباره سديدة ليس فيها ما يوهم الخلط و الارتفاع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الاعتماد على روايته للنصّ من الأئمّة عليهم السّلام</w:t>
      </w:r>
    </w:p>
    <w:p>
      <w:pPr>
        <w:pStyle w:val="BookText"/>
        <w:rPr/>
      </w:pPr>
      <w:r>
        <w:rPr>
          <w:rFonts w:ascii="Amiri" w:hAnsi="Amiri" w:eastAsia="Amiri" w:cs="Amiri"/>
          <w:color w:val="111111"/>
          <w:sz w:val="28"/>
          <w:sz w:val="28"/>
          <w:szCs w:val="28"/>
          <w:rtl w:val="true"/>
          <w:lang w:bidi="ar-SA"/>
        </w:rPr>
        <w:t xml:space="preserve">بحجيّة خبر الحسن </w:t>
      </w:r>
      <w:r>
        <w:rPr>
          <w:rStyle w:val="FootnoteAnchor"/>
          <w:rtl w:val="true"/>
        </w:rPr>
        <w:footnoteReference w:id="135"/>
      </w:r>
      <w:r>
        <w:rPr>
          <w:rFonts w:ascii="Amiri" w:hAnsi="Amiri" w:eastAsia="Amiri" w:cs="Amiri"/>
          <w:color w:val="111111"/>
          <w:sz w:val="28"/>
          <w:sz w:val="28"/>
          <w:szCs w:val="28"/>
          <w:rtl w:val="true"/>
          <w:lang w:bidi="ar-SA"/>
        </w:rPr>
        <w:t>في قولهم عليهم السّلام في حقّ بني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 xml:space="preserve">» </w:t>
      </w:r>
      <w:r>
        <w:rPr>
          <w:rStyle w:val="FootnoteAnchor"/>
          <w:rtl w:val="true"/>
        </w:rPr>
        <w:footnoteReference w:id="136"/>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أما الأوّل؛فقد ذكر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انتشارات جهان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الحسن بن محمّد النوفلي،يقول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سليمان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المأمون،فأكرمه و وصله،ثم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عمي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 من الحجاز،و هو يحب الكلام و أصحابه،فلا عليك أن تصير إلينا يوم التروية لمناظرته،فقال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أن أسأل مثله في مجلسك في جماعة من بني هاشم فينتقص عند القوم إذا كلّمني،و لا يجوز الانتقاص عليه،قال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إليك لمعرفتي بقوتك،و 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اجمع بيني و بينه،و خلّني و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المأمون إلى الرضا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قدم علينا رجل من أهل مرو،و هو واحد خراسان من أهل الكلام،فإن خفّ عليك أن تتجشّم المصير إلينا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شيء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سليمان المروزي،فقال له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ترضى بأبي الحسن و بقوله فيه؟فقال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بقول أبي الحسن في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آخر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 سليمان،فقال المأمون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أعلم هاشمي،ثم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القوم،ثم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المأمون يجلب على الرضا عليه السّلام من متكلمي الفرق و الأهواء المضلّة كل من سمع به،حرصا على انقطاع الرضا عليه السّلام عن الحجة مع واحد منهم،و ذلك حسدا منه له و لمنزلته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تأمّل فيما نقلناه عن العيون اتّضح له جليا بأنّ سليمان المروزي هذا لم يكن إماميّا،و لا عارفا بالإمام عليه السّلام،و ليس في الخبر حتى و لا إشارة إلى رجوعه إلى الحق،ثم إنّه ليست للمعنون رواية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المصادر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العناوين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أنه لا وجود له لدى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المروزي،و قد روى الشيخ الصدوق رحمه اللّه في العيون و غيره روايات عديدة تدلّ على كمال اختصاصه بالإمام الكاظم و الرضا عليهما السّلام، و شدة اتصاله بهما،و كثرة مخالطته لهما،ففي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عيون أخبار الرضا عليه السّلام روى،بسنده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البرقي،عن سليمان بن حفص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موسى بن جعفر عليهما السّلام و أنا أريد أن أسأله عن الحجة على الناس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سيذكرها المصنف طاب ثراه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حفص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هارون الرشيد قبض على موسى بن جعفر عليهما السّلام سنة سبع و سبعين و مائة،و توفّي في حبسه ببغداد لخمس ليال بقين من رجب سنة ثلاث و ثمانين و مائة،و هو ابن سبع و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على ابنه علي بن موسى الرضا عليه السّلام بالإمامة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عبيد،عن سليمان بن حفص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 سجدة الشكر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شكرا،و إن شئت؛ 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به الشيخ الصدوق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لقى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حفص موسى بن جعفر و الرضا عليهما السّلام جميعا،و لا أدري هذا الخبر من أيهما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انتشارات جهان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بن عبد اللّه الحسني،عن سليمان بن حفص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بن جعفر بن محمّد بن علي بن الحسين ابن علي عليهم السّلام يسمّي ولده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ولدي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لولدي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انتشارات جهان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هاشم،عن سليمان بن حفص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علي مقتول بالسم ظلما،و مدفون إلى جنب هارون بطوس،من زاره كمن زار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العشرون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حفص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بن جعفر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ولدي علي عليه السّلام كان له عند اللّه عزّ و جلّ سبعين حجة مبرورة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حجة مبرورة؟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التسعون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حفص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طريف،عن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 بن أبي طالب عليه السّلام عن علّة دفنه لفاطمة بنت رسول اللّه صلّى اللّه عليه و آله و سلّم ليلا،فقال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ساخطة على قوم كرهت حضورهم جنازتها،و حرام على من يتولاّهم أن يصلّي على أحد من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رواياته التي تدلّ دلالة واضحة على اختصاصه بالإمام عليه السّلام،و قربه منه،و شدّة اتصاله به،و عناية الإمام عليه السّلام به، و رعايته 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أعجب كل العجب من غفلة أساطين الفن قدس اللّه أرواحهم الطاهرة عمّا </w:t>
      </w:r>
      <w:bookmarkStart w:id="160" w:name="pg16401_160657"/>
    </w:p>
    <w:p>
      <w:pPr>
        <w:pStyle w:val="BookText"/>
        <w:rPr/>
      </w:pPr>
      <w:bookmarkEnd w:id="160"/>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روى عن المترجم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بن عبيد الثقة، و علي بن محمّد القاساني،و إبراهيم بن هاشم القمي الثقة،و عبد العظيم بن عبد اللّه الحسني الثقة الجليل،و محمّد بن خالد البرقي الثقة،و عبد اللّه بن عامر الأشعري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محمّد بن عيسى بن عبيد،و علي بن محمّد القاساني،عنه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7129700_1280447820"/>
      <w:bookmarkStart w:id="162" w:name="_Toc68"/>
      <w:bookmarkEnd w:id="161"/>
      <w:r>
        <w:rPr/>
        <w:t>10114</w:t>
      </w:r>
      <w:bookmarkEnd w:id="162"/>
    </w:p>
    <w:p>
      <w:pPr>
        <w:pStyle w:val="Heading4"/>
        <w:numPr>
          <w:ilvl w:val="3"/>
          <w:numId w:val="1"/>
        </w:numPr>
        <w:rPr/>
      </w:pPr>
      <w:bookmarkStart w:id="163" w:name="__RefHeading___Toc7129702_1280447820"/>
      <w:bookmarkStart w:id="164" w:name="_Toc69"/>
      <w:bookmarkEnd w:id="163"/>
      <w:r>
        <w:rPr>
          <w:rtl w:val="true"/>
        </w:rPr>
        <w:t>اشارة</w:t>
      </w:r>
      <w:bookmarkEnd w:id="164"/>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حفصويه</w:t>
      </w:r>
    </w:p>
    <w:p>
      <w:pPr>
        <w:pStyle w:val="Heading4"/>
        <w:numPr>
          <w:ilvl w:val="3"/>
          <w:numId w:val="1"/>
        </w:numPr>
        <w:rPr/>
      </w:pPr>
      <w:bookmarkStart w:id="165" w:name="__RefHeading___Toc7129704_1280447820"/>
      <w:bookmarkStart w:id="166" w:name="_Toc70"/>
      <w:bookmarkEnd w:id="165"/>
      <w:r>
        <w:rPr>
          <w:rtl w:val="true"/>
        </w:rPr>
        <w:t>الترجمة</w:t>
      </w:r>
      <w:r>
        <w:rPr>
          <w:rtl w:val="true"/>
        </w:rPr>
        <w:t>:</w:t>
      </w:r>
      <w:bookmarkEnd w:id="16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39"/>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إماميّا،و لم أقف فيه على مدح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المولى الوحيد </w:t>
      </w:r>
      <w:r>
        <w:rPr>
          <w:rStyle w:val="FootnoteAnchor"/>
          <w:rtl w:val="true"/>
        </w:rPr>
        <w:footnoteReference w:id="140"/>
      </w:r>
      <w:r>
        <w:rPr>
          <w:rFonts w:ascii="Amiri" w:hAnsi="Amiri" w:eastAsia="Amiri" w:cs="Amiri"/>
          <w:color w:val="111111"/>
          <w:sz w:val="28"/>
          <w:sz w:val="28"/>
          <w:szCs w:val="28"/>
          <w:rtl w:val="true"/>
          <w:lang w:bidi="ar-SA"/>
        </w:rPr>
        <w:t xml:space="preserve">رحمه اللّه كونه ابن حفص المزبور،و هو غير بعيد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حكيم جاء في الخصال </w:t>
      </w: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السبعين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حكيم،عن ثور بن يزيد،عن مكحول،قال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6401_160659"/>
    </w:p>
    <w:p>
      <w:pPr>
        <w:pStyle w:val="Heading3"/>
        <w:numPr>
          <w:ilvl w:val="2"/>
          <w:numId w:val="1"/>
        </w:numPr>
        <w:rPr/>
      </w:pPr>
      <w:bookmarkStart w:id="168" w:name="__RefHeading___Toc7129706_1280447820"/>
      <w:bookmarkStart w:id="169" w:name="_Toc71"/>
      <w:bookmarkEnd w:id="167"/>
      <w:bookmarkEnd w:id="168"/>
      <w:r>
        <w:rPr/>
        <w:t>10116</w:t>
      </w:r>
      <w:bookmarkEnd w:id="169"/>
    </w:p>
    <w:p>
      <w:pPr>
        <w:pStyle w:val="Heading4"/>
        <w:numPr>
          <w:ilvl w:val="3"/>
          <w:numId w:val="1"/>
        </w:numPr>
        <w:rPr/>
      </w:pPr>
      <w:bookmarkStart w:id="170" w:name="__RefHeading___Toc7129708_1280447820"/>
      <w:bookmarkStart w:id="171" w:name="_Toc72"/>
      <w:bookmarkEnd w:id="170"/>
      <w:r>
        <w:rPr>
          <w:rtl w:val="true"/>
        </w:rPr>
        <w:t>اشارة</w:t>
      </w:r>
      <w:bookmarkEnd w:id="171"/>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الحمّار</w:t>
      </w:r>
    </w:p>
    <w:p>
      <w:pPr>
        <w:pStyle w:val="Heading4"/>
        <w:numPr>
          <w:ilvl w:val="3"/>
          <w:numId w:val="1"/>
        </w:numPr>
        <w:rPr/>
      </w:pPr>
      <w:bookmarkStart w:id="172" w:name="__RefHeading___Toc7129710_1280447820"/>
      <w:bookmarkStart w:id="173" w:name="_Toc73"/>
      <w:bookmarkEnd w:id="172"/>
      <w:r>
        <w:rPr>
          <w:rtl w:val="true"/>
        </w:rPr>
        <w:t>الضبط</w:t>
      </w:r>
      <w:r>
        <w:rPr>
          <w:rtl w:val="true"/>
        </w:rPr>
        <w:t>:</w:t>
      </w:r>
      <w:bookmarkEnd w:id="173"/>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42"/>
      </w:r>
      <w:r>
        <w:rPr>
          <w:rFonts w:ascii="Amiri" w:hAnsi="Amiri" w:eastAsia="Amiri" w:cs="Amiri"/>
          <w:color w:val="111111"/>
          <w:sz w:val="28"/>
          <w:sz w:val="28"/>
          <w:szCs w:val="28"/>
          <w:rtl w:val="true"/>
          <w:lang w:bidi="ar-SA"/>
        </w:rPr>
        <w:t>ضبط الحمّار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أحلّ اللّه من النكاح،من الفقيه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الحسن بن محبوب،عنه،عن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الرحمن أبو داود الحمّار الكوفي،الذي عدّه الشيخ رحمه اللّه </w:t>
      </w:r>
      <w:r>
        <w:rPr>
          <w:rStyle w:val="FootnoteAnchor"/>
          <w:rtl w:val="true"/>
        </w:rPr>
        <w:footnoteReference w:id="144"/>
      </w:r>
      <w:r>
        <w:rPr>
          <w:rFonts w:ascii="Amiri" w:hAnsi="Amiri" w:eastAsia="Amiri" w:cs="Amiri"/>
          <w:color w:val="111111"/>
          <w:sz w:val="28"/>
          <w:sz w:val="28"/>
          <w:szCs w:val="28"/>
          <w:rtl w:val="true"/>
          <w:lang w:bidi="ar-SA"/>
        </w:rPr>
        <w:t xml:space="preserve">من أصحاب الصادق عليه السّلام،و يأتي إن شاء اللّه تعالى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خاقان كذا قاله في تهذيب التهذيب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ترجمة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ترجمه المرحوم الشيخ في موسوعته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فيه أن يكون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أيضا،و هو أبو إسحاق الشيباني،الذي روى له الشيخ الصدوق رحمه اللّه في الخصال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عنه،عن عبد الرحمن بن الأسود،عن أبيه،عن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أصحاب الشعبي،و من أعلام العامة،و الظاهر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خالد جاء في الروضة من الكافي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يعقوب،عن سليمان بن خالد، عامل كان لمحمد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عشاء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الكافي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عشاء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 بن راشد،و فيه ما يدلّ على اتحاد العنوانين،فراجع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مصحف،و حكمه الإهمال على كل حال</w:t>
      </w:r>
      <w:r>
        <w:rPr>
          <w:rFonts w:eastAsia="Amiri" w:cs="Amiri" w:ascii="Amiri" w:hAnsi="Amiri"/>
          <w:color w:val="111111"/>
          <w:sz w:val="28"/>
          <w:szCs w:val="28"/>
          <w:rtl w:val="true"/>
          <w:lang w:bidi="ar-SA"/>
        </w:rPr>
        <w:t xml:space="preserve">. </w:t>
      </w:r>
      <w:bookmarkStart w:id="174" w:name="pg16401_160661"/>
    </w:p>
    <w:p>
      <w:pPr>
        <w:pStyle w:val="Heading3"/>
        <w:numPr>
          <w:ilvl w:val="2"/>
          <w:numId w:val="1"/>
        </w:numPr>
        <w:rPr/>
      </w:pPr>
      <w:bookmarkStart w:id="175" w:name="__RefHeading___Toc7129712_1280447820"/>
      <w:bookmarkStart w:id="176" w:name="_Toc74"/>
      <w:bookmarkEnd w:id="174"/>
      <w:bookmarkEnd w:id="175"/>
      <w:r>
        <w:rPr/>
        <w:t>10119</w:t>
      </w:r>
      <w:bookmarkEnd w:id="176"/>
    </w:p>
    <w:p>
      <w:pPr>
        <w:pStyle w:val="Heading4"/>
        <w:numPr>
          <w:ilvl w:val="3"/>
          <w:numId w:val="1"/>
        </w:numPr>
        <w:rPr/>
      </w:pPr>
      <w:bookmarkStart w:id="177" w:name="__RefHeading___Toc7129714_1280447820"/>
      <w:bookmarkStart w:id="178" w:name="_Toc75"/>
      <w:bookmarkEnd w:id="177"/>
      <w:r>
        <w:rPr>
          <w:rtl w:val="true"/>
        </w:rPr>
        <w:t>اشارة</w:t>
      </w:r>
      <w:bookmarkEnd w:id="178"/>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أبو الربيع</w:t>
      </w:r>
    </w:p>
    <w:p>
      <w:pPr>
        <w:pStyle w:val="BookText"/>
        <w:rPr/>
      </w:pPr>
      <w:r>
        <w:rPr>
          <w:rFonts w:ascii="Amiri" w:hAnsi="Amiri" w:eastAsia="Amiri" w:cs="Amiri"/>
          <w:color w:val="111111"/>
          <w:sz w:val="28"/>
          <w:sz w:val="28"/>
          <w:szCs w:val="28"/>
          <w:rtl w:val="true"/>
          <w:lang w:bidi="ar-SA"/>
        </w:rPr>
        <w:t xml:space="preserve">الهلالي البجلي الأقطع </w:t>
      </w:r>
      <w:r>
        <w:rPr>
          <w:rStyle w:val="FootnoteAnchor"/>
          <w:rtl w:val="true"/>
        </w:rPr>
        <w:footnoteReference w:id="146"/>
      </w:r>
    </w:p>
    <w:p>
      <w:pPr>
        <w:pStyle w:val="Heading4"/>
        <w:numPr>
          <w:ilvl w:val="3"/>
          <w:numId w:val="1"/>
        </w:numPr>
        <w:rPr/>
      </w:pPr>
      <w:bookmarkStart w:id="179" w:name="__RefHeading___Toc7129716_1280447820"/>
      <w:bookmarkStart w:id="180" w:name="_Toc76"/>
      <w:bookmarkEnd w:id="179"/>
      <w:r>
        <w:rPr>
          <w:rtl w:val="true"/>
        </w:rPr>
        <w:t>الضبط</w:t>
      </w:r>
      <w:r>
        <w:rPr>
          <w:rtl w:val="true"/>
        </w:rPr>
        <w:t>:</w:t>
      </w:r>
      <w:bookmarkEnd w:id="180"/>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47"/>
      </w:r>
      <w:r>
        <w:rPr>
          <w:rFonts w:ascii="Amiri" w:hAnsi="Amiri" w:eastAsia="Amiri" w:cs="Amiri"/>
          <w:color w:val="111111"/>
          <w:sz w:val="28"/>
          <w:sz w:val="28"/>
          <w:szCs w:val="28"/>
          <w:rtl w:val="true"/>
          <w:lang w:bidi="ar-SA"/>
        </w:rPr>
        <w:t>ضبط الهلالي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الأقطع عليه باعتبار انقطاع إصبعه،كما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49"/>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 بن خالد أبو الربيع الهلالي،مولاهم كوفي،مات في حياة أبي عبد اللّه عليه السّلام،خرج مع زيد فقطعت إصبعه معه،لم يخرج من أصحاب أبي جعفر عليه السّلام غيره،صاحب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أسبقنا في الفائدة الثانية و العشرون من مقدّمة الكتاب </w:t>
      </w:r>
      <w:r>
        <w:rPr>
          <w:rStyle w:val="FootnoteAnchor"/>
          <w:rtl w:val="true"/>
        </w:rPr>
        <w:footnoteReference w:id="150"/>
      </w:r>
      <w:r>
        <w:rPr>
          <w:rFonts w:ascii="Amiri" w:hAnsi="Amiri" w:eastAsia="Amiri" w:cs="Amiri"/>
          <w:color w:val="111111"/>
          <w:sz w:val="28"/>
          <w:sz w:val="28"/>
          <w:szCs w:val="28"/>
          <w:rtl w:val="true"/>
          <w:lang w:bidi="ar-SA"/>
        </w:rPr>
        <w:t xml:space="preserve">نقل عبارة إرشاد المفيد </w:t>
      </w:r>
      <w:r>
        <w:rPr>
          <w:rStyle w:val="FootnoteAnchor"/>
          <w:rtl w:val="true"/>
        </w:rPr>
        <w:footnoteReference w:id="151"/>
      </w:r>
      <w:r>
        <w:rPr>
          <w:rFonts w:ascii="Amiri" w:hAnsi="Amiri" w:eastAsia="Amiri" w:cs="Amiri"/>
          <w:color w:val="111111"/>
          <w:sz w:val="28"/>
          <w:sz w:val="28"/>
          <w:szCs w:val="28"/>
          <w:rtl w:val="true"/>
          <w:lang w:bidi="ar-SA"/>
        </w:rPr>
        <w:t>العادّة 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أصحاب أبي عبد اللّه عليه السّلام و خاصته و بطانته،و ثقاته الفقهاء الصالحين رحمهم اللّه تعالى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أخذ ذلك منه الفاضل الإربلي </w:t>
      </w:r>
      <w:r>
        <w:rPr>
          <w:rStyle w:val="FootnoteAnchor"/>
          <w:rtl w:val="true"/>
        </w:rPr>
        <w:footnoteReference w:id="15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أصحاب أبي عبد اللّه عليه السّلام و خاصّته و بطانته و ثقاته الفقهاء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p>
    <w:p>
      <w:pPr>
        <w:pStyle w:val="BookText"/>
        <w:rPr/>
      </w:pPr>
      <w:r>
        <w:rPr>
          <w:rFonts w:ascii="IRNazanin" w:hAnsi="IRNazanin" w:eastAsia="IRNazanin"/>
          <w:color w:val="111111"/>
          <w:sz w:val="28"/>
          <w:sz w:val="28"/>
          <w:szCs w:val="28"/>
          <w:rtl w:val="true"/>
          <w:lang w:bidi="fa-IR"/>
        </w:rPr>
        <w:t>ابن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بن دهقان بن نافلة، مولى عفيف بن معدي كرب،عمّ الأشعث بن قيس لأبيه و أخوه لامّه، أبو الربيع الأقطع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قارئا فقيها وجها،روى عن أبي عبد اللّه و أبي جعفر عليهما السّلام، و خرج مع زيد،و لم يخرج معه من أصحاب أبي جعفر عليه السّلام غيره، فقطعت يده،و كان الذي قطعها يوسف بن عمر بنفسه،و مات في حياة أبي عبد اللّه عليه السّلام،فتوجّع لفقده،و دعا لولده،و أوصى بهم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لسليمان كتاب رواه عنه عبد اللّه بن مسكان،أخبرناه غير واحد عن جعفر ابن محمّد بن محمّد </w:t>
      </w:r>
      <w:r>
        <w:rPr>
          <w:rStyle w:val="FootnoteAnchor"/>
          <w:rtl w:val="true"/>
        </w:rPr>
        <w:footnoteReference w:id="154"/>
      </w:r>
      <w:r>
        <w:rPr>
          <w:rFonts w:ascii="Amiri" w:hAnsi="Amiri" w:eastAsia="Amiri" w:cs="Amiri"/>
          <w:color w:val="111111"/>
          <w:sz w:val="28"/>
          <w:sz w:val="28"/>
          <w:szCs w:val="28"/>
          <w:rtl w:val="true"/>
          <w:lang w:bidi="ar-SA"/>
        </w:rPr>
        <w:t>،عن محمّد بن الحسن،عن محمّد بن الحسن الصفّار،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بن أبي الخطاب،عن أبي حفص الأعمش </w:t>
      </w:r>
      <w:r>
        <w:rPr>
          <w:rStyle w:val="FootnoteAnchor"/>
          <w:rtl w:val="true"/>
        </w:rPr>
        <w:footnoteReference w:id="155"/>
      </w:r>
      <w:r>
        <w:rPr>
          <w:rFonts w:ascii="Amiri" w:hAnsi="Amiri" w:eastAsia="Amiri" w:cs="Amiri"/>
          <w:color w:val="111111"/>
          <w:sz w:val="28"/>
          <w:sz w:val="28"/>
          <w:szCs w:val="28"/>
          <w:rtl w:val="true"/>
          <w:lang w:bidi="ar-SA"/>
        </w:rPr>
        <w:t>، عن عبد اللّه بن مسكان،عن سليمان بن خالد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طريقنا من جهة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مسكان،عن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خالد بن دهقان بن نافلة،مولى عفيف أبو الربيع الأقطع،خرج مع زيد فقطعت إصبعه </w:t>
      </w:r>
      <w:r>
        <w:rPr>
          <w:rStyle w:val="FootnoteAnchor"/>
          <w:rtl w:val="true"/>
        </w:rPr>
        <w:footnoteReference w:id="157"/>
      </w:r>
      <w:r>
        <w:rPr>
          <w:rFonts w:ascii="Amiri" w:hAnsi="Amiri" w:eastAsia="Amiri" w:cs="Amiri"/>
          <w:color w:val="111111"/>
          <w:sz w:val="28"/>
          <w:sz w:val="28"/>
          <w:szCs w:val="28"/>
          <w:rtl w:val="true"/>
          <w:lang w:bidi="ar-SA"/>
        </w:rPr>
        <w:t>،لم يخرج من أصحاب أبي جعفر عليه السّلام غيره،ثقة،صاحب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البرقي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الأقطع كوفي</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،خرج مع زيد ابن علي فأفلت،و في كتاب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خرج مع زيد فأفلت،فمنّ اللّه عليه و تاب و رجع بعد ذلك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إنّما الذي أوجب توبته من خروجه بالسيف مع زيد بغير إذن الإمام،ظنّا منه أنّ من شهر سيفه من آل محمّد صلّى اللّه عليه و آله و سلّم وجب الخروج معه و تحت رايته،و لمّا علم أنّ ذلك لا يجوز إلاّ بإذن إمام زمانه،علم خطأه،فتاب من خروجه،فتفطن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فقيها وجها،روى عن الصادق عليه السّلام،و كان الذي قطع يده يوسف بن عمر بنفسه،مات في حياة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في معناه أحاديث ذكرناها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علّق عليه الشهيد الثاني </w:t>
      </w:r>
      <w:r>
        <w:rPr>
          <w:rStyle w:val="FootnoteAnchor"/>
          <w:rtl w:val="true"/>
        </w:rPr>
        <w:footnoteReference w:id="161"/>
      </w:r>
      <w:r>
        <w:rPr>
          <w:rFonts w:ascii="Amiri" w:hAnsi="Amiri" w:eastAsia="Amiri" w:cs="Amiri"/>
          <w:color w:val="111111"/>
          <w:sz w:val="28"/>
          <w:sz w:val="28"/>
          <w:szCs w:val="28"/>
          <w:rtl w:val="true"/>
          <w:lang w:bidi="ar-SA"/>
        </w:rPr>
        <w:t>معترضا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خالد،لم يوثقه </w:t>
      </w:r>
    </w:p>
    <w:p>
      <w:pPr>
        <w:pStyle w:val="BookText"/>
        <w:rPr/>
      </w:pPr>
      <w:r>
        <w:rPr>
          <w:rFonts w:ascii="Amiri" w:hAnsi="Amiri" w:eastAsia="Amiri" w:cs="Amiri"/>
          <w:color w:val="111111"/>
          <w:sz w:val="28"/>
          <w:sz w:val="28"/>
          <w:szCs w:val="28"/>
          <w:rtl w:val="true"/>
          <w:lang w:bidi="ar-SA"/>
        </w:rPr>
        <w:t>النجاشي،و لا الشيخ الطوسي،و لكن روى الكشي عن حمدويه أنّه سأل أيوب بن نوح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ثقة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توثيقه أيوب ابن نوح،و ناهيك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النجاشي و إن لم يوثّق الرجل صريحا،إلاّ أنّه ذكر ما يقرب من التوثيق،و هو كونه فقيها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توجّع أبي عبد اللّه عليه السّلام لفقده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العلاّمة الطباطبائي استظهر كون العدالة مأخوذة في الفقاهة، و توجّعه عليه السّلام عليه يدلّ على أنّه كانت له عنده منزلة و حظوة، و أنّه كان خصّيصا به،بل الأظهر أنّه لا يعقل توجّعه عليه السّلام لغير العدل الثقة،و توثيق ابن أيّوب لا مانع من قبوله بعد كونه عدلا ثقة لم يغمز فيه أحد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الوحيد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يعتبر في المعدّل العدالة و هو ثقة،و يزيد عليها زيادة جلالته و معروفيته و قرب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فيه من أسباب الاعتماد و الجلالة،مثل رواية من أجمعت العصابة و غيرهم من الأجلّة عنه،و كونه كثير الرواية و مقبولها </w:t>
      </w:r>
      <w:r>
        <w:rPr>
          <w:rStyle w:val="FootnoteAnchor"/>
          <w:rtl w:val="true"/>
        </w:rPr>
        <w:footnoteReference w:id="163"/>
      </w:r>
      <w:r>
        <w:rPr>
          <w:rFonts w:ascii="Amiri" w:hAnsi="Amiri" w:eastAsia="Amiri" w:cs="Amiri"/>
          <w:color w:val="111111"/>
          <w:sz w:val="28"/>
          <w:sz w:val="28"/>
          <w:szCs w:val="28"/>
          <w:rtl w:val="true"/>
          <w:lang w:bidi="ar-SA"/>
        </w:rPr>
        <w:t xml:space="preserve">،بل يظهر كونه من أصحاب أسرارهم،ممّا في الكافي </w:t>
      </w:r>
      <w:r>
        <w:rPr>
          <w:rStyle w:val="FootnoteAnchor"/>
          <w:rtl w:val="true"/>
        </w:rPr>
        <w:footnoteReference w:id="164"/>
      </w:r>
      <w:r>
        <w:rPr>
          <w:rFonts w:ascii="Amiri" w:hAnsi="Amiri" w:eastAsia="Amiri" w:cs="Amiri"/>
          <w:color w:val="111111"/>
          <w:sz w:val="28"/>
          <w:sz w:val="28"/>
          <w:szCs w:val="28"/>
          <w:rtl w:val="true"/>
          <w:lang w:bidi="ar-SA"/>
        </w:rPr>
        <w:t>في الموثّق كالصحيح عن عمّار،قال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بما أخبرتك 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إلاّ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كلّ سرّ جاوز الاثنين شاع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في تحف العقول جاء ما هنا صدر لعجز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علم ليس في قرطاس ضاع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انتهى ما في التعليقة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16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وثاقة الرجل ممّا لا ينبغي التوقف فيه،و عدم وثاقته مدّة لا يضرّ بعد تحقّق توبته بعد ذلك،لما شرحناه في فوائد مقدّمة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خروج سليمان مع زيد بن علي عليه السّلام لا يضرّ بحاله،كما بيّناه كليّة في الفائدة السابعة و العشرين من مقدمة الكتاب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علينا نقل ما روى الكشي في ترجمة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اللازم علينا بعد التزامنا باستيفاء كلمات أهل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رحمه اللّه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سليمان ابن خالد و سؤاله لأبي جعفر عليه السّلام عن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يعلم </w:t>
      </w:r>
    </w:p>
    <w:p>
      <w:pPr>
        <w:pStyle w:val="BookText"/>
        <w:rPr/>
      </w:pPr>
      <w:r>
        <w:rPr>
          <w:rFonts w:ascii="Amiri" w:hAnsi="Amiri" w:eastAsia="Amiri" w:cs="Amiri"/>
          <w:color w:val="111111"/>
          <w:sz w:val="28"/>
          <w:sz w:val="28"/>
          <w:szCs w:val="28"/>
          <w:rtl w:val="true"/>
          <w:lang w:bidi="ar-SA"/>
        </w:rPr>
        <w:t xml:space="preserve">ما في يومه؟فأجابه عليه السّلام بما رأى بيان ذلك،و الدليل على صدق أبي جعفر عليه السّلام فيما أخبره به </w:t>
      </w:r>
      <w:r>
        <w:rPr>
          <w:rStyle w:val="FootnoteAnchor"/>
          <w:rtl w:val="true"/>
        </w:rPr>
        <w:footnoteReference w:id="172"/>
      </w:r>
      <w:r>
        <w:rPr>
          <w:rFonts w:ascii="Amiri" w:hAnsi="Amiri" w:eastAsia="Amiri" w:cs="Amiri"/>
          <w:color w:val="111111"/>
          <w:sz w:val="28"/>
          <w:sz w:val="28"/>
          <w:szCs w:val="28"/>
          <w:rtl w:val="true"/>
          <w:lang w:bidi="ar-SA"/>
        </w:rPr>
        <w:t>،و شاهده منه من الدلالة على إمامته صلوات اللّه عليه و احتجاج سليمان بن خالد على الحسن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173"/>
      </w:r>
      <w:r>
        <w:rPr>
          <w:rFonts w:ascii="Amiri" w:hAnsi="Amiri" w:eastAsia="Amiri" w:cs="Amiri"/>
          <w:color w:val="111111"/>
          <w:sz w:val="28"/>
          <w:sz w:val="28"/>
          <w:szCs w:val="28"/>
          <w:rtl w:val="true"/>
          <w:lang w:bidi="ar-SA"/>
        </w:rPr>
        <w:t>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Style w:val="FootnoteAnchor"/>
          <w:rtl w:val="true"/>
        </w:rPr>
        <w:footnoteReference w:id="174"/>
      </w:r>
      <w:r>
        <w:rPr>
          <w:rFonts w:ascii="Amiri" w:hAnsi="Amiri" w:eastAsia="Amiri" w:cs="Amiri"/>
          <w:color w:val="111111"/>
          <w:sz w:val="28"/>
          <w:sz w:val="28"/>
          <w:szCs w:val="28"/>
          <w:rtl w:val="true"/>
          <w:lang w:bidi="ar-SA"/>
        </w:rPr>
        <w:t>أيوب بن نوح ابن درّاج النخعي،عن سليمان بن خالد النخعي أ ثقة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يكون الثقة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أبي،عن إسماعيل بن أبي حمزة </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أبو جعفر عليه السّلام يوما إلى حائط له من حيطان المدينة،فركبت معه إلى ذلك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الإمام ما في يومه؟فقال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بالنبوة،و اصطفاه بالرسالة،إنّه ليعلم ما في يومه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روحا ينزل عليه في ليلة القدر،فيعلم ما في تلك السنة إلى مثلها من قابل،و علم ما يحدث في الليل و النهار،و الساعة ترى ما يطمئن به قلبك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سرنا إلاّ 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يستقبلك رجلان قد سرقا سرقة قد أضمرا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سرنا إلاّ ميلا حتى استقبلنا الرجلان،فقال أبو جعفر عليه السّلام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،فأخذا حتى اتي بهما،فقال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فحلفا له باللّه أنّهما ما سرقا،فقال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أنتما لم تخرجا ما سرقتما لأبعثن إلى الموضع الذي وضعتما فيه سرقتكما، و لأبعثنّ إلى صاحبكما الذي سرقتماه حتى يأخذكما و يرفعكما إلى والي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فأبيا أن يردّا الذي سرقاه،فأمر أبو جعفر عليه السّلام غلمانه أن يستوثقوا منهما،قال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ناحية من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فاصعد أنت و هؤلاء الغلمان،فإنّ في قلّة الجبل كهفا،فادخل أنت فيه بنفسك حتى تستخرج ما فيه،و تدفعه إلى مولاي هذا،فإنّ فيه سرقة لرجل آخر و لم يأت،و سوف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،فانطلقت و في قلبي أمر عظيم ممّا سمعت،حتى انتهيت إلى الجبل فصعدت إلى الكهف الذي وصفه لي،فاستخرجت منه عيبتين،وقر رجلين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قال في اللسان </w:t>
      </w:r>
      <w:r>
        <w:rPr>
          <w:rFonts w:eastAsia="Amiri" w:cs="Amiri" w:ascii="Amiri" w:hAnsi="Amiri"/>
          <w:color w:val="111111"/>
          <w:sz w:val="28"/>
          <w:szCs w:val="28"/>
          <w:lang w:bidi="ar-SA"/>
        </w:rPr>
        <w:t>634/1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من أدم،يكون فيها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يجعل فيه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أتيت بهما أبا جعفر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بقيت إلى غد رأيت العجب بالمدينة ممّا يظلم كثير من الناس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فرجعنا إلى المدينة،فلمّا أصبحنا أخذ أبو جعفر عليه السّلام بأيدينا </w:t>
      </w:r>
    </w:p>
    <w:p>
      <w:pPr>
        <w:pStyle w:val="BookText"/>
        <w:rPr/>
      </w:pPr>
      <w:r>
        <w:rPr>
          <w:rFonts w:ascii="IRNazanin" w:hAnsi="IRNazanin" w:eastAsia="IRNazanin"/>
          <w:color w:val="111111"/>
          <w:sz w:val="28"/>
          <w:sz w:val="28"/>
          <w:szCs w:val="28"/>
          <w:rtl w:val="true"/>
          <w:lang w:bidi="fa-IR"/>
        </w:rPr>
        <w:t xml:space="preserve">فأدخلنا معه إلى </w:t>
      </w:r>
      <w:r>
        <w:rPr>
          <w:rStyle w:val="FootnoteAnchor"/>
          <w:rtl w:val="true"/>
        </w:rPr>
        <w:footnoteReference w:id="178"/>
      </w:r>
      <w:r>
        <w:rPr>
          <w:rFonts w:ascii="Amiri" w:hAnsi="Amiri" w:eastAsia="Amiri" w:cs="Amiri"/>
          <w:color w:val="111111"/>
          <w:sz w:val="28"/>
          <w:sz w:val="28"/>
          <w:szCs w:val="28"/>
          <w:rtl w:val="true"/>
          <w:lang w:bidi="ar-SA"/>
        </w:rPr>
        <w:t xml:space="preserve">والي المدينة،و قد دخل المسروق منه </w:t>
      </w:r>
      <w:r>
        <w:rPr>
          <w:rStyle w:val="FootnoteAnchor"/>
          <w:rtl w:val="true"/>
        </w:rPr>
        <w:footnoteReference w:id="179"/>
      </w:r>
      <w:r>
        <w:rPr>
          <w:rFonts w:ascii="IRNazanin" w:hAnsi="IRNazanin" w:eastAsia="IRNazanin"/>
          <w:color w:val="111111"/>
          <w:sz w:val="28"/>
          <w:sz w:val="28"/>
          <w:szCs w:val="28"/>
          <w:rtl w:val="true"/>
          <w:lang w:bidi="fa-IR"/>
        </w:rPr>
        <w:t xml:space="preserve">برجال برئاء </w:t>
      </w:r>
      <w:r>
        <w:rPr>
          <w:rStyle w:val="FootnoteAnchor"/>
          <w:rtl w:val="true"/>
        </w:rPr>
        <w:footnoteReference w:id="18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سرقوها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الوالي يتفرسهم،فقال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براء،و ليس هم سرّاقه،و سرّاقه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كذا،فادّعى ما ليس له،و لم يذهب منه،فقال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بما ذهب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الوالي أن يبطش به،حتى كفّه أبو جعفر عليه السّلام،ثم 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آتني بعيبة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بها،ثم قال للوالي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ادّعى فوق هذا فهو كاذب مبطل في جميع ما ادّعى،و عندي عيبة اخرى لرجل آخر،و هو يأتيك إلى أيّام،و هو رجل من أهل بربر،فإذا أتاك فارشده إليّ،فإنّ عيبته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هذان السارقان،فلست ببارح من هاهنا حتى تقطعهما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،فاتى بالسارقين فكانا يريان أنّه لا يقطعهما بقول أبي جعفر عليه السّلام،فقال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تقطعنا و لم نقرّ على أنفسنا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ويلكما شهد عليكما من لو شهد على أهل المدينة لأجزت شهادته،فلمّا قطعهما،قال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قطعتني بحقّ،و ما سرّني أنّ اللّه جلّ و علا أجرى توبتي على يد غيرك،و إنّ لي ما حازته المدينة،و إنّي لأعلم أنّك لا تعلم الغيب،و لكنّكم أهل بيت النبوة عليكم نزلت الملائكة،و أنتم معدن الرحمة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له أبو جعفر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الوالي و جماعة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فقد سبقته </w:t>
      </w:r>
      <w:r>
        <w:rPr>
          <w:rStyle w:val="FootnoteAnchor"/>
          <w:rtl w:val="true"/>
        </w:rPr>
        <w:footnoteReference w:id="181"/>
      </w:r>
      <w:r>
        <w:rPr>
          <w:rFonts w:ascii="Amiri" w:hAnsi="Amiri" w:eastAsia="Amiri" w:cs="Amiri"/>
          <w:color w:val="111111"/>
          <w:sz w:val="28"/>
          <w:sz w:val="28"/>
          <w:szCs w:val="28"/>
          <w:rtl w:val="true"/>
          <w:lang w:bidi="ar-SA"/>
        </w:rPr>
        <w:t>سنة إلى الجنة بعشرين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سليمان بن خالد لأبي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دلالة أعجب من هذا؟فقال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العجيبة في العيبة الاخرى،فو اللّه ما لبثنا إلاّ ثلاثا حتى جاء البربري إلى الوالي و أخبره بقصّتها،فأرشده الوالي إلى أبي جعفر عليه السّلام فأتاه،فقال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 بما في عيبتك قبل أن تخبرني؟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أخبرتني بما فيها علمت أنك إمام فرض اللّه طاعتك،فقال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 لك،و ألف دينار لغيرك، و من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اسم الرجل الذي له الألف؟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الرحمن،و هو على الباب ينتظرك،أ تراني أخبرك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وحده لا شريك له،و بمحمّد صلّى اللّه عليه و آله و سلّم،و أشهد أنكم أهل بيت الرحمة الذي أذهب اللّه عنكم الرجس و 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يشكر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بعد ذلك عشرة </w:t>
      </w:r>
      <w:r>
        <w:rPr>
          <w:rStyle w:val="FootnoteAnchor"/>
          <w:rtl w:val="true"/>
        </w:rPr>
        <w:footnoteReference w:id="183"/>
      </w:r>
      <w:r>
        <w:rPr>
          <w:rFonts w:ascii="Amiri" w:hAnsi="Amiri" w:eastAsia="Amiri" w:cs="Amiri"/>
          <w:color w:val="111111"/>
          <w:sz w:val="28"/>
          <w:sz w:val="28"/>
          <w:szCs w:val="28"/>
          <w:rtl w:val="true"/>
          <w:lang w:bidi="ar-SA"/>
        </w:rPr>
        <w:t>سنين،و كنت أرى الأقطع من أصحاب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حمدويه </w:t>
      </w:r>
      <w:r>
        <w:rPr>
          <w:rStyle w:val="FootnoteAnchor"/>
          <w:rtl w:val="true"/>
        </w:rPr>
        <w:footnoteReference w:id="1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يونس،عن ابن مسكان،عن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الحسن بن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1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لنا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لنا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اخترتم منّا رجلا واحدا كفاكم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له عندي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 أبا عبد اللّه عليه السّلام فأخبرته بما كان من قوله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أتيناكم،فقلنا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ما ليس عند غيركم؟فقلتم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فصدّقناكم و كنتم أهل ذلك،و أتينا بني عمّكم،فقلنا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ما ليس عند الناس؟فقالوا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نعم،فصدقناهم و كانوا أهل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فقلت له ما قال لي،فقال لي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عندنا ما ليس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عندي شيء،فأتيت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بِكِتٰابٍ مِنْ قَبْلِ هٰذٰا أَوْ أَثٰارَةٍ مِنْ عِلْمٍ إِنْ كُنْتُمْ صٰادِقِينَ </w:t>
      </w:r>
      <w:r>
        <w:rPr>
          <w:rStyle w:val="FootnoteAnchor"/>
          <w:rtl w:val="true"/>
        </w:rPr>
        <w:footnoteReference w:id="187"/>
      </w:r>
      <w:r>
        <w:rPr>
          <w:rFonts w:ascii="Amiri" w:hAnsi="Amiri" w:eastAsia="Amiri" w:cs="Amiri"/>
          <w:color w:val="111111"/>
          <w:sz w:val="28"/>
          <w:sz w:val="28"/>
          <w:szCs w:val="28"/>
          <w:rtl w:val="true"/>
          <w:lang w:bidi="ar-SA"/>
        </w:rPr>
        <w:t>فاقعدوا لنا حتى نسألكم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فحاججته بذلك،فقال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فما عندكم شيء إلاّ تعيبونا </w:t>
      </w:r>
      <w:r>
        <w:rPr>
          <w:rStyle w:val="FootnoteAnchor"/>
          <w:rtl w:val="true"/>
        </w:rPr>
        <w:footnoteReference w:id="188"/>
      </w:r>
      <w:r>
        <w:rPr>
          <w:rFonts w:ascii="Amiri" w:hAnsi="Amiri" w:eastAsia="Amiri" w:cs="Amiri"/>
          <w:color w:val="111111"/>
          <w:sz w:val="28"/>
          <w:sz w:val="28"/>
          <w:szCs w:val="28"/>
          <w:rtl w:val="true"/>
          <w:lang w:bidi="ar-SA"/>
        </w:rPr>
        <w:t>،إن كان فلان تفرّغ و شغلنا فذاك الذي يذهب بحقنا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89"/>
      </w:r>
      <w:r>
        <w:rPr>
          <w:rFonts w:ascii="Amiri" w:hAnsi="Amiri" w:eastAsia="Amiri" w:cs="Amiri"/>
          <w:color w:val="111111"/>
          <w:sz w:val="28"/>
          <w:sz w:val="28"/>
          <w:szCs w:val="28"/>
          <w:rtl w:val="true"/>
          <w:lang w:bidi="ar-SA"/>
        </w:rPr>
        <w:t>،عن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عدّة من أصحابنا،عن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عمّي زيدا،ما قدر أن </w:t>
      </w:r>
    </w:p>
    <w:p>
      <w:pPr>
        <w:pStyle w:val="BookText"/>
        <w:rPr/>
      </w:pPr>
      <w:r>
        <w:rPr>
          <w:rFonts w:ascii="Amiri" w:hAnsi="Amiri" w:eastAsia="Amiri" w:cs="Amiri"/>
          <w:color w:val="111111"/>
          <w:sz w:val="28"/>
          <w:sz w:val="28"/>
          <w:szCs w:val="28"/>
          <w:rtl w:val="true"/>
          <w:lang w:bidi="ar-SA"/>
        </w:rPr>
        <w:t>يسير بكتاب اللّه ساعة من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عدوّكم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أَثْخَنْتُمُوهُمْ فَشُدُّوا الْوَثٰاقَ فَإِمّٰا مَنًّا بَعْدُ وَ إِمّٰا فِدٰاءً </w:t>
      </w:r>
      <w:r>
        <w:rPr>
          <w:rStyle w:val="FootnoteAnchor"/>
          <w:rtl w:val="true"/>
        </w:rPr>
        <w:footnoteReference w:id="190"/>
      </w:r>
      <w:r>
        <w:rPr>
          <w:rFonts w:ascii="Amiri" w:hAnsi="Amiri" w:eastAsia="Amiri" w:cs="Amiri"/>
          <w:color w:val="111111"/>
          <w:sz w:val="28"/>
          <w:sz w:val="28"/>
          <w:szCs w:val="28"/>
          <w:rtl w:val="true"/>
          <w:lang w:bidi="ar-SA"/>
        </w:rPr>
        <w:t>فجعل المنّ بعد الإثخان، و أسرتم قوما،ثم خليتم سبيلهم قبل الإثخان،فمننتم قبل الإثخان،و إنّما جعل اللّه المنّ بعد الإثخان،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 عليكم من وجه آخر فقاتلوكم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91"/>
      </w:r>
      <w:r>
        <w:rPr>
          <w:rFonts w:ascii="Amiri" w:hAnsi="Amiri" w:eastAsia="Amiri" w:cs="Amiri"/>
          <w:color w:val="111111"/>
          <w:sz w:val="28"/>
          <w:sz w:val="28"/>
          <w:szCs w:val="28"/>
          <w:rtl w:val="true"/>
          <w:lang w:bidi="ar-SA"/>
        </w:rPr>
        <w:t xml:space="preserve">،عن محمّد بن مسعود،و محمّد بن الحسن البراثي </w:t>
      </w:r>
      <w:r>
        <w:rPr>
          <w:rStyle w:val="FootnoteAnchor"/>
          <w:rtl w:val="true"/>
        </w:rPr>
        <w:footnoteReference w:id="19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فارس،عن أحمد بن الحسن، عن علي بن يعقوب،عن مروان بن مسلم،عن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خالد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منذ عرفت هذا الأمر اصلّي في كلّ يوم صلاتين،أقضي ما فاتني قبل معرفته،قال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فإنّ الحال التي كنت عليها أعظم من ترك ما تركت من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في طريق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سليمان بن خالد،عن أبي عبد اللّه 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الحسن،و عثمان بن حامد،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يزداد،عن محمّد بن الحسين،عن الحسن بن علي بن</w:t>
      </w:r>
    </w:p>
    <w:p>
      <w:pPr>
        <w:pStyle w:val="BookText"/>
        <w:rPr/>
      </w:pPr>
      <w:r>
        <w:rPr>
          <w:rFonts w:ascii="Amiri" w:hAnsi="Amiri" w:eastAsia="Amiri" w:cs="Amiri"/>
          <w:color w:val="111111"/>
          <w:sz w:val="28"/>
          <w:sz w:val="28"/>
          <w:szCs w:val="28"/>
          <w:rtl w:val="true"/>
          <w:lang w:bidi="ar-SA"/>
        </w:rPr>
        <w:t>فضّال،عن مروان بن مسلم،عن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سليمان بن خالد خرج مع زيد بن علي حين خرج،قال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وقوف في ناحية،و زيد واقف في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زيد هو خير أم جعفر؟قال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من جعفر عليه السّلام خير من زيد أيّام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فحرّك دابته و أتى زيدا،و قصّ عليه القصّة،فمضيت نحوه فانتهيت إلى زيد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إمامنا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المترجم لم يكن زيديا،و لا معتقدا بإمامته رضوان اللّه تعالى عليه،بل كون خروجه مع زيد إنّما كان جهادا في سبيل اللّه،ظنّا منه بأنّ كلّ من خرج من آل محمّد صلّى اللّه عليه و آله و سلّم على الطغاة جاز اتّباعه، و الخروج معه،و الجهاد تحت رايته هدما لعرش الطغاة،و فلاّ لجمعهم،و إحياء لمراسم الحق،و إطفاء لنائرة باطلهم،و لذا لمّا علم أنّ ما ظنّه خطأ،و أنّ الجهاد لا يجوز إلاّ تحت راية إمام معصوم،تاب عن عمله،و رجع إلى واجبه،فتفطن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195"/>
      </w:r>
      <w:r>
        <w:rPr>
          <w:rFonts w:ascii="Amiri" w:hAnsi="Amiri" w:eastAsia="Amiri" w:cs="Amiri"/>
          <w:color w:val="111111"/>
          <w:sz w:val="28"/>
          <w:sz w:val="28"/>
          <w:szCs w:val="28"/>
          <w:rtl w:val="true"/>
          <w:lang w:bidi="ar-SA"/>
        </w:rPr>
        <w:t>رواية عبد اللّه بن مسكان،عنه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من الكشي </w:t>
      </w:r>
      <w:r>
        <w:rPr>
          <w:rStyle w:val="FootnoteAnchor"/>
          <w:rtl w:val="true"/>
        </w:rPr>
        <w:footnoteReference w:id="196"/>
      </w:r>
      <w:r>
        <w:rPr>
          <w:rFonts w:ascii="Amiri" w:hAnsi="Amiri" w:eastAsia="Amiri" w:cs="Amiri"/>
          <w:color w:val="111111"/>
          <w:sz w:val="28"/>
          <w:sz w:val="28"/>
          <w:szCs w:val="28"/>
          <w:rtl w:val="true"/>
          <w:lang w:bidi="ar-SA"/>
        </w:rPr>
        <w:t>رواية عبد اللّه بن محمّد،عن أبيه،عنه،و رواية عمّار الساباطي،عنه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الطريحي </w:t>
      </w:r>
      <w:r>
        <w:rPr>
          <w:rStyle w:val="FootnoteAnchor"/>
          <w:rtl w:val="true"/>
        </w:rPr>
        <w:footnoteReference w:id="19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مسكان،و عمّار الساباطي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عبد الرحمن بن الحجاج،و منصور بن حازم، </w:t>
      </w:r>
    </w:p>
    <w:p>
      <w:pPr>
        <w:pStyle w:val="BookText"/>
        <w:rPr/>
      </w:pPr>
      <w:r>
        <w:rPr>
          <w:rFonts w:ascii="Amiri" w:hAnsi="Amiri" w:eastAsia="Amiri" w:cs="Amiri"/>
          <w:color w:val="111111"/>
          <w:sz w:val="28"/>
          <w:sz w:val="28"/>
          <w:szCs w:val="28"/>
          <w:rtl w:val="true"/>
          <w:lang w:bidi="ar-SA"/>
        </w:rPr>
        <w:t xml:space="preserve">و هشام بن سالم،و أبي أيوب الخزّاز،و إبراهيم بن عيسى،و أبي المعزا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أحمد،عن عبد الملك،عنه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هشام بن سالم،و علي بن رئاب،و حريز،و عبد الكريم بن عمرو، و جميل بن دراج،و جميل بن صالح،و مالك بن عطية،و يونس بن عمّار، و علي بن عقبة،و ابن بكير،و عبد الرحمن بن الحجاج،و سعدان بن مسلم، و منصور بن يونس،و أبي يوسف الخزّاز،و حمّاد بن زياد أو زيد،و بكّار، و ابن أبي عمير،و أبان،و ابن سنان،و إسحاق بن عمّار،و فضالة ابن أيوب،و الحسن بن محبوب،و الحسن بن عطية،و يونس بن يعقوب، و أبي شبل،عنه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أمورا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تستعمل في مقام الاستعظام،و لكن تارة في استعظام المدح،و اخرى في استعظام التوهين،فالكلمة تستعمل في الموضعين،و يعرف أحدهما بقرينة المقام،و اشتراك الكلمة أوجب فهم كلّ أحد من قول الشهيد الثاني في عبارته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ناهيك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جعل الأصل في توثيق العلاّمة توثيق أيوب بن نوح شيئا </w:t>
      </w:r>
      <w:r>
        <w:rPr>
          <w:rStyle w:val="FootnoteAnchor"/>
          <w:rtl w:val="true"/>
        </w:rPr>
        <w:footnoteReference w:id="201"/>
      </w:r>
      <w:r>
        <w:rPr>
          <w:rFonts w:ascii="Amiri" w:hAnsi="Amiri" w:eastAsia="Amiri" w:cs="Amiri"/>
          <w:color w:val="111111"/>
          <w:sz w:val="28"/>
          <w:sz w:val="28"/>
          <w:szCs w:val="28"/>
          <w:rtl w:val="true"/>
          <w:lang w:bidi="ar-SA"/>
        </w:rPr>
        <w:t>،ففهم المولى الوحيد رحمه اللّه من ذلك أنّه في مقام المدح،فكأنّه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بأيوب بن نوح موثّقا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ذلك أنّ الوحيد رحمه اللّه </w:t>
      </w:r>
      <w:r>
        <w:rPr>
          <w:rStyle w:val="FootnoteAnchor"/>
          <w:rtl w:val="true"/>
        </w:rPr>
        <w:footnoteReference w:id="2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ناهيك به؛لأنّ المعتبر في المعدل العدالة،و هو ثقة،و يزيد عليها زيادة جلالته و معرفته </w:t>
      </w:r>
      <w:r>
        <w:rPr>
          <w:rStyle w:val="FootnoteAnchor"/>
          <w:rtl w:val="true"/>
        </w:rPr>
        <w:footnoteReference w:id="203"/>
      </w:r>
      <w:r>
        <w:rPr>
          <w:rFonts w:ascii="IRNazanin" w:hAnsi="IRNazanin" w:eastAsia="IRNazanin"/>
          <w:color w:val="111111"/>
          <w:sz w:val="28"/>
          <w:sz w:val="28"/>
          <w:szCs w:val="28"/>
          <w:rtl w:val="true"/>
          <w:lang w:bidi="fa-IR"/>
        </w:rPr>
        <w:t>و قرب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ما ذكره من العلّة لا يناسب إلاّ كون الشهيد الثاني رحمه اللّه مستعملا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استعظام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الوحيد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فهم ذلك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الطباطبائي رحمه اللّه </w:t>
      </w:r>
      <w:r>
        <w:rPr>
          <w:rStyle w:val="FootnoteAnchor"/>
          <w:rtl w:val="true"/>
        </w:rPr>
        <w:footnoteReference w:id="204"/>
      </w:r>
      <w:r>
        <w:rPr>
          <w:rFonts w:ascii="Amiri" w:hAnsi="Amiri" w:eastAsia="Amiri" w:cs="Amiri"/>
          <w:color w:val="111111"/>
          <w:sz w:val="28"/>
          <w:sz w:val="28"/>
          <w:szCs w:val="28"/>
          <w:rtl w:val="true"/>
          <w:lang w:bidi="ar-SA"/>
        </w:rPr>
        <w:t>في أوّل كلامه،حيث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ناهيك به،ما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أيوب بن نوح هذا كان في أقصى مراتب الوثاقة و الورع و العدالة،و قد كان وكيلا لأبي الحسن و أبي محمّد عليهما السّلام،عظيم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فهم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التوهين،و جعل وجهه عدم تصريح النجاشي و الشيخ بتوثيقه،و عدم كون العبارة المنقولة عن أيوب بن نوح نصا في التوثيق،لاحتمال أن يكون المراد منها كونه قريبا من الوثاقة،كما يقتضيه حرف التشبيه و بعد كون توثيق العلاّمة مأخوذا بتوثيق أيوب،يفسد بفساد توثيق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إبداء الاحتمال في توثيق أيوب ناش من الاعوجاج؛فإنّ الكاف و إن كان للتشبيه،إلاّ أنّه قد شاع استعمال التشبيه في أمثال المقام في </w:t>
      </w:r>
    </w:p>
    <w:p>
      <w:pPr>
        <w:pStyle w:val="BookText"/>
        <w:rPr/>
      </w:pPr>
      <w:r>
        <w:rPr>
          <w:rFonts w:ascii="Amiri" w:hAnsi="Amiri" w:eastAsia="Amiri" w:cs="Amiri"/>
          <w:color w:val="111111"/>
          <w:sz w:val="28"/>
          <w:sz w:val="28"/>
          <w:szCs w:val="28"/>
          <w:rtl w:val="true"/>
          <w:lang w:bidi="ar-SA"/>
        </w:rPr>
        <w:t>إثبات أكمل المراتب،فمراده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 الثقة؛أنّه في كمال الوثاقة، و أنّ ما يراد من الثقة من الصفات موجودة فيه جزء فجزء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نمنع ابتناء توثيق العلاّمة رحمه اللّه على توثيق أيوب بن نوح حتى يفسد بفساده،بل يمكن ابتناؤه على توثيق المفيد رحمه اللّه </w:t>
      </w:r>
      <w:r>
        <w:rPr>
          <w:rStyle w:val="FootnoteAnchor"/>
          <w:rtl w:val="true"/>
        </w:rPr>
        <w:footnoteReference w:id="205"/>
      </w:r>
      <w:r>
        <w:rPr>
          <w:rFonts w:ascii="Amiri" w:hAnsi="Amiri" w:eastAsia="Amiri" w:cs="Amiri"/>
          <w:color w:val="111111"/>
          <w:sz w:val="28"/>
          <w:sz w:val="28"/>
          <w:szCs w:val="28"/>
          <w:rtl w:val="true"/>
          <w:lang w:bidi="ar-SA"/>
        </w:rPr>
        <w:t xml:space="preserve">،حيث عدّ الرجل من شيوخ أصحاب أبي عبد اللّه عليه السّلام و خاصته و بطانته و ثقاته الفقهاء الصالحين رحمهم اللّه تعالى،كما نبهنا عليه في صدر المقال،بل قد أشرنا إلى إمكان استفادة عدالة الرجل و وثاقته و تقواه و أمانته من توجّع الصادق عليه السّلام عليه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لعمري إنّه لو لا توثيق أيوب بن نوح،و الشيخ المفيد،و العلاّمة،و الفاضل المجلسي إيّاه،لتفرّدنا في توثيقه استنادا إلى توجّع الصادق عليه السّلام الذي رضاه تابع لرضاء اللّه تعالى،و ليس فيه من هوى النفس شائبة،و لا يعقل توجّع مثله على غير الثقة العدل الأمين المطيع لمولاه المخالف لهواه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ممّا ذكرنا كلّه أنّ ما صدر من صاحب المدارك </w:t>
      </w:r>
      <w:r>
        <w:rPr>
          <w:rStyle w:val="FootnoteAnchor"/>
          <w:rtl w:val="true"/>
        </w:rPr>
        <w:footnoteReference w:id="207"/>
      </w:r>
      <w:r>
        <w:rPr>
          <w:rFonts w:ascii="Amiri" w:hAnsi="Amiri" w:eastAsia="Amiri" w:cs="Amiri"/>
          <w:color w:val="111111"/>
          <w:sz w:val="28"/>
          <w:sz w:val="28"/>
          <w:szCs w:val="28"/>
          <w:rtl w:val="true"/>
          <w:lang w:bidi="ar-SA"/>
        </w:rPr>
        <w:t xml:space="preserve">رحمه اللّه في </w:t>
      </w:r>
    </w:p>
    <w:p>
      <w:pPr>
        <w:pStyle w:val="BookText"/>
        <w:rPr/>
      </w:pPr>
      <w:r>
        <w:rPr>
          <w:rFonts w:ascii="Amiri" w:hAnsi="Amiri" w:eastAsia="Amiri" w:cs="Amiri"/>
          <w:color w:val="111111"/>
          <w:sz w:val="28"/>
          <w:sz w:val="28"/>
          <w:szCs w:val="28"/>
          <w:rtl w:val="true"/>
          <w:lang w:bidi="ar-SA"/>
        </w:rPr>
        <w:t>مسألة توجيه المحتضر إلى القبلة،من دعوى عدم ثبوت توثيق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له،و أنّه ناشئ من عدم إعطاء التأمّل حقّه،و إلاّ فمع الإغماض عن جميع ما ذكرنا،يكفي في ثبوت وثاقته توثيق العلاّمة رحمه اللّه أيضا صريحا،بعد وضوح عدالته و خبرويّته،و لذا اتّفق الأصحاب على عدّ روايات سليمان بن خالد من الصحاح،و لم يتوقف في ذلك أحد منهم حتى سيّد المدارك في غير هذا المقام،فإنّه وافق الأصحاب في تصحيح الحديث المشتمل عليه،كما لا يخفى على من أحاط خبرا بكلمات الفقهاء في كافّة أبواب الفقه،فتفحّص تجد صدق ما ادّعيناه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أنّ ما لعلّه يستشمّ من التحرير الطاوسي من التأمّل أوّلا في حال الرجل لا وجه له،قال رحمه اللّه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خالد،الذي يظهر من حاله أنّه كان من أصحاب زيد،روى ذلك من طريق عمّار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صاحب الكتاب عن علي بن محمّد القتيبي،عن الفضل بن شاذان، عن أبيه،عن عدّة من أصحابنا،عن سليمان بن خالد،ما يشهد بذلك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حديثا فيه عبد الحميد بن أبي الديلم،قال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فأتاه كتاب عبد السّلام بن عبد الرحمن بن نعيم،و كتاب الفيض </w:t>
      </w:r>
      <w:r>
        <w:rPr>
          <w:rStyle w:val="FootnoteAnchor"/>
          <w:rtl w:val="true"/>
        </w:rPr>
        <w:footnoteReference w:id="210"/>
      </w:r>
      <w:r>
        <w:rPr>
          <w:rFonts w:ascii="Amiri" w:hAnsi="Amiri" w:eastAsia="Amiri" w:cs="Amiri"/>
          <w:color w:val="111111"/>
          <w:sz w:val="28"/>
          <w:sz w:val="28"/>
          <w:szCs w:val="28"/>
          <w:rtl w:val="true"/>
          <w:lang w:bidi="ar-SA"/>
        </w:rPr>
        <w:t xml:space="preserve">ابن المختار،و سليمان بن خالد،يخبرونه أنّ الكوفة شاغرة برجلها </w:t>
      </w:r>
      <w:r>
        <w:rPr>
          <w:rStyle w:val="FootnoteAnchor"/>
          <w:rtl w:val="true"/>
        </w:rPr>
        <w:footnoteReference w:id="211"/>
      </w:r>
      <w:r>
        <w:rPr>
          <w:rFonts w:ascii="Amiri" w:hAnsi="Amiri" w:eastAsia="Amiri" w:cs="Amiri"/>
          <w:color w:val="111111"/>
          <w:sz w:val="28"/>
          <w:sz w:val="28"/>
          <w:szCs w:val="28"/>
          <w:rtl w:val="true"/>
          <w:lang w:bidi="ar-SA"/>
        </w:rPr>
        <w:t xml:space="preserve">،و أنّه </w:t>
      </w:r>
    </w:p>
    <w:p>
      <w:pPr>
        <w:pStyle w:val="BookText"/>
        <w:rPr/>
      </w:pPr>
      <w:r>
        <w:rPr>
          <w:rFonts w:ascii="Amiri" w:hAnsi="Amiri" w:eastAsia="Amiri" w:cs="Amiri"/>
          <w:color w:val="111111"/>
          <w:sz w:val="28"/>
          <w:sz w:val="28"/>
          <w:szCs w:val="28"/>
          <w:rtl w:val="true"/>
          <w:lang w:bidi="ar-SA"/>
        </w:rPr>
        <w:t xml:space="preserve">إن أمرهم أن يأخذوها </w:t>
      </w:r>
      <w:r>
        <w:rPr>
          <w:rStyle w:val="FootnoteAnchor"/>
          <w:rtl w:val="true"/>
        </w:rPr>
        <w:footnoteReference w:id="212"/>
      </w:r>
      <w:r>
        <w:rPr>
          <w:rFonts w:ascii="Amiri" w:hAnsi="Amiri" w:eastAsia="Amiri" w:cs="Amiri"/>
          <w:color w:val="111111"/>
          <w:sz w:val="28"/>
          <w:sz w:val="28"/>
          <w:szCs w:val="28"/>
          <w:rtl w:val="true"/>
          <w:lang w:bidi="ar-SA"/>
        </w:rPr>
        <w:t>،فلمّا قرأ كتابهم رمى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لهؤلاء بإمام،أما علموا أنّ صاحبهم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السند صحيح،و لا أعرف حال عبد الحميد خاصّة بعد،فتفحّص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أيوب بن نوح بن دراج،عن سليمان بن خالد النخعي أ ثقة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مسعود،و محمّد بن الحسن الرازي،قال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فارس،عن أحمد بن الحسن،عن علي بن يعقوب،عن مروان بن مسلم،عن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خالد لأبي عبد اللّه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منذ عرفت هذا الأمر أصلي في كلّ يوم صلاتين،أقضي ما فاتني قبل معرفتي،قال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تفعل،فإنّ الحال التي كنت عليها أعظم من ترك ما تركت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هذا أنّه رجع عن الزيدية،و في الرواية من حاله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المستفاد من مجموع الكلام توقفه في حال الرجل،و عدم جزمه بوثاقته </w:t>
      </w:r>
      <w:r>
        <w:rPr>
          <w:rStyle w:val="FootnoteAnchor"/>
          <w:rtl w:val="true"/>
        </w:rPr>
        <w:footnoteReference w:id="214"/>
      </w:r>
      <w:r>
        <w:rPr>
          <w:rFonts w:ascii="Amiri" w:hAnsi="Amiri" w:eastAsia="Amiri" w:cs="Amiri"/>
          <w:color w:val="111111"/>
          <w:sz w:val="28"/>
          <w:sz w:val="28"/>
          <w:szCs w:val="28"/>
          <w:rtl w:val="true"/>
          <w:lang w:bidi="ar-SA"/>
        </w:rPr>
        <w:t>،و قد بان لك ضعفه ممّا مرّ</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عبارة الخلاصة المزبورة أنّ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زيديّا، ثمّ رجع و تاب،و قد تفوّه بذلك جمع،بل لهجت به ألسنة كثير منهم،ولي في أصل كونه زيديّا تأمّل،بل منع؛ضرورة أنّ الزيدي من يقول بإمامة زيد بن علي عليه السّلام قبل الباقر عليه السّلام،و مجرّد خروجه معه لا يدلّ على ذلك،بعد صراحة خبر عمّار الساباطي المزبور في أنّه حال كونه تحت لواء زيد غير معتقد إمامته،و إلاّ لما حلف على أنّ يوما من جعفر عليه السّلام خير من زيد أيّام الدنيا،مع تقرير زيد إيّاه على ذلك بالاعتراف بإمامة الصادق عليه السّلام في الحلال و الحرام،فينكشف بذلك أنّ خروجه مع زيد إنّما كان لما نطق به الخبر المتقدّم </w:t>
      </w:r>
      <w:r>
        <w:rPr>
          <w:rStyle w:val="FootnoteAnchor"/>
          <w:rtl w:val="true"/>
        </w:rPr>
        <w:footnoteReference w:id="215"/>
      </w:r>
      <w:r>
        <w:rPr>
          <w:rFonts w:ascii="Amiri" w:hAnsi="Amiri" w:eastAsia="Amiri" w:cs="Amiri"/>
          <w:color w:val="111111"/>
          <w:sz w:val="28"/>
          <w:sz w:val="28"/>
          <w:szCs w:val="28"/>
          <w:rtl w:val="true"/>
          <w:lang w:bidi="ar-SA"/>
        </w:rPr>
        <w:t xml:space="preserve">في ترجمة زيد بن علي عليه السّلام لا لاعتقاد إمامته،بل لطلب الأجر في القتال معه،و قد حقّقنا غير مرّة </w:t>
      </w:r>
      <w:r>
        <w:rPr>
          <w:rStyle w:val="FootnoteAnchor"/>
          <w:rtl w:val="true"/>
        </w:rPr>
        <w:footnoteReference w:id="216"/>
      </w:r>
      <w:r>
        <w:rPr>
          <w:rFonts w:ascii="Amiri" w:hAnsi="Amiri" w:eastAsia="Amiri" w:cs="Amiri"/>
          <w:color w:val="111111"/>
          <w:sz w:val="28"/>
          <w:sz w:val="28"/>
          <w:szCs w:val="28"/>
          <w:rtl w:val="true"/>
          <w:lang w:bidi="ar-SA"/>
        </w:rPr>
        <w:t>شرعية خروج زيد،كما صرّح به جماعة،و أنّ خروجه و دعاءه الناس إلى القتال إنّما كان إلى الرضا من آل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يدعهم إلى نفسه،و إنّما كان لا يصرّح باسم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حفظا له من </w:t>
      </w:r>
    </w:p>
    <w:p>
      <w:pPr>
        <w:pStyle w:val="BookText"/>
        <w:rPr/>
      </w:pPr>
      <w:r>
        <w:rPr>
          <w:rFonts w:ascii="Amiri" w:hAnsi="Amiri" w:eastAsia="Amiri" w:cs="Amiri"/>
          <w:color w:val="111111"/>
          <w:sz w:val="28"/>
          <w:sz w:val="28"/>
          <w:szCs w:val="28"/>
          <w:rtl w:val="true"/>
          <w:lang w:bidi="ar-SA"/>
        </w:rPr>
        <w:t>الأعداء،و أنّه لو كان ظفر لوفى بما دعا إليه،فراجع ما مرّ هناك و تدبّر؛فإنّه لا ملازمة بين الخروج مع زيد و بين كون الخارج زيديّا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17"/>
      </w:r>
      <w:r>
        <w:rPr>
          <w:rFonts w:ascii="Amiri" w:hAnsi="Amiri" w:eastAsia="Amiri" w:cs="Amiri"/>
          <w:color w:val="111111"/>
          <w:sz w:val="28"/>
          <w:sz w:val="28"/>
          <w:szCs w:val="28"/>
          <w:rtl w:val="true"/>
          <w:lang w:bidi="ar-SA"/>
        </w:rPr>
        <w:t>في ترجمة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جملة الخارجين معه الفضيل الرسّان،و أنّه قتل ستّة نفر،و أنّ الصادق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كنت شاكا في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شاكا لما قتلتهم،فقال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أشركني اللّه في تلك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ما في قولهم في ترجمة خالد </w:t>
      </w:r>
      <w:r>
        <w:rPr>
          <w:rStyle w:val="FootnoteAnchor"/>
          <w:rtl w:val="true"/>
        </w:rPr>
        <w:footnoteReference w:id="218"/>
      </w:r>
      <w:r>
        <w:rPr>
          <w:rFonts w:ascii="Amiri" w:hAnsi="Amiri" w:eastAsia="Amiri" w:cs="Amiri"/>
          <w:color w:val="111111"/>
          <w:sz w:val="28"/>
          <w:sz w:val="28"/>
          <w:szCs w:val="28"/>
          <w:rtl w:val="true"/>
          <w:lang w:bidi="ar-SA"/>
        </w:rPr>
        <w:t>أنّه لم يخرج مع زيد غيره من أصحاب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كونه زيديا ما مرّ من نقله هو عن الصادق عليه السّلام من منعه عن قضاء صلوات زمان الانحراف،بعد إخباره إيّاه بأنّه يصلّي مع كلّ فريضة أدائيّة فريضة قضاء عمّا فعله أيّام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انحرافه سابقا عبارة عن كونه زيديا ممنوع،لعدم ملائمة كونه زيديا لما مرّ من حلفه على أفضليّة يوم من جعفر عليه السّلام من زيد أيّام الدنيا،بل ظاهر الخبر أنّه كان في أوّل أمره عاميّا؛لأنّ معرفة هذا الأمر لا يعبّر به إلاّ عن القول بإمامة علي عليه السّلام و أولاده الطاهرين صلوات اللّه عليهم أجمعين،و الزيديّ إماميّ في الجملة،فالخبر يدلّ على أنّ سليمان كان في أوّل أمره عاميّا،و العامي يسقط عنه قضاء ما أتى به في زمان عاميته بعد إيمانه،فلذلك نهاه عليه السّلام عن القضاء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قد لقّب في كلماتهم و الأخبار بألقاب متعدّدة،فلقّبوه </w:t>
      </w:r>
    </w:p>
    <w:p>
      <w:pPr>
        <w:pStyle w:val="BookText"/>
        <w:rPr/>
      </w:pPr>
      <w:r>
        <w:rPr>
          <w:rFonts w:ascii="Amiri" w:hAnsi="Amiri" w:eastAsia="Amiri" w:cs="Amiri"/>
          <w:color w:val="111111"/>
          <w:sz w:val="28"/>
          <w:sz w:val="28"/>
          <w:szCs w:val="28"/>
          <w:rtl w:val="true"/>
          <w:lang w:bidi="ar-SA"/>
        </w:rPr>
        <w:t>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الهلالي،و اخرى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النخعي،و ثالثة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البجلي،و لا منافاة بين الأولين؛لأن الهلالي هنا ليس نسبة إلى هلال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ينساق إليه إطلاقه،كما مرّ </w:t>
      </w:r>
      <w:r>
        <w:rPr>
          <w:rStyle w:val="FootnoteAnchor"/>
          <w:rtl w:val="true"/>
        </w:rPr>
        <w:footnoteReference w:id="219"/>
      </w:r>
      <w:r>
        <w:rPr>
          <w:rFonts w:ascii="Amiri" w:hAnsi="Amiri" w:eastAsia="Amiri" w:cs="Amiri"/>
          <w:color w:val="111111"/>
          <w:sz w:val="28"/>
          <w:sz w:val="28"/>
          <w:szCs w:val="28"/>
          <w:rtl w:val="true"/>
          <w:lang w:bidi="ar-SA"/>
        </w:rPr>
        <w:t>شرحه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عيينة،بل إلى هلال بن جشم، و هو أبو قبيلة من النخع من القحطانية،و هم بنو هلال بن جشم،أو ابن عمر بن جشم بن عوف بن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نعم؛شيء من الهلالي و النخعي لا يجتمع مع البجلي،حتى لو كان منسوبا إلى بجلة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من القحطانية؛لأنّهم بنو أنمار بن أراش، و ليس النخع منهم،و إن كان الجميع من كهلان </w:t>
      </w:r>
      <w:r>
        <w:rPr>
          <w:rStyle w:val="FootnoteAnchor"/>
          <w:rtl w:val="true"/>
        </w:rPr>
        <w:footnoteReference w:id="220"/>
      </w:r>
      <w:r>
        <w:rPr>
          <w:rFonts w:ascii="Amiri" w:hAnsi="Amiri" w:eastAsia="Amiri" w:cs="Amiri"/>
          <w:color w:val="111111"/>
          <w:sz w:val="28"/>
          <w:sz w:val="28"/>
          <w:szCs w:val="28"/>
          <w:rtl w:val="true"/>
          <w:lang w:bidi="ar-SA"/>
        </w:rPr>
        <w:t>،و هذا موضع لا يعرف حقّه إلاّ العارف بالأنساب،و عليه؛فيتعيّن كون النسبة إلى بجلة أو بجيلة باعتبار السكنى معهم،أو الولاء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21"/>
      </w:r>
      <w:r>
        <w:rPr>
          <w:rFonts w:ascii="Amiri" w:hAnsi="Amiri" w:eastAsia="Amiri" w:cs="Amiri"/>
          <w:color w:val="111111"/>
          <w:sz w:val="28"/>
          <w:sz w:val="28"/>
          <w:szCs w:val="28"/>
          <w:rtl w:val="true"/>
          <w:lang w:bidi="ar-SA"/>
        </w:rPr>
        <w:t>منا ضبط البجلي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النخعي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يزيد </w:t>
      </w:r>
      <w:r>
        <w:rPr>
          <w:rStyle w:val="FootnoteAnchor"/>
          <w:rtl w:val="true"/>
        </w:rPr>
        <w:footnoteReference w:id="22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غريب ما وقع في المقام إهمال ابن داود الرجل في الباب الأوّل </w:t>
      </w:r>
      <w:r>
        <w:rPr>
          <w:rStyle w:val="FootnoteAnchor"/>
          <w:rtl w:val="true"/>
        </w:rPr>
        <w:footnoteReference w:id="223"/>
      </w:r>
      <w:r>
        <w:rPr>
          <w:rFonts w:ascii="Amiri" w:hAnsi="Amiri" w:eastAsia="Amiri" w:cs="Amiri"/>
          <w:color w:val="111111"/>
          <w:sz w:val="28"/>
          <w:sz w:val="28"/>
          <w:szCs w:val="28"/>
          <w:rtl w:val="true"/>
          <w:lang w:bidi="ar-SA"/>
        </w:rPr>
        <w:t xml:space="preserve">،و تعرّضه له في الباب الثاني </w:t>
      </w:r>
      <w:r>
        <w:rPr>
          <w:rStyle w:val="FootnoteAnchor"/>
          <w:rtl w:val="true"/>
        </w:rPr>
        <w:footnoteReference w:id="224"/>
      </w:r>
      <w:r>
        <w:rPr>
          <w:rFonts w:ascii="Amiri" w:hAnsi="Amiri" w:eastAsia="Amiri" w:cs="Amiri"/>
          <w:color w:val="111111"/>
          <w:sz w:val="28"/>
          <w:sz w:val="28"/>
          <w:szCs w:val="28"/>
          <w:rtl w:val="true"/>
          <w:lang w:bidi="ar-SA"/>
        </w:rPr>
        <w:t>المعدّ لعدّ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w:t>
      </w:r>
    </w:p>
    <w:p>
      <w:pPr>
        <w:pStyle w:val="BookText"/>
        <w:rPr/>
      </w:pPr>
      <w:r>
        <w:rPr>
          <w:rFonts w:ascii="Amiri" w:hAnsi="Amiri" w:eastAsia="Amiri" w:cs="Amiri"/>
          <w:color w:val="111111"/>
          <w:sz w:val="28"/>
          <w:sz w:val="28"/>
          <w:szCs w:val="28"/>
          <w:rtl w:val="true"/>
          <w:lang w:bidi="ar-SA"/>
        </w:rPr>
        <w:t>خالد أبو الربيع الهلالي كوفي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السّلام،جاء في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مع زيد فقطعت إصبعه،و لم يخرج من أصحاب أبي جعفر عليه السّلام غيره،صاحب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جاء في رجال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معه و أفلت،و في كتاب سعد أنّه تاب من ذلك،و رجع إلى الحقّ قبل موته،و رضي عنه أبو عبد اللّه عليه السّلام بعد سخطه و توجّع لموته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يعدّ مثل هذا الرجل الجليل في عداد الضعفاء،و يرمى بسخط الصادق عليه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اعترف برضا الصادق عليه السّلام عنه،و قبوله توبته،و توجّعه عليه،فما معنى عدّه إيّاه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يعقل توجّع الصادق عليه السّلام على غير الثقة المعتمد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يعدّ في الضعفاء من شهد مثل الشيخ المفيد رحمه اللّه بكونه من شيوخ أصحاب الصادق عليه السّلام و خاصّته و بطانته و ثقاته؟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بالجملة؛ففيه أنظار قد عرفتها،فلا نعيد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81" w:name="pg16401_160683"/>
    </w:p>
    <w:p>
      <w:pPr>
        <w:pStyle w:val="Heading3"/>
        <w:numPr>
          <w:ilvl w:val="2"/>
          <w:numId w:val="1"/>
        </w:numPr>
        <w:rPr/>
      </w:pPr>
      <w:bookmarkStart w:id="182" w:name="__RefHeading___Toc7129718_1280447820"/>
      <w:bookmarkStart w:id="183" w:name="_Toc77"/>
      <w:bookmarkEnd w:id="181"/>
      <w:bookmarkEnd w:id="182"/>
      <w:r>
        <w:rPr/>
        <w:t>10120</w:t>
      </w:r>
      <w:bookmarkEnd w:id="183"/>
    </w:p>
    <w:p>
      <w:pPr>
        <w:pStyle w:val="Heading4"/>
        <w:numPr>
          <w:ilvl w:val="3"/>
          <w:numId w:val="1"/>
        </w:numPr>
        <w:rPr/>
      </w:pPr>
      <w:bookmarkStart w:id="184" w:name="__RefHeading___Toc7129720_1280447820"/>
      <w:bookmarkStart w:id="185" w:name="_Toc78"/>
      <w:bookmarkEnd w:id="184"/>
      <w:r>
        <w:rPr>
          <w:rtl w:val="true"/>
        </w:rPr>
        <w:t>اشارة</w:t>
      </w:r>
      <w:bookmarkEnd w:id="185"/>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خالد الخطاب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مثله في جامع الرواة </w:t>
      </w:r>
      <w:r>
        <w:rPr>
          <w:rFonts w:eastAsia="Amiri" w:cs="Amiri" w:ascii="Amiri" w:hAnsi="Amiri"/>
          <w:color w:val="111111"/>
          <w:sz w:val="28"/>
          <w:szCs w:val="28"/>
          <w:lang w:bidi="ar-SA"/>
        </w:rPr>
        <w:t>379/1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p>
    <w:p>
      <w:pPr>
        <w:pStyle w:val="Heading4"/>
        <w:numPr>
          <w:ilvl w:val="3"/>
          <w:numId w:val="1"/>
        </w:numPr>
        <w:rPr/>
      </w:pPr>
      <w:bookmarkStart w:id="186" w:name="__RefHeading___Toc7129722_1280447820"/>
      <w:bookmarkStart w:id="187" w:name="_Toc79"/>
      <w:bookmarkEnd w:id="186"/>
      <w:r>
        <w:rPr>
          <w:rtl w:val="true"/>
        </w:rPr>
        <w:t>الترجمة</w:t>
      </w:r>
      <w:r>
        <w:rPr>
          <w:rtl w:val="true"/>
        </w:rPr>
        <w:t>:</w:t>
      </w:r>
      <w:bookmarkEnd w:id="187"/>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27"/>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إماميا،لكنه مجهول الحال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خالد المنقري جاء في بحار الأنوار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الوعد و الوعيد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 الأصبهاني، عن سليمان بن خالد المنقري،عن سفيان بن عيينة،عن حميد ابن زياد،عن عطاء بن يسار،عن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و في طبعة دار الذخائر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الخالد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داود المنقري، كما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 متن حديث كنز الفوائد،و الأمالي،و كما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المنقري؛فالذي يروي عنه هو القاسم ابن محمّد،و كذلك في رجال الكشي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الذي جاء في أمالي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العشرون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سليمان بن خالد،عن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متحد مع المعنون،فتدبر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يحتمل قويا كونه إماميّا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الخصيب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الحروف المقطّعة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الخصيب،قال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جمعة رحمة بن 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من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زنديقا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376/92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الخوري كذا جاء في مستدرك وسائل الشيعة </w:t>
      </w:r>
      <w:r>
        <w:rPr>
          <w:rFonts w:eastAsia="Amiri" w:cs="Amiri" w:ascii="Amiri" w:hAnsi="Amiri"/>
          <w:color w:val="111111"/>
          <w:sz w:val="28"/>
          <w:szCs w:val="28"/>
          <w:lang w:bidi="ar-SA"/>
        </w:rPr>
        <w:t>121/15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المطبوع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الخوري،عن شيخ مدائني،عن زرارة،عن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عن طب الأئمة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الخوزي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الجوزي، فلاحظ</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على كل 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الخوزي كذا جاء في بحار الأنوار </w:t>
      </w:r>
      <w:r>
        <w:rPr>
          <w:rFonts w:eastAsia="Amiri" w:cs="Amiri" w:ascii="Amiri" w:hAnsi="Amiri"/>
          <w:color w:val="111111"/>
          <w:sz w:val="28"/>
          <w:szCs w:val="28"/>
          <w:lang w:bidi="ar-SA"/>
        </w:rPr>
        <w:t>85/104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طب الأئمة؛ و لم نجده في المطبوع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الأئمة، عن سليمان الخوزي،عن شيخ مدايني،عن زرارة،عن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الجوزي،و كذا الخوري المذكور قريبا،فلاحظ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موضوعا مهمل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الآدمي، عن إبراهيم بن داود،عن أخيه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التهذيب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استدركناه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 في كتب الرجال و الحديث و لذا يعدّ مهملا</w:t>
      </w:r>
      <w:r>
        <w:rPr>
          <w:rFonts w:eastAsia="Amiri" w:cs="Amiri" w:ascii="Amiri" w:hAnsi="Amiri"/>
          <w:color w:val="111111"/>
          <w:sz w:val="28"/>
          <w:szCs w:val="28"/>
          <w:rtl w:val="true"/>
          <w:lang w:bidi="ar-SA"/>
        </w:rPr>
        <w:t xml:space="preserve">. </w:t>
      </w:r>
      <w:bookmarkStart w:id="188" w:name="pg16401_160687"/>
    </w:p>
    <w:p>
      <w:pPr>
        <w:pStyle w:val="Heading3"/>
        <w:numPr>
          <w:ilvl w:val="2"/>
          <w:numId w:val="1"/>
        </w:numPr>
        <w:rPr/>
      </w:pPr>
      <w:bookmarkStart w:id="189" w:name="__RefHeading___Toc7129724_1280447820"/>
      <w:bookmarkStart w:id="190" w:name="_Toc80"/>
      <w:bookmarkEnd w:id="188"/>
      <w:bookmarkEnd w:id="189"/>
      <w:r>
        <w:rPr/>
        <w:t>10126</w:t>
      </w:r>
      <w:bookmarkEnd w:id="190"/>
    </w:p>
    <w:p>
      <w:pPr>
        <w:pStyle w:val="Heading4"/>
        <w:numPr>
          <w:ilvl w:val="3"/>
          <w:numId w:val="1"/>
        </w:numPr>
        <w:rPr/>
      </w:pPr>
      <w:bookmarkStart w:id="191" w:name="__RefHeading___Toc7129726_1280447820"/>
      <w:bookmarkStart w:id="192" w:name="_Toc81"/>
      <w:bookmarkEnd w:id="191"/>
      <w:r>
        <w:rPr>
          <w:rtl w:val="true"/>
        </w:rPr>
        <w:t>اشارة</w:t>
      </w:r>
      <w:bookmarkEnd w:id="192"/>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بن الجارود أبو داود</w:t>
      </w:r>
    </w:p>
    <w:p>
      <w:pPr>
        <w:pStyle w:val="BookText"/>
        <w:rPr/>
      </w:pPr>
      <w:r>
        <w:rPr>
          <w:rFonts w:ascii="Amiri" w:hAnsi="Amiri" w:eastAsia="Amiri" w:cs="Amiri"/>
          <w:color w:val="111111"/>
          <w:sz w:val="28"/>
          <w:sz w:val="28"/>
          <w:szCs w:val="28"/>
          <w:rtl w:val="true"/>
          <w:lang w:bidi="ar-SA"/>
        </w:rPr>
        <w:t xml:space="preserve">الطيالسي البصري </w:t>
      </w:r>
      <w:r>
        <w:rPr>
          <w:rStyle w:val="FootnoteAnchor"/>
          <w:rtl w:val="true"/>
        </w:rPr>
        <w:footnoteReference w:id="229"/>
      </w:r>
    </w:p>
    <w:p>
      <w:pPr>
        <w:pStyle w:val="Heading4"/>
        <w:numPr>
          <w:ilvl w:val="3"/>
          <w:numId w:val="1"/>
        </w:numPr>
        <w:rPr/>
      </w:pPr>
      <w:bookmarkStart w:id="193" w:name="__RefHeading___Toc7129728_1280447820"/>
      <w:bookmarkStart w:id="194" w:name="_Toc82"/>
      <w:bookmarkEnd w:id="193"/>
      <w:r>
        <w:rPr>
          <w:rtl w:val="true"/>
        </w:rPr>
        <w:t>الترجمة</w:t>
      </w:r>
      <w:r>
        <w:rPr>
          <w:rtl w:val="true"/>
        </w:rPr>
        <w:t>:</w:t>
      </w:r>
      <w:bookmarkEnd w:id="194"/>
    </w:p>
    <w:p>
      <w:pPr>
        <w:pStyle w:val="BookText"/>
        <w:rPr/>
      </w:pPr>
      <w:r>
        <w:rPr>
          <w:rFonts w:ascii="Amiri" w:hAnsi="Amiri" w:eastAsia="Amiri" w:cs="Amiri"/>
          <w:color w:val="111111"/>
          <w:sz w:val="28"/>
          <w:sz w:val="28"/>
          <w:szCs w:val="28"/>
          <w:rtl w:val="true"/>
          <w:lang w:bidi="ar-SA"/>
        </w:rPr>
        <w:t>لم أقف في كتب أصحابنا الرجاليّين له على ذكر،نعم،قال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 ذكر له ترجمة مفصّلة في تهذيب التهذيب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،و نقل توثيق جمع له،و نسبة الخطأ و الخلط لبعض،و نقل أنّه حدّث في أربعين ألف حديث،و أخطأ في ألف حديث،و هو من تلاميذ شعبة،و ما نسب إلى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الشيعة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حافظ،غلط في أحاديث،من التاسعة،مات سنة</w:t>
      </w:r>
      <w:bookmarkStart w:id="195" w:name="pg16401_160688"/>
    </w:p>
    <w:p>
      <w:pPr>
        <w:pStyle w:val="BookText"/>
        <w:rPr/>
      </w:pPr>
      <w:bookmarkEnd w:id="195"/>
      <w:r>
        <w:rPr>
          <w:rFonts w:ascii="Amiri" w:hAnsi="Amiri" w:eastAsia="Amiri" w:cs="Amiri"/>
          <w:color w:val="111111"/>
          <w:sz w:val="28"/>
          <w:sz w:val="28"/>
          <w:szCs w:val="28"/>
          <w:rtl w:val="true"/>
          <w:lang w:bidi="ar-SA"/>
        </w:rPr>
        <w:t xml:space="preserve">أربع و مائتين،و كان من الشيعة أيضا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يقبل قوله في كونه شيعيّا،و يكون ما ذكره في مدحه مدرجا له في الحسان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7129730_1280447820"/>
      <w:bookmarkStart w:id="197" w:name="_Toc83"/>
      <w:bookmarkEnd w:id="196"/>
      <w:r>
        <w:rPr/>
        <w:t>10127</w:t>
      </w:r>
      <w:bookmarkEnd w:id="197"/>
    </w:p>
    <w:p>
      <w:pPr>
        <w:pStyle w:val="Heading4"/>
        <w:numPr>
          <w:ilvl w:val="3"/>
          <w:numId w:val="1"/>
        </w:numPr>
        <w:rPr/>
      </w:pPr>
      <w:bookmarkStart w:id="198" w:name="__RefHeading___Toc7129732_1280447820"/>
      <w:bookmarkStart w:id="199" w:name="_Toc84"/>
      <w:bookmarkEnd w:id="198"/>
      <w:r>
        <w:rPr>
          <w:rtl w:val="true"/>
        </w:rPr>
        <w:t>اشارة</w:t>
      </w:r>
      <w:bookmarkEnd w:id="199"/>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بن الحصين المدني</w:t>
      </w:r>
    </w:p>
    <w:p>
      <w:pPr>
        <w:pStyle w:val="Heading4"/>
        <w:numPr>
          <w:ilvl w:val="3"/>
          <w:numId w:val="1"/>
        </w:numPr>
        <w:rPr/>
      </w:pPr>
      <w:bookmarkStart w:id="200" w:name="__RefHeading___Toc7129734_1280447820"/>
      <w:bookmarkStart w:id="201" w:name="_Toc85"/>
      <w:bookmarkEnd w:id="200"/>
      <w:r>
        <w:rPr>
          <w:rtl w:val="true"/>
        </w:rPr>
        <w:t>الترجمة</w:t>
      </w:r>
      <w:r>
        <w:rPr>
          <w:rtl w:val="true"/>
        </w:rPr>
        <w:t>:</w:t>
      </w:r>
      <w:bookmarkEnd w:id="201"/>
    </w:p>
    <w:p>
      <w:pPr>
        <w:pStyle w:val="BookText"/>
        <w:rPr/>
      </w:pPr>
      <w:r>
        <w:rPr>
          <w:rFonts w:ascii="Amiri" w:hAnsi="Amiri" w:eastAsia="Amiri" w:cs="Amiri"/>
          <w:color w:val="111111"/>
          <w:sz w:val="28"/>
          <w:sz w:val="28"/>
          <w:szCs w:val="28"/>
          <w:rtl w:val="true"/>
          <w:lang w:bidi="ar-SA"/>
        </w:rPr>
        <w:t xml:space="preserve">لم أقف فيه إلاّ على عدّ الشيخ إيّاه في رجاله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ذكره في جامع الرواة </w:t>
      </w:r>
      <w:r>
        <w:rPr>
          <w:rFonts w:eastAsia="Amiri" w:cs="Amiri" w:ascii="Amiri" w:hAnsi="Amiri"/>
          <w:color w:val="111111"/>
          <w:sz w:val="28"/>
          <w:szCs w:val="28"/>
          <w:lang w:bidi="ar-SA"/>
        </w:rPr>
        <w:t>379/1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الجميع اكتفوا بنقل عبارة رجال الشيخ رحمه اللّه من دون زيادة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bookmarkStart w:id="202" w:name="pg16401_160689"/>
    </w:p>
    <w:p>
      <w:pPr>
        <w:pStyle w:val="BookText"/>
        <w:rPr/>
      </w:pPr>
      <w:bookmarkEnd w:id="202"/>
      <w:r>
        <w:rPr>
          <w:rFonts w:ascii="Amiri" w:hAnsi="Amiri" w:eastAsia="Amiri" w:cs="Amiri"/>
          <w:color w:val="111111"/>
          <w:sz w:val="28"/>
          <w:sz w:val="28"/>
          <w:szCs w:val="28"/>
          <w:rtl w:val="true"/>
          <w:lang w:bidi="ar-SA"/>
        </w:rPr>
        <w:t>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7129736_1280447820"/>
      <w:bookmarkStart w:id="204" w:name="_Toc86"/>
      <w:bookmarkEnd w:id="203"/>
      <w:r>
        <w:rPr/>
        <w:t>10128</w:t>
      </w:r>
      <w:bookmarkEnd w:id="204"/>
    </w:p>
    <w:p>
      <w:pPr>
        <w:pStyle w:val="Heading4"/>
        <w:numPr>
          <w:ilvl w:val="3"/>
          <w:numId w:val="1"/>
        </w:numPr>
        <w:rPr/>
      </w:pPr>
      <w:bookmarkStart w:id="205" w:name="__RefHeading___Toc7129738_1280447820"/>
      <w:bookmarkStart w:id="206" w:name="_Toc87"/>
      <w:bookmarkEnd w:id="205"/>
      <w:r>
        <w:rPr>
          <w:rtl w:val="true"/>
        </w:rPr>
        <w:t>اشارة</w:t>
      </w:r>
      <w:bookmarkEnd w:id="206"/>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الخفّاف</w:t>
      </w:r>
    </w:p>
    <w:p>
      <w:pPr>
        <w:pStyle w:val="Heading4"/>
        <w:numPr>
          <w:ilvl w:val="3"/>
          <w:numId w:val="1"/>
        </w:numPr>
        <w:rPr/>
      </w:pPr>
      <w:bookmarkStart w:id="207" w:name="__RefHeading___Toc7129740_1280447820"/>
      <w:bookmarkStart w:id="208" w:name="_Toc88"/>
      <w:bookmarkEnd w:id="207"/>
      <w:r>
        <w:rPr>
          <w:rtl w:val="true"/>
        </w:rPr>
        <w:t>الترجمة</w:t>
      </w:r>
      <w:r>
        <w:rPr>
          <w:rtl w:val="true"/>
        </w:rPr>
        <w:t>:</w:t>
      </w:r>
      <w:bookmarkEnd w:id="208"/>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الرضا عليه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 المولى الوحيد </w:t>
      </w:r>
      <w:r>
        <w:rPr>
          <w:rStyle w:val="FootnoteAnchor"/>
          <w:rtl w:val="true"/>
        </w:rPr>
        <w:footnoteReference w:id="236"/>
      </w:r>
      <w:r>
        <w:rPr>
          <w:rFonts w:ascii="Amiri" w:hAnsi="Amiri" w:eastAsia="Amiri" w:cs="Amiri"/>
          <w:color w:val="111111"/>
          <w:sz w:val="28"/>
          <w:sz w:val="28"/>
          <w:szCs w:val="28"/>
          <w:rtl w:val="true"/>
          <w:lang w:bidi="ar-SA"/>
        </w:rPr>
        <w:t>كونه ابن داود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في ترجمته ما يشير إلى معروفيّته </w:t>
      </w:r>
      <w:r>
        <w:rPr>
          <w:rStyle w:val="FootnoteAnchor"/>
          <w:rtl w:val="true"/>
        </w:rPr>
        <w:footnoteReference w:id="237"/>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بن سليمان القرشي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داود بن سليمان القرشي والد المعنون قال في آخر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داود،عن أبيه،به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بن سليمان القطان جاء في بحار الأنوار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سعيد،عن سليمان بن داود بن سليمان القطّان،عن أحمد بن زياد، عن يحيى بن سالم الفراء،عن إسرائيل،عن جابر،عن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مهمل،لا نعرف له ترجمة أو رواية بهذا الاسم عدا ما ذكر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الصيرفي جاء بهذا العنوان في تأويل الآيات </w:t>
      </w: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209" w:name="pg16401_160691"/>
    </w:p>
    <w:p>
      <w:pPr>
        <w:pStyle w:val="Heading3"/>
        <w:numPr>
          <w:ilvl w:val="2"/>
          <w:numId w:val="1"/>
        </w:numPr>
        <w:rPr/>
      </w:pPr>
      <w:bookmarkStart w:id="210" w:name="__RefHeading___Toc7129742_1280447820"/>
      <w:bookmarkStart w:id="211" w:name="_Toc89"/>
      <w:bookmarkEnd w:id="209"/>
      <w:bookmarkEnd w:id="210"/>
      <w:r>
        <w:rPr/>
        <w:t>10132</w:t>
      </w:r>
      <w:bookmarkEnd w:id="211"/>
    </w:p>
    <w:p>
      <w:pPr>
        <w:pStyle w:val="Heading4"/>
        <w:numPr>
          <w:ilvl w:val="3"/>
          <w:numId w:val="1"/>
        </w:numPr>
        <w:rPr/>
      </w:pPr>
      <w:bookmarkStart w:id="212" w:name="__RefHeading___Toc7129744_1280447820"/>
      <w:bookmarkStart w:id="213" w:name="_Toc90"/>
      <w:bookmarkEnd w:id="212"/>
      <w:r>
        <w:rPr>
          <w:rtl w:val="true"/>
        </w:rPr>
        <w:t>اشارة</w:t>
      </w:r>
      <w:bookmarkEnd w:id="213"/>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المروزي</w:t>
      </w:r>
    </w:p>
    <w:p>
      <w:pPr>
        <w:pStyle w:val="Heading4"/>
        <w:numPr>
          <w:ilvl w:val="3"/>
          <w:numId w:val="1"/>
        </w:numPr>
        <w:rPr/>
      </w:pPr>
      <w:bookmarkStart w:id="214" w:name="__RefHeading___Toc7129746_1280447820"/>
      <w:bookmarkStart w:id="215" w:name="_Toc91"/>
      <w:bookmarkEnd w:id="214"/>
      <w:r>
        <w:rPr>
          <w:rtl w:val="true"/>
        </w:rPr>
        <w:t>الترجمة</w:t>
      </w:r>
      <w:r>
        <w:rPr>
          <w:rtl w:val="true"/>
        </w:rPr>
        <w:t>:</w:t>
      </w:r>
      <w:bookmarkEnd w:id="21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الشيخ بلا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ابن داود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أيضا عند ذكر أصحاب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المروزي،و الظاهر أنّهما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واحدا مع أنّ المروزي متكلّم خراسان ليس بإمامي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ذكره،و لم يذكر أحد أنّه ابن داود،فالحق أنّ سليمان المروزي و ابن داود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216" w:name="pg16401_160692"/>
    </w:p>
    <w:p>
      <w:pPr>
        <w:pStyle w:val="Heading3"/>
        <w:numPr>
          <w:ilvl w:val="2"/>
          <w:numId w:val="1"/>
        </w:numPr>
        <w:rPr/>
      </w:pPr>
      <w:bookmarkStart w:id="217" w:name="__RefHeading___Toc7129748_1280447820"/>
      <w:bookmarkStart w:id="218" w:name="_Toc92"/>
      <w:bookmarkEnd w:id="216"/>
      <w:bookmarkEnd w:id="217"/>
      <w:r>
        <w:rPr/>
        <w:t>10133</w:t>
      </w:r>
      <w:bookmarkEnd w:id="218"/>
    </w:p>
    <w:p>
      <w:pPr>
        <w:pStyle w:val="Heading4"/>
        <w:numPr>
          <w:ilvl w:val="3"/>
          <w:numId w:val="1"/>
        </w:numPr>
        <w:rPr/>
      </w:pPr>
      <w:bookmarkStart w:id="219" w:name="__RefHeading___Toc7129750_1280447820"/>
      <w:bookmarkStart w:id="220" w:name="_Toc93"/>
      <w:bookmarkEnd w:id="219"/>
      <w:r>
        <w:rPr>
          <w:rtl w:val="true"/>
        </w:rPr>
        <w:t>اشارة</w:t>
      </w:r>
      <w:bookmarkEnd w:id="220"/>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المنقري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 كذا في الوافي بالوفيات </w:t>
      </w:r>
      <w:r>
        <w:rPr>
          <w:rFonts w:eastAsia="Amiri" w:cs="Amiri" w:ascii="Amiri" w:hAnsi="Amiri"/>
          <w:color w:val="111111"/>
          <w:sz w:val="28"/>
          <w:szCs w:val="28"/>
          <w:lang w:bidi="ar-SA"/>
        </w:rPr>
        <w:t>379/15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،و أخبار أصفهان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679/10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4627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،و الأنساب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2259</w:t>
      </w:r>
      <w:r>
        <w:rPr>
          <w:rFonts w:ascii="Amiri" w:hAnsi="Amiri" w:eastAsia="Amiri" w:cs="Amiri"/>
          <w:color w:val="111111"/>
          <w:sz w:val="28"/>
          <w:sz w:val="28"/>
          <w:szCs w:val="28"/>
          <w:rtl w:val="true"/>
          <w:lang w:bidi="ar-SA"/>
        </w:rPr>
        <w:t xml:space="preserve">،و اللباب في تهذيب الأنساب </w:t>
      </w:r>
      <w:r>
        <w:rPr>
          <w:rFonts w:eastAsia="Amiri" w:cs="Amiri" w:ascii="Amiri" w:hAnsi="Amiri"/>
          <w:color w:val="111111"/>
          <w:sz w:val="28"/>
          <w:szCs w:val="28"/>
          <w:lang w:bidi="ar-SA"/>
        </w:rPr>
        <w:t>172/2</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و المغني في الضعفاء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3451</w:t>
      </w:r>
      <w:r>
        <w:rPr>
          <w:rFonts w:ascii="Amiri" w:hAnsi="Amiri" w:eastAsia="Amiri" w:cs="Amiri"/>
          <w:color w:val="111111"/>
          <w:sz w:val="28"/>
          <w:sz w:val="28"/>
          <w:szCs w:val="28"/>
          <w:rtl w:val="true"/>
          <w:lang w:bidi="ar-SA"/>
        </w:rPr>
        <w:t xml:space="preserve">، و دول الإسلام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الشاذكوني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الشاذكوني الأصفهاني</w:t>
      </w:r>
      <w:r>
        <w:rPr>
          <w:rFonts w:eastAsia="Amiri" w:cs="Amiri" w:ascii="Amiri" w:hAnsi="Amiri"/>
          <w:color w:val="111111"/>
          <w:sz w:val="28"/>
          <w:szCs w:val="28"/>
          <w:rtl w:val="true"/>
          <w:lang w:bidi="ar-SA"/>
        </w:rPr>
        <w:t xml:space="preserve">] </w:t>
      </w:r>
      <w:r>
        <w:rPr>
          <w:rStyle w:val="FootnoteAnchor"/>
          <w:rtl w:val="true"/>
        </w:rPr>
        <w:footnoteReference w:id="242"/>
      </w:r>
    </w:p>
    <w:p>
      <w:pPr>
        <w:pStyle w:val="Heading4"/>
        <w:numPr>
          <w:ilvl w:val="3"/>
          <w:numId w:val="1"/>
        </w:numPr>
        <w:rPr/>
      </w:pPr>
      <w:bookmarkStart w:id="221" w:name="__RefHeading___Toc7129752_1280447820"/>
      <w:bookmarkStart w:id="222" w:name="_Toc94"/>
      <w:bookmarkEnd w:id="221"/>
      <w:r>
        <w:rPr>
          <w:rtl w:val="true"/>
        </w:rPr>
        <w:t>الضبط</w:t>
      </w:r>
      <w:r>
        <w:rPr>
          <w:rtl w:val="true"/>
        </w:rPr>
        <w:t>:</w:t>
      </w:r>
      <w:bookmarkEnd w:id="222"/>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43"/>
      </w:r>
      <w:r>
        <w:rPr>
          <w:rFonts w:ascii="Amiri" w:hAnsi="Amiri" w:eastAsia="Amiri" w:cs="Amiri"/>
          <w:color w:val="111111"/>
          <w:sz w:val="28"/>
          <w:sz w:val="28"/>
          <w:szCs w:val="28"/>
          <w:rtl w:val="true"/>
          <w:lang w:bidi="ar-SA"/>
        </w:rPr>
        <w:t>ضبط المنقري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أيمن المنقري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الشاذكوني،فهو تعبير الصدوق رحمه اللّه في </w:t>
      </w:r>
    </w:p>
    <w:p>
      <w:pPr>
        <w:pStyle w:val="BookText"/>
        <w:rPr/>
      </w:pPr>
      <w:r>
        <w:rPr>
          <w:rFonts w:ascii="Amiri" w:hAnsi="Amiri" w:eastAsia="Amiri" w:cs="Amiri"/>
          <w:color w:val="111111"/>
          <w:sz w:val="28"/>
          <w:sz w:val="28"/>
          <w:szCs w:val="28"/>
          <w:rtl w:val="true"/>
          <w:lang w:bidi="ar-SA"/>
        </w:rPr>
        <w:t xml:space="preserve">المشيخة </w:t>
      </w:r>
      <w:r>
        <w:rPr>
          <w:rStyle w:val="FootnoteAnchor"/>
          <w:rtl w:val="true"/>
        </w:rPr>
        <w:footnoteReference w:id="244"/>
      </w:r>
      <w:r>
        <w:rPr>
          <w:rFonts w:ascii="Amiri" w:hAnsi="Amiri" w:eastAsia="Amiri" w:cs="Amiri"/>
          <w:color w:val="111111"/>
          <w:sz w:val="28"/>
          <w:sz w:val="28"/>
          <w:szCs w:val="28"/>
          <w:rtl w:val="true"/>
          <w:lang w:bidi="ar-SA"/>
        </w:rPr>
        <w:t>،و جعله النجاشي الشاذكوني نفسه كما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الشاذكوني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الشين و الذال المعجمتين،و ضمّ الكاف،بعدها واو و نون،نسبة إلى الشاذكونة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الشاذكونة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ثياب غليظة مضريّة </w:t>
      </w:r>
      <w:r>
        <w:rPr>
          <w:rStyle w:val="FootnoteAnchor"/>
          <w:rtl w:val="true"/>
        </w:rPr>
        <w:footnoteReference w:id="246"/>
      </w:r>
      <w:r>
        <w:rPr>
          <w:rFonts w:ascii="Amiri" w:hAnsi="Amiri" w:eastAsia="Amiri" w:cs="Amiri"/>
          <w:color w:val="111111"/>
          <w:sz w:val="28"/>
          <w:sz w:val="28"/>
          <w:szCs w:val="28"/>
          <w:rtl w:val="true"/>
          <w:lang w:bidi="ar-SA"/>
        </w:rPr>
        <w:t xml:space="preserve">تعمل باليمن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 قال في تاج العروس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الشاذكونة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الذال المعجمة أو المهملة و كلاهما صحيحان،و ضمّ الكاف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 صاحب القاموس و فيه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المطرزي في المغرب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الشاذكونة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 الذي ينام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علي في شرحه للقواعد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الشاذكونة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أو أبوه بيّاع لهذه الثياب أو الفرش أو الحصر،فلذا يقال له أو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الشاذكوني،و ستسمع عن النجاشي أنّه بصريّ،و عن ابن الغضائري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أصفهاني،و لعلّ الاختلاف باعتبار سكنى البلدتين معا في وقتين أوّل عمره و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المنقري،له كتاب،أخبرنا به ابن أبي جيّد،عن محمّد بن الحسن بن الوليد،عن محمّد بن الحسن الصفّار،عن علي بن محمّد القاساني،عن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محمّد،عن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 جماعة،عن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و محمّد بن الحسن،عن سعد بن عبد اللّه،و الحميري،و محمّد بن يحيى،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بن إدريس،عن أحمد بن محمّد،عن القسم بن محمّد، عن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المنقري،أبو أيوب الشاذكوني </w:t>
      </w:r>
      <w:r>
        <w:rPr>
          <w:rStyle w:val="FootnoteAnchor"/>
          <w:rtl w:val="true"/>
        </w:rPr>
        <w:footnoteReference w:id="253"/>
      </w:r>
      <w:r>
        <w:rPr>
          <w:rFonts w:ascii="Amiri" w:hAnsi="Amiri" w:eastAsia="Amiri" w:cs="Amiri"/>
          <w:color w:val="111111"/>
          <w:sz w:val="28"/>
          <w:sz w:val="28"/>
          <w:szCs w:val="28"/>
          <w:rtl w:val="true"/>
          <w:lang w:bidi="ar-SA"/>
        </w:rPr>
        <w:t xml:space="preserve">بصري،ليس بالمتحقّق بنا،غير أنّه روى عن جماعة أصحابنا </w:t>
      </w:r>
      <w:r>
        <w:rPr>
          <w:rStyle w:val="FootnoteAnchor"/>
          <w:rtl w:val="true"/>
        </w:rPr>
        <w:footnoteReference w:id="254"/>
      </w:r>
      <w:r>
        <w:rPr>
          <w:rFonts w:ascii="Amiri" w:hAnsi="Amiri" w:eastAsia="Amiri" w:cs="Amiri"/>
          <w:color w:val="111111"/>
          <w:sz w:val="28"/>
          <w:sz w:val="28"/>
          <w:szCs w:val="28"/>
          <w:rtl w:val="true"/>
          <w:lang w:bidi="ar-SA"/>
        </w:rPr>
        <w:t xml:space="preserve">،من أصحاب جعفر بن محمّد عليهما السّلام </w:t>
      </w:r>
      <w:r>
        <w:rPr>
          <w:rStyle w:val="FootnoteAnchor"/>
          <w:rtl w:val="true"/>
        </w:rPr>
        <w:footnoteReference w:id="255"/>
      </w:r>
      <w:r>
        <w:rPr>
          <w:rFonts w:ascii="Amiri" w:hAnsi="Amiri" w:eastAsia="Amiri" w:cs="Amiri"/>
          <w:color w:val="111111"/>
          <w:sz w:val="28"/>
          <w:sz w:val="28"/>
          <w:szCs w:val="28"/>
          <w:rtl w:val="true"/>
          <w:lang w:bidi="ar-SA"/>
        </w:rPr>
        <w:t xml:space="preserve">،و كان ثقة،له كتاب،أخبرناه عدّة </w:t>
      </w:r>
    </w:p>
    <w:p>
      <w:pPr>
        <w:pStyle w:val="BookText"/>
        <w:rPr/>
      </w:pPr>
      <w:r>
        <w:rPr>
          <w:rFonts w:ascii="Amiri" w:hAnsi="Amiri" w:eastAsia="Amiri" w:cs="Amiri"/>
          <w:color w:val="111111"/>
          <w:sz w:val="28"/>
          <w:sz w:val="28"/>
          <w:szCs w:val="28"/>
          <w:rtl w:val="true"/>
          <w:lang w:bidi="ar-SA"/>
        </w:rPr>
        <w:t>من أصحابنا،عن محمّد بن وهبان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علي بن محمّد بن كثير بن حمويه العسكري الصوفي،قال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الرحمن محمّد بن أحمد الزعفراني،عن القاسم بن محمّد،عنه،به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256"/>
      </w:r>
      <w:r>
        <w:rPr>
          <w:rFonts w:ascii="Amiri" w:hAnsi="Amiri" w:eastAsia="Amiri" w:cs="Amiri"/>
          <w:color w:val="111111"/>
          <w:sz w:val="28"/>
          <w:sz w:val="28"/>
          <w:szCs w:val="28"/>
          <w:rtl w:val="true"/>
          <w:lang w:bidi="ar-SA"/>
        </w:rPr>
        <w:t>كذا،و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المنقري الأصفهاني،ضعيف جدّا لا يلتفت إليه،يوضع كثيرا على المهمّات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المنقري،منسوب إلى منقر بن عبيد اللّه بن مقاعس بن عمرو بن كعب بن زيد مناة بن تميم بن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أدّ بن طابخة بن إلياس من مضر أبو أيوب الشاذكوني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بالمتحقّق بنا،غير أنّه يروي عن جماعة أصحابنا،من أصحاب أبي جعفر عليه السّلام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جدّا لا يلتفت إليه يوضع كثيرا على المهمّات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تضعيف ابن الغضائري لا يلتفت إليه أصلا،سيّما عند معارضته بتوثيق النجاشي الذى أضبط من صنّف في الرجال،و حينئذ فإن كان قوله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بالمتحقق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أنّه لم يتحقّق عنده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فهم ذلك منه الشيخ محمّد في تعليق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إشكال؛لأنّ ابن الغضائري لم </w:t>
      </w:r>
    </w:p>
    <w:p>
      <w:pPr>
        <w:pStyle w:val="BookText"/>
        <w:rPr/>
      </w:pPr>
      <w:r>
        <w:rPr>
          <w:rFonts w:ascii="Amiri" w:hAnsi="Amiri" w:eastAsia="Amiri" w:cs="Amiri"/>
          <w:color w:val="111111"/>
          <w:sz w:val="28"/>
          <w:sz w:val="28"/>
          <w:szCs w:val="28"/>
          <w:rtl w:val="true"/>
          <w:lang w:bidi="ar-SA"/>
        </w:rPr>
        <w:t>يذكر كونه عاميّا حتى يقدّم على عدم تحقق كونه إماميا عند النجاشي،فقول ابن الغضائري ساقط،و يبقى توثيق النجاشي بغير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نستكشف كونه إماميا من عدم تعرّض الشيخ في الفهرست لمذهبه، فيكون الرجل من الثقات،و لعلّه لذلك وثّقه في المشتركاتين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قال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ابن داود الثقة؛برواية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عنه،و رواية ابن سماعة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يراد بذلك نفي كونه متحقّقا بنا،كما تعارف التعبير بذلك عنه في شأن الرجل العاميّ يندرج الرجل في الموثقين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تقدير؛يكون خبره حجّة،و تضعيف ابن الغضائري ساقطا، و لعلّه لما ذكرناه من التردّد في معنى العبارة السابقة أدرج الفاضل الجزائري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ترجم له في الوافي بالوفيات </w:t>
      </w:r>
      <w:r>
        <w:rPr>
          <w:rFonts w:eastAsia="Amiri" w:cs="Amiri" w:ascii="Amiri" w:hAnsi="Amiri"/>
          <w:color w:val="111111"/>
          <w:sz w:val="28"/>
          <w:szCs w:val="28"/>
          <w:lang w:bidi="ar-SA"/>
        </w:rPr>
        <w:t>379/15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حمّاد بن زيد و عبد الواحد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قلابة الرقاشي،و أسيد بن عاصم،و محمّد بن يونس الكديمي،و أبو مسلم الكجي،و إبراهيم ابن محمّد بن الحارث،و محمّد بن علي الفرقدي،و الأصبهانيون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أعلمنا بالرجال يحيى بن معين،و أحفظنا للأبواب سليمان الشاذكوني،و كان علي بن المديني أحفظنا للطوال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بثقة،و قال عباس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مات ابن الشاذكوني حتى انسلخ من العلم انسلاخ الحيّة من قشرها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في قسم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الاعتماد على توثيق النجاشي لعدم معارضة قول ابن الغضائري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أعاده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4627</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بن بشر بن زياد أبو أيوب المنقري البصري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الشاذكوني،حدث عن عبد الواحد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عمرو الناقد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سليمان الشاذكوني بغداد،فقال لي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بنا إلى سليمان نتعلّم منه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الأصبهاني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داود الطيالسي بإصبهان،فلمّا أراد الرجوع أخذ يبكي،فقالوا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رجع إلى أهله فرح و استبشر،و أنت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تعلمون إلى من أرجع،إنّما أرجع إلى شياطين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الشاذكوني،عن يحيى بن سعيد،عن سفيان،عن علي ابن زيد،عن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 بني اميّة في صورة القردة و الخنازير،يصعدون منبري،فشقّ علي ذلك،فانزلت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في صورة القردة و الخنازير أشدّ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المترجم هذه الرواية أوجبت تضعيفه و رميه بكلّ موبقة؛انتصارا لأسيادهم بني اميّة لعنهم اللّه و أخزاهم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عليّ صالح بن محمّد،عن سليمان الشاذكوني،فقال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أحفظ منه،فقلت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كان يتّهم؟قال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الكذب،و كان يكذب في الحديث و كان بليّة يرمى باللواطة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عبد الرحمن بن مهدي عشيّة،إذ جيء بسليمان الشاذكوني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قسم الموثّقين نظرا إلى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يتحقّق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 الفاضل المجلسي راجعه و تبعه،لكن لا يخفى عليك أنّ عدّه إيّاه في قسم الثقات مخالف لمسلكه،لعدم اكتفائه في كون الرجل إماميّا بظهور سكوت الشيخ رحمه اللّه عن مذهبه في ذلك،فإذا اعتمد في وثاقة الرجل على شهادة النجاشي،فعلى ما ذا اعتمد في إثبات كونه إماميّا،المتوقّف عليه عدّه في الفصل الأوّل المعدّ لخصوص الثقات </w:t>
      </w:r>
      <w:r>
        <w:rPr>
          <w:rStyle w:val="FootnoteAnchor"/>
          <w:rtl w:val="true"/>
        </w:rPr>
        <w:footnoteReference w:id="2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على ما سلكناه فهو ثقة أو موثق،و تضعيف الفاضل المجلسي </w:t>
      </w:r>
      <w:r>
        <w:rPr>
          <w:rStyle w:val="FootnoteAnchor"/>
          <w:rtl w:val="true"/>
        </w:rPr>
        <w:footnoteReference w:id="264"/>
      </w:r>
      <w:r>
        <w:rPr>
          <w:rFonts w:ascii="Amiri" w:hAnsi="Amiri" w:eastAsia="Amiri" w:cs="Amiri"/>
          <w:color w:val="111111"/>
          <w:sz w:val="28"/>
          <w:sz w:val="28"/>
          <w:szCs w:val="28"/>
          <w:rtl w:val="true"/>
          <w:lang w:bidi="ar-SA"/>
        </w:rPr>
        <w:t>إيّاه لم يقع في محلّه،بل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يعدّه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يعدّه من الموثقين أقلاّ،لوضوح تقدّم توثيق النجاشي على تضعيف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نعم،يعذر العلاّمة رحمه اللّه في عدّه في القسم الثاني،لزعمه معارضته التوثيق بالتضعيف،و سقوطهما للمعارضة مع عدم تحقّق كون الرجل إماميّا، فيبقى مجهولا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 قد عرفت أنّ ذلك كلّه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من الشيخ رحمه اللّه </w:t>
      </w:r>
      <w:r>
        <w:rPr>
          <w:rStyle w:val="FootnoteAnchor"/>
          <w:rtl w:val="true"/>
        </w:rPr>
        <w:footnoteReference w:id="265"/>
      </w:r>
      <w:r>
        <w:rPr>
          <w:rFonts w:ascii="Amiri" w:hAnsi="Amiri" w:eastAsia="Amiri" w:cs="Amiri"/>
          <w:color w:val="111111"/>
          <w:sz w:val="28"/>
          <w:sz w:val="28"/>
          <w:szCs w:val="28"/>
          <w:rtl w:val="true"/>
          <w:lang w:bidi="ar-SA"/>
        </w:rPr>
        <w:t>رواية القاسم بن محمّد،عنه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ميّزه </w:t>
      </w:r>
    </w:p>
    <w:p>
      <w:pPr>
        <w:pStyle w:val="BookText"/>
        <w:rPr/>
      </w:pPr>
      <w:r>
        <w:rPr>
          <w:rFonts w:ascii="Amiri" w:hAnsi="Amiri" w:eastAsia="Amiri" w:cs="Amiri"/>
          <w:color w:val="111111"/>
          <w:sz w:val="28"/>
          <w:sz w:val="28"/>
          <w:szCs w:val="28"/>
          <w:rtl w:val="true"/>
          <w:lang w:bidi="ar-SA"/>
        </w:rPr>
        <w:t xml:space="preserve">بذلك الطريحي رحمه اللّه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267"/>
      </w:r>
      <w:r>
        <w:rPr>
          <w:rFonts w:ascii="Amiri" w:hAnsi="Amiri" w:eastAsia="Amiri" w:cs="Amiri"/>
          <w:color w:val="111111"/>
          <w:sz w:val="28"/>
          <w:sz w:val="28"/>
          <w:szCs w:val="28"/>
          <w:rtl w:val="true"/>
          <w:lang w:bidi="ar-SA"/>
        </w:rPr>
        <w:t>رواية الحسن بن محمّد بن سماعة،عنه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268"/>
      </w:r>
      <w:r>
        <w:rPr>
          <w:rFonts w:ascii="Amiri" w:hAnsi="Amiri" w:eastAsia="Amiri" w:cs="Amiri"/>
          <w:color w:val="111111"/>
          <w:sz w:val="28"/>
          <w:sz w:val="28"/>
          <w:szCs w:val="28"/>
          <w:rtl w:val="true"/>
          <w:lang w:bidi="ar-SA"/>
        </w:rPr>
        <w:t>نقل رواية علي بن عبد اللّه،و إبراهيم بن داود، و يحيى الحلبي،عنه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سفيان بن عيينة،و علي بن أبي حمزة، و أبي بصير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اليعقوبي جاء في الخصال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الآدمي،عن إبراهيم بن داود اليعقوبي،عن أخيه سليمان بن داود بإسناد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الخصال في بحار الأنوار </w:t>
      </w:r>
      <w:r>
        <w:rPr>
          <w:rFonts w:eastAsia="Amiri" w:cs="Amiri" w:ascii="Amiri" w:hAnsi="Amiri"/>
          <w:color w:val="111111"/>
          <w:sz w:val="28"/>
          <w:szCs w:val="28"/>
          <w:lang w:bidi="ar-SA"/>
        </w:rPr>
        <w:t>312/70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اليعقوبي،عن أخيه سليمان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التهذيب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ابن داود اليعقوبي،عن أخيه سليمان رفعه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ليس له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درستويه الواسطي أسند في بحار الأنوار </w:t>
      </w:r>
      <w:r>
        <w:rPr>
          <w:rFonts w:eastAsia="Amiri" w:cs="Amiri" w:ascii="Amiri" w:hAnsi="Amiri"/>
          <w:color w:val="111111"/>
          <w:sz w:val="28"/>
          <w:szCs w:val="28"/>
          <w:lang w:bidi="ar-SA"/>
        </w:rPr>
        <w:t>94/62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علاج الحمّى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المثنى،عن سليمان بن درستويه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وجّهني المفضّل بن عمر بحوائج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173/66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التفاح و السفرجل 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أخذه من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التفّاح حديث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مكتبة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أيضا عن الخصال و ثواب الأعمال في بحار الأنوار </w:t>
      </w:r>
      <w:r>
        <w:rPr>
          <w:rFonts w:eastAsia="Amiri" w:cs="Amiri" w:ascii="Amiri" w:hAnsi="Amiri"/>
          <w:color w:val="111111"/>
          <w:sz w:val="28"/>
          <w:szCs w:val="28"/>
          <w:lang w:bidi="ar-SA"/>
        </w:rPr>
        <w:t>179/71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الدهّان جاء في الكافي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الجروح قصاص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w:t>
      </w:r>
      <w:bookmarkStart w:id="223" w:name="pg16401_160701"/>
    </w:p>
    <w:p>
      <w:pPr>
        <w:pStyle w:val="Heading3"/>
        <w:numPr>
          <w:ilvl w:val="2"/>
          <w:numId w:val="1"/>
        </w:numPr>
        <w:rPr/>
      </w:pPr>
      <w:bookmarkStart w:id="224" w:name="__RefHeading___Toc7129754_1280447820"/>
      <w:bookmarkStart w:id="225" w:name="_Toc95"/>
      <w:bookmarkEnd w:id="223"/>
      <w:bookmarkEnd w:id="224"/>
      <w:r>
        <w:rPr/>
        <w:t>10137</w:t>
      </w:r>
      <w:bookmarkEnd w:id="225"/>
    </w:p>
    <w:p>
      <w:pPr>
        <w:pStyle w:val="Heading4"/>
        <w:numPr>
          <w:ilvl w:val="3"/>
          <w:numId w:val="1"/>
        </w:numPr>
        <w:rPr/>
      </w:pPr>
      <w:bookmarkStart w:id="226" w:name="__RefHeading___Toc7129756_1280447820"/>
      <w:bookmarkStart w:id="227" w:name="_Toc96"/>
      <w:bookmarkEnd w:id="226"/>
      <w:r>
        <w:rPr>
          <w:rtl w:val="true"/>
        </w:rPr>
        <w:t>اشارة</w:t>
      </w:r>
      <w:bookmarkEnd w:id="227"/>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الديلمي </w:t>
      </w:r>
      <w:r>
        <w:rPr>
          <w:rStyle w:val="FootnoteAnchor"/>
          <w:rtl w:val="true"/>
        </w:rPr>
        <w:footnoteReference w:id="270"/>
      </w:r>
    </w:p>
    <w:p>
      <w:pPr>
        <w:pStyle w:val="Heading4"/>
        <w:numPr>
          <w:ilvl w:val="3"/>
          <w:numId w:val="1"/>
        </w:numPr>
        <w:rPr/>
      </w:pPr>
      <w:bookmarkStart w:id="228" w:name="__RefHeading___Toc7129758_1280447820"/>
      <w:bookmarkStart w:id="229" w:name="_Toc97"/>
      <w:bookmarkEnd w:id="228"/>
      <w:r>
        <w:rPr>
          <w:rtl w:val="true"/>
        </w:rPr>
        <w:t>الترجمة</w:t>
      </w:r>
      <w:r>
        <w:rPr>
          <w:rtl w:val="true"/>
        </w:rPr>
        <w:t>:</w:t>
      </w:r>
      <w:bookmarkEnd w:id="22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7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الديلمي،له كتاب،أخبرنا ابن أبي جيّد، عن محمّد بن الحسين بن الوليد </w:t>
      </w:r>
      <w:r>
        <w:rPr>
          <w:rStyle w:val="FootnoteAnchor"/>
          <w:rtl w:val="true"/>
        </w:rPr>
        <w:footnoteReference w:id="273"/>
      </w:r>
      <w:r>
        <w:rPr>
          <w:rFonts w:ascii="Amiri" w:hAnsi="Amiri" w:eastAsia="Amiri" w:cs="Amiri"/>
          <w:color w:val="111111"/>
          <w:sz w:val="28"/>
          <w:sz w:val="28"/>
          <w:szCs w:val="28"/>
          <w:rtl w:val="true"/>
          <w:lang w:bidi="ar-SA"/>
        </w:rPr>
        <w:t>،عن محمّد بن الحسن الصفار،عن عباد بن سليمان،عن محمّد بن سليمان،عن أبيه سليمان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الديلمي أبو محمّد،قيل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أصله </w:t>
      </w:r>
    </w:p>
    <w:p>
      <w:pPr>
        <w:pStyle w:val="BookText"/>
        <w:rPr/>
      </w:pPr>
      <w:r>
        <w:rPr>
          <w:rFonts w:ascii="Amiri" w:hAnsi="Amiri" w:eastAsia="Amiri" w:cs="Amiri"/>
          <w:color w:val="111111"/>
          <w:sz w:val="28"/>
          <w:sz w:val="28"/>
          <w:szCs w:val="28"/>
          <w:rtl w:val="true"/>
          <w:lang w:bidi="ar-SA"/>
        </w:rPr>
        <w:t>من بجيلة الكوفة،و كان يتّجر إلى خراسان و يكثر شري سبي الديلم،و يحملهم إلى الكوفة و غيرها،فقيل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الديلمي،غمز عليه،و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كذابا، و كذلك ابنه محمّد لا يعمل بما انفردا به من الرواية،له كتاب يوم و ليلة،يرويه عنه ابنه محمّد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زكريا الديلمي،روى عن أبي عبد اللّه عليه السّلام كذّاب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كلام النجاشي و كلام ابن الغضائري في اسم أبيه اختلاف،و يحتمل أن يكونا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ذكره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الديلمي من الغلاة الكبار،و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الديلمي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 نقلا عن النجاشي،ثمّ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زكريّا الديلمي، روى عن أبي عبد اللّه عليه السّلام كذّاب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إشارة الكشي إلى أحد هذين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الدنبلي في ملخص المقال في قسم الضعاف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الديلمي من الغلاة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 النجاشي و ابن الغضائري،و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ثلاث 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الديلمي،و سليمان بن زكريا الديلمي،و سليمان بن عبد اللّه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الديلمي من الغلاة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الخلاصة،و في مجمع الرجال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النجاشي و الشيخ في كتابيه،و عن الكشي و ابن الغضائري،و لم يرجّح شيئا،و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كلام النجاشي و ابن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مسعود،عن علي بن محمّد،أنّه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الديلمي من الغلاة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منشورات مركز نشر الكتاب،و في طبعة جماعة المدرسين </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بفك الرموز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أصحية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لأعرفيته،و كونه شيخ النجاشي،و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محمّد بن سليمان أبو عبد اللّه كما يأتي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 هكذا، فحرّفه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بن عبد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قتيبة النيسابوري،كما صرّح به صاحب المدارك بقوله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الغلاة الكبار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الكشي عن علي بن محمّد بن قتيبة القتيبي بلا واسطة كثير في رجال الكشي،بل هو شيخ الكشي،و يروي عن الفضل بن شاذان كثيرا،أمّا رواية الكشي عن علي بن محمّد بن فيروزان فلم نعثر لها على أثر سوى في ترجمة سدير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فيروزان،قال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،فالكشي لا يروي عن ابن فيروزان إلاّ بواسطة محمّد بن مسعود،و الذي يروي عنه بغير واسطة هو ابن القتيبي،فما ذكره المعاصر في غير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الديلمي؛محمّد بن مسعود،قال علي </w:t>
      </w:r>
    </w:p>
    <w:p>
      <w:pPr>
        <w:pStyle w:val="BookText"/>
        <w:rPr/>
      </w:pP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Style w:val="FootnoteAnchor"/>
          <w:rtl w:val="true"/>
        </w:rPr>
        <w:footnoteReference w:id="281"/>
      </w:r>
      <w:r>
        <w:rPr>
          <w:rFonts w:ascii="Amiri" w:hAnsi="Amiri" w:eastAsia="Amiri" w:cs="Amiri"/>
          <w:color w:val="111111"/>
          <w:sz w:val="28"/>
          <w:sz w:val="28"/>
          <w:szCs w:val="28"/>
          <w:rtl w:val="true"/>
          <w:lang w:bidi="ar-SA"/>
        </w:rPr>
        <w:t>سليمان الديلمي من الغلاة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العلاّمة في القسم الثاني </w:t>
      </w:r>
      <w:r>
        <w:rPr>
          <w:rStyle w:val="FootnoteAnchor"/>
          <w:rtl w:val="true"/>
        </w:rPr>
        <w:footnoteReference w:id="282"/>
      </w:r>
      <w:r>
        <w:rPr>
          <w:rFonts w:ascii="Amiri" w:hAnsi="Amiri" w:eastAsia="Amiri" w:cs="Amiri"/>
          <w:color w:val="111111"/>
          <w:sz w:val="28"/>
          <w:sz w:val="28"/>
          <w:szCs w:val="28"/>
          <w:rtl w:val="true"/>
          <w:lang w:bidi="ar-SA"/>
        </w:rPr>
        <w:t>،و نقل أوّلا رواية الكشي،ثمّ عبارة النجاشي،ثم عبارة ابن الغضائري،ثم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إشارة الكشي إلى أحد هذين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أنّه اعتقد كون سليمان بن عبد اللّه الديلمي غير سليمان بن زكريا الديلمي،و أنّهما رجلان،و ليس بذلك البعيد،بل لعلّه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السّلام،قاله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اتحادهما،حيث ذكر في ابن عبد اللّه كلام ابن الغضائري الذي كان في ابن زكريا،و فيه تأمّل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كان؛فالرجل لا يعتمد عليه؛لأنّه إن ثبت غلوّه و كذبه،و إلاّ فلا أقلّ من كونه مجهول الحال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المولى الوحيد رحمه اللّه </w:t>
      </w:r>
      <w:r>
        <w:rPr>
          <w:rStyle w:val="FootnoteAnchor"/>
          <w:rtl w:val="true"/>
        </w:rPr>
        <w:footnoteReference w:id="284"/>
      </w:r>
      <w:r>
        <w:rPr>
          <w:rFonts w:ascii="Amiri" w:hAnsi="Amiri" w:eastAsia="Amiri" w:cs="Amiri"/>
          <w:color w:val="111111"/>
          <w:sz w:val="28"/>
          <w:sz w:val="28"/>
          <w:szCs w:val="28"/>
          <w:rtl w:val="true"/>
          <w:lang w:bidi="ar-SA"/>
        </w:rPr>
        <w:t>مال إلى إصلاح حاله بتضعيفه لتضعيف ابن الغضائري،و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أحاديث الرجل في كتب الأخبار صريحة في خلاف الغلوّ و 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فرض تسليم ما ذكره،فغايته خروج الرجل من برج الضعف إلى برج الجهالة،فلا تبقى لنا في خبره نتيجة حسنة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يتميّز الرجل برواية ابنه محمّد،عنه،كما نبّهوا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86"/>
      </w:r>
      <w:r>
        <w:rPr>
          <w:rFonts w:ascii="Amiri" w:hAnsi="Amiri" w:eastAsia="Amiri" w:cs="Amiri"/>
          <w:color w:val="111111"/>
          <w:sz w:val="28"/>
          <w:sz w:val="28"/>
          <w:szCs w:val="28"/>
          <w:rtl w:val="true"/>
          <w:lang w:bidi="ar-SA"/>
        </w:rPr>
        <w:t xml:space="preserve">رواية علي بن سليمان بن رشيد </w:t>
      </w:r>
      <w:r>
        <w:rPr>
          <w:rStyle w:val="FootnoteAnchor"/>
          <w:rtl w:val="true"/>
        </w:rPr>
        <w:footnoteReference w:id="287"/>
      </w:r>
      <w:r>
        <w:rPr>
          <w:rFonts w:ascii="Amiri" w:hAnsi="Amiri" w:eastAsia="Amiri" w:cs="Amiri"/>
          <w:color w:val="111111"/>
          <w:sz w:val="28"/>
          <w:sz w:val="28"/>
          <w:szCs w:val="28"/>
          <w:rtl w:val="true"/>
          <w:lang w:bidi="ar-SA"/>
        </w:rPr>
        <w:t xml:space="preserve">،عن محمّد بن عبد اللّه،عنه،عن أبي عبد اللّه عليه السّلام،و رواية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محمّد ابن سليمان الديلمي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المحاسن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أبيه،عن محمّد بن سليمان الديلمي،عن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اصول الكافي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الديلمي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كل،فالمعنون مهمل إلاّ أن يكون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حكمه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زياد،عن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سليمان الديلمي المصري،عن أبيه،عنه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معنعنا،عن سليمان بن دينار البارقي،قال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زيد ابن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له رواية اخرى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الرازي روى في بحار الأنوار </w:t>
      </w:r>
      <w:r>
        <w:rPr>
          <w:rFonts w:eastAsia="Amiri" w:cs="Amiri" w:ascii="Amiri" w:hAnsi="Amiri"/>
          <w:color w:val="111111"/>
          <w:sz w:val="28"/>
          <w:szCs w:val="28"/>
          <w:lang w:bidi="ar-SA"/>
        </w:rPr>
        <w:t>380/90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وسائل الشيعة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الإسلامية، و في طبعة مؤسسة آل البيت عليهم السّلام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التهذيب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حاتم،عن سليمان الرازي،عن أحمد بن إسحاق،عن سعدان بن مسلم، عن محمد بن عيسى بن أبي منصور،عن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كذلك،إلاّ أنّ في الطبعة الحروفية من التهذيب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الوافي </w:t>
      </w:r>
      <w:r>
        <w:rPr>
          <w:rFonts w:eastAsia="Amiri" w:cs="Amiri" w:ascii="Amiri" w:hAnsi="Amiri"/>
          <w:color w:val="111111"/>
          <w:sz w:val="28"/>
          <w:szCs w:val="28"/>
          <w:lang w:bidi="ar-SA"/>
        </w:rPr>
        <w:t>1319/9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الزراري،و احتملنا وقوع تصحيف في الاسم،و 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سليمان الزراري،فراجع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على كل حال</w:t>
      </w:r>
      <w:r>
        <w:rPr>
          <w:rFonts w:eastAsia="Amiri" w:cs="Amiri" w:ascii="Amiri" w:hAnsi="Amiri"/>
          <w:color w:val="111111"/>
          <w:sz w:val="28"/>
          <w:szCs w:val="28"/>
          <w:rtl w:val="true"/>
          <w:lang w:bidi="ar-SA"/>
        </w:rPr>
        <w:t xml:space="preserve">. </w:t>
      </w:r>
      <w:bookmarkStart w:id="230" w:name="pg16401_160709"/>
    </w:p>
    <w:p>
      <w:pPr>
        <w:pStyle w:val="Heading3"/>
        <w:numPr>
          <w:ilvl w:val="2"/>
          <w:numId w:val="1"/>
        </w:numPr>
        <w:rPr/>
      </w:pPr>
      <w:bookmarkStart w:id="231" w:name="__RefHeading___Toc7129760_1280447820"/>
      <w:bookmarkStart w:id="232" w:name="_Toc98"/>
      <w:bookmarkEnd w:id="230"/>
      <w:bookmarkEnd w:id="231"/>
      <w:r>
        <w:rPr/>
        <w:t>10141</w:t>
      </w:r>
      <w:bookmarkEnd w:id="232"/>
    </w:p>
    <w:p>
      <w:pPr>
        <w:pStyle w:val="Heading4"/>
        <w:numPr>
          <w:ilvl w:val="3"/>
          <w:numId w:val="1"/>
        </w:numPr>
        <w:rPr/>
      </w:pPr>
      <w:bookmarkStart w:id="233" w:name="__RefHeading___Toc7129762_1280447820"/>
      <w:bookmarkStart w:id="234" w:name="_Toc99"/>
      <w:bookmarkEnd w:id="233"/>
      <w:r>
        <w:rPr>
          <w:rtl w:val="true"/>
        </w:rPr>
        <w:t>اشارة</w:t>
      </w:r>
      <w:bookmarkEnd w:id="234"/>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راشد</w:t>
      </w:r>
    </w:p>
    <w:p>
      <w:pPr>
        <w:pStyle w:val="Heading4"/>
        <w:numPr>
          <w:ilvl w:val="3"/>
          <w:numId w:val="1"/>
        </w:numPr>
        <w:rPr/>
      </w:pPr>
      <w:bookmarkStart w:id="235" w:name="__RefHeading___Toc7129764_1280447820"/>
      <w:bookmarkStart w:id="236" w:name="_Toc100"/>
      <w:bookmarkEnd w:id="235"/>
      <w:r>
        <w:rPr>
          <w:rtl w:val="true"/>
        </w:rPr>
        <w:t>الترجمة</w:t>
      </w:r>
      <w:r>
        <w:rPr>
          <w:rtl w:val="true"/>
        </w:rPr>
        <w:t>:</w:t>
      </w:r>
      <w:bookmarkEnd w:id="236"/>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8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محمّد بن عيسى 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حامل القرآن، من الكافي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فسليمان الواقع في سند هذه الرواية ابن رشيد لا راشد،و لا يبعد أنّ رشيد مصحف راشد،و لا يروي عن الإمام الصادق عليه السّلام بلا واسطة،بل بواسطة أبيه معاوية 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سليمان بن راشد،عن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 هذا لا يروي عن الإمام بلا واسطة،بل بواسطة أبيه،و يظهر أنّ أباه من أصحاب الإمام السجاد عليه السّلام،و هو من أصحاب الإمام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الشيخ رحمه اللّه كونه إماميّا،إلاّ أنّ حاله مجهول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237" w:name="pg16401_160710"/>
    </w:p>
    <w:p>
      <w:pPr>
        <w:pStyle w:val="Heading3"/>
        <w:numPr>
          <w:ilvl w:val="2"/>
          <w:numId w:val="1"/>
        </w:numPr>
        <w:rPr/>
      </w:pPr>
      <w:bookmarkStart w:id="238" w:name="__RefHeading___Toc7129766_1280447820"/>
      <w:bookmarkStart w:id="239" w:name="_Toc101"/>
      <w:bookmarkEnd w:id="237"/>
      <w:bookmarkEnd w:id="238"/>
      <w:r>
        <w:rPr/>
        <w:t>10142</w:t>
      </w:r>
      <w:bookmarkEnd w:id="239"/>
    </w:p>
    <w:p>
      <w:pPr>
        <w:pStyle w:val="Heading4"/>
        <w:numPr>
          <w:ilvl w:val="3"/>
          <w:numId w:val="1"/>
        </w:numPr>
        <w:rPr/>
      </w:pPr>
      <w:bookmarkStart w:id="240" w:name="__RefHeading___Toc7129768_1280447820"/>
      <w:bookmarkStart w:id="241" w:name="_Toc102"/>
      <w:bookmarkEnd w:id="240"/>
      <w:r>
        <w:rPr>
          <w:rtl w:val="true"/>
        </w:rPr>
        <w:t>اشارة</w:t>
      </w:r>
      <w:bookmarkEnd w:id="241"/>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ربعي بن عبد اللّه الهمداني</w:t>
      </w:r>
    </w:p>
    <w:p>
      <w:pPr>
        <w:pStyle w:val="Heading4"/>
        <w:numPr>
          <w:ilvl w:val="3"/>
          <w:numId w:val="1"/>
        </w:numPr>
        <w:rPr/>
      </w:pPr>
      <w:bookmarkStart w:id="242" w:name="__RefHeading___Toc7129770_1280447820"/>
      <w:bookmarkStart w:id="243" w:name="_Toc103"/>
      <w:bookmarkEnd w:id="242"/>
      <w:r>
        <w:rPr>
          <w:rtl w:val="true"/>
        </w:rPr>
        <w:t>الترجمة</w:t>
      </w:r>
      <w:r>
        <w:rPr>
          <w:rtl w:val="true"/>
        </w:rPr>
        <w:t>:</w:t>
      </w:r>
      <w:bookmarkEnd w:id="243"/>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 في رجال البرقي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أصحاب الإمام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ربعي بن عبد اللّه الهذلي،فلم يذكره أحد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البرقي،و في مجمع الرجال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سلمان،نقلا عن رجال الشيخ،و في جامع الرواة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ترجمته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الكاظم عليه السّلام على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293"/>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الربيع النهدي قال في كشف المحجة لثمرة المهجة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أحمد بن عبد العزيز،قال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الربيع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كادح بن رحمة الزاهد،قال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صباح ابن يحيى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196/77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أمير المؤمنين للحسن ابن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،و أمالي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البعثة،و في الطبعة الحيدرية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الربيع بن هشام بن عزور بن مهلهل أبو محمد النهدي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4637</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سديدة،مؤيدة بروايات و طرق اخرى، و لا يبعد كونه من رواة العامة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الرحّال جاء في الكافي </w:t>
      </w: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اتّخاذ الإبل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عمرو،عن سليمان الرحال، عن عبد اللّه 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المحاسن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503/11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15377</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208/64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بشر الرحال؛لأنّه رحل خمسين رحلة من حجّ إلى غزوة،و يطلق على سكين بن عمارة أبو محمّد الثقفي الرحّال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الرحّال،الذي جزم المؤلّف قدّس سرّه بحسنه،و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رزيق جاء بهذا العنوان في شرح نهج البلاغة لابن أبي الحديد </w:t>
      </w:r>
      <w:r>
        <w:rPr>
          <w:rFonts w:eastAsia="Amiri" w:cs="Amiri" w:ascii="Amiri" w:hAnsi="Amiri"/>
          <w:color w:val="111111"/>
          <w:sz w:val="28"/>
          <w:szCs w:val="28"/>
          <w:lang w:bidi="ar-SA"/>
        </w:rPr>
        <w:t>294/2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الطيالسي،عن سليمان بن رزيق،عن عبد العزيز ابن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346/41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زريق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الرجل مهمل؛كما سيأتي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زريق</w:t>
      </w:r>
      <w:r>
        <w:rPr>
          <w:rFonts w:eastAsia="Amiri" w:cs="Amiri" w:ascii="Amiri" w:hAnsi="Amiri"/>
          <w:color w:val="111111"/>
          <w:sz w:val="28"/>
          <w:szCs w:val="28"/>
          <w:rtl w:val="true"/>
          <w:lang w:bidi="ar-SA"/>
        </w:rPr>
        <w:t xml:space="preserve">. </w:t>
      </w:r>
      <w:bookmarkStart w:id="244" w:name="pg16401_160713"/>
    </w:p>
    <w:p>
      <w:pPr>
        <w:pStyle w:val="Heading3"/>
        <w:numPr>
          <w:ilvl w:val="2"/>
          <w:numId w:val="1"/>
        </w:numPr>
        <w:rPr/>
      </w:pPr>
      <w:bookmarkStart w:id="245" w:name="__RefHeading___Toc7129772_1280447820"/>
      <w:bookmarkStart w:id="246" w:name="_Toc104"/>
      <w:bookmarkEnd w:id="244"/>
      <w:bookmarkEnd w:id="245"/>
      <w:r>
        <w:rPr/>
        <w:t>10146</w:t>
      </w:r>
      <w:bookmarkEnd w:id="246"/>
    </w:p>
    <w:p>
      <w:pPr>
        <w:pStyle w:val="Heading4"/>
        <w:numPr>
          <w:ilvl w:val="3"/>
          <w:numId w:val="1"/>
        </w:numPr>
        <w:rPr/>
      </w:pPr>
      <w:bookmarkStart w:id="247" w:name="__RefHeading___Toc7129774_1280447820"/>
      <w:bookmarkStart w:id="248" w:name="_Toc105"/>
      <w:bookmarkEnd w:id="247"/>
      <w:r>
        <w:rPr>
          <w:rtl w:val="true"/>
        </w:rPr>
        <w:t>اشارة</w:t>
      </w:r>
      <w:bookmarkEnd w:id="248"/>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رشيد</w:t>
      </w:r>
    </w:p>
    <w:p>
      <w:pPr>
        <w:pStyle w:val="Heading4"/>
        <w:numPr>
          <w:ilvl w:val="3"/>
          <w:numId w:val="1"/>
        </w:numPr>
        <w:rPr/>
      </w:pPr>
      <w:bookmarkStart w:id="249" w:name="__RefHeading___Toc7129776_1280447820"/>
      <w:bookmarkStart w:id="250" w:name="_Toc106"/>
      <w:bookmarkEnd w:id="249"/>
      <w:r>
        <w:rPr>
          <w:rtl w:val="true"/>
        </w:rPr>
        <w:t>الترجمة</w:t>
      </w:r>
      <w:r>
        <w:rPr>
          <w:rtl w:val="true"/>
        </w:rPr>
        <w:t>:</w:t>
      </w:r>
      <w:bookmarkEnd w:id="250"/>
    </w:p>
    <w:p>
      <w:pPr>
        <w:pStyle w:val="BookText"/>
        <w:rPr/>
      </w:pPr>
      <w:r>
        <w:rPr>
          <w:rFonts w:ascii="Amiri" w:hAnsi="Amiri" w:eastAsia="Amiri" w:cs="Amiri"/>
          <w:color w:val="111111"/>
          <w:sz w:val="28"/>
          <w:sz w:val="28"/>
          <w:szCs w:val="28"/>
          <w:rtl w:val="true"/>
          <w:lang w:bidi="ar-SA"/>
        </w:rPr>
        <w:t xml:space="preserve">لم أقف فيه إلاّ على عدّ الشيخ إيّاه في رجاله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 قد ذكره في مجمع الرجال </w:t>
      </w:r>
      <w:r>
        <w:rPr>
          <w:rFonts w:eastAsia="Amiri" w:cs="Amiri" w:ascii="Amiri" w:hAnsi="Amiri"/>
          <w:color w:val="111111"/>
          <w:sz w:val="28"/>
          <w:szCs w:val="28"/>
          <w:lang w:bidi="ar-SA"/>
        </w:rPr>
        <w:t>165/3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الإمام الكاظم عليه السّلام،و له رواية في الكافي </w:t>
      </w: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سليمان بن رشيد،عن أبيه،عن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عباس،عن سليمان بن رشيد،عن أبيه،عن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عند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نوح بن شعيب،عن سليمان بن رشيد،عن أبيه،عن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كسابقيه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الزراري جاء في التهذيب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حاتم،عن سليمان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الزراري،عن أحمد بن إسحاق،عن سعدان بن مسلم،عن مسلم،عن محمّد بن عيسى بن أبي منصور،عن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380/90</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 جاء أيضا في التهذيب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حاتم،عن علي بن سليمان الزراري،قال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إسحاق، عن سعدان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التهذيب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الحجريّة من التهذيب،و كذا في الوسائل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الرازي،و ليس له في سند الأحاديث ذكر،و احتمال وقوع التصحيف،و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سليمان الزراري ليس ببعيد؛ لكثرة رواية علي بن حاتم عنه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على كلّ حال؛المعنون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زريق جاء بهذا العنوان في بحار الأنوار </w:t>
      </w:r>
      <w:r>
        <w:rPr>
          <w:rFonts w:eastAsia="Amiri" w:cs="Amiri" w:ascii="Amiri" w:hAnsi="Amiri"/>
          <w:color w:val="111111"/>
          <w:sz w:val="28"/>
          <w:szCs w:val="28"/>
          <w:lang w:bidi="ar-SA"/>
        </w:rPr>
        <w:t>346/41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الطيالسي،عن سليمان بن زريق،عن عبد العزيز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شرح نهج البلاغة لابن أبي الحديد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ابن رزيق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آنفا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سواء أ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ليس ممّن ذكر في معاجمنا الرجالية،و لذا يعدّ عندنا مهملا،و يحتمل كونه من رواة العامة بقرينة من روى عنه،و اللّه العالم</w:t>
      </w:r>
      <w:r>
        <w:rPr>
          <w:rFonts w:eastAsia="Amiri" w:cs="Amiri" w:ascii="Amiri" w:hAnsi="Amiri"/>
          <w:color w:val="111111"/>
          <w:sz w:val="28"/>
          <w:szCs w:val="28"/>
          <w:rtl w:val="true"/>
          <w:lang w:bidi="ar-SA"/>
        </w:rPr>
        <w:t xml:space="preserve">. </w:t>
      </w:r>
      <w:bookmarkStart w:id="251" w:name="pg16401_160715"/>
    </w:p>
    <w:p>
      <w:pPr>
        <w:pStyle w:val="Heading3"/>
        <w:numPr>
          <w:ilvl w:val="2"/>
          <w:numId w:val="1"/>
        </w:numPr>
        <w:rPr/>
      </w:pPr>
      <w:bookmarkStart w:id="252" w:name="__RefHeading___Toc7129778_1280447820"/>
      <w:bookmarkStart w:id="253" w:name="_Toc107"/>
      <w:bookmarkEnd w:id="251"/>
      <w:bookmarkEnd w:id="252"/>
      <w:r>
        <w:rPr/>
        <w:t>10149</w:t>
      </w:r>
      <w:bookmarkEnd w:id="253"/>
    </w:p>
    <w:p>
      <w:pPr>
        <w:pStyle w:val="Heading4"/>
        <w:numPr>
          <w:ilvl w:val="3"/>
          <w:numId w:val="1"/>
        </w:numPr>
        <w:rPr/>
      </w:pPr>
      <w:bookmarkStart w:id="254" w:name="__RefHeading___Toc7129780_1280447820"/>
      <w:bookmarkStart w:id="255" w:name="_Toc108"/>
      <w:bookmarkEnd w:id="254"/>
      <w:r>
        <w:rPr>
          <w:rtl w:val="true"/>
        </w:rPr>
        <w:t>اشارة</w:t>
      </w:r>
      <w:bookmarkEnd w:id="255"/>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زكريا الديلمي</w:t>
      </w:r>
    </w:p>
    <w:p>
      <w:pPr>
        <w:pStyle w:val="Heading4"/>
        <w:numPr>
          <w:ilvl w:val="3"/>
          <w:numId w:val="1"/>
        </w:numPr>
        <w:rPr/>
      </w:pPr>
      <w:bookmarkStart w:id="256" w:name="__RefHeading___Toc7129782_1280447820"/>
      <w:bookmarkStart w:id="257" w:name="_Toc109"/>
      <w:bookmarkEnd w:id="256"/>
      <w:r>
        <w:rPr>
          <w:rtl w:val="true"/>
        </w:rPr>
        <w:t>الترجمة</w:t>
      </w:r>
      <w:r>
        <w:rPr>
          <w:rtl w:val="true"/>
        </w:rPr>
        <w:t>:</w:t>
      </w:r>
      <w:bookmarkEnd w:id="257"/>
    </w:p>
    <w:p>
      <w:pPr>
        <w:pStyle w:val="BookText"/>
        <w:rPr/>
      </w:pPr>
      <w:r>
        <w:rPr>
          <w:rFonts w:ascii="Amiri" w:hAnsi="Amiri" w:eastAsia="Amiri" w:cs="Amiri"/>
          <w:color w:val="111111"/>
          <w:sz w:val="28"/>
          <w:sz w:val="28"/>
          <w:szCs w:val="28"/>
          <w:rtl w:val="true"/>
          <w:lang w:bidi="ar-SA"/>
        </w:rPr>
        <w:t xml:space="preserve">قد سمعت من ابن الغضائري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بعضهم اتحاده مع سليمان بن عبد اللّه الديلمي،و حيث لا يسند هذا الاحتمال دليل أو أمارة لا يمكن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نقد الرجال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عند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منتهى المقال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تضعيفه،و احتمال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الديلمي المتقدّم بعيد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7129784_1280447820"/>
      <w:bookmarkStart w:id="259" w:name="_Toc110"/>
      <w:bookmarkEnd w:id="258"/>
      <w:r>
        <w:rPr/>
        <w:t>10150</w:t>
      </w:r>
      <w:bookmarkEnd w:id="259"/>
    </w:p>
    <w:p>
      <w:pPr>
        <w:pStyle w:val="Heading4"/>
        <w:numPr>
          <w:ilvl w:val="3"/>
          <w:numId w:val="1"/>
        </w:numPr>
        <w:rPr/>
      </w:pPr>
      <w:bookmarkStart w:id="260" w:name="__RefHeading___Toc7129786_1280447820"/>
      <w:bookmarkStart w:id="261" w:name="_Toc111"/>
      <w:bookmarkEnd w:id="260"/>
      <w:r>
        <w:rPr>
          <w:rtl w:val="true"/>
        </w:rPr>
        <w:t>اشارة</w:t>
      </w:r>
      <w:bookmarkEnd w:id="261"/>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زياد التميمي الكوفي</w:t>
      </w:r>
    </w:p>
    <w:p>
      <w:pPr>
        <w:pStyle w:val="Heading4"/>
        <w:numPr>
          <w:ilvl w:val="3"/>
          <w:numId w:val="1"/>
        </w:numPr>
        <w:rPr/>
      </w:pPr>
      <w:bookmarkStart w:id="262" w:name="__RefHeading___Toc7129788_1280447820"/>
      <w:bookmarkStart w:id="263" w:name="_Toc112"/>
      <w:bookmarkEnd w:id="262"/>
      <w:r>
        <w:rPr>
          <w:rtl w:val="true"/>
        </w:rPr>
        <w:t>الترجمة و التمييز</w:t>
      </w:r>
      <w:r>
        <w:rPr>
          <w:rtl w:val="true"/>
        </w:rPr>
        <w:t>:</w:t>
      </w:r>
      <w:bookmarkEnd w:id="26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البرقي </w:t>
      </w:r>
      <w:r>
        <w:rPr>
          <w:rStyle w:val="FootnoteAnchor"/>
          <w:rtl w:val="true"/>
        </w:rPr>
        <w:footnoteReference w:id="298"/>
      </w:r>
      <w:r>
        <w:rPr>
          <w:rFonts w:ascii="Amiri" w:hAnsi="Amiri" w:eastAsia="Amiri" w:cs="Amiri"/>
          <w:color w:val="111111"/>
          <w:sz w:val="28"/>
          <w:sz w:val="28"/>
          <w:szCs w:val="28"/>
          <w:rtl w:val="true"/>
          <w:lang w:bidi="ar-SA"/>
        </w:rPr>
        <w:t>في رجال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99"/>
      </w:r>
      <w:r>
        <w:rPr>
          <w:rFonts w:ascii="Amiri" w:hAnsi="Amiri" w:eastAsia="Amiri" w:cs="Amiri"/>
          <w:color w:val="111111"/>
          <w:sz w:val="28"/>
          <w:sz w:val="28"/>
          <w:szCs w:val="28"/>
          <w:rtl w:val="true"/>
          <w:lang w:bidi="ar-SA"/>
        </w:rPr>
        <w:t>رواية صالح بن عقبة،عنه،عن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التحبب إلى الناس من كتاب عشرة الكافي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حال؛فحاله مجهول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زيد بن ثابت جاء في الأمالي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جماعة من الصحابة في غزاة في الغزوات مع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طبعة النجف الأشرف من الأمالي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سلمان،لا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في لسان الميزان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سليمان،عن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زيد بن ثابت ما ينفع في المقام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مهمل في مجاميعنا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سابق 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العشرون 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عن سليمان بن سابق،عن أحمد بن محمّد،عن عبد اللّه بن لهيعة، عن أبي الزبير،عن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سلم بن سابق الهدادي أبو داود المصاحفي البلخي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إن كان متحدا مع من في تهذيب التهذيب كان من ثقات رواة العامة و إلاّ فهو مهمل،و الراجح أنّه من رواتهم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سالم جاء في الكافي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إجارة الأجير و ما يجب عليه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موسى،عن يونس،عن سليمان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أنّه يحتاج أن يعيد عليها الشرط بعد عقدة النكاح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اللّه،عن أبيه،عن سليمان بن سالم،عن ابن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سليمان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سليمان بن سالم،عن بكير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لعدم ذكر علماء الرجال له،إلاّ أنّ رواياته سديدة مقبولة عند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الخفّ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المسلي،عن سليمان بن سعد،عن منيع،قال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على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سعيد، عن منيع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w:t>
      </w:r>
      <w:r>
        <w:rPr>
          <w:rFonts w:eastAsia="Amiri" w:cs="Amiri" w:ascii="Amiri" w:hAnsi="Amiri"/>
          <w:color w:val="111111"/>
          <w:sz w:val="28"/>
          <w:szCs w:val="28"/>
          <w:rtl w:val="true"/>
          <w:lang w:bidi="ar-SA"/>
        </w:rPr>
        <w:t xml:space="preserve">. </w:t>
      </w:r>
      <w:bookmarkStart w:id="264" w:name="pg16401_160719"/>
    </w:p>
    <w:p>
      <w:pPr>
        <w:pStyle w:val="Heading3"/>
        <w:numPr>
          <w:ilvl w:val="2"/>
          <w:numId w:val="1"/>
        </w:numPr>
        <w:rPr/>
      </w:pPr>
      <w:bookmarkStart w:id="265" w:name="__RefHeading___Toc7129790_1280447820"/>
      <w:bookmarkStart w:id="266" w:name="_Toc113"/>
      <w:bookmarkEnd w:id="264"/>
      <w:bookmarkEnd w:id="265"/>
      <w:r>
        <w:rPr/>
        <w:t>10155</w:t>
      </w:r>
      <w:bookmarkEnd w:id="266"/>
    </w:p>
    <w:p>
      <w:pPr>
        <w:pStyle w:val="Heading4"/>
        <w:numPr>
          <w:ilvl w:val="3"/>
          <w:numId w:val="1"/>
        </w:numPr>
        <w:rPr/>
      </w:pPr>
      <w:bookmarkStart w:id="267" w:name="__RefHeading___Toc7129792_1280447820"/>
      <w:bookmarkStart w:id="268" w:name="_Toc114"/>
      <w:bookmarkEnd w:id="267"/>
      <w:r>
        <w:rPr>
          <w:rtl w:val="true"/>
        </w:rPr>
        <w:t>اشارة</w:t>
      </w:r>
      <w:bookmarkEnd w:id="268"/>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سفيان المسترقّ</w:t>
      </w:r>
    </w:p>
    <w:p>
      <w:pPr>
        <w:pStyle w:val="BookText"/>
        <w:rPr/>
      </w:pPr>
      <w:r>
        <w:rPr>
          <w:rFonts w:ascii="IRNazanin" w:hAnsi="IRNazanin" w:eastAsia="IRNazanin"/>
          <w:color w:val="111111"/>
          <w:sz w:val="28"/>
          <w:sz w:val="28"/>
          <w:szCs w:val="28"/>
          <w:rtl w:val="true"/>
          <w:lang w:bidi="fa-IR"/>
        </w:rPr>
        <w:t>أبو داود المنشد</w:t>
      </w:r>
    </w:p>
    <w:p>
      <w:pPr>
        <w:pStyle w:val="Heading4"/>
        <w:numPr>
          <w:ilvl w:val="3"/>
          <w:numId w:val="1"/>
        </w:numPr>
        <w:rPr/>
      </w:pPr>
      <w:bookmarkStart w:id="269" w:name="__RefHeading___Toc7129794_1280447820"/>
      <w:bookmarkStart w:id="270" w:name="_Toc115"/>
      <w:bookmarkEnd w:id="269"/>
      <w:r>
        <w:rPr>
          <w:rtl w:val="true"/>
        </w:rPr>
        <w:t>الترجمة</w:t>
      </w:r>
      <w:r>
        <w:rPr>
          <w:rtl w:val="true"/>
        </w:rPr>
        <w:t>:</w:t>
      </w:r>
      <w:bookmarkEnd w:id="270"/>
    </w:p>
    <w:p>
      <w:p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داود المسترقّ،له كتاب، أخبرنا به أحمد بن عبدون،عن علي بن الزبير،عن علي بن الحسن </w:t>
      </w:r>
      <w:r>
        <w:rPr>
          <w:rStyle w:val="FootnoteAnchor"/>
          <w:rtl w:val="true"/>
        </w:rPr>
        <w:footnoteReference w:id="303"/>
      </w:r>
      <w:r>
        <w:rPr>
          <w:rFonts w:ascii="Amiri" w:hAnsi="Amiri" w:eastAsia="Amiri" w:cs="Amiri"/>
          <w:color w:val="111111"/>
          <w:sz w:val="28"/>
          <w:sz w:val="28"/>
          <w:szCs w:val="28"/>
          <w:rtl w:val="true"/>
          <w:lang w:bidi="ar-SA"/>
        </w:rPr>
        <w:t>،عن أبيه،عن الحسن بن محبوب،عن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به ابن أبي جيّد،عن ابن الوليد،عن الصفّار،عن محمّد بن الحسين </w:t>
      </w:r>
      <w:r>
        <w:rPr>
          <w:rStyle w:val="FootnoteAnchor"/>
          <w:rtl w:val="true"/>
        </w:rPr>
        <w:footnoteReference w:id="304"/>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الرحمن بن أبي نجران،عنه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سفيان أبو داود المسترقّ المنشد،مولى </w:t>
      </w:r>
    </w:p>
    <w:p>
      <w:pPr>
        <w:pStyle w:val="BookText"/>
        <w:rPr/>
      </w:pPr>
      <w:r>
        <w:rPr>
          <w:rFonts w:ascii="Amiri" w:hAnsi="Amiri" w:eastAsia="Amiri" w:cs="Amiri"/>
          <w:color w:val="111111"/>
          <w:sz w:val="28"/>
          <w:sz w:val="28"/>
          <w:szCs w:val="28"/>
          <w:rtl w:val="true"/>
          <w:lang w:bidi="ar-SA"/>
        </w:rPr>
        <w:t>كندة،ثمّ بني عديّ منهم،روى عن سفيان بن مصعب،عن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الزيال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بيروت و المصطفوية و الهند من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 بعدها وضع رمز الاستظهار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إلى سنة إحدى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الفرج،محمّد بن موسى بن علي القزويني رحمه اللّه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إسماعيل بن علي الدعبلي </w:t>
      </w:r>
      <w:r>
        <w:rPr>
          <w:rStyle w:val="FootnoteAnchor"/>
          <w:rtl w:val="true"/>
        </w:rPr>
        <w:footnoteReference w:id="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داود المسترقّ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المسترقّ؛لأنّه كان يسترقّ الناس بشعر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خمس و عشرين و مائتين يحدث عن سفيان بن مصعب،عن جعفر بن محمّد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09"/>
      </w:r>
      <w:r>
        <w:rPr>
          <w:rFonts w:ascii="Amiri" w:hAnsi="Amiri" w:eastAsia="Amiri" w:cs="Amiri"/>
          <w:color w:val="111111"/>
          <w:sz w:val="28"/>
          <w:sz w:val="28"/>
          <w:szCs w:val="28"/>
          <w:rtl w:val="true"/>
          <w:lang w:bidi="ar-SA"/>
        </w:rPr>
        <w:t>مات سليمان سنة إحدى و ثلاثين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علي بن فضّال،عن أبي داود المسترقّ؟قال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سفيان المسترقّ، و هو المنشد،و كان ثقة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سفيان بن السمط المسترق كوفي،يروي عنه الفضل بن شاذان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المسترقّ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أعين من كندة،و إنّما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المسترق؛لأنّه كان راوية لشعر السيّد،و كان يستخفّه الناس لإنشاده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يرقّ على أفئدتهم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المنشد،و عاش تسعين </w:t>
      </w:r>
      <w:r>
        <w:rPr>
          <w:rStyle w:val="FootnoteAnchor"/>
          <w:rtl w:val="true"/>
        </w:rPr>
        <w:footnoteReference w:id="311"/>
      </w:r>
      <w:r>
        <w:rPr>
          <w:rFonts w:ascii="Amiri" w:hAnsi="Amiri" w:eastAsia="Amiri" w:cs="Amiri"/>
          <w:color w:val="111111"/>
          <w:sz w:val="28"/>
          <w:sz w:val="28"/>
          <w:szCs w:val="28"/>
          <w:rtl w:val="true"/>
          <w:lang w:bidi="ar-SA"/>
        </w:rPr>
        <w:t xml:space="preserve">سنة، و مات سنة ثلاثين و مائة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في التحرير الطاوسي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التنافي بين كلام النجاشي و الكشي في تاريخ وفاته،فإنّ النجاشي أرّخ موته بسنة إحدى و ثلاثين و مائتين مرّتين،إحداهما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إلى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الاخرى قوله 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و أين ذلك ممّا ذكره الكشي من موته سنة ثلاثين و مائة؟و أين هذا من تاريخ النجاشي لروايته شعر السيّد بسنة خمس و عشرين و مائتين؟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تاريخ الكشي سهو من قلمه الشريف؛ضرورة أنّ سليمان هذا لم يدرك زمان الصادق عليه السّلام </w:t>
      </w:r>
      <w:r>
        <w:rPr>
          <w:rStyle w:val="FootnoteAnchor"/>
          <w:rtl w:val="true"/>
        </w:rPr>
        <w:footnoteReference w:id="314"/>
      </w:r>
      <w:r>
        <w:rPr>
          <w:rFonts w:ascii="Amiri" w:hAnsi="Amiri" w:eastAsia="Amiri" w:cs="Amiri"/>
          <w:color w:val="111111"/>
          <w:sz w:val="28"/>
          <w:sz w:val="28"/>
          <w:szCs w:val="28"/>
          <w:rtl w:val="true"/>
          <w:lang w:bidi="ar-SA"/>
        </w:rPr>
        <w:t xml:space="preserve">إلاّ أن يكون طفلا حينئذ، </w:t>
      </w:r>
    </w:p>
    <w:p>
      <w:pPr>
        <w:pStyle w:val="BookText"/>
        <w:rPr/>
      </w:pPr>
      <w:r>
        <w:rPr>
          <w:rFonts w:ascii="Amiri" w:hAnsi="Amiri" w:eastAsia="Amiri" w:cs="Amiri"/>
          <w:color w:val="111111"/>
          <w:sz w:val="28"/>
          <w:sz w:val="28"/>
          <w:szCs w:val="28"/>
          <w:rtl w:val="true"/>
          <w:lang w:bidi="ar-SA"/>
        </w:rPr>
        <w:t>و لا روى عنه عليه السّلام،و لا عدّه الشيخ رحمه اللّه و لا غيره من رجال الصادق عليه السّلام،و إنّما يروى عن سفيان بن مصعب العبدي، عنه عليه السّلام،و عن علي بن النعمان،عن سماعة،عنه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عنه أنّ الرواة عنه كالدعبلي،و الفضل بن شاذان،و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أصحاب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من أصحاب الرضا عليه السّلام كابن أبي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وفاته سنة ثلاثين و مائة؟و قد توفّي الرضا عليه السّلام سنة ثلاث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فرض موت المسترق بالتاريخ الذي ذكره الكشي،و كان عمره تسعين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ولادته سنة أربعين،و يكون مدركا لخمسة من الأئمّة عليهم السّلام الحسنين و السجاد و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نيف و عشر سنين من زمان إمامة الصادق عليه السّلام،و تلك مزيّة حقيقة بالذكر،و لم يذكرها 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نعم؛بناء على إبدال تسعين عمره بسبعين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تولده سنة ستين،فيكون مدركا للسجاد و الصادقين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روايته لشعر السيد الحميري،فلا يراد بها قطعا ما هو المصطلح عليه عند أرباب السير،من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راوية شعر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عدم لقائه له،</w:t>
      </w:r>
    </w:p>
    <w:p>
      <w:pPr>
        <w:pStyle w:val="BookText"/>
        <w:rPr/>
      </w:pPr>
      <w:r>
        <w:rPr>
          <w:rFonts w:ascii="Amiri" w:hAnsi="Amiri" w:eastAsia="Amiri" w:cs="Amiri"/>
          <w:color w:val="111111"/>
          <w:sz w:val="28"/>
          <w:sz w:val="28"/>
          <w:szCs w:val="28"/>
          <w:rtl w:val="true"/>
          <w:lang w:bidi="ar-SA"/>
        </w:rPr>
        <w:t>كان حين وفاته قد عمّر تسعين سنة يكون في زمان الإمام الصادق عليه السّلام في عمر قد ناهز السابعة عشر،و مثل هذا العمر يندر أن يوصف بكونه من خواص الإمام عليه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كانت وفاة المترجم له في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ممّن لم يدرك إمامة الإمام الحسن العسكري عليه السّلام؛لأنّ أوّل إمامته عليه السّلام كانت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و موت الحميري على ما يظهر من الأخبار المذكورة في ترجمته كان في زمن الصادق عليه السّلام،و كانت وفاته سنة ثمان و أربعين و مائة،و قد عرفت أنّ المسترقّ لم يدرك ذلك الزمان بالغا،بل كان عمره يومئذ سبع سنين تقريبا، بل المراد من روايته لشعر السيّد أنّه يحفظه و يرويه للناس يسترقّهم به،لا أنّه راوية شعره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أحدّسه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تتبع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روايته لشعر السيّد كانت بواسطة سفيان بن مصعب العبدي الشاعر الذي هو من معاصري الحميري، و لذلك رمي سفيان هذا بالغلوّ و الارتفاع،فإنّ من حفظ شعر السيّد و رواه لم يؤمن عليه من الطعن بالارتفاع؛لأنّ شعره ارتفاع كلّه على ما يراه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كان؛فقد سمعت نقل الكشي عن ابن فضّال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المناقب </w:t>
      </w:r>
      <w:r>
        <w:rPr>
          <w:rStyle w:val="FootnoteAnchor"/>
          <w:rtl w:val="true"/>
        </w:rPr>
        <w:footnoteReference w:id="315"/>
      </w:r>
      <w:r>
        <w:rPr>
          <w:rFonts w:ascii="Amiri" w:hAnsi="Amiri" w:eastAsia="Amiri" w:cs="Amiri"/>
          <w:color w:val="111111"/>
          <w:sz w:val="28"/>
          <w:sz w:val="28"/>
          <w:szCs w:val="28"/>
          <w:rtl w:val="true"/>
          <w:lang w:bidi="ar-SA"/>
        </w:rPr>
        <w:t>من خواص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الخلاصة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 في سند تفسير القمي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سفيان،عن ثعلبة،عن زرارة،عن أبي جعفر 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حيث قال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سفيان المسترقّ أبو داود،و هو المنشد،و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حمدويه بتمامه مبدلا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تسعين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بعض نسخ الكشي من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عدم التفاته إلى اشتباه حمدويه أو الكشي في تاريخ وفاته، و أنّ موته في سنة ثلاثين و مائة ينافي كونه راويا لشعر السيّد،الذي لم يكن له وجود في ذلك التاريخ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عدم الالتفات إليه ابن داود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التفت صاحب المعالم </w:t>
      </w:r>
      <w:r>
        <w:rPr>
          <w:rStyle w:val="FootnoteAnchor"/>
          <w:rtl w:val="true"/>
        </w:rPr>
        <w:footnoteReference w:id="318"/>
      </w:r>
      <w:r>
        <w:rPr>
          <w:rFonts w:ascii="Amiri" w:hAnsi="Amiri" w:eastAsia="Amiri" w:cs="Amiri"/>
          <w:color w:val="111111"/>
          <w:sz w:val="28"/>
          <w:sz w:val="28"/>
          <w:szCs w:val="28"/>
          <w:rtl w:val="true"/>
          <w:lang w:bidi="ar-SA"/>
        </w:rPr>
        <w:t>رحمه اللّه إلى ما ذكرنا،فعلّق على قول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ثلاثين و مائة،قوله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الاختيار، و الذي ذكره النجاشي في كتابه أنّه مات سنة إحدى و ثلاثين و مائتين،و حكى عن إسماعيل بن علي الدعبلي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داود المسترقّ في سنة خمس و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وليته استدلّ بما استدللنا به من عدم وجود الحميري في ذلك التاريخ؛ ضرورة أن قول إسماعيل بن علي الدعبلي لا يكون حاكما على قول حمدويه،بخلاف ما ذكرناه؛فإنّه برهان قوي على اشتباه حمدويه في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صاحب المعالم علّق على ما في التحرير الطاوسي </w:t>
      </w:r>
      <w:r>
        <w:rPr>
          <w:rStyle w:val="FootnoteAnchor"/>
          <w:rtl w:val="true"/>
        </w:rPr>
        <w:footnoteReference w:id="319"/>
      </w:r>
      <w:r>
        <w:rPr>
          <w:rFonts w:ascii="Amiri" w:hAnsi="Amiri" w:eastAsia="Amiri" w:cs="Amiri"/>
          <w:color w:val="111111"/>
          <w:sz w:val="28"/>
          <w:sz w:val="28"/>
          <w:szCs w:val="28"/>
          <w:rtl w:val="true"/>
          <w:lang w:bidi="ar-SA"/>
        </w:rPr>
        <w:t>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كلام علي بن فضّال،و ربّما أوهمت عبارة هذا الكتاب أنّه من كلام الكشي،و ليس كذلك،و قد وقع التوهّم منها بالفعل في الخلاصة،فجزم بتوثيقه،و لا مأخذ له بحسب الظاهر إلاّ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بذلك أنّ الحسن بن علي بن فضّال ليس ثقة؛لكونه فطحيا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حققنا في ترجمته </w:t>
      </w:r>
      <w:r>
        <w:rPr>
          <w:rStyle w:val="FootnoteAnchor"/>
          <w:rtl w:val="true"/>
        </w:rPr>
        <w:footnoteReference w:id="320"/>
      </w:r>
      <w:r>
        <w:rPr>
          <w:rFonts w:ascii="Amiri" w:hAnsi="Amiri" w:eastAsia="Amiri" w:cs="Amiri"/>
          <w:color w:val="111111"/>
          <w:sz w:val="28"/>
          <w:sz w:val="28"/>
          <w:szCs w:val="28"/>
          <w:rtl w:val="true"/>
          <w:lang w:bidi="ar-SA"/>
        </w:rPr>
        <w:t>كون الرجل ثقة عدلا إماميّا،و أنّه إنّما كان فطحيّا في بدو أمره،و قضى أغلب عمره بالقول بإمامة الرضا عليه السّلام،فتوثيقه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اعتماد العلاّمة رحمه اللّه عليه،و بناء توثيقه على توثيقه وجيه،سيّما و قد عدّه هو رحمه اللّه في الخلاصة </w:t>
      </w:r>
      <w:r>
        <w:rPr>
          <w:rStyle w:val="FootnoteAnchor"/>
          <w:rtl w:val="true"/>
        </w:rPr>
        <w:footnoteReference w:id="321"/>
      </w:r>
      <w:r>
        <w:rPr>
          <w:rFonts w:ascii="Amiri" w:hAnsi="Amiri" w:eastAsia="Amiri" w:cs="Amiri"/>
          <w:color w:val="111111"/>
          <w:sz w:val="28"/>
          <w:sz w:val="28"/>
          <w:szCs w:val="28"/>
          <w:rtl w:val="true"/>
          <w:lang w:bidi="ar-SA"/>
        </w:rPr>
        <w:t>في القسم الأوّل و وثّقه،فلا اعتراض عليه في بناء توثيقه على توثيقه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التوثيقات الرجالية ليست من باب الشهادة،حتى يعتبر فيها ما يعتبر في الشاهد من الإيمان و العدالة،بل من باب الوثوق و الاطمئنان، و لا شبهة في وجود الوثوق بقول ابن فضّال؛لأنّه على فرض كونه فطحيّا ممّن لا خلاف في وثاقته،فالتوثيق المذكور حجّة،سواء كان من ابن فضّال </w:t>
      </w:r>
    </w:p>
    <w:p>
      <w:pPr>
        <w:pStyle w:val="BookText"/>
        <w:rPr/>
      </w:pPr>
      <w:r>
        <w:rPr>
          <w:rFonts w:ascii="Amiri" w:hAnsi="Amiri" w:eastAsia="Amiri" w:cs="Amiri"/>
          <w:color w:val="111111"/>
          <w:sz w:val="28"/>
          <w:sz w:val="28"/>
          <w:szCs w:val="28"/>
          <w:rtl w:val="true"/>
          <w:lang w:bidi="ar-SA"/>
        </w:rPr>
        <w:t>أو من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نقل حمدويه و الكشي لتوثيق ابن فضال ساكتين عليه رضا به، و اعتماد عليه،فيكون بمنزلة توثيقهما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عثرت الآن على التفات المولى الوحيد رحمه اللّه </w:t>
      </w:r>
      <w:r>
        <w:rPr>
          <w:rStyle w:val="FootnoteAnchor"/>
          <w:rtl w:val="true"/>
        </w:rPr>
        <w:footnoteReference w:id="322"/>
      </w:r>
      <w:r>
        <w:rPr>
          <w:rFonts w:ascii="Amiri" w:hAnsi="Amiri" w:eastAsia="Amiri" w:cs="Amiri"/>
          <w:color w:val="111111"/>
          <w:sz w:val="28"/>
          <w:sz w:val="28"/>
          <w:szCs w:val="28"/>
          <w:rtl w:val="true"/>
          <w:lang w:bidi="ar-SA"/>
        </w:rPr>
        <w:t>أيضا إلى شطر ممّا نبّهنا عليه من اشتباه الكشي في التاريخ،و اشتباه صاحب المعالم في الاعتراض على ما في الخلاصة،و استدلّ على الاشتباه في تاريخ الموت بوجه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الرواة عنه مثل محمد بن الحسين،و الحسن بن محبوب، و ابن أبي نجران،و ابن شاذان،و حمدان الكوفي،و محمّد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 من أصحاب الجواد عليه السّلام و من بعده،غاية الأمر أنّ بعضهم من أصحاب الرضا عليه السّلام،فكيف روت </w:t>
      </w:r>
      <w:r>
        <w:rPr>
          <w:rStyle w:val="FootnoteAnchor"/>
          <w:rtl w:val="true"/>
        </w:rPr>
        <w:footnoteReference w:id="323"/>
      </w:r>
      <w:r>
        <w:rPr>
          <w:rFonts w:ascii="Amiri" w:hAnsi="Amiri" w:eastAsia="Amiri" w:cs="Amiri"/>
          <w:color w:val="111111"/>
          <w:sz w:val="28"/>
          <w:sz w:val="28"/>
          <w:szCs w:val="28"/>
          <w:rtl w:val="true"/>
          <w:lang w:bidi="ar-SA"/>
        </w:rPr>
        <w:t xml:space="preserve">عن من مات قبل الصادق عليه السّلام بسنين؟لأنّ وفاته عليه السّلام كانت في سنة ثمان و أربعين و مائة،و مع أنّ تولّده على ذلك يكون قبل قتل الحسين عليه السّلام بسنين كثيرة،و أبوه سفيان من أصحاب الصادق عليه السّلام </w:t>
      </w:r>
      <w:r>
        <w:rPr>
          <w:rStyle w:val="FootnoteAnchor"/>
          <w:rtl w:val="true"/>
        </w:rPr>
        <w:footnoteReference w:id="324"/>
      </w:r>
      <w:r>
        <w:rPr>
          <w:rFonts w:ascii="Amiri" w:hAnsi="Amiri" w:eastAsia="Amiri" w:cs="Amiri"/>
          <w:color w:val="111111"/>
          <w:sz w:val="28"/>
          <w:sz w:val="28"/>
          <w:szCs w:val="28"/>
          <w:rtl w:val="true"/>
          <w:lang w:bidi="ar-SA"/>
        </w:rPr>
        <w:t>، و هو لا يروي عنه إلاّ بواسطة،و سيجيء في الكنى ما يؤكد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التفات متين،و للّه 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يخفى عليك أنّ جعله تولّده قبل مقتل الحسين عليه السّلام بسنين كثيرة مبنيّ على أنّ عمره تسعون سنة؛إذ عليه يكون تولّده قبل قتله عليه السّلام بعشر سنين </w:t>
      </w:r>
      <w:r>
        <w:rPr>
          <w:rStyle w:val="FootnoteAnchor"/>
          <w:rtl w:val="true"/>
        </w:rPr>
        <w:footnoteReference w:id="326"/>
      </w:r>
      <w:r>
        <w:rPr>
          <w:rFonts w:ascii="Amiri" w:hAnsi="Amiri" w:eastAsia="Amiri" w:cs="Amiri"/>
          <w:color w:val="111111"/>
          <w:sz w:val="28"/>
          <w:sz w:val="28"/>
          <w:szCs w:val="28"/>
          <w:rtl w:val="true"/>
          <w:lang w:bidi="ar-SA"/>
        </w:rPr>
        <w:t>أو إحدى عشرة سنة،و أمّا بناء على أنّ عمره سبعين سنة، فيكون تولّده قبل القتل بسنة تقريبا،كما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بالجملة؛فالحقّ أن الرجل ثقة،لتوثيق ابن فضال </w:t>
      </w:r>
      <w:r>
        <w:rPr>
          <w:rStyle w:val="FootnoteAnchor"/>
          <w:rtl w:val="true"/>
        </w:rPr>
        <w:footnoteReference w:id="327"/>
      </w:r>
      <w:r>
        <w:rPr>
          <w:rFonts w:ascii="Amiri" w:hAnsi="Amiri" w:eastAsia="Amiri" w:cs="Amiri"/>
          <w:color w:val="111111"/>
          <w:sz w:val="28"/>
          <w:sz w:val="28"/>
          <w:szCs w:val="28"/>
          <w:rtl w:val="true"/>
          <w:lang w:bidi="ar-SA"/>
        </w:rPr>
        <w:t xml:space="preserve">،و العلاّمة </w:t>
      </w:r>
      <w:r>
        <w:rPr>
          <w:rStyle w:val="FootnoteAnchor"/>
          <w:rtl w:val="true"/>
        </w:rPr>
        <w:footnoteReference w:id="328"/>
      </w:r>
      <w:r>
        <w:rPr>
          <w:rFonts w:ascii="Amiri" w:hAnsi="Amiri" w:eastAsia="Amiri" w:cs="Amiri"/>
          <w:color w:val="111111"/>
          <w:sz w:val="28"/>
          <w:sz w:val="28"/>
          <w:szCs w:val="28"/>
          <w:rtl w:val="true"/>
          <w:lang w:bidi="ar-SA"/>
        </w:rPr>
        <w:t xml:space="preserve">، و الفاضل المجلسي في الوجيزة </w:t>
      </w:r>
      <w:r>
        <w:rPr>
          <w:rStyle w:val="FootnoteAnchor"/>
          <w:rtl w:val="true"/>
        </w:rPr>
        <w:footnoteReference w:id="329"/>
      </w:r>
      <w:r>
        <w:rPr>
          <w:rFonts w:ascii="Amiri" w:hAnsi="Amiri" w:eastAsia="Amiri" w:cs="Amiri"/>
          <w:color w:val="111111"/>
          <w:sz w:val="28"/>
          <w:sz w:val="28"/>
          <w:szCs w:val="28"/>
          <w:rtl w:val="true"/>
          <w:lang w:bidi="ar-SA"/>
        </w:rPr>
        <w:t xml:space="preserve">،و البحراني في البلغة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w:t>
      </w:r>
      <w:r>
        <w:rPr>
          <w:rStyle w:val="FootnoteAnchor"/>
          <w:rtl w:val="true"/>
        </w:rPr>
        <w:footnoteReference w:id="331"/>
      </w:r>
      <w:r>
        <w:rPr>
          <w:rFonts w:ascii="Amiri" w:hAnsi="Amiri" w:eastAsia="Amiri" w:cs="Amiri"/>
          <w:color w:val="111111"/>
          <w:sz w:val="28"/>
          <w:sz w:val="28"/>
          <w:szCs w:val="28"/>
          <w:rtl w:val="true"/>
          <w:lang w:bidi="ar-SA"/>
        </w:rPr>
        <w:t>مؤيدا برواية الأجلاّء عنه،سيّما الكليني رحمه اللّه،و كونه كثير الرواية و مقبولها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أنّ الفاضل الجزائري عدّ الرجل في الحاوي </w:t>
      </w:r>
      <w:r>
        <w:rPr>
          <w:rStyle w:val="FootnoteAnchor"/>
          <w:rtl w:val="true"/>
        </w:rPr>
        <w:footnoteReference w:id="332"/>
      </w:r>
      <w:r>
        <w:rPr>
          <w:rFonts w:ascii="Amiri" w:hAnsi="Amiri" w:eastAsia="Amiri" w:cs="Amiri"/>
          <w:color w:val="111111"/>
          <w:sz w:val="28"/>
          <w:sz w:val="28"/>
          <w:szCs w:val="28"/>
          <w:rtl w:val="true"/>
          <w:lang w:bidi="ar-SA"/>
        </w:rPr>
        <w:t xml:space="preserve">أوّلا في </w:t>
      </w:r>
    </w:p>
    <w:p>
      <w:pPr>
        <w:pStyle w:val="BookText"/>
        <w:rPr/>
      </w:pPr>
      <w:r>
        <w:rPr>
          <w:rFonts w:ascii="Amiri" w:hAnsi="Amiri" w:eastAsia="Amiri" w:cs="Amiri"/>
          <w:color w:val="111111"/>
          <w:sz w:val="28"/>
          <w:sz w:val="28"/>
          <w:szCs w:val="28"/>
          <w:rtl w:val="true"/>
          <w:lang w:bidi="ar-SA"/>
        </w:rPr>
        <w:t xml:space="preserve">قسم الثقات،ثمّ ذكره في القسم الرابع </w:t>
      </w:r>
      <w:r>
        <w:rPr>
          <w:rStyle w:val="FootnoteAnchor"/>
          <w:rtl w:val="true"/>
        </w:rPr>
        <w:footnoteReference w:id="333"/>
      </w:r>
      <w:r>
        <w:rPr>
          <w:rFonts w:ascii="Amiri" w:hAnsi="Amiri" w:eastAsia="Amiri" w:cs="Amiri"/>
          <w:color w:val="111111"/>
          <w:sz w:val="28"/>
          <w:sz w:val="28"/>
          <w:szCs w:val="28"/>
          <w:rtl w:val="true"/>
          <w:lang w:bidi="ar-SA"/>
        </w:rPr>
        <w:t>،و نقل شطرا من كلام النجاشي،ثمّ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باقي الكلام ذكرناه في الفصل الأوّل،و هذا الرجل قد وثّقه العلاّمة في الخلاصة،و عندي فيه نظر،ذكرناه في الفصل الأوّل، فليراجع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نظره نظير ما سمعت من صاحب المعالم،و قد عرفت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اخترناه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w:t>
      </w:r>
      <w:r>
        <w:rPr>
          <w:rStyle w:val="FootnoteAnchor"/>
          <w:rtl w:val="true"/>
        </w:rPr>
        <w:footnoteReference w:id="334"/>
      </w:r>
      <w:r>
        <w:rPr>
          <w:rFonts w:ascii="Amiri" w:hAnsi="Amiri" w:eastAsia="Amiri" w:cs="Amiri"/>
          <w:color w:val="111111"/>
          <w:sz w:val="28"/>
          <w:sz w:val="28"/>
          <w:szCs w:val="28"/>
          <w:rtl w:val="true"/>
          <w:lang w:bidi="ar-SA"/>
        </w:rPr>
        <w:t>في عنوان الرجل،عن محمّد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ابن عامر،و جعفر بن محمّد بن حكيم،عن أبان بن عثمان الأحمر،عن فضيل الرسّان،عن أبي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حضرته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جابر الجعفي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أن يحدّث فلم يقدر،قال محمّد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اسأله </w:t>
      </w:r>
      <w:r>
        <w:rPr>
          <w:rStyle w:val="FootnoteAnchor"/>
          <w:rtl w:val="true"/>
        </w:rPr>
        <w:footnoteReference w:id="3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الحديث الذي أردت؟قال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عمران بن حصين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 و فلانا أن يسلّما على عليّ عليه السّلام بإمرة المؤمنين،فقالا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 من رسوله؟فقال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 من رسوله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،ثمّ أمر حذيفة و سلمان فسلّما،ثمّ أمر المقداد فسلّم،و أمر بريدة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أخاه 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قد سألتموني عن </w:t>
      </w:r>
      <w:r>
        <w:rPr>
          <w:rStyle w:val="FootnoteAnchor"/>
          <w:rtl w:val="true"/>
        </w:rPr>
        <w:footnoteReference w:id="337"/>
      </w:r>
      <w:r>
        <w:rPr>
          <w:rFonts w:ascii="Amiri" w:hAnsi="Amiri" w:eastAsia="Amiri" w:cs="Amiri"/>
          <w:color w:val="111111"/>
          <w:sz w:val="28"/>
          <w:sz w:val="28"/>
          <w:szCs w:val="28"/>
          <w:rtl w:val="true"/>
          <w:lang w:bidi="ar-SA"/>
        </w:rPr>
        <w:t xml:space="preserve">وليّكم بعدي،و قد أخبرتكم به،و أخذت عليكم </w:t>
      </w:r>
    </w:p>
    <w:p>
      <w:pPr>
        <w:pStyle w:val="BookText"/>
        <w:rPr/>
      </w:pPr>
      <w:r>
        <w:rPr>
          <w:rFonts w:ascii="Amiri" w:hAnsi="Amiri" w:eastAsia="Amiri" w:cs="Amiri"/>
          <w:color w:val="111111"/>
          <w:sz w:val="28"/>
          <w:sz w:val="28"/>
          <w:szCs w:val="28"/>
          <w:rtl w:val="true"/>
          <w:lang w:bidi="ar-SA"/>
        </w:rPr>
        <w:t>الميثاق كما أخذ اللّه تعالى على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بَلىٰ </w:t>
      </w:r>
      <w:r>
        <w:rPr>
          <w:rStyle w:val="FootnoteAnchor"/>
          <w:rtl w:val="true"/>
        </w:rPr>
        <w:footnoteReference w:id="338"/>
      </w:r>
      <w:r>
        <w:rPr>
          <w:rFonts w:ascii="Amiri" w:hAnsi="Amiri" w:eastAsia="Amiri" w:cs="Amiri"/>
          <w:color w:val="111111"/>
          <w:sz w:val="28"/>
          <w:sz w:val="28"/>
          <w:szCs w:val="28"/>
          <w:rtl w:val="true"/>
          <w:lang w:bidi="ar-SA"/>
        </w:rPr>
        <w:t>و أيم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نقضتموها لتكفرنّ</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الخبر أبو داود لم يوصف بالمسترق،و فضيل يروي في حياة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أبا داود هذا يروي عن رسول اللّه صلّى اللّه عليه و آله و سلّم بواسطة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عمران بن حصين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الكشي أنّ وفاة أبو داود المسترق سنة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،مع أنّ القرائن و تصريحات أهل الفن دالة على أنّه مات سنة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،فلا يبعد أن يكون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غير الموصوف بوصف،الراوي عن النبي صلّى اللّه عليه و آله و سلّم بواسطة عمران بن الحصين،و الذي هو من خواص الصادق عليه السّلام،و المتوفّى في حياة جابر الجعفي،و المناسب أن يكون وفاته سنة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،و أبو داود المسترق المنشد الذي مات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،الذي كان ينشد أشعار السيّد قدّس سرّه،و الذي روى عنه الفضل بن شاذان،الذي أدرك الإمام الحسن العسكري عليه السّلام،و الحسن ابن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نجران الذي هو من أصحاب الإمامين الرضا و الجواد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أنّهما واحد لزم أن يكون قد عمّر أكثر من مائة و ثلاثين سنة،و هو لم يعد في المعمرين،فيتضح من جميع ذلك أنّهما اثنان،و كلاهما ثقتان،أما أبو داود غير الموصوف بوصف فلاختصاصه بالإمام الصادق عليه السّلام،و على رواية الكشي مات في حياة الإمام الصادق عليه السّلام و حضر جابر،و الآخر هو الموصوف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المسترقّ؛لرواية الأجلاّء عنه،و وقوعه في سند كامل الزيارات و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ينبغي التدقيق في المقام،و زيادة الفحص،لعلك تقف على ما لم نقف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فيه دلالة على جلالته و علوّ شأنه،و اطلاعه على الخفايا،و تصلّبه في </w:t>
      </w:r>
    </w:p>
    <w:p>
      <w:pPr>
        <w:pStyle w:val="BookText"/>
        <w:rPr/>
      </w:pPr>
      <w:r>
        <w:rPr>
          <w:rFonts w:ascii="Amiri" w:hAnsi="Amiri" w:eastAsia="Amiri" w:cs="Amiri"/>
          <w:color w:val="111111"/>
          <w:sz w:val="28"/>
          <w:sz w:val="28"/>
          <w:szCs w:val="28"/>
          <w:rtl w:val="true"/>
          <w:lang w:bidi="ar-SA"/>
        </w:rPr>
        <w:t>التشيّع،و قوّة إيمانه،و من هذا حاله عند الموت لا يكون إلاّ عدلا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سهو قلم الميرزا رحمه اللّه </w:t>
      </w:r>
      <w:r>
        <w:rPr>
          <w:rStyle w:val="FootnoteAnchor"/>
          <w:rtl w:val="true"/>
        </w:rPr>
        <w:footnoteReference w:id="340"/>
      </w:r>
      <w:r>
        <w:rPr>
          <w:rFonts w:ascii="Amiri" w:hAnsi="Amiri" w:eastAsia="Amiri" w:cs="Amiri"/>
          <w:color w:val="111111"/>
          <w:sz w:val="28"/>
          <w:sz w:val="28"/>
          <w:szCs w:val="28"/>
          <w:rtl w:val="true"/>
          <w:lang w:bidi="ar-SA"/>
        </w:rPr>
        <w:t>بدرج الخبر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عبد أبي عبد اللّه الجدلي،كما أشرنا إليه هناك،فلاحظ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341"/>
      </w:r>
      <w:r>
        <w:rPr>
          <w:rFonts w:ascii="Amiri" w:hAnsi="Amiri" w:eastAsia="Amiri" w:cs="Amiri"/>
          <w:color w:val="111111"/>
          <w:sz w:val="28"/>
          <w:sz w:val="28"/>
          <w:szCs w:val="28"/>
          <w:rtl w:val="true"/>
          <w:lang w:bidi="ar-SA"/>
        </w:rPr>
        <w:t>رواية محمّد بن الحسين،و عبد الرحمن بن أبي نجران،عنه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من الوحيد رحمه اللّه </w:t>
      </w:r>
      <w:r>
        <w:rPr>
          <w:rStyle w:val="FootnoteAnchor"/>
          <w:rtl w:val="true"/>
        </w:rPr>
        <w:footnoteReference w:id="342"/>
      </w:r>
      <w:r>
        <w:rPr>
          <w:rFonts w:ascii="Amiri" w:hAnsi="Amiri" w:eastAsia="Amiri" w:cs="Amiri"/>
          <w:color w:val="111111"/>
          <w:sz w:val="28"/>
          <w:sz w:val="28"/>
          <w:szCs w:val="28"/>
          <w:rtl w:val="true"/>
          <w:lang w:bidi="ar-SA"/>
        </w:rPr>
        <w:t>زيادة رواية الحسن بن محبوب،و ابن شاذان،و حمدان الكوفي،و محمّد بن جمهور،عنه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في المشتركاتين </w:t>
      </w:r>
      <w:r>
        <w:rPr>
          <w:rStyle w:val="FootnoteAnchor"/>
          <w:rtl w:val="true"/>
        </w:rPr>
        <w:footnoteReference w:id="343"/>
      </w:r>
      <w:r>
        <w:rPr>
          <w:rFonts w:ascii="Amiri" w:hAnsi="Amiri" w:eastAsia="Amiri" w:cs="Amiri"/>
          <w:color w:val="111111"/>
          <w:sz w:val="28"/>
          <w:sz w:val="28"/>
          <w:szCs w:val="28"/>
          <w:rtl w:val="true"/>
          <w:lang w:bidi="ar-SA"/>
        </w:rPr>
        <w:t>برواية علي بن الحسن بن فضّال،و الفضل بن شاذان،و الحسن بن محبوب،و محمّد بن الحسين،و عبد الرحمن بن أبي نجران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344"/>
      </w:r>
      <w:r>
        <w:rPr>
          <w:rFonts w:ascii="Amiri" w:hAnsi="Amiri" w:eastAsia="Amiri" w:cs="Amiri"/>
          <w:color w:val="111111"/>
          <w:sz w:val="28"/>
          <w:sz w:val="28"/>
          <w:szCs w:val="28"/>
          <w:rtl w:val="true"/>
          <w:lang w:bidi="ar-SA"/>
        </w:rPr>
        <w:t xml:space="preserve">نقل رواية الحسن بن الحسين اللؤلؤي،و نوح بن شعيب،و عبد اللّه بن المغيرة،و موسى بن القاسم،و معلّى بن محمّد،و الحسن ابن علي الكوفي،و علي بن مهزيار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محمّد،عن أبي داود المسترق،قال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الجصاص،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شدة ابتلاء المؤمن 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شعيب،عن أبي داود المسترق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طهور الماء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عن أبي داود المنشد،عن جعفر بن محمّد،عن يونس،عن حماد بن عثمان،عن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محمّد،عن سليمان بن سفيان،عن إسحاق بن عمار،عن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منصور بن العباس،عن سليمان المسترق،عن صالح الأحول،قال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المياه و أحكامها حديث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الحسين اللؤلؤي،عن أبي داود المنشد،عن جعفر بن محمّد،عن يونس،عن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الصلاة حديث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ابن علي الكوفي،عن أبي داود سليمان بن سفيان،عن عمرو بن حريث،قال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مهزيار،عن أبي داود المسترق،عن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التهذيب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المغيرة،عن أبي داود المسترق،و عن صفوان بن يحيى،عن الحسين بن أبي غندر،قال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النوفلي،عن سليمان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القصاب،قال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تأويل الآيات الظاهرة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محمّد،عن أبي داود سليمان بن سفيان،عن ثعلبة،عن زرارة،عن أبي جعفر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 الشهيد الثاني رحمه اللّه على قول العلاّمة رحمه اللّه في الخلاصة آخذا </w:t>
      </w:r>
      <w:r>
        <w:rPr>
          <w:rStyle w:val="FootnoteAnchor"/>
          <w:rtl w:val="true"/>
        </w:rPr>
        <w:footnoteReference w:id="346"/>
      </w:r>
      <w:r>
        <w:rPr>
          <w:rFonts w:ascii="Amiri" w:hAnsi="Amiri" w:eastAsia="Amiri" w:cs="Amiri"/>
          <w:color w:val="111111"/>
          <w:sz w:val="28"/>
          <w:sz w:val="28"/>
          <w:szCs w:val="28"/>
          <w:rtl w:val="true"/>
          <w:lang w:bidi="ar-SA"/>
        </w:rPr>
        <w:t>من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 المسترق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يدلّ على فتح الراء من المسترقّ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الإيضاح </w:t>
      </w:r>
      <w:r>
        <w:rPr>
          <w:rStyle w:val="FootnoteAnchor"/>
          <w:rtl w:val="true"/>
        </w:rPr>
        <w:footnoteReference w:id="347"/>
      </w:r>
      <w:r>
        <w:rPr>
          <w:rFonts w:ascii="Amiri" w:hAnsi="Amiri" w:eastAsia="Amiri" w:cs="Amiri"/>
          <w:color w:val="111111"/>
          <w:sz w:val="28"/>
          <w:sz w:val="28"/>
          <w:szCs w:val="28"/>
          <w:rtl w:val="true"/>
          <w:lang w:bidi="ar-SA"/>
        </w:rPr>
        <w:t xml:space="preserve">جعله بكسرها،و علّله بأنّه كان يسترقّ الناس بشعر السيّد،و كذلك ابن داود </w:t>
      </w:r>
      <w:r>
        <w:rPr>
          <w:rStyle w:val="FootnoteAnchor"/>
          <w:rtl w:val="true"/>
        </w:rPr>
        <w:footnoteReference w:id="348"/>
      </w:r>
      <w:r>
        <w:rPr>
          <w:rFonts w:ascii="Amiri" w:hAnsi="Amiri" w:eastAsia="Amiri" w:cs="Amiri"/>
          <w:color w:val="111111"/>
          <w:sz w:val="28"/>
          <w:sz w:val="28"/>
          <w:szCs w:val="28"/>
          <w:rtl w:val="true"/>
          <w:lang w:bidi="ar-SA"/>
        </w:rPr>
        <w:t>كسر الرّاء لما ذكر من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إلى رجال ابن داود من كسر الراء صحيح،فإنّه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 و تشديد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 سهل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الناس يسترقونه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يرونه رقيقا في إنشاده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بالكسر؛أي بإنشاده يرقّق الناس،و يجعل فيهم الرقة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تجاوز بعض المعاصرين عن حدوده،و أساء الأدب،و ألقى جلباب الحياء،فعامله اللّه بما يستحق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سلمة الخبائري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الجنائزي،الجبائري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الجعفريات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عزيز الآملي،حدّثنا سليمان بن سلمة الخبائري،حدّثنا يوسف بن سفر،حدّثنا الأوزاعي، عن عروة،عن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أسانيد العامة كثيرا،كما في موارد من المعجم الكبير للطبراني منها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،و كذا موارد في مجمع الزوائد للهيثمي، منها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كذا التاريخ الكبير للبخاري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كثير،و قد جاء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الجنائزي،بدلا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الخبائري،و في الغدير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في كتاب السنة لعمرو بن أبي عاصم 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سلمة الحمصي،فراجع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رجالاتهم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نحتج بما يرويه عليهم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سلمة الكندي روى في بشارة المصطفى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اللّه،عن أحمد بن أبي عبد اللّه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سلمة الكندي،عن محمد بن سعيد غزوان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لظلمنا تسبيح</w:t>
      </w:r>
      <w:r>
        <w:rPr>
          <w:rFonts w:eastAsia="Amiri" w:cs="Amiri" w:ascii="Amiri" w:hAnsi="Amiri"/>
          <w:color w:val="111111"/>
          <w:sz w:val="28"/>
          <w:szCs w:val="28"/>
          <w:rtl w:val="true"/>
          <w:lang w:bidi="ar-SA"/>
        </w:rPr>
        <w:t xml:space="preserve">». </w:t>
      </w:r>
      <w:bookmarkStart w:id="271" w:name="pg16401_160734"/>
    </w:p>
    <w:p>
      <w:pPr>
        <w:pStyle w:val="Heading3"/>
        <w:numPr>
          <w:ilvl w:val="2"/>
          <w:numId w:val="1"/>
        </w:numPr>
        <w:rPr/>
      </w:pPr>
      <w:bookmarkStart w:id="272" w:name="__RefHeading___Toc7129796_1280447820"/>
      <w:bookmarkStart w:id="273" w:name="_Toc116"/>
      <w:bookmarkEnd w:id="271"/>
      <w:bookmarkEnd w:id="272"/>
      <w:r>
        <w:rPr/>
        <w:t>10158</w:t>
      </w:r>
      <w:bookmarkEnd w:id="273"/>
    </w:p>
    <w:p>
      <w:pPr>
        <w:pStyle w:val="Heading4"/>
        <w:numPr>
          <w:ilvl w:val="3"/>
          <w:numId w:val="1"/>
        </w:numPr>
        <w:rPr/>
      </w:pPr>
      <w:bookmarkStart w:id="274" w:name="__RefHeading___Toc7129798_1280447820"/>
      <w:bookmarkStart w:id="275" w:name="_Toc117"/>
      <w:bookmarkEnd w:id="274"/>
      <w:r>
        <w:rPr>
          <w:rtl w:val="true"/>
        </w:rPr>
        <w:t>اشارة</w:t>
      </w:r>
      <w:bookmarkEnd w:id="275"/>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سلمة الدالاني الكوفي </w:t>
      </w:r>
      <w:r>
        <w:rPr>
          <w:rStyle w:val="FootnoteAnchor"/>
          <w:rtl w:val="true"/>
        </w:rPr>
        <w:footnoteReference w:id="350"/>
      </w:r>
    </w:p>
    <w:p>
      <w:pPr>
        <w:pStyle w:val="Heading4"/>
        <w:numPr>
          <w:ilvl w:val="3"/>
          <w:numId w:val="1"/>
        </w:numPr>
        <w:rPr/>
      </w:pPr>
      <w:bookmarkStart w:id="276" w:name="__RefHeading___Toc7129800_1280447820"/>
      <w:bookmarkStart w:id="277" w:name="_Toc118"/>
      <w:bookmarkEnd w:id="276"/>
      <w:r>
        <w:rPr>
          <w:rtl w:val="true"/>
        </w:rPr>
        <w:t>الترجمة</w:t>
      </w:r>
      <w:r>
        <w:rPr>
          <w:rtl w:val="true"/>
        </w:rPr>
        <w:t>:</w:t>
      </w:r>
      <w:bookmarkEnd w:id="27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5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يجدي في درجه في الحسان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الدالاني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 المفتوحة،و الألف،بعده لام و ميم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نون و ياء،نسبة إلى دالان،أبي قبيلة من همدان،و هم بنو دالان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الهامش مشوش،و جاء بعده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تجمع القلب الذكي فصادقا و أنفا حميا تجتنبك المظالم قال القلقشندي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دالان،بطن من بني حاشد من همدان من القحطانية،و هم بنو دالان بن سابقة بن ماشح بن دافع بن مالك بن جشم ابن حاشد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مالك بن حزم بن مالك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أوصاني حزيم بن مالك بأنّ قليل الدم غير قليل</w:t>
      </w:r>
    </w:p>
    <w:p>
      <w:pPr>
        <w:pStyle w:val="BookText"/>
        <w:rPr/>
      </w:pPr>
      <w:r>
        <w:rPr>
          <w:rFonts w:ascii="Amiri" w:hAnsi="Amiri" w:eastAsia="Amiri" w:cs="Amiri"/>
          <w:color w:val="111111"/>
          <w:sz w:val="28"/>
          <w:sz w:val="28"/>
          <w:szCs w:val="28"/>
          <w:rtl w:val="true"/>
          <w:lang w:bidi="ar-SA"/>
        </w:rPr>
        <w:t>بن سابقة بن ياسر بن رافع بن مالك بن جشم بن حاشد بن جشم بن خيران بن نوف بن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كتب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سابقة بن ناشح بن مانع </w:t>
      </w:r>
      <w:r>
        <w:rPr>
          <w:rStyle w:val="FootnoteAnchor"/>
          <w:rtl w:val="true"/>
        </w:rPr>
        <w:footnoteReference w:id="354"/>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الأوّل أصحّ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أيضا مالك بن حزيم بن مالك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تجمع القلب الذكيّ و صارما و أنفا حميا تجتنبك المظالم و قال في معجم قبائل العرب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دألان بن 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همدان من مالك ابن زيد بن كهلان من القحطانية،كانوا يقيمون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من جملة مصادره الأكليل للهمداني </w:t>
      </w:r>
      <w:r>
        <w:rPr>
          <w:rFonts w:eastAsia="Amiri" w:cs="Amiri" w:ascii="Amiri" w:hAnsi="Amiri"/>
          <w:color w:val="111111"/>
          <w:sz w:val="28"/>
          <w:szCs w:val="28"/>
          <w:lang w:bidi="ar-SA"/>
        </w:rPr>
        <w:t>86/10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الاشتقاق لابن دريد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سليمان الأزدي جاء في بحار الأنوار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الإمام الحسين عليه السّلام في أوّل رجب و النصف من شعبان عدّه من المستشهدين يوم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سليمان بن سليمان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الفضيل بن الزبير بن عمر بن درهم المنشورة في مجلة تراثنا للسنة الأولى العدد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سليمان مولى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سليمان بن عوف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إقبال الأعمال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المزار 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سليمان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استشهاده بين يدي ريحانة رسول اللّه صلّى اللّه عليه و آله و سلّم ترفعه إلى قمة الوثاقة و الجلالة رضوان اللّه تعالى 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سليمان أبو عبد اللّه العبسي الكوفي سلف من المصنف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أبو عبد اللّه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عدّه على إحدى نسختي رجال الشيخ رحمه اللّه من أصحاب الإمام السجاد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النسخة الاخرى من النسختين اللتين تحضراني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التقديرين فهو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نعم؛ظاهر الشيخ رحمه اللّه كونه إماميّا</w:t>
      </w:r>
      <w:r>
        <w:rPr>
          <w:rFonts w:eastAsia="Amiri" w:cs="Amiri" w:ascii="Amiri" w:hAnsi="Amiri"/>
          <w:color w:val="111111"/>
          <w:sz w:val="28"/>
          <w:szCs w:val="28"/>
          <w:rtl w:val="true"/>
          <w:lang w:bidi="ar-SA"/>
        </w:rPr>
        <w:t xml:space="preserve">. </w:t>
      </w:r>
      <w:bookmarkStart w:id="278" w:name="pg16401_160737"/>
    </w:p>
    <w:p>
      <w:pPr>
        <w:pStyle w:val="Heading3"/>
        <w:numPr>
          <w:ilvl w:val="2"/>
          <w:numId w:val="1"/>
        </w:numPr>
        <w:rPr/>
      </w:pPr>
      <w:bookmarkStart w:id="279" w:name="__RefHeading___Toc7129802_1280447820"/>
      <w:bookmarkStart w:id="280" w:name="_Toc119"/>
      <w:bookmarkEnd w:id="278"/>
      <w:bookmarkEnd w:id="279"/>
      <w:r>
        <w:rPr/>
        <w:t>10161</w:t>
      </w:r>
      <w:bookmarkEnd w:id="280"/>
    </w:p>
    <w:p>
      <w:pPr>
        <w:pStyle w:val="Heading4"/>
        <w:numPr>
          <w:ilvl w:val="3"/>
          <w:numId w:val="1"/>
        </w:numPr>
        <w:rPr/>
      </w:pPr>
      <w:bookmarkStart w:id="281" w:name="__RefHeading___Toc7129804_1280447820"/>
      <w:bookmarkStart w:id="282" w:name="_Toc120"/>
      <w:bookmarkEnd w:id="281"/>
      <w:r>
        <w:rPr>
          <w:rtl w:val="true"/>
        </w:rPr>
        <w:t>اشارة</w:t>
      </w:r>
      <w:bookmarkEnd w:id="282"/>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سماعة الكوفي</w:t>
      </w:r>
    </w:p>
    <w:p>
      <w:pPr>
        <w:pStyle w:val="BookText"/>
        <w:rPr/>
      </w:pPr>
      <w:r>
        <w:rPr>
          <w:rFonts w:ascii="Amiri" w:hAnsi="Amiri" w:eastAsia="Amiri" w:cs="Amiri"/>
          <w:color w:val="111111"/>
          <w:sz w:val="28"/>
          <w:sz w:val="28"/>
          <w:szCs w:val="28"/>
          <w:rtl w:val="true"/>
          <w:lang w:bidi="ar-SA"/>
        </w:rPr>
        <w:t>الضبّي الكوزي</w:t>
      </w:r>
    </w:p>
    <w:p>
      <w:pPr>
        <w:pStyle w:val="Heading4"/>
        <w:numPr>
          <w:ilvl w:val="3"/>
          <w:numId w:val="1"/>
        </w:numPr>
        <w:rPr/>
      </w:pPr>
      <w:bookmarkStart w:id="283" w:name="__RefHeading___Toc7129806_1280447820"/>
      <w:bookmarkStart w:id="284" w:name="_Toc121"/>
      <w:bookmarkEnd w:id="283"/>
      <w:r>
        <w:rPr>
          <w:rtl w:val="true"/>
        </w:rPr>
        <w:t>الضبط</w:t>
      </w:r>
      <w:r>
        <w:rPr>
          <w:rtl w:val="true"/>
        </w:rPr>
        <w:t>:</w:t>
      </w:r>
      <w:bookmarkEnd w:id="284"/>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56"/>
      </w:r>
      <w:r>
        <w:rPr>
          <w:rFonts w:ascii="Amiri" w:hAnsi="Amiri" w:eastAsia="Amiri" w:cs="Amiri"/>
          <w:color w:val="111111"/>
          <w:sz w:val="28"/>
          <w:sz w:val="28"/>
          <w:szCs w:val="28"/>
          <w:rtl w:val="true"/>
          <w:lang w:bidi="ar-SA"/>
        </w:rPr>
        <w:t>ضبط الضبّي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 المضمومة،و الواو الساكنة،و الزّاي المعجمة،و الياء، نسبة إلى كوز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بطن من ضبّة من العدنانية،و هم بنو كوز بن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وضعنا على الميزان كوزا و هاجرا فمالت بنو كوز بأبناء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الزبيدي في تاج العروس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المصنف قدّس سرّه في المتن و الحاشية،و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270/7</w:t>
      </w:r>
      <w:r>
        <w:rPr>
          <w:rFonts w:ascii="Amiri" w:hAnsi="Amiri" w:eastAsia="Amiri" w:cs="Amiri"/>
          <w:color w:val="111111"/>
          <w:sz w:val="28"/>
          <w:sz w:val="28"/>
          <w:szCs w:val="28"/>
          <w:rtl w:val="true"/>
          <w:lang w:bidi="ar-SA"/>
        </w:rPr>
        <w:t>،و الاشتقاق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،و معجم قبائل العرب </w:t>
      </w:r>
      <w:r>
        <w:rPr>
          <w:rFonts w:eastAsia="Amiri" w:cs="Amiri" w:ascii="Amiri" w:hAnsi="Amiri"/>
          <w:color w:val="111111"/>
          <w:sz w:val="28"/>
          <w:szCs w:val="28"/>
          <w:lang w:bidi="ar-SA"/>
        </w:rPr>
        <w:t>1003/3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ابن بجالة بن 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مالك بن بكر بن سعد بن ضبّة بن أدّ،فإنّ الضبّي قرينة على هذه النسبة و إلاّ فبنو كوز بطنان أحدهما هذا،و الآخر ينتسب إلى كوز</w:t>
      </w:r>
    </w:p>
    <w:p>
      <w:pPr>
        <w:pStyle w:val="BookText"/>
        <w:rPr/>
      </w:pPr>
      <w:r>
        <w:rPr>
          <w:rFonts w:ascii="Amiri" w:hAnsi="Amiri" w:eastAsia="Amiri" w:cs="Amiri"/>
          <w:color w:val="111111"/>
          <w:sz w:val="28"/>
          <w:sz w:val="28"/>
          <w:szCs w:val="28"/>
          <w:rtl w:val="true"/>
          <w:lang w:bidi="ar-SA"/>
        </w:rPr>
        <w:t>أبي بطن من بني أسد بن خزيمة بن مدركة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الشهيد الثاني رحمه اللّه في تعليقه على الخلاصة </w:t>
      </w:r>
      <w:r>
        <w:rPr>
          <w:rStyle w:val="FootnoteAnchor"/>
          <w:rtl w:val="true"/>
        </w:rPr>
        <w:footnoteReference w:id="358"/>
      </w:r>
      <w:r>
        <w:rPr>
          <w:rFonts w:ascii="Amiri" w:hAnsi="Amiri" w:eastAsia="Amiri" w:cs="Amiri"/>
          <w:color w:val="111111"/>
          <w:sz w:val="28"/>
          <w:sz w:val="28"/>
          <w:szCs w:val="28"/>
          <w:rtl w:val="true"/>
          <w:lang w:bidi="ar-SA"/>
        </w:rPr>
        <w:t>احتمال نسبته إلى بني كوز بطن من 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الضاد،و سكون الباء المشدّدة،بلا هاء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النسبة إلى كوز بن كعب المذكور،ما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كوز بن مولة بن همام بن ضب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أخذ ذلك من ابن داود </w:t>
      </w:r>
      <w:r>
        <w:rPr>
          <w:rStyle w:val="FootnoteAnchor"/>
          <w:rtl w:val="true"/>
        </w:rPr>
        <w:footnoteReference w:id="359"/>
      </w:r>
      <w:r>
        <w:rPr>
          <w:rFonts w:ascii="Amiri" w:hAnsi="Amiri" w:eastAsia="Amiri" w:cs="Amiri"/>
          <w:color w:val="111111"/>
          <w:sz w:val="28"/>
          <w:sz w:val="28"/>
          <w:szCs w:val="28"/>
          <w:rtl w:val="true"/>
          <w:lang w:bidi="ar-SA"/>
        </w:rPr>
        <w:t>،فإنّه ذكر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 الرجل في الوجيزة </w:t>
      </w:r>
      <w:r>
        <w:rPr>
          <w:rStyle w:val="FootnoteAnchor"/>
          <w:rtl w:val="true"/>
        </w:rPr>
        <w:footnoteReference w:id="36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النخعي،و هو سهو من قلم الناسخ،أو قلمه قدّس سرّه،لعدم وصف أحد إيّاه بذلك قبله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 في بعض النسخ 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بالراء،فوصفه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صحّت النسخة لكان ذلك نسبة إلى من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كرز من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كرز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الراعي </w:t>
      </w:r>
      <w:r>
        <w:rPr>
          <w:rStyle w:val="FootnoteAnchor"/>
          <w:rtl w:val="true"/>
        </w:rPr>
        <w:footnoteReference w:id="361"/>
      </w:r>
      <w:r>
        <w:rPr>
          <w:rFonts w:ascii="Amiri" w:hAnsi="Amiri" w:eastAsia="Amiri" w:cs="Amiri"/>
          <w:color w:val="111111"/>
          <w:sz w:val="28"/>
          <w:sz w:val="28"/>
          <w:szCs w:val="28"/>
          <w:rtl w:val="true"/>
          <w:lang w:bidi="ar-SA"/>
        </w:rPr>
        <w:t>،باعتبار شبهه به،إلاّ أنّ غلط النسخة ينبغي القطع به باعتبار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صدر من بعضهم من جعل الكوزي في بعض الموصوفين به نسبة إلى بيع الكوز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الآنية المعروفة التي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كاز الشيء إذا </w:t>
      </w:r>
    </w:p>
    <w:p>
      <w:pPr>
        <w:pStyle w:val="BookText"/>
        <w:rPr/>
      </w:pPr>
      <w:r>
        <w:rPr>
          <w:rFonts w:ascii="Amiri" w:hAnsi="Amiri" w:eastAsia="Amiri" w:cs="Amiri"/>
          <w:color w:val="111111"/>
          <w:sz w:val="28"/>
          <w:sz w:val="28"/>
          <w:szCs w:val="28"/>
          <w:rtl w:val="true"/>
          <w:lang w:bidi="ar-SA"/>
        </w:rPr>
        <w:t>جمعه؛فاشتباه نشأ من الغفلة عن كون كوز بطنا،فإنّ الأصل في نسب العرب النسبة إلى البطن،فمعها تبعد النسبة إلى الصنعة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سماعة الضبي الكوزي،من بني الكوز، كوفي حذّاء،ثقة،روى عن عمّه عاصم الكوزي،و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عمّه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كتاب؛أخبرني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الخطّاب،عن سليمان بن سماعة،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يرو عنهم عليهم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في أغلب الموارد من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367"/>
      </w:r>
      <w:r>
        <w:rPr>
          <w:rFonts w:ascii="Amiri" w:hAnsi="Amiri" w:eastAsia="Amiri" w:cs="Amiri"/>
          <w:color w:val="111111"/>
          <w:sz w:val="28"/>
          <w:sz w:val="28"/>
          <w:szCs w:val="28"/>
          <w:rtl w:val="true"/>
          <w:lang w:bidi="ar-SA"/>
        </w:rPr>
        <w:t xml:space="preserve">،و البلغة </w:t>
      </w:r>
      <w:r>
        <w:rPr>
          <w:rStyle w:val="FootnoteAnchor"/>
          <w:rtl w:val="true"/>
        </w:rPr>
        <w:footnoteReference w:id="36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370"/>
      </w:r>
      <w:r>
        <w:rPr>
          <w:rFonts w:ascii="Amiri" w:hAnsi="Amiri" w:eastAsia="Amiri" w:cs="Amiri"/>
          <w:color w:val="111111"/>
          <w:sz w:val="28"/>
          <w:sz w:val="28"/>
          <w:szCs w:val="28"/>
          <w:rtl w:val="true"/>
          <w:lang w:bidi="ar-SA"/>
        </w:rPr>
        <w:t>أيضا،فالرجل مسلّم 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371"/>
      </w:r>
      <w:r>
        <w:rPr>
          <w:rFonts w:ascii="Amiri" w:hAnsi="Amiri" w:eastAsia="Amiri" w:cs="Amiri"/>
          <w:color w:val="111111"/>
          <w:sz w:val="28"/>
          <w:sz w:val="28"/>
          <w:szCs w:val="28"/>
          <w:rtl w:val="true"/>
          <w:lang w:bidi="ar-SA"/>
        </w:rPr>
        <w:t>بما سمعته من النجاشي من رواية سلمة بن الخطاب،عنه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372"/>
      </w:r>
      <w:r>
        <w:rPr>
          <w:rFonts w:ascii="Amiri" w:hAnsi="Amiri" w:eastAsia="Amiri" w:cs="Amiri"/>
          <w:color w:val="111111"/>
          <w:sz w:val="28"/>
          <w:sz w:val="28"/>
          <w:szCs w:val="28"/>
          <w:rtl w:val="true"/>
          <w:lang w:bidi="ar-SA"/>
        </w:rPr>
        <w:t>رواية معلّى بن محمّد،عنه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أحمد،عن محمّد بن عيسى،عنه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جمهور تارة عنه،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رواية الكليني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مبايعة النبي صلّى اللّه عليه و آله و سلّم النساء،من الكافي </w:t>
      </w:r>
      <w:r>
        <w:rPr>
          <w:rStyle w:val="FootnoteAnchor"/>
          <w:rtl w:val="true"/>
        </w:rPr>
        <w:footnoteReference w:id="373"/>
      </w:r>
      <w:r>
        <w:rPr>
          <w:rFonts w:ascii="Amiri" w:hAnsi="Amiri" w:eastAsia="Amiri" w:cs="Amiri"/>
          <w:color w:val="111111"/>
          <w:sz w:val="28"/>
          <w:sz w:val="28"/>
          <w:szCs w:val="28"/>
          <w:rtl w:val="true"/>
          <w:lang w:bidi="ar-SA"/>
        </w:rPr>
        <w:t xml:space="preserve">،عن سلمة بن الخطاب،عن </w:t>
      </w:r>
    </w:p>
    <w:p>
      <w:pPr>
        <w:pStyle w:val="BookText"/>
        <w:rPr/>
      </w:pPr>
      <w:r>
        <w:rPr>
          <w:rFonts w:ascii="Amiri" w:hAnsi="Amiri" w:eastAsia="Amiri" w:cs="Amiri"/>
          <w:color w:val="111111"/>
          <w:sz w:val="28"/>
          <w:sz w:val="28"/>
          <w:szCs w:val="28"/>
          <w:rtl w:val="true"/>
          <w:lang w:bidi="ar-SA"/>
        </w:rPr>
        <w:t xml:space="preserve">سليمان بن سماعة الخزاعي،و هو إمّا سهو القلم،أو أنّهما رجلان؛ضرورة عدم المناسبة بين الضبيّ و الخزاعي،فتدبر </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سهل جاء في الأمالي للشيخ الطوسي قدّس سرّه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السادس،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أحمد بن عبد اللّه المنصوري،قال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إسحاق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علي الخفاف،قال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عاصم ابن حميد،عن أبي حمزة الثمالي،عن أبي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6401_160742"/>
    </w:p>
    <w:p>
      <w:pPr>
        <w:pStyle w:val="Heading3"/>
        <w:numPr>
          <w:ilvl w:val="2"/>
          <w:numId w:val="1"/>
        </w:numPr>
        <w:rPr/>
      </w:pPr>
      <w:bookmarkStart w:id="286" w:name="__RefHeading___Toc7129808_1280447820"/>
      <w:bookmarkStart w:id="287" w:name="_Toc122"/>
      <w:bookmarkEnd w:id="285"/>
      <w:bookmarkEnd w:id="286"/>
      <w:r>
        <w:rPr/>
        <w:t>10163</w:t>
      </w:r>
      <w:bookmarkEnd w:id="287"/>
    </w:p>
    <w:p>
      <w:pPr>
        <w:pStyle w:val="Heading4"/>
        <w:numPr>
          <w:ilvl w:val="3"/>
          <w:numId w:val="1"/>
        </w:numPr>
        <w:rPr/>
      </w:pPr>
      <w:bookmarkStart w:id="288" w:name="__RefHeading___Toc7129810_1280447820"/>
      <w:bookmarkStart w:id="289" w:name="_Toc123"/>
      <w:bookmarkEnd w:id="288"/>
      <w:r>
        <w:rPr>
          <w:rtl w:val="true"/>
        </w:rPr>
        <w:t>اشارة</w:t>
      </w:r>
      <w:bookmarkEnd w:id="289"/>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سويد الجعفي</w:t>
      </w:r>
    </w:p>
    <w:p>
      <w:pPr>
        <w:pStyle w:val="Heading4"/>
        <w:numPr>
          <w:ilvl w:val="3"/>
          <w:numId w:val="1"/>
        </w:numPr>
        <w:rPr/>
      </w:pPr>
      <w:bookmarkStart w:id="290" w:name="__RefHeading___Toc7129812_1280447820"/>
      <w:bookmarkStart w:id="291" w:name="_Toc124"/>
      <w:bookmarkEnd w:id="290"/>
      <w:r>
        <w:rPr>
          <w:rtl w:val="true"/>
        </w:rPr>
        <w:t>الترجمة</w:t>
      </w:r>
      <w:r>
        <w:rPr>
          <w:rtl w:val="true"/>
        </w:rPr>
        <w:t>:</w:t>
      </w:r>
      <w:bookmarkEnd w:id="291"/>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167/3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381/1</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الكلّ اكتفى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76"/>
      </w:r>
      <w:r>
        <w:rPr>
          <w:rFonts w:ascii="Amiri" w:hAnsi="Amiri" w:eastAsia="Amiri" w:cs="Amiri"/>
          <w:color w:val="111111"/>
          <w:sz w:val="28"/>
          <w:sz w:val="28"/>
          <w:szCs w:val="28"/>
          <w:rtl w:val="true"/>
          <w:lang w:bidi="ar-SA"/>
        </w:rPr>
        <w:t>ضبط سويد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سويد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377"/>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292" w:name="pg16401_160743"/>
    </w:p>
    <w:p>
      <w:pPr>
        <w:pStyle w:val="Heading3"/>
        <w:numPr>
          <w:ilvl w:val="2"/>
          <w:numId w:val="1"/>
        </w:numPr>
        <w:rPr/>
      </w:pPr>
      <w:bookmarkStart w:id="293" w:name="__RefHeading___Toc7129814_1280447820"/>
      <w:bookmarkStart w:id="294" w:name="_Toc125"/>
      <w:bookmarkEnd w:id="292"/>
      <w:bookmarkEnd w:id="293"/>
      <w:r>
        <w:rPr/>
        <w:t>10164</w:t>
      </w:r>
      <w:bookmarkEnd w:id="294"/>
    </w:p>
    <w:p>
      <w:pPr>
        <w:pStyle w:val="Heading4"/>
        <w:numPr>
          <w:ilvl w:val="3"/>
          <w:numId w:val="1"/>
        </w:numPr>
        <w:rPr/>
      </w:pPr>
      <w:bookmarkStart w:id="295" w:name="__RefHeading___Toc7129816_1280447820"/>
      <w:bookmarkStart w:id="296" w:name="_Toc126"/>
      <w:bookmarkEnd w:id="295"/>
      <w:r>
        <w:rPr>
          <w:rtl w:val="true"/>
        </w:rPr>
        <w:t>اشارة</w:t>
      </w:r>
      <w:bookmarkEnd w:id="296"/>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سويد الكلابي الجعفري</w:t>
      </w:r>
    </w:p>
    <w:p>
      <w:pPr>
        <w:pStyle w:val="Heading4"/>
        <w:numPr>
          <w:ilvl w:val="3"/>
          <w:numId w:val="1"/>
        </w:numPr>
        <w:rPr/>
      </w:pPr>
      <w:bookmarkStart w:id="297" w:name="__RefHeading___Toc7129818_1280447820"/>
      <w:bookmarkStart w:id="298" w:name="_Toc127"/>
      <w:bookmarkEnd w:id="297"/>
      <w:r>
        <w:rPr>
          <w:rtl w:val="true"/>
        </w:rPr>
        <w:t>الترجمة</w:t>
      </w:r>
      <w:r>
        <w:rPr>
          <w:rtl w:val="true"/>
        </w:rPr>
        <w:t>:</w:t>
      </w:r>
      <w:bookmarkEnd w:id="298"/>
    </w:p>
    <w:p>
      <w:pPr>
        <w:pStyle w:val="BookText"/>
        <w:rPr/>
      </w:pP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167/3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اكتفى المعنونون له بنقل عبارة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غير ذلك،و حاله كسابقه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80"/>
      </w:r>
      <w:r>
        <w:rPr>
          <w:rFonts w:ascii="Amiri" w:hAnsi="Amiri" w:eastAsia="Amiri" w:cs="Amiri"/>
          <w:color w:val="111111"/>
          <w:sz w:val="28"/>
          <w:sz w:val="28"/>
          <w:szCs w:val="28"/>
          <w:rtl w:val="true"/>
          <w:lang w:bidi="ar-SA"/>
        </w:rPr>
        <w:t>ضبط الكلابي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الجعفري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الكرام </w:t>
      </w:r>
      <w:r>
        <w:rPr>
          <w:rStyle w:val="FootnoteAnchor"/>
          <w:rtl w:val="true"/>
        </w:rPr>
        <w:footnoteReference w:id="381"/>
      </w:r>
      <w:r>
        <w:rPr>
          <w:rFonts w:ascii="Amiri" w:hAnsi="Amiri" w:eastAsia="Amiri" w:cs="Amiri"/>
          <w:color w:val="111111"/>
          <w:sz w:val="28"/>
          <w:sz w:val="28"/>
          <w:szCs w:val="28"/>
          <w:rtl w:val="true"/>
          <w:lang w:bidi="ar-SA"/>
        </w:rPr>
        <w:t xml:space="preserve">،إلاّ أنهما هنا بطنان من بني عامر بن صعصعة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جعفر 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عامر بن صعصعة،كما صرّح بذلك المصنف قدّس سرّه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جعفر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إليه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كلاب المنسوب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أيضا فالأب بطن،و الابن بطن آخر </w:t>
      </w:r>
      <w:r>
        <w:rPr>
          <w:rFonts w:eastAsia="Amiri" w:cs="Amiri" w:ascii="Amiri" w:hAnsi="Amiri"/>
          <w:color w:val="111111"/>
          <w:sz w:val="28"/>
          <w:szCs w:val="28"/>
          <w:rtl w:val="true"/>
          <w:lang w:bidi="ar-SA"/>
        </w:rPr>
        <w:t xml:space="preserve">*. </w:t>
      </w:r>
      <w:bookmarkStart w:id="299" w:name="pg16401_160745"/>
    </w:p>
    <w:p>
      <w:pPr>
        <w:pStyle w:val="Heading3"/>
        <w:numPr>
          <w:ilvl w:val="2"/>
          <w:numId w:val="1"/>
        </w:numPr>
        <w:rPr/>
      </w:pPr>
      <w:bookmarkStart w:id="300" w:name="__RefHeading___Toc7129820_1280447820"/>
      <w:bookmarkStart w:id="301" w:name="_Toc128"/>
      <w:bookmarkEnd w:id="299"/>
      <w:bookmarkEnd w:id="300"/>
      <w:r>
        <w:rPr/>
        <w:t>10167</w:t>
      </w:r>
      <w:bookmarkEnd w:id="301"/>
    </w:p>
    <w:p>
      <w:pPr>
        <w:pStyle w:val="Heading4"/>
        <w:numPr>
          <w:ilvl w:val="3"/>
          <w:numId w:val="1"/>
        </w:numPr>
        <w:rPr/>
      </w:pPr>
      <w:bookmarkStart w:id="302" w:name="__RefHeading___Toc7129822_1280447820"/>
      <w:bookmarkStart w:id="303" w:name="_Toc129"/>
      <w:bookmarkEnd w:id="302"/>
      <w:r>
        <w:rPr>
          <w:rtl w:val="true"/>
        </w:rPr>
        <w:t>اشارة</w:t>
      </w:r>
      <w:bookmarkEnd w:id="303"/>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الأحمري</w:t>
      </w:r>
    </w:p>
    <w:p>
      <w:pPr>
        <w:pStyle w:val="Heading4"/>
        <w:numPr>
          <w:ilvl w:val="3"/>
          <w:numId w:val="1"/>
        </w:numPr>
        <w:rPr/>
      </w:pPr>
      <w:bookmarkStart w:id="304" w:name="__RefHeading___Toc7129824_1280447820"/>
      <w:bookmarkStart w:id="305" w:name="_Toc130"/>
      <w:bookmarkEnd w:id="304"/>
      <w:r>
        <w:rPr>
          <w:rtl w:val="true"/>
        </w:rPr>
        <w:t>الترجمة</w:t>
      </w:r>
      <w:r>
        <w:rPr>
          <w:rtl w:val="true"/>
        </w:rPr>
        <w:t>:</w:t>
      </w:r>
      <w:bookmarkEnd w:id="30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 قد ذكره في مجمع الرجال </w:t>
      </w:r>
      <w:r>
        <w:rPr>
          <w:rFonts w:eastAsia="Amiri" w:cs="Amiri" w:ascii="Amiri" w:hAnsi="Amiri"/>
          <w:color w:val="111111"/>
          <w:sz w:val="28"/>
          <w:szCs w:val="28"/>
          <w:lang w:bidi="ar-SA"/>
        </w:rPr>
        <w:t>167/3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لم يذكروا سوى عبارة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84"/>
      </w:r>
      <w:r>
        <w:rPr>
          <w:rFonts w:ascii="Amiri" w:hAnsi="Amiri" w:eastAsia="Amiri" w:cs="Amiri"/>
          <w:color w:val="111111"/>
          <w:sz w:val="28"/>
          <w:sz w:val="28"/>
          <w:szCs w:val="28"/>
          <w:rtl w:val="true"/>
          <w:lang w:bidi="ar-SA"/>
        </w:rPr>
        <w:t>ضبط الأحمري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الأحمري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حكي عن رجال البرقي </w:t>
      </w:r>
      <w:r>
        <w:rPr>
          <w:rStyle w:val="FootnoteAnchor"/>
          <w:rtl w:val="true"/>
        </w:rPr>
        <w:footnoteReference w:id="385"/>
      </w:r>
      <w:r>
        <w:rPr>
          <w:rFonts w:ascii="Amiri" w:hAnsi="Amiri" w:eastAsia="Amiri" w:cs="Amiri"/>
          <w:color w:val="111111"/>
          <w:sz w:val="28"/>
          <w:sz w:val="28"/>
          <w:szCs w:val="28"/>
          <w:rtl w:val="true"/>
          <w:lang w:bidi="ar-SA"/>
        </w:rPr>
        <w:t>ما يتبيّن به وجه النسبة،فإنّه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w:t>
      </w:r>
    </w:p>
    <w:p>
      <w:pPr>
        <w:pStyle w:val="BookText"/>
        <w:rPr/>
      </w:pPr>
      <w:r>
        <w:rPr>
          <w:rFonts w:ascii="Amiri" w:hAnsi="Amiri" w:eastAsia="Amiri" w:cs="Amiri"/>
          <w:color w:val="111111"/>
          <w:sz w:val="28"/>
          <w:sz w:val="28"/>
          <w:szCs w:val="28"/>
          <w:rtl w:val="true"/>
          <w:lang w:bidi="ar-SA"/>
        </w:rPr>
        <w:t>حكي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عداد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صالح؛إمام المسجد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الأحمري،فلا يكون وصفا للمسجد،بل للرجل نفسه،بل يحتمل على النسخة الاولى كون الأحمر صفة اخرى 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يلقّب سليمان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الأحمري؛لوصف أبيه صالح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ما هو الظاهر من كون الأحمر صفة للمسجد،فالمراد به على الظاهر مسجد الحمراء،و هو أحد المساجد المعروفة 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اشتبه في المقام قلم الشيخ الطريحي </w:t>
      </w:r>
      <w:r>
        <w:rPr>
          <w:rStyle w:val="FootnoteAnchor"/>
          <w:rtl w:val="true"/>
        </w:rPr>
        <w:footnoteReference w:id="386"/>
      </w:r>
      <w:r>
        <w:rPr>
          <w:rFonts w:ascii="Amiri" w:hAnsi="Amiri" w:eastAsia="Amiri" w:cs="Amiri"/>
          <w:color w:val="111111"/>
          <w:sz w:val="28"/>
          <w:sz w:val="28"/>
          <w:szCs w:val="28"/>
          <w:rtl w:val="true"/>
          <w:lang w:bidi="ar-SA"/>
        </w:rPr>
        <w:t>فوثّق ابن صالح الأحمري،و جعل مميّزه رواية الحسين بن هاشم،و الحسين بن محمّد بن سماعة،و عبد اللّه بن القاسم،عنه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هؤلاء يروون عن ابن صالح 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ابن صالح الأحمري،فقلمه سها بإبدال الجصّاص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الأحمري،كما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السهو ليس من الناسخ؛لأنّ النسخة صحيحة مقروءة عليه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306" w:name="pg16401_160747"/>
    </w:p>
    <w:p>
      <w:pPr>
        <w:pStyle w:val="Heading3"/>
        <w:numPr>
          <w:ilvl w:val="2"/>
          <w:numId w:val="1"/>
        </w:numPr>
        <w:rPr/>
      </w:pPr>
      <w:bookmarkStart w:id="307" w:name="__RefHeading___Toc7129826_1280447820"/>
      <w:bookmarkStart w:id="308" w:name="_Toc131"/>
      <w:bookmarkEnd w:id="306"/>
      <w:bookmarkEnd w:id="307"/>
      <w:r>
        <w:rPr/>
        <w:t>10168</w:t>
      </w:r>
      <w:bookmarkEnd w:id="308"/>
    </w:p>
    <w:p>
      <w:pPr>
        <w:pStyle w:val="Heading4"/>
        <w:numPr>
          <w:ilvl w:val="3"/>
          <w:numId w:val="1"/>
        </w:numPr>
        <w:rPr/>
      </w:pPr>
      <w:bookmarkStart w:id="309" w:name="__RefHeading___Toc7129828_1280447820"/>
      <w:bookmarkStart w:id="310" w:name="_Toc132"/>
      <w:bookmarkEnd w:id="309"/>
      <w:r>
        <w:rPr>
          <w:rtl w:val="true"/>
        </w:rPr>
        <w:t>اشارة</w:t>
      </w:r>
      <w:bookmarkEnd w:id="310"/>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الجصّاص الكوفي</w:t>
      </w:r>
    </w:p>
    <w:p>
      <w:pPr>
        <w:pStyle w:val="Heading4"/>
        <w:numPr>
          <w:ilvl w:val="3"/>
          <w:numId w:val="1"/>
        </w:numPr>
        <w:rPr/>
      </w:pPr>
      <w:bookmarkStart w:id="311" w:name="__RefHeading___Toc7129830_1280447820"/>
      <w:bookmarkStart w:id="312" w:name="_Toc133"/>
      <w:bookmarkEnd w:id="311"/>
      <w:r>
        <w:rPr>
          <w:rtl w:val="true"/>
        </w:rPr>
        <w:t>الترجمة</w:t>
      </w:r>
      <w:r>
        <w:rPr>
          <w:rtl w:val="true"/>
        </w:rPr>
        <w:t>:</w:t>
      </w:r>
      <w:bookmarkEnd w:id="31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88"/>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صالح الجصّاص،روى عن </w:t>
      </w:r>
      <w:r>
        <w:rPr>
          <w:rStyle w:val="FootnoteAnchor"/>
          <w:rtl w:val="true"/>
        </w:rPr>
        <w:footnoteReference w:id="390"/>
      </w:r>
      <w:r>
        <w:rPr>
          <w:rFonts w:ascii="Amiri" w:hAnsi="Amiri" w:eastAsia="Amiri" w:cs="Amiri"/>
          <w:color w:val="111111"/>
          <w:sz w:val="28"/>
          <w:sz w:val="28"/>
          <w:szCs w:val="28"/>
          <w:rtl w:val="true"/>
          <w:lang w:bidi="ar-SA"/>
        </w:rPr>
        <w:t xml:space="preserve">الحسن بن محمّد بن سماعة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w:t>
      </w:r>
      <w:r>
        <w:rPr>
          <w:rStyle w:val="FootnoteAnchor"/>
          <w:rtl w:val="true"/>
        </w:rPr>
        <w:footnoteReference w:id="392"/>
      </w:r>
      <w:r>
        <w:rPr>
          <w:rFonts w:ascii="Amiri" w:hAnsi="Amiri" w:eastAsia="Amiri" w:cs="Amiri"/>
          <w:color w:val="111111"/>
          <w:sz w:val="28"/>
          <w:sz w:val="28"/>
          <w:szCs w:val="28"/>
          <w:rtl w:val="true"/>
          <w:lang w:bidi="ar-SA"/>
        </w:rPr>
        <w:t>في الفائدة الثامنة من مقدمة الكتاب الوجه في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زعمه بعضهم من أنّ ذكره إيّاه في باب من لم يرو عنهم عليهم السّلام وقع غفلة عن ذكره إيّاه في باب أصحاب الصادق عليه السّلام غلط واضح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الجصّاص،له كتاب؛أخبرنا به جماعة،عن أبي المفضّل،عن حميد،عن الحسن بن محمّد بن سماعة،عنه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به جماعة،عن التلعكبري،عن ابن همّام،عن محمّد بن أحمد بن ثابت،و العاصمي جميعا،عن محمّد بن إسحاق الطحّان،عن عبد اللّه بن القاسم،عنه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الجصّاص، روى عن أبي عبد اللّه عليه السّلام كوفي ثقة،له كتاب،يرويه عنه الحسين ابن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زياد،عن الحسن بن محمّد بن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هاشم،عن سليمان بن صالح،بكتابه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القسم الأوّل من رجال ابن داود </w:t>
      </w:r>
      <w:r>
        <w:rPr>
          <w:rStyle w:val="FootnoteAnchor"/>
          <w:rtl w:val="true"/>
        </w:rPr>
        <w:footnoteReference w:id="397"/>
      </w:r>
      <w:r>
        <w:rPr>
          <w:rFonts w:ascii="Amiri" w:hAnsi="Amiri" w:eastAsia="Amiri" w:cs="Amiri"/>
          <w:color w:val="111111"/>
          <w:sz w:val="28"/>
          <w:sz w:val="28"/>
          <w:szCs w:val="28"/>
          <w:rtl w:val="true"/>
          <w:lang w:bidi="ar-SA"/>
        </w:rPr>
        <w:t>،و نقل عن رجال الشيخ رحمه اللّه عدّه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398"/>
      </w:r>
      <w:r>
        <w:rPr>
          <w:rFonts w:ascii="Amiri" w:hAnsi="Amiri" w:eastAsia="Amiri" w:cs="Amiri"/>
          <w:color w:val="111111"/>
          <w:sz w:val="28"/>
          <w:sz w:val="28"/>
          <w:szCs w:val="28"/>
          <w:rtl w:val="true"/>
          <w:lang w:bidi="ar-SA"/>
        </w:rPr>
        <w:t xml:space="preserve">،و البلغة </w:t>
      </w:r>
      <w:r>
        <w:rPr>
          <w:rStyle w:val="FootnoteAnchor"/>
          <w:rtl w:val="true"/>
        </w:rPr>
        <w:footnoteReference w:id="399"/>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4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و الحاوي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167/3</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عدّه في قسم الثقات،و نقل توثيق النجاشي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سهو قلم الطريحي بإبدال الجصّاص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الأحمري،و أنّ مراده توثيق الجصّاص،لعدم توثيق أحد الأحمري،و عدم رواية من جعله مميّزا له إلاّ عن الجصّاص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402"/>
      </w:r>
      <w:r>
        <w:rPr>
          <w:rFonts w:ascii="Amiri" w:hAnsi="Amiri" w:eastAsia="Amiri" w:cs="Amiri"/>
          <w:color w:val="111111"/>
          <w:sz w:val="28"/>
          <w:sz w:val="28"/>
          <w:szCs w:val="28"/>
          <w:rtl w:val="true"/>
          <w:lang w:bidi="ar-SA"/>
        </w:rPr>
        <w:t>رواية الحسن بن محمّد بن سماعة،و عبد اللّه بن القاسم،عنه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من النجاشي </w:t>
      </w:r>
      <w:r>
        <w:rPr>
          <w:rStyle w:val="FootnoteAnchor"/>
          <w:rtl w:val="true"/>
        </w:rPr>
        <w:footnoteReference w:id="403"/>
      </w:r>
      <w:r>
        <w:rPr>
          <w:rFonts w:ascii="Amiri" w:hAnsi="Amiri" w:eastAsia="Amiri" w:cs="Amiri"/>
          <w:color w:val="111111"/>
          <w:sz w:val="28"/>
          <w:sz w:val="28"/>
          <w:szCs w:val="28"/>
          <w:rtl w:val="true"/>
          <w:lang w:bidi="ar-SA"/>
        </w:rPr>
        <w:t>رواية الحسين بن هاشم،عنه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بذلك الشيخ الأمين الكاظمي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المفتوحة،و صادين بينهما ألف، أولاهما 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يصنع الجصّ أو يبيعه،أو يبيّض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القاموس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كج،و الجصّاص متّخذة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ضبط 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الشيخ رحمه اللّه و ضبطه ابن داود أيضا 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الشهيد الثاني عن نسخة 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صحّة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 xml:space="preserve">روى في الكافي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تمييز،و لعله غيره ممّن عنون 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صالح بن عقبة،عن سليمان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يخدع امرأته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حلّ من جاريتك؛تمسح بطني،و تغمز رجلي،و من مسّي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الخديعة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يرد بذلك الخديعة؟قال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تخدعها عن بضع جاريتها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زعم بعضهم استشعار نوع ذمّ للرجل من هذه الرواية،و أنّه محتال غدور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بأنّه زعم فاسد،و لا إشعار فيه بالذّم أصلا،و إنّما هو محض </w:t>
      </w:r>
      <w:bookmarkStart w:id="313" w:name="pg16401_160752"/>
    </w:p>
    <w:p>
      <w:pPr>
        <w:pStyle w:val="BookText"/>
        <w:rPr/>
      </w:pPr>
      <w:bookmarkEnd w:id="313"/>
      <w:r>
        <w:rPr>
          <w:rFonts w:ascii="Amiri" w:hAnsi="Amiri" w:eastAsia="Amiri" w:cs="Amiri"/>
          <w:color w:val="111111"/>
          <w:sz w:val="28"/>
          <w:sz w:val="28"/>
          <w:szCs w:val="28"/>
          <w:rtl w:val="true"/>
          <w:lang w:bidi="ar-SA"/>
        </w:rPr>
        <w:t xml:space="preserve">الاستشراف إلى رخص الشرع،و إلاّ فلا داعي له إلى نقله القصّة على وجهها للإمام عليه السّلام كما لا يخفى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7129832_1280447820"/>
      <w:bookmarkStart w:id="315" w:name="_Toc134"/>
      <w:bookmarkEnd w:id="314"/>
      <w:r>
        <w:rPr/>
        <w:t>10169</w:t>
      </w:r>
      <w:bookmarkEnd w:id="315"/>
    </w:p>
    <w:p>
      <w:pPr>
        <w:pStyle w:val="Heading4"/>
        <w:numPr>
          <w:ilvl w:val="3"/>
          <w:numId w:val="1"/>
        </w:numPr>
        <w:rPr/>
      </w:pPr>
      <w:bookmarkStart w:id="316" w:name="__RefHeading___Toc7129834_1280447820"/>
      <w:bookmarkStart w:id="317" w:name="_Toc135"/>
      <w:bookmarkEnd w:id="316"/>
      <w:r>
        <w:rPr>
          <w:rtl w:val="true"/>
        </w:rPr>
        <w:t>اشارة</w:t>
      </w:r>
      <w:bookmarkEnd w:id="317"/>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الخثعمي</w:t>
      </w:r>
    </w:p>
    <w:p>
      <w:pPr>
        <w:pStyle w:val="Heading4"/>
        <w:numPr>
          <w:ilvl w:val="3"/>
          <w:numId w:val="1"/>
        </w:numPr>
        <w:rPr/>
      </w:pPr>
      <w:bookmarkStart w:id="318" w:name="__RefHeading___Toc7129836_1280447820"/>
      <w:bookmarkStart w:id="319" w:name="_Toc136"/>
      <w:bookmarkEnd w:id="318"/>
      <w:r>
        <w:rPr>
          <w:rtl w:val="true"/>
        </w:rPr>
        <w:t>الترجمة</w:t>
      </w:r>
      <w:r>
        <w:rPr>
          <w:rtl w:val="true"/>
        </w:rPr>
        <w:t>:</w:t>
      </w:r>
      <w:bookmarkEnd w:id="319"/>
    </w:p>
    <w:p>
      <w:pPr>
        <w:pStyle w:val="BookText"/>
        <w:rPr/>
      </w:pPr>
      <w:r>
        <w:rPr>
          <w:rFonts w:ascii="Amiri" w:hAnsi="Amiri" w:eastAsia="Amiri" w:cs="Amiri"/>
          <w:color w:val="111111"/>
          <w:sz w:val="28"/>
          <w:sz w:val="28"/>
          <w:szCs w:val="28"/>
          <w:rtl w:val="true"/>
          <w:lang w:bidi="ar-SA"/>
        </w:rPr>
        <w:t xml:space="preserve">لم أقف فيه إلاّ على ما حكي عن البرقي </w:t>
      </w:r>
      <w:r>
        <w:rPr>
          <w:rStyle w:val="FootnoteAnchor"/>
          <w:rtl w:val="true"/>
        </w:rPr>
        <w:footnoteReference w:id="408"/>
      </w:r>
      <w:r>
        <w:rPr>
          <w:rFonts w:ascii="Amiri" w:hAnsi="Amiri" w:eastAsia="Amiri" w:cs="Amiri"/>
          <w:color w:val="111111"/>
          <w:sz w:val="28"/>
          <w:sz w:val="28"/>
          <w:szCs w:val="28"/>
          <w:rtl w:val="true"/>
          <w:lang w:bidi="ar-SA"/>
        </w:rPr>
        <w:t>من عدّه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09"/>
      </w:r>
      <w:r>
        <w:rPr>
          <w:rFonts w:ascii="Amiri" w:hAnsi="Amiri" w:eastAsia="Amiri" w:cs="Amiri"/>
          <w:color w:val="111111"/>
          <w:sz w:val="28"/>
          <w:sz w:val="28"/>
          <w:szCs w:val="28"/>
          <w:rtl w:val="true"/>
          <w:lang w:bidi="ar-SA"/>
        </w:rPr>
        <w:t>ضبط الخثعمي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320" w:name="pg16401_160753"/>
    </w:p>
    <w:p>
      <w:pPr>
        <w:pStyle w:val="Heading3"/>
        <w:numPr>
          <w:ilvl w:val="2"/>
          <w:numId w:val="1"/>
        </w:numPr>
        <w:rPr/>
      </w:pPr>
      <w:bookmarkStart w:id="321" w:name="__RefHeading___Toc7129838_1280447820"/>
      <w:bookmarkStart w:id="322" w:name="_Toc137"/>
      <w:bookmarkEnd w:id="320"/>
      <w:bookmarkEnd w:id="321"/>
      <w:r>
        <w:rPr/>
        <w:t>10170</w:t>
      </w:r>
      <w:bookmarkEnd w:id="322"/>
    </w:p>
    <w:p>
      <w:pPr>
        <w:pStyle w:val="Heading4"/>
        <w:numPr>
          <w:ilvl w:val="3"/>
          <w:numId w:val="1"/>
        </w:numPr>
        <w:rPr/>
      </w:pPr>
      <w:bookmarkStart w:id="323" w:name="__RefHeading___Toc7129840_1280447820"/>
      <w:bookmarkStart w:id="324" w:name="_Toc138"/>
      <w:bookmarkEnd w:id="323"/>
      <w:r>
        <w:rPr>
          <w:rtl w:val="true"/>
        </w:rPr>
        <w:t>اشارة</w:t>
      </w:r>
      <w:bookmarkEnd w:id="324"/>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الشيباني</w:t>
      </w:r>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325" w:name="__RefHeading___Toc7129842_1280447820"/>
      <w:bookmarkStart w:id="326" w:name="_Toc139"/>
      <w:bookmarkEnd w:id="325"/>
      <w:r>
        <w:rPr>
          <w:rtl w:val="true"/>
        </w:rPr>
        <w:t>الترجمة</w:t>
      </w:r>
      <w:r>
        <w:rPr>
          <w:rtl w:val="true"/>
        </w:rPr>
        <w:t>:</w:t>
      </w:r>
      <w:bookmarkEnd w:id="32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و في الطبعة المحقّقة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غيرهم،و كل من عنونه اكتفى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412"/>
      </w:r>
      <w:r>
        <w:rPr>
          <w:rFonts w:ascii="Amiri" w:hAnsi="Amiri" w:eastAsia="Amiri" w:cs="Amiri"/>
          <w:color w:val="111111"/>
          <w:sz w:val="28"/>
          <w:sz w:val="28"/>
          <w:szCs w:val="28"/>
          <w:rtl w:val="true"/>
          <w:lang w:bidi="ar-SA"/>
        </w:rPr>
        <w:t>ضبط الشيباني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رجاء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327" w:name="pg16401_160754"/>
    </w:p>
    <w:p>
      <w:pPr>
        <w:pStyle w:val="Heading3"/>
        <w:numPr>
          <w:ilvl w:val="2"/>
          <w:numId w:val="1"/>
        </w:numPr>
        <w:rPr/>
      </w:pPr>
      <w:bookmarkStart w:id="328" w:name="__RefHeading___Toc7129844_1280447820"/>
      <w:bookmarkStart w:id="329" w:name="_Toc140"/>
      <w:bookmarkEnd w:id="327"/>
      <w:bookmarkEnd w:id="328"/>
      <w:r>
        <w:rPr/>
        <w:t>10171</w:t>
      </w:r>
      <w:bookmarkEnd w:id="329"/>
    </w:p>
    <w:p>
      <w:pPr>
        <w:pStyle w:val="Heading4"/>
        <w:numPr>
          <w:ilvl w:val="3"/>
          <w:numId w:val="1"/>
        </w:numPr>
        <w:rPr/>
      </w:pPr>
      <w:bookmarkStart w:id="330" w:name="__RefHeading___Toc7129846_1280447820"/>
      <w:bookmarkStart w:id="331" w:name="_Toc141"/>
      <w:bookmarkEnd w:id="330"/>
      <w:r>
        <w:rPr>
          <w:rtl w:val="true"/>
        </w:rPr>
        <w:t>اشارة</w:t>
      </w:r>
      <w:bookmarkEnd w:id="331"/>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المرادي الغامدي</w:t>
      </w:r>
    </w:p>
    <w:p>
      <w:pPr>
        <w:pStyle w:val="Heading4"/>
        <w:numPr>
          <w:ilvl w:val="3"/>
          <w:numId w:val="1"/>
        </w:numPr>
        <w:rPr/>
      </w:pPr>
      <w:bookmarkStart w:id="332" w:name="__RefHeading___Toc7129848_1280447820"/>
      <w:bookmarkStart w:id="333" w:name="_Toc142"/>
      <w:bookmarkEnd w:id="332"/>
      <w:r>
        <w:rPr>
          <w:rtl w:val="true"/>
        </w:rPr>
        <w:t>الترجمة</w:t>
      </w:r>
      <w:r>
        <w:rPr>
          <w:rtl w:val="true"/>
        </w:rPr>
        <w:t>:</w:t>
      </w:r>
      <w:bookmarkEnd w:id="33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بلفظه،و في بعض نسخ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15"/>
      </w:r>
      <w:r>
        <w:rPr>
          <w:rFonts w:ascii="Amiri" w:hAnsi="Amiri" w:eastAsia="Amiri" w:cs="Amiri"/>
          <w:color w:val="111111"/>
          <w:sz w:val="28"/>
          <w:sz w:val="28"/>
          <w:szCs w:val="28"/>
          <w:rtl w:val="true"/>
          <w:lang w:bidi="ar-SA"/>
        </w:rPr>
        <w:t>ضبط المرادي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الغامدي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محمّد الأزدي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بعض النسخ من إبدال المرادي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 لعلّه أصحّ؛لأنّ بني غامد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الأزد،و ليس في مراد بطن ينسب إلى غامد أصلا،فإن كان الرجل مراديّا فغامديّته بالولاء أو غيره،و إن لم يكن مولى فهو أزدي بلا ريب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334" w:name="pg16401_160755"/>
    </w:p>
    <w:p>
      <w:pPr>
        <w:pStyle w:val="Heading3"/>
        <w:numPr>
          <w:ilvl w:val="2"/>
          <w:numId w:val="1"/>
        </w:numPr>
        <w:rPr/>
      </w:pPr>
      <w:bookmarkStart w:id="335" w:name="__RefHeading___Toc7129850_1280447820"/>
      <w:bookmarkStart w:id="336" w:name="_Toc143"/>
      <w:bookmarkEnd w:id="334"/>
      <w:bookmarkEnd w:id="335"/>
      <w:r>
        <w:rPr/>
        <w:t>10172</w:t>
      </w:r>
      <w:bookmarkEnd w:id="336"/>
    </w:p>
    <w:p>
      <w:pPr>
        <w:pStyle w:val="Heading4"/>
        <w:numPr>
          <w:ilvl w:val="3"/>
          <w:numId w:val="1"/>
        </w:numPr>
        <w:rPr/>
      </w:pPr>
      <w:bookmarkStart w:id="337" w:name="__RefHeading___Toc7129852_1280447820"/>
      <w:bookmarkStart w:id="338" w:name="_Toc144"/>
      <w:bookmarkEnd w:id="337"/>
      <w:r>
        <w:rPr>
          <w:rtl w:val="true"/>
        </w:rPr>
        <w:t>اشارة</w:t>
      </w:r>
      <w:bookmarkEnd w:id="338"/>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صرد الخزاعي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من مجاميع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موارد اخرى، و التاريخ الكامل </w:t>
      </w:r>
      <w:r>
        <w:rPr>
          <w:rFonts w:eastAsia="Amiri" w:cs="Amiri" w:ascii="Amiri" w:hAnsi="Amiri"/>
          <w:color w:val="111111"/>
          <w:sz w:val="28"/>
          <w:szCs w:val="28"/>
          <w:lang w:bidi="ar-SA"/>
        </w:rPr>
        <w:t>424/3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،و موارد اخرى في هذا المجلّد،و الفتوح لابن الأعثم الكوفي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،و مجمع الزوائد </w:t>
      </w:r>
      <w:r>
        <w:rPr>
          <w:rFonts w:eastAsia="Amiri" w:cs="Amiri" w:ascii="Amiri" w:hAnsi="Amiri"/>
          <w:color w:val="111111"/>
          <w:sz w:val="28"/>
          <w:szCs w:val="28"/>
          <w:lang w:bidi="ar-SA"/>
        </w:rPr>
        <w:t>249/7</w:t>
      </w:r>
      <w:r>
        <w:rPr>
          <w:rFonts w:ascii="Amiri" w:hAnsi="Amiri" w:eastAsia="Amiri" w:cs="Amiri"/>
          <w:color w:val="111111"/>
          <w:sz w:val="28"/>
          <w:sz w:val="28"/>
          <w:szCs w:val="28"/>
          <w:rtl w:val="true"/>
          <w:lang w:bidi="ar-SA"/>
        </w:rPr>
        <w:t>،و المعيار و الموازنة لأبي جعفر 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622/2</w:t>
      </w:r>
      <w:r>
        <w:rPr>
          <w:rFonts w:ascii="Amiri" w:hAnsi="Amiri" w:eastAsia="Amiri" w:cs="Amiri"/>
          <w:color w:val="111111"/>
          <w:sz w:val="28"/>
          <w:sz w:val="28"/>
          <w:szCs w:val="28"/>
          <w:rtl w:val="true"/>
          <w:lang w:bidi="ar-SA"/>
        </w:rPr>
        <w:t xml:space="preserve">،و العقد الفريد </w:t>
      </w:r>
      <w:r>
        <w:rPr>
          <w:rFonts w:eastAsia="Amiri" w:cs="Amiri" w:ascii="Amiri" w:hAnsi="Amiri"/>
          <w:color w:val="111111"/>
          <w:sz w:val="28"/>
          <w:szCs w:val="28"/>
          <w:lang w:bidi="ar-SA"/>
        </w:rPr>
        <w:t>329/4</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2393</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292/4</w:t>
      </w:r>
      <w:r>
        <w:rPr>
          <w:rFonts w:ascii="Amiri" w:hAnsi="Amiri" w:eastAsia="Amiri" w:cs="Amiri"/>
          <w:color w:val="111111"/>
          <w:sz w:val="28"/>
          <w:sz w:val="28"/>
          <w:szCs w:val="28"/>
          <w:rtl w:val="true"/>
          <w:lang w:bidi="ar-SA"/>
        </w:rPr>
        <w:t>،و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،و الأعلام للزركلي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3457</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392/15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،و مستدرك الحاكم </w:t>
      </w:r>
      <w:r>
        <w:rPr>
          <w:rFonts w:eastAsia="Amiri" w:cs="Amiri" w:ascii="Amiri" w:hAnsi="Amiri"/>
          <w:color w:val="111111"/>
          <w:sz w:val="28"/>
          <w:szCs w:val="28"/>
          <w:lang w:bidi="ar-SA"/>
        </w:rPr>
        <w:t>530/3</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،و خلاصة تذهيب تهذيب الكمال للخزرجي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،و 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2488</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،و دول الإسلام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و مرآة الجنان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،و تاريخ خليفة بن 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،و الجمع بين رجال الصحيحين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345/4</w:t>
      </w:r>
      <w:r>
        <w:rPr>
          <w:rFonts w:ascii="Amiri" w:hAnsi="Amiri" w:eastAsia="Amiri" w:cs="Amiri"/>
          <w:color w:val="111111"/>
          <w:sz w:val="28"/>
          <w:sz w:val="28"/>
          <w:szCs w:val="28"/>
          <w:rtl w:val="true"/>
          <w:lang w:bidi="ar-SA"/>
        </w:rPr>
        <w:t xml:space="preserve">، و غاية الأماني في أخبار القطر اليماني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7129854_1280447820"/>
      <w:bookmarkStart w:id="340" w:name="_Toc145"/>
      <w:bookmarkEnd w:id="339"/>
      <w:r>
        <w:rPr>
          <w:rtl w:val="true"/>
        </w:rPr>
        <w:t>الضبط</w:t>
      </w:r>
      <w:r>
        <w:rPr>
          <w:rtl w:val="true"/>
        </w:rPr>
        <w:t>:</w:t>
      </w:r>
      <w:bookmarkEnd w:id="34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الصاد،و فتح الرّاء،بعدها دال مهملة،وزان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طائر </w:t>
      </w:r>
    </w:p>
    <w:p>
      <w:pPr>
        <w:pStyle w:val="BookText"/>
        <w:rPr/>
      </w:pPr>
      <w:r>
        <w:rPr>
          <w:rFonts w:ascii="Amiri" w:hAnsi="Amiri" w:eastAsia="Amiri" w:cs="Amiri"/>
          <w:color w:val="111111"/>
          <w:sz w:val="28"/>
          <w:sz w:val="28"/>
          <w:szCs w:val="28"/>
          <w:rtl w:val="true"/>
          <w:lang w:bidi="ar-SA"/>
        </w:rPr>
        <w:t>أبيض البطن،أخضر الظهر،ضخم المنقار،يصطاد العصافير،إذا نقر واحدا قدّه من ساعته و أكله،و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الأخطب،و الأخيل؛لاختلاف لونه،لا يكاد يرى إلاّ في سعفة أو شجرة،لا يقدر عليه أحد،شرير النفس،غذاؤه من اللّحم،له صفير مختلف،يصفر لكلّ طائر يريد صيده بلغته،فيدعوه ليتقرب إليه،فإذا اجتمعوا إليه شدّ على بعضهم فأخذه،تتشائم به العرب و تتطيّر بصوته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دليل آدم عليه السّلام من بلاد سرانديب إلى بلاد جدّة مسير شهر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ربي الأعلى ملأ سمائه و أرضه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أوّل طائر صام للّه تعالى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حال؛فقد سمّي به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سليمان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23"/>
      </w:r>
      <w:r>
        <w:rPr>
          <w:rFonts w:ascii="Amiri" w:hAnsi="Amiri" w:eastAsia="Amiri" w:cs="Amiri"/>
          <w:color w:val="111111"/>
          <w:sz w:val="28"/>
          <w:sz w:val="28"/>
          <w:szCs w:val="28"/>
          <w:rtl w:val="true"/>
          <w:lang w:bidi="ar-SA"/>
        </w:rPr>
        <w:t>ضبط الخزاعي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بن الجون بن أبي الجون بن منقذ بن ربيعة بن أصرم ابن ضبيس بن حرام بن حبشيّة بن سلول بن كعب بن عمرو بن ربيعة،و هو لحيّ الخزاعي،و ولد عمر،و هم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اسمه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يسارا،فسمّاه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ابن عبد البرّ </w:t>
      </w:r>
      <w:r>
        <w:rPr>
          <w:rStyle w:val="FootnoteAnchor"/>
          <w:rtl w:val="true"/>
        </w:rPr>
        <w:footnoteReference w:id="424"/>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425"/>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426"/>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رسول اللّه صلّى اللّه عليه و آله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27"/>
      </w:r>
      <w:r>
        <w:rPr>
          <w:rFonts w:ascii="Amiri" w:hAnsi="Amiri" w:eastAsia="Amiri" w:cs="Amiri"/>
          <w:color w:val="111111"/>
          <w:sz w:val="28"/>
          <w:sz w:val="28"/>
          <w:szCs w:val="28"/>
          <w:rtl w:val="true"/>
          <w:lang w:bidi="ar-SA"/>
        </w:rPr>
        <w:t>من أصحاب علي عليه السّلام مثل ذلك 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الخزاعي المتخلّف عنه يوم الجمل،المروي عن الحسن عليه السّلام </w:t>
      </w:r>
      <w:r>
        <w:rPr>
          <w:rStyle w:val="FootnoteAnchor"/>
          <w:rtl w:val="true"/>
        </w:rPr>
        <w:footnoteReference w:id="428"/>
      </w:r>
      <w:r>
        <w:rPr>
          <w:rFonts w:ascii="Amiri" w:hAnsi="Amiri" w:eastAsia="Amiri" w:cs="Amiri"/>
          <w:color w:val="111111"/>
          <w:sz w:val="28"/>
          <w:sz w:val="28"/>
          <w:szCs w:val="28"/>
          <w:rtl w:val="true"/>
          <w:lang w:bidi="ar-SA"/>
        </w:rPr>
        <w:t xml:space="preserve">،أو المروي على لسانه كذبا </w:t>
      </w:r>
      <w:r>
        <w:rPr>
          <w:rStyle w:val="FootnoteAnchor"/>
          <w:rtl w:val="true"/>
        </w:rPr>
        <w:footnoteReference w:id="429"/>
      </w:r>
      <w:r>
        <w:rPr>
          <w:rFonts w:ascii="Amiri" w:hAnsi="Amiri" w:eastAsia="Amiri" w:cs="Amiri"/>
          <w:color w:val="111111"/>
          <w:sz w:val="28"/>
          <w:sz w:val="28"/>
          <w:szCs w:val="28"/>
          <w:rtl w:val="true"/>
          <w:lang w:bidi="ar-SA"/>
        </w:rPr>
        <w:t>في عذره في التخلّف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على كذب تخلفه ما صرّح بحضوره الجمل و صفين في طبقات ابن سعد </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مع علي بن أبي طالب عليه السّلام الجمل و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الأعلام للزركلي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الجمل و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أن ذكر نسبه و بعض ما يخصّه،قال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مع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مشاهده كلّها،و هو الذي قتل حوشبا ذا ظليم الألهاني بصفين 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سليمان حوشبا ذا ظليم ذكره جلّ المؤرخين و أرباب المعاجم الرجالية،و منهم الدينوري في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456/11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من روى عنهم 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صفين،و هو الذي قتل حوشبا ذا ظليم الألهاني بصفين 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خيّرا فاضلا 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حوشبا 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392/15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بن الجون الخزاعي له صحبة و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صفين،و هو الذي قتل حوشبا ذا ظليم الألهاني بصفين 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حضر 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الحاكم </w:t>
      </w: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 مع أمير المؤمنين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رضي اللّه عنه خيّرا فاضلا،له دين و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سنّ عالية،و شرف،و قدر،و كلمة في قومه،شهد مع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صفين،و هو الذي قتل حوشبا </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الحسن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صرد الخزاعي،أدرك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المفيد </w:t>
      </w:r>
      <w:r>
        <w:rPr>
          <w:rStyle w:val="FootnoteAnchor"/>
          <w:rtl w:val="true"/>
        </w:rPr>
        <w:footnoteReference w:id="431"/>
      </w:r>
      <w:r>
        <w:rPr>
          <w:rFonts w:ascii="Amiri" w:hAnsi="Amiri" w:eastAsia="Amiri" w:cs="Amiri"/>
          <w:color w:val="111111"/>
          <w:sz w:val="28"/>
          <w:sz w:val="28"/>
          <w:szCs w:val="28"/>
          <w:rtl w:val="true"/>
          <w:lang w:bidi="ar-SA"/>
        </w:rPr>
        <w:t>رحمه اللّه في أوائل كتاب فتنة الجمل من المجمعين على خلافة علي عليه السّلام و إمامته بعد قتل عثمان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432"/>
      </w:r>
      <w:r>
        <w:rPr>
          <w:rFonts w:ascii="Amiri" w:hAnsi="Amiri" w:eastAsia="Amiri" w:cs="Amiri"/>
          <w:color w:val="111111"/>
          <w:sz w:val="28"/>
          <w:sz w:val="28"/>
          <w:szCs w:val="28"/>
          <w:rtl w:val="true"/>
          <w:lang w:bidi="ar-SA"/>
        </w:rPr>
        <w:t>عن الفضل بن شاذان،عدّه من التابعين الكبار و رؤسائهم و زهادهم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نفرا هو منهم،ثم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أشباههم كثير أفناهم الحرب،ثمّ كثروا بعد حتى قتلوا مع الحسين عليه السّلام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الذهبي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التصريح بصحبة المترجم عدّه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الصحابة،و كذلك جاء الاستيعاب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3393</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3457</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وقايع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مستدرك الحاكم </w:t>
      </w:r>
      <w:r>
        <w:rPr>
          <w:rFonts w:eastAsia="Amiri" w:cs="Amiri" w:ascii="Amiri" w:hAnsi="Amiri"/>
          <w:color w:val="111111"/>
          <w:sz w:val="28"/>
          <w:szCs w:val="28"/>
          <w:lang w:bidi="ar-SA"/>
        </w:rPr>
        <w:t>530/3</w:t>
      </w:r>
      <w:r>
        <w:rPr>
          <w:rFonts w:ascii="Amiri" w:hAnsi="Amiri" w:eastAsia="Amiri" w:cs="Amiri"/>
          <w:color w:val="111111"/>
          <w:sz w:val="28"/>
          <w:sz w:val="28"/>
          <w:szCs w:val="28"/>
          <w:rtl w:val="true"/>
          <w:lang w:bidi="ar-SA"/>
        </w:rPr>
        <w:t xml:space="preserve">، و تهذيب الكمال </w:t>
      </w:r>
      <w:r>
        <w:rPr>
          <w:rFonts w:eastAsia="Amiri" w:cs="Amiri" w:ascii="Amiri" w:hAnsi="Amiri"/>
          <w:color w:val="111111"/>
          <w:sz w:val="28"/>
          <w:szCs w:val="28"/>
          <w:lang w:bidi="ar-SA"/>
        </w:rPr>
        <w:t>454/11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292/4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،و 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2488</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،و دول الإسلام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،و تكملة الرجال </w:t>
      </w:r>
      <w:r>
        <w:rPr>
          <w:rFonts w:eastAsia="Amiri" w:cs="Amiri" w:ascii="Amiri" w:hAnsi="Amiri"/>
          <w:color w:val="111111"/>
          <w:sz w:val="28"/>
          <w:szCs w:val="28"/>
          <w:lang w:bidi="ar-SA"/>
        </w:rPr>
        <w:t>473/1</w:t>
      </w:r>
      <w:r>
        <w:rPr>
          <w:rFonts w:ascii="Amiri" w:hAnsi="Amiri" w:eastAsia="Amiri" w:cs="Amiri"/>
          <w:color w:val="111111"/>
          <w:sz w:val="28"/>
          <w:sz w:val="28"/>
          <w:szCs w:val="28"/>
          <w:rtl w:val="true"/>
          <w:lang w:bidi="ar-SA"/>
        </w:rPr>
        <w:t>،و تاريخ الكوفة للبراقي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صرد الخزاعي،و هو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من تشيّعه أنّه كان رأس الشيعة الذين كاتبوا الحسين عليه السّلام،و في داره اجتمعوا للمكاتبة،ثمّ عجز عن نصره فخرج مع التوابين،و كانوا أربعة آلاف، و كان هو رأسهم،و قتل و قتل جميعهم،و كان صالحا دينا من أشراف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في اسد الغابة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قال في تاريخ خليفة بن 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سليمان ابن صرد،و المسيب بن نجبة،و عبد اللّه التيمي من تيم الاّت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خرج سليمان بن صرد الخزاعي الصحابيّ و المسيب بن نجبة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لسليمان صحبة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أبو مطرف الخزاعي الكوفي، صحابي،عنه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عدي بن ثابت،و أبو إسحاق،قتل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المهملة،و 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الجون الخزاعي أبو مطرف الكوفي،صحابي قتل بعين الوردة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بن الجون ابن أبي الجون بن منقذ بن ربيعة بن أصرم بن حرام الخزاعي أبو مطرف الكوفي،له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النبي صلّى اللّه عليه و آله و سلّم،و عن ابيّ بن كعب،و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جبير بن مطعم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أبو إسحاق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خيّرا فاضلا،و كان اسمه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يسار،فسمّاه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الكوفة،و كان له سنّ عالية و شرف في قومه،و شهد مع علي صفين،و كان فيمن كتب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القدوم إلى الكوفة،فلمّا قدمها ترك القتال معه،فلمّا قتل قدم سليمان هو و المسيب بن نجبة الفزاري و جميع من خذله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توبة إلاّ أن نقتل أنفسنا في الطلب بدمه،فعسكروا بالنخيلة،و ولّوا سليمان أمرهم،ثم ساروا فالتقوا بعبيد اللّه بن زياد،بموضع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الوردة،فقتل سليمان و المسيب و من معهم في ربيع الآخر سنة خمس و ستين،و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يزيد بن الحصين بن نمير بسهم فقتله، و حمل رأسه إلى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سليمان يوم قتل ابن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ابن حبان أن قتله كان سنة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الأوّل أصح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سعد في طبقاته </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بلفظه،و بمضمونه في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نسبه و إسلامه،و تغيير اسمه من يسار إلى سليمان،و شرفه في قومه،و تحوّله إلى الكوفة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خيرا فاضلا،له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سكناه فيها،و حربه في صفين و الجمل تحت راية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فيمن كتب إلى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يقدم الكوفة،فلمّا قدمها أمسك عنه و لم يقاتل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كثير الشك و الوقوف،فلما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هو و المسيب بن نجبة الفزاري و جميع من خذل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يقاتل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التوابين و خروجهم و شهادة سليمان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454/11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نسبه،و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مطرّف الكوفي،له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عن أبيّ بن كعب،و جبير بن مطعم،و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سن عالية،و شرف في قومه،و 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صفين،و هو الذي قتل حوشبا ذا ظليم الألهاني بصفين مبارزة،ثم اختلط الناس يومئذ، و كان فيمن كتب إلى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القدوم إلى الكوفة،فلمّا قدمها ترك القتال معه،فلما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 هو و المسيب بن نجبة الفزاري و جميع من خذله و لم يقاتل معه،ثم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توبة ممّا فعلنا إلاّ أن نقتل أنفسنا في الطلب بدمه،فخرجوا و عسكروا بالنخيلة،و ذلك مستهل ربيع الآخر سنة خمس و ستين،و ولّوا أمرهم سليمان بن صرد و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392/15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الترجمة،قال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التوابين،كما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الفتوح لابن أعثم الكوفي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تحركت الشيعة بالكوفة،و لقي بعضهم بعضا بالتلاوم و الندم على ما فرّطوا فيه من قتل الحسين بن علي 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دعوا إلى نصرته فلم ينصروه بعد أن كانوا كاتبوه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هؤلاء القوم في منزل سليمان بن صرد الخزاعي،و كان أوّل من تكلم منهم المسيب بن نجبة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رفاعة بن شداد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سليمان و كان شيخ القوم و عميدهم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سليمان بن صرد عليّا أمير المؤمنين بعد الصحيفة،و وجهه مضروب بالسيف،فلمّا نظر إليه عليا،قال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دين و عبادة،سكن الكوفة أوّل ما نزلها المسلمون،و كان له قدر و شرف في قومه،و شهد مع علي بن أبي طالب عليه السّلام مشاهده كلّها،و هو الذي قتل</w:t>
      </w:r>
    </w:p>
    <w:p>
      <w:pPr>
        <w:pStyle w:val="BookText"/>
        <w:rPr/>
      </w:pPr>
      <w:r>
        <w:rPr>
          <w:rFonts w:ascii="Amiri" w:hAnsi="Amiri" w:eastAsia="Amiri" w:cs="Amiri"/>
          <w:color w:val="111111"/>
          <w:sz w:val="28"/>
          <w:sz w:val="28"/>
          <w:szCs w:val="28"/>
          <w:rtl w:val="true"/>
          <w:lang w:bidi="ar-SA"/>
        </w:rPr>
        <w:t xml:space="preserve">فَمِنْهُمْ مَنْ قَضىٰ نَحْبَهُ وَ مِنْهُمْ مَنْ يَنْتَظِرُ وَ مٰا بَدَّلُوا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ممّن ينتظر و ممّن لم 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وجدت أعوانا ما كتبت هذه الصحيفة أبدا،أما و اللّه لقد مشيت في الناس ليعودوا إلى أمرهم الأوّل فما وجدت أحدا عنده خير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ذلك الدينوري في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البحراني في عوالم العلوم </w:t>
      </w:r>
      <w:r>
        <w:rPr>
          <w:rFonts w:eastAsia="Amiri" w:cs="Amiri" w:ascii="Amiri" w:hAnsi="Amiri"/>
          <w:color w:val="111111"/>
          <w:sz w:val="28"/>
          <w:szCs w:val="28"/>
          <w:lang w:bidi="ar-SA"/>
        </w:rPr>
        <w:t>196/16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الخاص بأحوال إمامنا الحسن عليه السّلام في عتاب الشيعة له في تركه قتال معاوية عليه الهاوية بسنده؛جلّهم مجاهيل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عباس بن هشام،عن أبيه،عن أبي مخنف،عن أبي الكنود عبد الرحمن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بايع الحسن عليه السّلام معاوية أقبلت الشيعة تتلاقى بإظهار الأسف و الحسرة على ترك القتال،فخرجوا إليه بعد سنتين من يوم بايع معاوية،فقال له سليمان بن صرد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ينقضي تعجبنا من بيعتك معاوية،و معك أربعون ألف مقاتل من أهل الكوفة،كلّهم يأخذ العطاء،و هم على أبواب منازلهم، و معهم مثلهم من أبنائهم و أتباعهم؛سوى شيعتك من أهل البصرة و الحجاز،ثم لم تأخذ لنفسك ثقة في العقد،و لاحظا من العطيّة،فلو كنت إذ فعلت ما فعلت أشهدت على معاوية وجوه أهل المشرق و المغرب،و كتبت عليه كتابا بأنّ الأمر لك بعده،كان الأمر علينا أيسر،و لكنّه أعطاك شيئا بينك و بينه لم يف به،ثم لم يلبث أن قال على رؤوس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شرطت شروطا،و وعدت عداة،إرادة لإطفاء نار الحرب،و مداراة لقطع الفتنة،فأمّا أن جمع اللّه لنا الكلم و الألفة،فإنّ ذلك تحت 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عني بذلك غيرك،و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بينك و بينه،و قد نقض،فإذا شئت فأعد الحرب خدعة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 الباقون بمثل كلام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شيعتنا،و أهل مودّتنا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كنت بالجزم في أمر الدنيا أعمل،و لسلطانها أركض و أنصب،ما كان معاوية بأبأس منّي بأسا،و لا أشدّ شكيمة،و لا أمضى عزيمة،و لكني أرى غير ما رأيتم،و ما أردت بما فعلت إلاّ حقن الدماء،فارضوا بقضاء اللّه،و سلّموا لأمره،و ألزموا بيوتكم و أمسكوا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أيدكم حتى يستريح برّ أو يستراح من فاجر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العوالم الشيخ عبد اللّه البحراني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كلام منه عليه السّلام يشفي الصدور،و يذهب بكل شبهة في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حوشبا ذا ظليم الألهاني بصفين مبارزة،و كان فيمن كتب إلى الحسين بن علي عليهما السّلام بعد موت معاوية يسأله القدوم إلى الكوفة،فلمّا قدمها ترك القتال معه،فلمّا قتل الحسين عليه السّلام ندم هو و المسيّب بن نجيّة </w:t>
      </w:r>
      <w:r>
        <w:rPr>
          <w:rStyle w:val="FootnoteAnchor"/>
          <w:rtl w:val="true"/>
        </w:rPr>
        <w:footnoteReference w:id="436"/>
      </w:r>
      <w:r>
        <w:rPr>
          <w:rFonts w:ascii="Amiri" w:hAnsi="Amiri" w:eastAsia="Amiri" w:cs="Amiri"/>
          <w:color w:val="111111"/>
          <w:sz w:val="28"/>
          <w:sz w:val="28"/>
          <w:szCs w:val="28"/>
          <w:rtl w:val="true"/>
          <w:lang w:bidi="ar-SA"/>
        </w:rPr>
        <w:t>الفزاري و جميع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يقاتل معه،و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توبة إلاّ أن نطلب بدمه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من الكوفة مستهلّ ربيع الآخر من سنة خمس و ستين،و ولّوا أمرهم سليمان بن صرد،و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التوابين،و ساروا إلى عبيد اللّه بن زياد، و كان قد سار من الشام في جيش كبير يريد العراق،فالتقوا بعين الوردة </w:t>
      </w:r>
      <w:r>
        <w:rPr>
          <w:rStyle w:val="FootnoteAnchor"/>
          <w:rtl w:val="true"/>
        </w:rPr>
        <w:footnoteReference w:id="437"/>
      </w:r>
      <w:r>
        <w:rPr>
          <w:rFonts w:ascii="Amiri" w:hAnsi="Amiri" w:eastAsia="Amiri" w:cs="Amiri"/>
          <w:color w:val="111111"/>
          <w:sz w:val="28"/>
          <w:sz w:val="28"/>
          <w:szCs w:val="28"/>
          <w:rtl w:val="true"/>
          <w:lang w:bidi="ar-SA"/>
        </w:rPr>
        <w:t xml:space="preserve">من أرض الجزيرة،و هي رأس عين،فقتل سليمان بن صرد،و المسيّب بن نجيّة </w:t>
      </w:r>
      <w:r>
        <w:rPr>
          <w:rStyle w:val="FootnoteAnchor"/>
          <w:rtl w:val="true"/>
        </w:rPr>
        <w:footnoteReference w:id="438"/>
      </w:r>
      <w:r>
        <w:rPr>
          <w:rFonts w:ascii="Amiri" w:hAnsi="Amiri" w:eastAsia="Amiri" w:cs="Amiri"/>
          <w:color w:val="111111"/>
          <w:sz w:val="28"/>
          <w:sz w:val="28"/>
          <w:szCs w:val="28"/>
          <w:rtl w:val="true"/>
          <w:lang w:bidi="ar-SA"/>
        </w:rPr>
        <w:t>و كثير ممّن معهما،و حمل رأس سليمان و المسيّب إلى مروان بن الحكم بالشام،و كان عمر سليمان حين قتل ثلاثا و تسعين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المهمّ ممّا في اسد الغابة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المطرف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 فغيّره النبي صلّى اللّه عليه و آله و سلّم،و قد روى عن النبي صلّى اللّه عليه و آله و سلّم،و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أبيّ،و الحسن، و جبير بن مطعم،روى عنه أبو إسحاق السبيعي،و يحيى بن يعمر،و عبد اللّه بن يسار، و أبو الضحى،و كان خيرا فاضلا،شهد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حوشبا مبارزة،ثم كان ممّن كاتب الحسين ثم تخلّف عنه،ثم قدم هو و المسيب بن نجية في آخرين،فخرجوا في الطلب بدمه،و هم أربعة آلاف،فالتقاهم عبيد اللّه بن زياد بعين الوردة بعسكر مروان فقتل سليمان و من معه،و ذلك في سنة خمس و ستين في شهر ربيع الآخر،و كان لسليمان يوم قتل ثلاث و تسعون سنة،و كان الذي قتل سليمان يزيد بن الحصين بن بهز رماه بسهم فمات،و حمل رأسه و رأس المسيب إلى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في اسد الغابة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عنه حديثا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مرآة الجنان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سنة خمس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سليمان ابن صرد الخزاعي و المسيب الفزاري 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آلاف، يطلبون بدم الحسين،و كان مروان قد جهز ستين ألفا مع عبيد اللّه بن زياد ليأخذ العراق،فالتقى مقدمة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 شرحبيل بن ذي الكلاع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أولئك بالجزيرة فانكسروا،و قتل سليمان و المسيب و طائفة،و كان لسليمان صحبة و رواية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 تسمية من شهد مع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صفين من أصحاب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الخزاعي،كان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يسارا،فسمّاه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سليمان،فلمّا قبض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مع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صفين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الزركلي في الأعلام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بن الجون بن أبي الجون عبد العزى بن منقذ السلولي الخزاعي،أبو مطرف،صحابي،من الزعماء القادة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الجمل و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ممّن كاتب الحسين و تخلّف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بعد ذلك مطالبا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فترأس التوابين،و كانوا يطلبون قتل عبيد اللّه بن زياد،و أن يخرج من في العراق من أصحاب ابن الزبير،و يردّوا الأمر لأهل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سمعته من الشيخ رحمه اللّه من نسبة التخلّف عن يوم الجمل إلى سليمان هذا </w:t>
      </w:r>
      <w:r>
        <w:rPr>
          <w:rStyle w:val="FootnoteAnchor"/>
          <w:rtl w:val="true"/>
        </w:rPr>
        <w:footnoteReference w:id="440"/>
      </w:r>
      <w:r>
        <w:rPr>
          <w:rFonts w:ascii="Amiri" w:hAnsi="Amiri" w:eastAsia="Amiri" w:cs="Amiri"/>
          <w:color w:val="111111"/>
          <w:sz w:val="28"/>
          <w:sz w:val="28"/>
          <w:szCs w:val="28"/>
          <w:rtl w:val="true"/>
          <w:lang w:bidi="ar-SA"/>
        </w:rPr>
        <w:t>فلم أقف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فضل 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التاريخ،و لا كتب أخبار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كتاب فتنة الجمل للشيخ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عين منه و لا أثر،و يردّه قول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مع علي عليه السّلام مشاهده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نقلوا </w:t>
      </w:r>
      <w:r>
        <w:rPr>
          <w:rStyle w:val="FootnoteAnchor"/>
          <w:rtl w:val="true"/>
        </w:rPr>
        <w:footnoteReference w:id="441"/>
      </w:r>
      <w:r>
        <w:rPr>
          <w:rFonts w:ascii="Amiri" w:hAnsi="Amiri" w:eastAsia="Amiri" w:cs="Amiri"/>
          <w:color w:val="111111"/>
          <w:sz w:val="28"/>
          <w:sz w:val="28"/>
          <w:szCs w:val="28"/>
          <w:rtl w:val="true"/>
          <w:lang w:bidi="ar-SA"/>
        </w:rPr>
        <w:t>أنّ عليا عليه السّلام جعله يوم صفين على رجّالة الميمنة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نسبه ابن الأثير إليه من تخلّفه عن نصرة الحسين عليه السّلام و تركه القتال معه،و ندمه بعد ذلك،فمن سهو قلمه؛ضرورة أنّ ممّا اتّفقت عليه كتب السير و التواريخ </w:t>
      </w:r>
      <w:r>
        <w:rPr>
          <w:rStyle w:val="FootnoteAnchor"/>
          <w:rtl w:val="true"/>
        </w:rPr>
        <w:footnoteReference w:id="442"/>
      </w:r>
      <w:r>
        <w:rPr>
          <w:rFonts w:ascii="Amiri" w:hAnsi="Amiri" w:eastAsia="Amiri" w:cs="Amiri"/>
          <w:color w:val="111111"/>
          <w:sz w:val="28"/>
          <w:sz w:val="28"/>
          <w:szCs w:val="28"/>
          <w:rtl w:val="true"/>
          <w:lang w:bidi="ar-SA"/>
        </w:rPr>
        <w:t xml:space="preserve">أنّ ابن زياد لمّا اطلع على مكاتبة أهل الكوفة </w:t>
      </w:r>
    </w:p>
    <w:p>
      <w:pPr>
        <w:pStyle w:val="BookText"/>
        <w:rPr/>
      </w:pPr>
      <w:r>
        <w:rPr>
          <w:rFonts w:ascii="Amiri" w:hAnsi="Amiri" w:eastAsia="Amiri" w:cs="Amiri"/>
          <w:color w:val="111111"/>
          <w:sz w:val="28"/>
          <w:sz w:val="28"/>
          <w:szCs w:val="28"/>
          <w:rtl w:val="true"/>
          <w:lang w:bidi="ar-SA"/>
        </w:rPr>
        <w:t>الحسين عليه السّلام حبس أربعة آلاف و خمسمائة رجل من التوّابين من أصحاب أمير المؤمنين عليه السّلام و أبطاله،الذين جاهدوا معه،منهم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مالك الأشتر،و ابن صفوان،و يحيى بن عوف، و صعصعة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فيهم أبطال و شجعان،و لم يكن له سبيل إلى نصر الحسين عليه السّلام؛لأنّهم كانوا مقيّدين مغلولين بالحبس،و كانوا يوم يطعمون و يوم لا يطعمون،و هم بالكوفة،فلمّا التعن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شاع هلاكه بالكوفة،و كان ابن زياد بالبصرة،و ثبت الشيعة على دار ابن زياد الملعون بالكوفة،و نهبوا أمواله و خيله،و قتلوا غلمانه،و كسروا حبسه و أخرجوا منه الأربعة الآلاف و خمسمائة رجل المذكورين فصمّموا على الأخذ بثار الحسين عليه السّلام،و بلغهم انتقال ابن زياد إلى الشام،فخرجوا في طلبه،فأخفاه عمر 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بطن الناقة فمضى إلى الشام، و أمّر مروان بن الحكم و رجع إلى الكوفة و البصرة و معه ثلاثمائة ألف فارس، و التائبون كانوا يقتلون من يجدونه من بني أميّة و بني زياد،و كلّ من بايع و شايع على قتل الحسين عليه السّلام،إلى أن نزلوا تكريت،و قد خرج عليهم مائة ألف فارس مقدّمة جيش ابن زياد،فعثر بهم التوّابون،و هلّلوا و كبّروا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عقيل عليه السّلام إلى الكوفة،و إنّما بعثه الحسين عليه السّلام كمعتمد يشرف على أمرهم و يستطلع حقيقة خبرهم،لكنّ الكوفيون غرّوا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دهمهم ابن زياد و فرّق جمعهم بالوعد و الوعيد،و سكن ثورتهم بالطمع و التهديد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زجّ في السجن من وجوه الشيعة أمثال المختار بن أبي عبيدة الثقفي، و المسيب بن نجبة،و سليمان،و 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ممّن لم تؤثّر عليهم التضييقات، و لا اغترّوا بباطل الوعد،و استوظف آخرين،و اختفى بعد ذلك أكثر المتهوّسين في زوايا البيوت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حملوا عليهم حملة رجل واحد،و هم ينادون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اقتتلوا قتالا شديدا،و صبر سليمان و أصحابه على الشدائد، إلى أن حالت بينهم ظلمة الليل،و قد قتل من جيش ابن زياد الملعون اثنا عشر ألف فارس،و من أصحاب سليمان بن صرد مائة فارس،ثم اقتتلوا في اليوم الثاني فقتل من جيش ابن زياد أربعون ألف فارس،و انهزم الباقون،فردّهم ابن زياد مع من كان معه من الجيش،و بقوا يقاتلون سبعة أيّام،و قتل أصحاب سليمان عدا سبعة و عشرين رجلا مثخنين بالجراح المفرط،فالتمسوا منه الفرار،فأبى إلاّ القتال حتى يقتل و يلقى اللّه و رسوله صلّى اللّه عليه و آله و سلّم و هما راضيان عنه،فرأى سليمان الليلة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الكبرى و فاطمة الزهراء و الحسن و الحسين عليهم السّلام،فقالت له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اللّه سعيك 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لإخوانك،فإنكم معنا يوم القيامة،و 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فأنت عندنا غدا عند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ناولته إناء فيه ماء،و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افضه على جسدك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 فرأى إناء عند رأسه فيه ماء فأفاضه على جسده،و ترك الإناء إلى جنبه،فالتحمت جراحاته،و اشتغل بلبس ثيابه،و غالب القدح،فكبّر فانتبه أصحابه من تكبيره،و سألوه عن السبب فبيّن لهم ذلك،فلمّا أصبحوا قاتلوا جيش ابن زياد حتى قتلوا عن آخرهم 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ملخص قصتهم،و من شاء شرح ذلك فليراجع كتب السير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أخذ الثار لأبي مخنف </w:t>
      </w:r>
      <w:r>
        <w:rPr>
          <w:rStyle w:val="FootnoteAnchor"/>
          <w:rtl w:val="true"/>
        </w:rPr>
        <w:footnoteReference w:id="444"/>
      </w:r>
      <w:r>
        <w:rPr>
          <w:rFonts w:ascii="Amiri" w:hAnsi="Amiri" w:eastAsia="Amiri" w:cs="Amiri"/>
          <w:color w:val="111111"/>
          <w:sz w:val="28"/>
          <w:sz w:val="28"/>
          <w:szCs w:val="28"/>
          <w:rtl w:val="true"/>
          <w:lang w:bidi="ar-SA"/>
        </w:rPr>
        <w:t>،المنقول بتمامه في آخر الجلد العاشر 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تلخّص من جميع ما سطرناه أنّ سليمان بن صرد شيعي مخلص في الولاء،و إنّي أعتبره ثقة مقبول الرواية،و أسأل اللّه تعالى أن يحشرني معه و مع أصحابه بجاه الحسين عليه السّلام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الصيدي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نصر بن قابوس،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موسى،عن سليمان الصيدي،عن نصر بن قابوس،قال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عليه السّلام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يعنونه علماء الرجال فهو مهمل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6401_160770"/>
    </w:p>
    <w:p>
      <w:pPr>
        <w:pStyle w:val="Heading3"/>
        <w:numPr>
          <w:ilvl w:val="2"/>
          <w:numId w:val="1"/>
        </w:numPr>
        <w:rPr/>
      </w:pPr>
      <w:bookmarkStart w:id="342" w:name="__RefHeading___Toc7129856_1280447820"/>
      <w:bookmarkStart w:id="343" w:name="_Toc146"/>
      <w:bookmarkEnd w:id="341"/>
      <w:bookmarkEnd w:id="342"/>
      <w:r>
        <w:rPr/>
        <w:t>10174</w:t>
      </w:r>
      <w:bookmarkEnd w:id="343"/>
    </w:p>
    <w:p>
      <w:pPr>
        <w:pStyle w:val="Heading4"/>
        <w:numPr>
          <w:ilvl w:val="3"/>
          <w:numId w:val="1"/>
        </w:numPr>
        <w:rPr/>
      </w:pPr>
      <w:bookmarkStart w:id="344" w:name="__RefHeading___Toc7129858_1280447820"/>
      <w:bookmarkStart w:id="345" w:name="_Toc147"/>
      <w:bookmarkEnd w:id="344"/>
      <w:r>
        <w:rPr>
          <w:rtl w:val="true"/>
        </w:rPr>
        <w:t>اشارة</w:t>
      </w:r>
      <w:bookmarkEnd w:id="345"/>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طالب القرشي</w:t>
      </w:r>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346" w:name="__RefHeading___Toc7129860_1280447820"/>
      <w:bookmarkStart w:id="347" w:name="_Toc148"/>
      <w:bookmarkEnd w:id="346"/>
      <w:r>
        <w:rPr>
          <w:rtl w:val="true"/>
        </w:rPr>
        <w:t>الترجمة</w:t>
      </w:r>
      <w:r>
        <w:rPr>
          <w:rtl w:val="true"/>
        </w:rPr>
        <w:t>:</w:t>
      </w:r>
      <w:bookmarkEnd w:id="34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381/1</w:t>
      </w:r>
      <w:r>
        <w:rPr>
          <w:rFonts w:ascii="Amiri" w:hAnsi="Amiri" w:eastAsia="Amiri" w:cs="Amiri"/>
          <w:color w:val="111111"/>
          <w:sz w:val="28"/>
          <w:sz w:val="28"/>
          <w:szCs w:val="28"/>
          <w:rtl w:val="true"/>
          <w:lang w:bidi="ar-SA"/>
        </w:rPr>
        <w:t>،و الوسيط المخطوط حرف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ما يدرجه في الحسان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7129862_1280447820"/>
      <w:bookmarkStart w:id="349" w:name="_Toc149"/>
      <w:bookmarkEnd w:id="348"/>
      <w:r>
        <w:rPr/>
        <w:t>10175</w:t>
      </w:r>
      <w:bookmarkEnd w:id="349"/>
    </w:p>
    <w:p>
      <w:pPr>
        <w:pStyle w:val="Heading4"/>
        <w:numPr>
          <w:ilvl w:val="3"/>
          <w:numId w:val="1"/>
        </w:numPr>
        <w:rPr/>
      </w:pPr>
      <w:bookmarkStart w:id="350" w:name="__RefHeading___Toc7129864_1280447820"/>
      <w:bookmarkStart w:id="351" w:name="_Toc150"/>
      <w:bookmarkEnd w:id="350"/>
      <w:r>
        <w:rPr>
          <w:rtl w:val="true"/>
        </w:rPr>
        <w:t>اشارة</w:t>
      </w:r>
      <w:bookmarkEnd w:id="351"/>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طريف الكوفي</w:t>
      </w:r>
    </w:p>
    <w:p>
      <w:pPr>
        <w:pStyle w:val="Heading4"/>
        <w:numPr>
          <w:ilvl w:val="3"/>
          <w:numId w:val="1"/>
        </w:numPr>
        <w:rPr/>
      </w:pPr>
      <w:bookmarkStart w:id="352" w:name="__RefHeading___Toc7129866_1280447820"/>
      <w:bookmarkStart w:id="353" w:name="_Toc151"/>
      <w:bookmarkEnd w:id="352"/>
      <w:r>
        <w:rPr>
          <w:rtl w:val="true"/>
        </w:rPr>
        <w:t>الترجمة</w:t>
      </w:r>
      <w:r>
        <w:rPr>
          <w:rtl w:val="true"/>
        </w:rPr>
        <w:t>:</w:t>
      </w:r>
      <w:bookmarkEnd w:id="35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كسابقه في عدّ الشيخ رحمه اللّه </w:t>
      </w:r>
      <w:r>
        <w:rPr>
          <w:rStyle w:val="FootnoteAnchor"/>
          <w:rtl w:val="true"/>
        </w:rPr>
        <w:footnoteReference w:id="448"/>
      </w:r>
      <w:r>
        <w:rPr>
          <w:rFonts w:ascii="Amiri" w:hAnsi="Amiri" w:eastAsia="Amiri" w:cs="Amiri"/>
          <w:color w:val="111111"/>
          <w:sz w:val="28"/>
          <w:sz w:val="28"/>
          <w:szCs w:val="28"/>
          <w:rtl w:val="true"/>
          <w:lang w:bidi="ar-SA"/>
        </w:rPr>
        <w:t xml:space="preserve">إيّاه من أصحاب </w:t>
      </w:r>
    </w:p>
    <w:p>
      <w:pPr>
        <w:pStyle w:val="BookText"/>
        <w:rPr/>
      </w:pPr>
      <w:r>
        <w:rPr>
          <w:rFonts w:ascii="Amiri" w:hAnsi="Amiri" w:eastAsia="Amiri" w:cs="Amiri"/>
          <w:color w:val="111111"/>
          <w:sz w:val="28"/>
          <w:sz w:val="28"/>
          <w:szCs w:val="28"/>
          <w:rtl w:val="true"/>
          <w:lang w:bidi="ar-SA"/>
        </w:rPr>
        <w:t>الصادق عليه السّلام،و عدم الوقوف فيه على مدح و لا 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من الكافي </w:t>
      </w:r>
      <w:r>
        <w:rPr>
          <w:rStyle w:val="FootnoteAnchor"/>
          <w:rtl w:val="true"/>
        </w:rPr>
        <w:footnoteReference w:id="449"/>
      </w:r>
      <w:r>
        <w:rPr>
          <w:rFonts w:ascii="Amiri" w:hAnsi="Amiri" w:eastAsia="Amiri" w:cs="Amiri"/>
          <w:color w:val="111111"/>
          <w:sz w:val="28"/>
          <w:sz w:val="28"/>
          <w:szCs w:val="28"/>
          <w:rtl w:val="true"/>
          <w:lang w:bidi="ar-SA"/>
        </w:rPr>
        <w:t xml:space="preserve">،عن فضالة بن ثعلبة،عنه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عامر الضبّي سبق و أن عنونه المصنف قدّس سرّه في ضمن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عامر الضبي على أنّه أحد نسختي رجال الشيخ رحمه اللّه، و قد عدّه من أصحاب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مصادر العامة ذكرته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لا سليمان،فراجع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من عنونه ما يعرب عن حاله،فهو مهمل إذا كان له مصداق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عباد جاء في الكافي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لحم البقر و شحومها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الميثمي،عن سليمان بن عباد، عن عيسى ابن أبي الورد،عن محمّد بن قيس،عن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التميمي،عن سليمان ابن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السلق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التيمي،عن سليمان بن عباد،عن عيسى بن أبي الورد،عن محمّد بن قيس،عن أبي جعفر عليه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المحاسن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،و منه أخذ في بحار الأنوار </w:t>
      </w:r>
      <w:r>
        <w:rPr>
          <w:rFonts w:eastAsia="Amiri" w:cs="Amiri" w:ascii="Amiri" w:hAnsi="Amiri"/>
          <w:color w:val="111111"/>
          <w:sz w:val="28"/>
          <w:szCs w:val="28"/>
          <w:lang w:bidi="ar-SA"/>
        </w:rPr>
        <w:t>359/13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مناجات موسى عليه السّلام حديث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،و كذا فيه </w:t>
      </w:r>
      <w:r>
        <w:rPr>
          <w:rFonts w:eastAsia="Amiri" w:cs="Amiri" w:ascii="Amiri" w:hAnsi="Amiri"/>
          <w:color w:val="111111"/>
          <w:sz w:val="28"/>
          <w:szCs w:val="28"/>
          <w:lang w:bidi="ar-SA"/>
        </w:rPr>
        <w:t>211/62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الحسن بن علي بن فضال،عن سليمان بن عباد، عن عيسى بن أبي الورد،عن محمّد بن قيس الأسدي،عن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السلق و الكرنب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المعنون ابن عباد أو ابن غياث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الجبار جاء في علل الشرايع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جرير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عبد الجبار،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قادم،قال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إسرائيل، عن عبد اللّه بن شريك،عن الحرث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مكة فلقيت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سليمان بن عبد الجبار البغدادي شيخ الترمذي،و قد عنونه في تهذيب الكمال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الجبار بن زريق الخياط أبو أيوب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عليه؛فما جاء في بحار الأنوار </w:t>
      </w:r>
      <w:r>
        <w:rPr>
          <w:rFonts w:eastAsia="Amiri" w:cs="Amiri" w:ascii="Amiri" w:hAnsi="Amiri"/>
          <w:color w:val="111111"/>
          <w:sz w:val="28"/>
          <w:szCs w:val="28"/>
          <w:lang w:bidi="ar-SA"/>
        </w:rPr>
        <w:t>285/35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علل الشرائع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عبد الجبار لا وجه و لا مصداق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 قد ذكره ابن حبّان في الثقات </w:t>
      </w:r>
      <w:r>
        <w:rPr>
          <w:rFonts w:eastAsia="Amiri" w:cs="Amiri" w:ascii="Amiri" w:hAnsi="Amiri"/>
          <w:color w:val="111111"/>
          <w:sz w:val="28"/>
          <w:szCs w:val="28"/>
          <w:lang w:bidi="ar-SA"/>
        </w:rPr>
        <w:t>280/8</w:t>
      </w:r>
      <w:r>
        <w:rPr>
          <w:rFonts w:ascii="Amiri" w:hAnsi="Amiri" w:eastAsia="Amiri" w:cs="Amiri"/>
          <w:color w:val="111111"/>
          <w:sz w:val="28"/>
          <w:sz w:val="28"/>
          <w:szCs w:val="28"/>
          <w:rtl w:val="true"/>
          <w:lang w:bidi="ar-SA"/>
        </w:rPr>
        <w:t xml:space="preserve">،و الخطيب البغدادي في تاريخه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لا يبعد كونه من رواة العامة،فتدبر</w:t>
      </w:r>
      <w:r>
        <w:rPr>
          <w:rFonts w:eastAsia="Amiri" w:cs="Amiri" w:ascii="Amiri" w:hAnsi="Amiri"/>
          <w:color w:val="111111"/>
          <w:sz w:val="28"/>
          <w:szCs w:val="28"/>
          <w:rtl w:val="true"/>
          <w:lang w:bidi="ar-SA"/>
        </w:rPr>
        <w:t xml:space="preserve">. </w:t>
      </w:r>
      <w:bookmarkStart w:id="354" w:name="pg16401_160774"/>
    </w:p>
    <w:p>
      <w:pPr>
        <w:pStyle w:val="Heading3"/>
        <w:numPr>
          <w:ilvl w:val="2"/>
          <w:numId w:val="1"/>
        </w:numPr>
        <w:rPr/>
      </w:pPr>
      <w:bookmarkStart w:id="355" w:name="__RefHeading___Toc7129868_1280447820"/>
      <w:bookmarkStart w:id="356" w:name="_Toc152"/>
      <w:bookmarkEnd w:id="354"/>
      <w:bookmarkEnd w:id="355"/>
      <w:r>
        <w:rPr/>
        <w:t>10179</w:t>
      </w:r>
      <w:bookmarkEnd w:id="356"/>
    </w:p>
    <w:p>
      <w:pPr>
        <w:pStyle w:val="Heading4"/>
        <w:numPr>
          <w:ilvl w:val="3"/>
          <w:numId w:val="1"/>
        </w:numPr>
        <w:rPr/>
      </w:pPr>
      <w:bookmarkStart w:id="357" w:name="__RefHeading___Toc7129870_1280447820"/>
      <w:bookmarkStart w:id="358" w:name="_Toc153"/>
      <w:bookmarkEnd w:id="357"/>
      <w:r>
        <w:rPr>
          <w:rtl w:val="true"/>
        </w:rPr>
        <w:t>اشارة</w:t>
      </w:r>
      <w:bookmarkEnd w:id="358"/>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الرحمن أبو داود</w:t>
      </w:r>
    </w:p>
    <w:p>
      <w:pPr>
        <w:pStyle w:val="BookText"/>
        <w:rPr/>
      </w:pPr>
      <w:r>
        <w:rPr>
          <w:rFonts w:ascii="Amiri" w:hAnsi="Amiri" w:eastAsia="Amiri" w:cs="Amiri"/>
          <w:color w:val="111111"/>
          <w:sz w:val="28"/>
          <w:sz w:val="28"/>
          <w:szCs w:val="28"/>
          <w:rtl w:val="true"/>
          <w:lang w:bidi="ar-SA"/>
        </w:rPr>
        <w:t>الحمّار الكوفي</w:t>
      </w:r>
    </w:p>
    <w:p>
      <w:pPr>
        <w:pStyle w:val="Heading4"/>
        <w:numPr>
          <w:ilvl w:val="3"/>
          <w:numId w:val="1"/>
        </w:numPr>
        <w:rPr/>
      </w:pPr>
      <w:bookmarkStart w:id="359" w:name="__RefHeading___Toc7129872_1280447820"/>
      <w:bookmarkStart w:id="360" w:name="_Toc154"/>
      <w:bookmarkEnd w:id="359"/>
      <w:r>
        <w:rPr>
          <w:rtl w:val="true"/>
        </w:rPr>
        <w:t>الترجمة</w:t>
      </w:r>
      <w:r>
        <w:rPr>
          <w:rtl w:val="true"/>
        </w:rPr>
        <w:t>:</w:t>
      </w:r>
      <w:bookmarkEnd w:id="36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غيرهم،قال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و سليمان الحمّار المتقدم من الفقيه واحد،و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اتحاده مع سليمان الحمّار المتقدّم نقل وقوعه في طريق الصدوق رحمه اللّه في الفقيه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45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رحمه اللّه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ابنه داود عن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استظهر منه معروفية المعنون،فراجع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يظهر منه</w:t>
      </w:r>
      <w:bookmarkStart w:id="361" w:name="pg16401_160775"/>
    </w:p>
    <w:p>
      <w:pPr>
        <w:pStyle w:val="BookText"/>
        <w:rPr/>
      </w:pPr>
      <w:bookmarkEnd w:id="361"/>
      <w:r>
        <w:rPr>
          <w:rFonts w:ascii="Amiri" w:hAnsi="Amiri" w:eastAsia="Amiri" w:cs="Amiri"/>
          <w:color w:val="111111"/>
          <w:sz w:val="28"/>
          <w:sz w:val="28"/>
          <w:szCs w:val="28"/>
          <w:rtl w:val="true"/>
          <w:lang w:bidi="ar-SA"/>
        </w:rPr>
        <w:t xml:space="preserve">معروفيّته،فلاحظ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7129874_1280447820"/>
      <w:bookmarkStart w:id="363" w:name="_Toc155"/>
      <w:bookmarkEnd w:id="362"/>
      <w:r>
        <w:rPr/>
        <w:t>10180</w:t>
      </w:r>
      <w:bookmarkEnd w:id="363"/>
    </w:p>
    <w:p>
      <w:pPr>
        <w:pStyle w:val="Heading4"/>
        <w:numPr>
          <w:ilvl w:val="3"/>
          <w:numId w:val="1"/>
        </w:numPr>
        <w:rPr/>
      </w:pPr>
      <w:bookmarkStart w:id="364" w:name="__RefHeading___Toc7129876_1280447820"/>
      <w:bookmarkStart w:id="365" w:name="_Toc156"/>
      <w:bookmarkEnd w:id="364"/>
      <w:r>
        <w:rPr>
          <w:rtl w:val="true"/>
        </w:rPr>
        <w:t>اشارة</w:t>
      </w:r>
      <w:bookmarkEnd w:id="365"/>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Style w:val="FootnoteAnchor"/>
          <w:rtl w:val="true"/>
        </w:rPr>
        <w:footnoteReference w:id="456"/>
      </w:r>
      <w:r>
        <w:rPr>
          <w:rFonts w:ascii="Amiri" w:hAnsi="Amiri" w:eastAsia="Amiri" w:cs="Amiri"/>
          <w:color w:val="111111"/>
          <w:sz w:val="28"/>
          <w:sz w:val="28"/>
          <w:szCs w:val="28"/>
          <w:rtl w:val="true"/>
          <w:lang w:bidi="ar-SA"/>
        </w:rPr>
        <w:t>بن عبد الرحمن الأزدي</w:t>
      </w:r>
    </w:p>
    <w:p>
      <w:pPr>
        <w:pStyle w:val="BookText"/>
        <w:rPr/>
      </w:pPr>
      <w:r>
        <w:rPr>
          <w:rFonts w:ascii="Amiri" w:hAnsi="Amiri" w:eastAsia="Amiri" w:cs="Amiri"/>
          <w:color w:val="111111"/>
          <w:sz w:val="28"/>
          <w:sz w:val="28"/>
          <w:szCs w:val="28"/>
          <w:rtl w:val="true"/>
          <w:lang w:bidi="ar-SA"/>
        </w:rPr>
        <w:t>البارقي مولاهم،كوفي</w:t>
      </w:r>
    </w:p>
    <w:p>
      <w:pPr>
        <w:pStyle w:val="Heading4"/>
        <w:numPr>
          <w:ilvl w:val="3"/>
          <w:numId w:val="1"/>
        </w:numPr>
        <w:rPr/>
      </w:pPr>
      <w:bookmarkStart w:id="366" w:name="__RefHeading___Toc7129878_1280447820"/>
      <w:bookmarkStart w:id="367" w:name="_Toc157"/>
      <w:bookmarkEnd w:id="366"/>
      <w:r>
        <w:rPr>
          <w:rtl w:val="true"/>
        </w:rPr>
        <w:t>الترجمة</w:t>
      </w:r>
      <w:r>
        <w:rPr>
          <w:rtl w:val="true"/>
        </w:rPr>
        <w:t>:</w:t>
      </w:r>
      <w:bookmarkEnd w:id="367"/>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الجميع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58"/>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البارقي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البارقي </w:t>
      </w:r>
      <w:r>
        <w:rPr>
          <w:rStyle w:val="FootnoteAnchor"/>
          <w:rtl w:val="true"/>
        </w:rPr>
        <w:footnoteReference w:id="459"/>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368" w:name="pg16401_160776"/>
    </w:p>
    <w:p>
      <w:pPr>
        <w:pStyle w:val="Heading3"/>
        <w:numPr>
          <w:ilvl w:val="2"/>
          <w:numId w:val="1"/>
        </w:numPr>
        <w:rPr/>
      </w:pPr>
      <w:bookmarkStart w:id="369" w:name="__RefHeading___Toc7129880_1280447820"/>
      <w:bookmarkStart w:id="370" w:name="_Toc158"/>
      <w:bookmarkEnd w:id="368"/>
      <w:bookmarkEnd w:id="369"/>
      <w:r>
        <w:rPr/>
        <w:t>10181</w:t>
      </w:r>
      <w:bookmarkEnd w:id="370"/>
    </w:p>
    <w:p>
      <w:pPr>
        <w:pStyle w:val="Heading4"/>
        <w:numPr>
          <w:ilvl w:val="3"/>
          <w:numId w:val="1"/>
        </w:numPr>
        <w:rPr/>
      </w:pPr>
      <w:bookmarkStart w:id="371" w:name="__RefHeading___Toc7129882_1280447820"/>
      <w:bookmarkStart w:id="372" w:name="_Toc159"/>
      <w:bookmarkEnd w:id="371"/>
      <w:r>
        <w:rPr>
          <w:rtl w:val="true"/>
        </w:rPr>
        <w:t>اشارة</w:t>
      </w:r>
      <w:bookmarkEnd w:id="372"/>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الرحمن العبدي </w:t>
      </w:r>
      <w:r>
        <w:rPr>
          <w:rStyle w:val="FootnoteAnchor"/>
          <w:rtl w:val="true"/>
        </w:rPr>
        <w:footnoteReference w:id="461"/>
      </w:r>
      <w:r>
        <w:rPr>
          <w:rFonts w:ascii="Amiri" w:hAnsi="Amiri" w:eastAsia="Amiri" w:cs="Amiri"/>
          <w:color w:val="111111"/>
          <w:sz w:val="28"/>
          <w:sz w:val="28"/>
          <w:szCs w:val="28"/>
          <w:rtl w:val="true"/>
          <w:lang w:bidi="ar-SA"/>
        </w:rPr>
        <w:t>الكوفي</w:t>
      </w:r>
    </w:p>
    <w:p>
      <w:pPr>
        <w:pStyle w:val="Heading4"/>
        <w:numPr>
          <w:ilvl w:val="3"/>
          <w:numId w:val="1"/>
        </w:numPr>
        <w:rPr/>
      </w:pPr>
      <w:bookmarkStart w:id="373" w:name="__RefHeading___Toc7129884_1280447820"/>
      <w:bookmarkStart w:id="374" w:name="_Toc160"/>
      <w:bookmarkEnd w:id="373"/>
      <w:r>
        <w:rPr>
          <w:rtl w:val="true"/>
        </w:rPr>
        <w:t>الترجمة</w:t>
      </w:r>
      <w:r>
        <w:rPr>
          <w:rtl w:val="true"/>
        </w:rPr>
        <w:t>:</w:t>
      </w:r>
      <w:bookmarkEnd w:id="37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الجميع اكتفوا بنقل عبارة رجال الشيخ رحمه اللّه تعالى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كلام الشيخ في إماميّته لا يجدي بمجرّده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63"/>
      </w:r>
      <w:r>
        <w:rPr>
          <w:rFonts w:ascii="Amiri" w:hAnsi="Amiri" w:eastAsia="Amiri" w:cs="Amiri"/>
          <w:color w:val="111111"/>
          <w:sz w:val="28"/>
          <w:sz w:val="28"/>
          <w:szCs w:val="28"/>
          <w:rtl w:val="true"/>
          <w:lang w:bidi="ar-SA"/>
        </w:rPr>
        <w:t>ضبط العبدي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العنزي،و عليه فقد مرّ </w:t>
      </w:r>
      <w:r>
        <w:rPr>
          <w:rStyle w:val="FootnoteAnchor"/>
          <w:rtl w:val="true"/>
        </w:rPr>
        <w:footnoteReference w:id="464"/>
      </w:r>
      <w:r>
        <w:rPr>
          <w:rFonts w:ascii="Amiri" w:hAnsi="Amiri" w:eastAsia="Amiri" w:cs="Amiri"/>
          <w:color w:val="111111"/>
          <w:sz w:val="28"/>
          <w:sz w:val="28"/>
          <w:szCs w:val="28"/>
          <w:rtl w:val="true"/>
          <w:lang w:bidi="ar-SA"/>
        </w:rPr>
        <w:t>ضبط العنزي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ابن أرقم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375" w:name="pg16401_160777"/>
    </w:p>
    <w:p>
      <w:pPr>
        <w:pStyle w:val="Heading3"/>
        <w:numPr>
          <w:ilvl w:val="2"/>
          <w:numId w:val="1"/>
        </w:numPr>
        <w:rPr/>
      </w:pPr>
      <w:bookmarkStart w:id="376" w:name="__RefHeading___Toc7129886_1280447820"/>
      <w:bookmarkStart w:id="377" w:name="_Toc161"/>
      <w:bookmarkEnd w:id="375"/>
      <w:bookmarkEnd w:id="376"/>
      <w:r>
        <w:rPr/>
        <w:t>10182</w:t>
      </w:r>
      <w:bookmarkEnd w:id="377"/>
    </w:p>
    <w:p>
      <w:pPr>
        <w:pStyle w:val="Heading4"/>
        <w:numPr>
          <w:ilvl w:val="3"/>
          <w:numId w:val="1"/>
        </w:numPr>
        <w:rPr/>
      </w:pPr>
      <w:bookmarkStart w:id="378" w:name="__RefHeading___Toc7129888_1280447820"/>
      <w:bookmarkStart w:id="379" w:name="_Toc162"/>
      <w:bookmarkEnd w:id="378"/>
      <w:r>
        <w:rPr>
          <w:rtl w:val="true"/>
        </w:rPr>
        <w:t>اشارة</w:t>
      </w:r>
      <w:bookmarkEnd w:id="379"/>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Style w:val="FootnoteAnchor"/>
          <w:rtl w:val="true"/>
        </w:rPr>
        <w:footnoteReference w:id="466"/>
      </w:r>
      <w:r>
        <w:rPr>
          <w:rFonts w:ascii="Amiri" w:hAnsi="Amiri" w:eastAsia="Amiri" w:cs="Amiri"/>
          <w:color w:val="111111"/>
          <w:sz w:val="28"/>
          <w:sz w:val="28"/>
          <w:szCs w:val="28"/>
          <w:rtl w:val="true"/>
          <w:lang w:bidi="ar-SA"/>
        </w:rPr>
        <w:t>بن عبد الرحمن الهمداني كوفي</w:t>
      </w:r>
    </w:p>
    <w:p>
      <w:pPr>
        <w:pStyle w:val="Heading4"/>
        <w:numPr>
          <w:ilvl w:val="3"/>
          <w:numId w:val="1"/>
        </w:numPr>
        <w:rPr/>
      </w:pPr>
      <w:bookmarkStart w:id="380" w:name="__RefHeading___Toc7129890_1280447820"/>
      <w:bookmarkStart w:id="381" w:name="_Toc163"/>
      <w:bookmarkEnd w:id="380"/>
      <w:r>
        <w:rPr>
          <w:rtl w:val="true"/>
        </w:rPr>
        <w:t>الترجمة</w:t>
      </w:r>
      <w:r>
        <w:rPr>
          <w:rtl w:val="true"/>
        </w:rPr>
        <w:t>:</w:t>
      </w:r>
      <w:bookmarkEnd w:id="381"/>
    </w:p>
    <w:p>
      <w:pPr>
        <w:pStyle w:val="BookText"/>
        <w:rPr/>
      </w:pPr>
      <w:r>
        <w:rPr>
          <w:rFonts w:ascii="Amiri" w:hAnsi="Amiri" w:eastAsia="Amiri" w:cs="Amiri"/>
          <w:color w:val="111111"/>
          <w:sz w:val="28"/>
          <w:sz w:val="28"/>
          <w:szCs w:val="28"/>
          <w:rtl w:val="true"/>
          <w:lang w:bidi="ar-SA"/>
        </w:rPr>
        <w:t xml:space="preserve">هذا كسابقه في عدّ الشيخ رحمه اللّه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الجميع اقتصروا على 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 و عدم ورود مدح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7129892_1280447820"/>
      <w:bookmarkStart w:id="383" w:name="_Toc164"/>
      <w:bookmarkEnd w:id="382"/>
      <w:r>
        <w:rPr/>
        <w:t>10183</w:t>
      </w:r>
      <w:bookmarkEnd w:id="383"/>
    </w:p>
    <w:p>
      <w:pPr>
        <w:pStyle w:val="Heading4"/>
        <w:numPr>
          <w:ilvl w:val="3"/>
          <w:numId w:val="1"/>
        </w:numPr>
        <w:rPr/>
      </w:pPr>
      <w:bookmarkStart w:id="384" w:name="__RefHeading___Toc7129894_1280447820"/>
      <w:bookmarkStart w:id="385" w:name="_Toc165"/>
      <w:bookmarkEnd w:id="384"/>
      <w:r>
        <w:rPr>
          <w:rtl w:val="true"/>
        </w:rPr>
        <w:t>اشارة</w:t>
      </w:r>
      <w:bookmarkEnd w:id="385"/>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أبو حامد</w:t>
      </w:r>
    </w:p>
    <w:p>
      <w:pPr>
        <w:pStyle w:val="BookText"/>
        <w:rPr/>
      </w:pPr>
      <w:r>
        <w:rPr>
          <w:rFonts w:ascii="Amiri" w:hAnsi="Amiri" w:eastAsia="Amiri" w:cs="Amiri"/>
          <w:color w:val="111111"/>
          <w:sz w:val="28"/>
          <w:sz w:val="28"/>
          <w:szCs w:val="28"/>
          <w:rtl w:val="true"/>
          <w:lang w:bidi="ar-SA"/>
        </w:rPr>
        <w:t xml:space="preserve">مولى مزينة الكوفي </w:t>
      </w:r>
      <w:r>
        <w:rPr>
          <w:rStyle w:val="FootnoteAnchor"/>
          <w:rtl w:val="true"/>
        </w:rPr>
        <w:footnoteReference w:id="468"/>
      </w:r>
    </w:p>
    <w:p>
      <w:pPr>
        <w:pStyle w:val="Heading4"/>
        <w:numPr>
          <w:ilvl w:val="3"/>
          <w:numId w:val="1"/>
        </w:numPr>
        <w:rPr/>
      </w:pPr>
      <w:bookmarkStart w:id="386" w:name="__RefHeading___Toc7129896_1280447820"/>
      <w:bookmarkStart w:id="387" w:name="_Toc166"/>
      <w:bookmarkEnd w:id="386"/>
      <w:r>
        <w:rPr>
          <w:rtl w:val="true"/>
        </w:rPr>
        <w:t>الترجمة</w:t>
      </w:r>
      <w:r>
        <w:rPr>
          <w:rtl w:val="true"/>
        </w:rPr>
        <w:t>:</w:t>
      </w:r>
      <w:bookmarkEnd w:id="387"/>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ذكره التفريشي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الأردبيلي في جامع الرواة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اقتصر المعنونون له بنقل عبارة رجال الشيخ رحمه اللّه بلفظه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bookmarkStart w:id="388" w:name="pg16401_160778"/>
    </w:p>
    <w:p>
      <w:pPr>
        <w:pStyle w:val="BookText"/>
        <w:rPr/>
      </w:pPr>
      <w:bookmarkEnd w:id="388"/>
      <w:r>
        <w:rPr>
          <w:rFonts w:ascii="IRNazanin" w:hAnsi="IRNazanin" w:eastAsia="IRNazanin"/>
          <w:color w:val="111111"/>
          <w:sz w:val="28"/>
          <w:sz w:val="28"/>
          <w:szCs w:val="28"/>
          <w:rtl w:val="true"/>
          <w:lang w:bidi="fa-IR"/>
        </w:rPr>
        <w:t xml:space="preserve">و هو مجهول الحال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7129898_1280447820"/>
      <w:bookmarkStart w:id="390" w:name="_Toc167"/>
      <w:bookmarkEnd w:id="389"/>
      <w:r>
        <w:rPr/>
        <w:t>10184</w:t>
      </w:r>
      <w:bookmarkEnd w:id="390"/>
    </w:p>
    <w:p>
      <w:pPr>
        <w:pStyle w:val="Heading4"/>
        <w:numPr>
          <w:ilvl w:val="3"/>
          <w:numId w:val="1"/>
        </w:numPr>
        <w:rPr/>
      </w:pPr>
      <w:bookmarkStart w:id="391" w:name="__RefHeading___Toc7129900_1280447820"/>
      <w:bookmarkStart w:id="392" w:name="_Toc168"/>
      <w:bookmarkEnd w:id="391"/>
      <w:r>
        <w:rPr>
          <w:rtl w:val="true"/>
        </w:rPr>
        <w:t>اشارة</w:t>
      </w:r>
      <w:bookmarkEnd w:id="392"/>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أبو العلا</w:t>
      </w:r>
    </w:p>
    <w:p>
      <w:pPr>
        <w:pStyle w:val="BookText"/>
        <w:rPr/>
      </w:pPr>
      <w:r>
        <w:rPr>
          <w:rFonts w:ascii="Amiri" w:hAnsi="Amiri" w:eastAsia="Amiri" w:cs="Amiri"/>
          <w:color w:val="111111"/>
          <w:sz w:val="28"/>
          <w:sz w:val="28"/>
          <w:szCs w:val="28"/>
          <w:rtl w:val="true"/>
          <w:lang w:bidi="ar-SA"/>
        </w:rPr>
        <w:t>الغنوي الكوفي</w:t>
      </w:r>
    </w:p>
    <w:p>
      <w:pPr>
        <w:pStyle w:val="Heading4"/>
        <w:numPr>
          <w:ilvl w:val="3"/>
          <w:numId w:val="1"/>
        </w:numPr>
        <w:rPr/>
      </w:pPr>
      <w:bookmarkStart w:id="393" w:name="__RefHeading___Toc7129902_1280447820"/>
      <w:bookmarkStart w:id="394" w:name="_Toc169"/>
      <w:bookmarkEnd w:id="393"/>
      <w:r>
        <w:rPr>
          <w:rtl w:val="true"/>
        </w:rPr>
        <w:t>الترجمة</w:t>
      </w:r>
      <w:r>
        <w:rPr>
          <w:rtl w:val="true"/>
        </w:rPr>
        <w:t>:</w:t>
      </w:r>
      <w:bookmarkEnd w:id="39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72"/>
      </w:r>
      <w:r>
        <w:rPr>
          <w:rFonts w:ascii="Amiri" w:hAnsi="Amiri" w:eastAsia="Amiri" w:cs="Amiri"/>
          <w:color w:val="111111"/>
          <w:sz w:val="28"/>
          <w:sz w:val="28"/>
          <w:szCs w:val="28"/>
          <w:rtl w:val="true"/>
          <w:lang w:bidi="ar-SA"/>
        </w:rPr>
        <w:t>ضبط الغنوي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أبو فاطمة كذا عنونه ابن حجر في تهذيب التهذيب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،إلاّ أنّه قد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6401_160779"/>
    </w:p>
    <w:p>
      <w:pPr>
        <w:pStyle w:val="Heading3"/>
        <w:numPr>
          <w:ilvl w:val="2"/>
          <w:numId w:val="1"/>
        </w:numPr>
        <w:rPr/>
      </w:pPr>
      <w:bookmarkStart w:id="396" w:name="__RefHeading___Toc7129904_1280447820"/>
      <w:bookmarkStart w:id="397" w:name="_Toc170"/>
      <w:bookmarkEnd w:id="395"/>
      <w:bookmarkEnd w:id="396"/>
      <w:r>
        <w:rPr/>
        <w:t>10186</w:t>
      </w:r>
      <w:bookmarkEnd w:id="397"/>
    </w:p>
    <w:p>
      <w:pPr>
        <w:pStyle w:val="Heading4"/>
        <w:numPr>
          <w:ilvl w:val="3"/>
          <w:numId w:val="1"/>
        </w:numPr>
        <w:rPr/>
      </w:pPr>
      <w:bookmarkStart w:id="398" w:name="__RefHeading___Toc7129906_1280447820"/>
      <w:bookmarkStart w:id="399" w:name="_Toc171"/>
      <w:bookmarkEnd w:id="398"/>
      <w:r>
        <w:rPr>
          <w:rtl w:val="true"/>
        </w:rPr>
        <w:t>اشارة</w:t>
      </w:r>
      <w:bookmarkEnd w:id="399"/>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البحراني</w:t>
      </w:r>
    </w:p>
    <w:p>
      <w:pPr>
        <w:pStyle w:val="Heading4"/>
        <w:numPr>
          <w:ilvl w:val="3"/>
          <w:numId w:val="1"/>
        </w:numPr>
        <w:rPr/>
      </w:pPr>
      <w:bookmarkStart w:id="400" w:name="__RefHeading___Toc7129908_1280447820"/>
      <w:bookmarkStart w:id="401" w:name="_Toc172"/>
      <w:bookmarkEnd w:id="400"/>
      <w:r>
        <w:rPr>
          <w:rtl w:val="true"/>
        </w:rPr>
        <w:t>الترجمة</w:t>
      </w:r>
      <w:r>
        <w:rPr>
          <w:rtl w:val="true"/>
        </w:rPr>
        <w:t>:</w:t>
      </w:r>
      <w:bookmarkEnd w:id="401"/>
    </w:p>
    <w:p>
      <w:pPr>
        <w:pStyle w:val="BookText"/>
        <w:rPr/>
      </w:pPr>
      <w:r>
        <w:rPr>
          <w:rFonts w:ascii="Amiri" w:hAnsi="Amiri" w:eastAsia="Amiri" w:cs="Amiri"/>
          <w:color w:val="111111"/>
          <w:sz w:val="28"/>
          <w:sz w:val="28"/>
          <w:szCs w:val="28"/>
          <w:rtl w:val="true"/>
          <w:lang w:bidi="ar-SA"/>
        </w:rPr>
        <w:t>هو العالم الرباني،و الفاضل الصمداني،المعروف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البحراني قدّس اللّه روحه،و نوّر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المولى الوحيد رحمه اللّه في أوّل التعليقة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 عنونه الشيخ أبو علي الحائري في منتهى المقال </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العالم الرباني و المقدّس الصمداني،المعروف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البحراني قدس اللّه فسيح تربته و أسكنه بحبوحة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به الشيخ الماحوزي البحراني،و صاحب كتاب معراج أهل الكمال، و بلغة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 مقدمتها ترجمة مفصلة راجعها،و قد عنونه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البحراني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العالم العامل، و الفاضل الكامل،المحقّق المدقّق،الفقيه النبيه،نادرة العصر و الزمان، المحقّق الشيخ سليمان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تلميذه الشيخ عبد اللّه بن صالح </w:t>
      </w:r>
      <w:r>
        <w:rPr>
          <w:rStyle w:val="FootnoteAnchor"/>
          <w:rtl w:val="true"/>
        </w:rPr>
        <w:footnoteReference w:id="475"/>
      </w:r>
      <w:r>
        <w:rPr>
          <w:rFonts w:ascii="Amiri" w:hAnsi="Amiri" w:eastAsia="Amiri" w:cs="Amiri"/>
          <w:color w:val="111111"/>
          <w:sz w:val="28"/>
          <w:sz w:val="28"/>
          <w:szCs w:val="28"/>
          <w:rtl w:val="true"/>
          <w:lang w:bidi="ar-SA"/>
        </w:rPr>
        <w:t>في إجازاته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الشيخ أعجوبة في الحفظ و الدقّة،و سرعة الانتقال في الجواب و المناظرة،و طلاقة اللسان،لم أر مثله قطّ،و كان ثقة في النقل،ضابطا،إماما في عصره،وحيدا في دهره،أذعنت له جميع العلماء،و أقرّت بفضله جميع الحكماء،و كان جامعا لجميع العلوم،علاّمة في جميع الفنون،حسن التقرير،عجيب التحرير، خطيبا شاعرا مفوّها،و كان أيضا في غاية الانصاف،و كان أعظم علومه الحديث و الرجال و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يوسف البحراني في اللؤلؤة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ترجمه في أنوار البدرين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للمترجم له رسالة في علماء البحرين طبعت مع رسالتين له،إحداها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آل بابويه،و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البحرين في علماء البحرين،و قد ترجم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فهرست آل بابويه و علماء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 ما 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الفقير إلى اللّه سليمان بن عبد اللّه ابن علي بن حسن بن أحمد بن يوسف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اللّه سبحانه أيّامه بالطاعات، و عمّر أوقاته بالقربات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المعراج في الرجال،خرج منه مجلّد واحد باب الهمزة و باب الباء الموحدة و باب التاء المثناة من فوق،و كتاب شرح مفتاح الفلاح،لم يتمّ بعد،و كتاب أزهار الرياض،خرج منه ثلاث مجلّدات،و كتاب الفوائد النجفيّة،و كتاب الأربعين حديث في الإمامة،و كتاب العشرة الكاملة،و كتاب إيقاظ الغافلين في الوعظ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مؤلّفاته الثمينة و هي كثيرة،من شاء الوقوف عليها فليراجع</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ما هو عليه من الفضل</w:t>
      </w:r>
    </w:p>
    <w:p>
      <w:pPr>
        <w:pStyle w:val="BookText"/>
        <w:rPr/>
      </w:pPr>
      <w:r>
        <w:rPr>
          <w:rFonts w:ascii="Amiri" w:hAnsi="Amiri" w:eastAsia="Amiri" w:cs="Amiri"/>
          <w:color w:val="111111"/>
          <w:sz w:val="28"/>
          <w:sz w:val="28"/>
          <w:szCs w:val="28"/>
          <w:rtl w:val="true"/>
          <w:lang w:bidi="ar-SA"/>
        </w:rPr>
        <w:t xml:space="preserve">في غاية الإنصاف،و حسن الأوصاف،و الذلّة و الورع،و التقوى و المسكنة، لم أر في العلماء مثله في ذلك،كانت وفاته يوم الاثنين الرابع و العشرين </w:t>
      </w:r>
      <w:r>
        <w:rPr>
          <w:rStyle w:val="FootnoteAnchor"/>
          <w:rtl w:val="true"/>
        </w:rPr>
        <w:footnoteReference w:id="477"/>
      </w:r>
      <w:r>
        <w:rPr>
          <w:rFonts w:ascii="Amiri" w:hAnsi="Amiri" w:eastAsia="Amiri" w:cs="Amiri"/>
          <w:color w:val="111111"/>
          <w:sz w:val="28"/>
          <w:sz w:val="28"/>
          <w:szCs w:val="28"/>
          <w:rtl w:val="true"/>
          <w:lang w:bidi="ar-SA"/>
        </w:rPr>
        <w:t>من شهر رمضان سنة سبع و ثلاثين و مائة و ألف،و قد حضرت درسه،و قابلت في شرح اللّمعة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الشيخ المذكور و أنا يومئذ ابن عشر سنين تقريبا أو أقلّ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مصنّفاته،و عدّ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عشر مسائل في اصول الفقه،و فيه دلالة على تصلّبه في القول بالاجتهاد،و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الفوائد النجفية،و أكثره مسائل مختصرة،و حواشي له،و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المعراج في شرح فهرست الشيخ،إلاّ أنّه لم يتمّ،و إنّما خرج منه باب الهمزة و باب الباء و التاء المثناة،و رسالة البلغة على حذو رسالة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402" w:name="pg16401_160782"/>
    </w:p>
    <w:p>
      <w:pPr>
        <w:pStyle w:val="Heading3"/>
        <w:numPr>
          <w:ilvl w:val="2"/>
          <w:numId w:val="1"/>
        </w:numPr>
        <w:rPr/>
      </w:pPr>
      <w:bookmarkStart w:id="403" w:name="__RefHeading___Toc7129910_1280447820"/>
      <w:bookmarkStart w:id="404" w:name="_Toc173"/>
      <w:bookmarkEnd w:id="402"/>
      <w:bookmarkEnd w:id="403"/>
      <w:r>
        <w:rPr/>
        <w:t>10187</w:t>
      </w:r>
      <w:bookmarkEnd w:id="404"/>
    </w:p>
    <w:p>
      <w:pPr>
        <w:pStyle w:val="Heading4"/>
        <w:numPr>
          <w:ilvl w:val="3"/>
          <w:numId w:val="1"/>
        </w:numPr>
        <w:rPr/>
      </w:pPr>
      <w:bookmarkStart w:id="405" w:name="__RefHeading___Toc7129912_1280447820"/>
      <w:bookmarkStart w:id="406" w:name="_Toc174"/>
      <w:bookmarkEnd w:id="405"/>
      <w:r>
        <w:rPr>
          <w:rtl w:val="true"/>
        </w:rPr>
        <w:t>اشارة</w:t>
      </w:r>
      <w:bookmarkEnd w:id="406"/>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البكري</w:t>
      </w:r>
    </w:p>
    <w:p>
      <w:pPr>
        <w:pStyle w:val="BookText"/>
        <w:rPr/>
      </w:pPr>
      <w:r>
        <w:rPr>
          <w:rFonts w:ascii="Amiri" w:hAnsi="Amiri" w:eastAsia="Amiri" w:cs="Amiri"/>
          <w:color w:val="111111"/>
          <w:sz w:val="28"/>
          <w:sz w:val="28"/>
          <w:szCs w:val="28"/>
          <w:rtl w:val="true"/>
          <w:lang w:bidi="ar-SA"/>
        </w:rPr>
        <w:t>الصايغ الكوفي</w:t>
      </w:r>
    </w:p>
    <w:p>
      <w:pPr>
        <w:pStyle w:val="Heading4"/>
        <w:numPr>
          <w:ilvl w:val="3"/>
          <w:numId w:val="1"/>
        </w:numPr>
        <w:rPr/>
      </w:pPr>
      <w:bookmarkStart w:id="407" w:name="__RefHeading___Toc7129914_1280447820"/>
      <w:bookmarkStart w:id="408" w:name="_Toc175"/>
      <w:bookmarkEnd w:id="407"/>
      <w:r>
        <w:rPr>
          <w:rtl w:val="true"/>
        </w:rPr>
        <w:t>الترجمة</w:t>
      </w:r>
      <w:r>
        <w:rPr>
          <w:rtl w:val="true"/>
        </w:rPr>
        <w:t>:</w:t>
      </w:r>
      <w:bookmarkEnd w:id="40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آخرون،و في بعض نسخ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80"/>
      </w:r>
      <w:r>
        <w:rPr>
          <w:rFonts w:ascii="Amiri" w:hAnsi="Amiri" w:eastAsia="Amiri" w:cs="Amiri"/>
          <w:color w:val="111111"/>
          <w:sz w:val="28"/>
          <w:sz w:val="28"/>
          <w:szCs w:val="28"/>
          <w:rtl w:val="true"/>
          <w:lang w:bidi="ar-SA"/>
        </w:rPr>
        <w:t>ضبط البكري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تغلب </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بن الحارث جاء في بحار الأنوار </w:t>
      </w:r>
      <w:r>
        <w:rPr>
          <w:rFonts w:eastAsia="Amiri" w:cs="Amiri" w:ascii="Amiri" w:hAnsi="Amiri"/>
          <w:color w:val="111111"/>
          <w:sz w:val="28"/>
          <w:szCs w:val="28"/>
          <w:lang w:bidi="ar-SA"/>
        </w:rPr>
        <w:t>309/38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سليمان بن عبد اللّه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6401_160783"/>
    </w:p>
    <w:p>
      <w:pPr>
        <w:pStyle w:val="Heading3"/>
        <w:numPr>
          <w:ilvl w:val="2"/>
          <w:numId w:val="1"/>
        </w:numPr>
        <w:rPr/>
      </w:pPr>
      <w:bookmarkStart w:id="410" w:name="__RefHeading___Toc7129916_1280447820"/>
      <w:bookmarkStart w:id="411" w:name="_Toc176"/>
      <w:bookmarkEnd w:id="409"/>
      <w:bookmarkEnd w:id="410"/>
      <w:r>
        <w:rPr/>
        <w:t>10189</w:t>
      </w:r>
      <w:bookmarkEnd w:id="411"/>
    </w:p>
    <w:p>
      <w:pPr>
        <w:pStyle w:val="Heading4"/>
        <w:numPr>
          <w:ilvl w:val="3"/>
          <w:numId w:val="1"/>
        </w:numPr>
        <w:rPr/>
      </w:pPr>
      <w:bookmarkStart w:id="412" w:name="__RefHeading___Toc7129918_1280447820"/>
      <w:bookmarkStart w:id="413" w:name="_Toc177"/>
      <w:bookmarkEnd w:id="412"/>
      <w:r>
        <w:rPr>
          <w:rtl w:val="true"/>
        </w:rPr>
        <w:t>اشارة</w:t>
      </w:r>
      <w:bookmarkEnd w:id="413"/>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بن الحسن</w:t>
      </w:r>
    </w:p>
    <w:p>
      <w:pPr>
        <w:pStyle w:val="BookText"/>
        <w:rPr/>
      </w:pPr>
      <w:r>
        <w:rPr>
          <w:rFonts w:ascii="Amiri" w:hAnsi="Amiri" w:eastAsia="Amiri" w:cs="Amiri"/>
          <w:color w:val="111111"/>
          <w:sz w:val="28"/>
          <w:sz w:val="28"/>
          <w:szCs w:val="28"/>
          <w:rtl w:val="true"/>
          <w:lang w:bidi="ar-SA"/>
        </w:rPr>
        <w:t>ابن الحسن بن علي بن أبي طالب عليه السّلام</w:t>
      </w:r>
    </w:p>
    <w:p>
      <w:pPr>
        <w:pStyle w:val="BookText"/>
        <w:rPr/>
      </w:pPr>
      <w:r>
        <w:rPr>
          <w:rFonts w:ascii="Amiri" w:hAnsi="Amiri" w:eastAsia="Amiri" w:cs="Amiri"/>
          <w:color w:val="111111"/>
          <w:sz w:val="28"/>
          <w:sz w:val="28"/>
          <w:szCs w:val="28"/>
          <w:rtl w:val="true"/>
          <w:lang w:bidi="ar-SA"/>
        </w:rPr>
        <w:t>هاشمي مدنيّ</w:t>
      </w:r>
    </w:p>
    <w:p>
      <w:pPr>
        <w:pStyle w:val="Heading4"/>
        <w:numPr>
          <w:ilvl w:val="3"/>
          <w:numId w:val="1"/>
        </w:numPr>
        <w:rPr/>
      </w:pPr>
      <w:bookmarkStart w:id="414" w:name="__RefHeading___Toc7129920_1280447820"/>
      <w:bookmarkStart w:id="415" w:name="_Toc178"/>
      <w:bookmarkEnd w:id="414"/>
      <w:r>
        <w:rPr>
          <w:rtl w:val="true"/>
        </w:rPr>
        <w:t>الترجمة</w:t>
      </w:r>
      <w:r>
        <w:rPr>
          <w:rtl w:val="true"/>
        </w:rPr>
        <w:t>:</w:t>
      </w:r>
      <w:bookmarkEnd w:id="41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168/3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يرد فيه ما يدرجه في الحسان،إلاّ أنّه ممّن خرج مع الحسين صاحب فخّ،و قتل معه في الحرب في جماعة من بني الحسن 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83"/>
      </w:r>
      <w:r>
        <w:rPr>
          <w:rFonts w:ascii="Amiri" w:hAnsi="Amiri" w:eastAsia="Amiri" w:cs="Amiri"/>
          <w:color w:val="111111"/>
          <w:sz w:val="28"/>
          <w:sz w:val="28"/>
          <w:szCs w:val="28"/>
          <w:rtl w:val="true"/>
          <w:lang w:bidi="ar-SA"/>
        </w:rPr>
        <w:t>في ترجمة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يدلّ على سعادة القتيل معه،ذكر </w:t>
      </w:r>
    </w:p>
    <w:p>
      <w:pPr>
        <w:pStyle w:val="BookText"/>
        <w:rPr/>
      </w:pPr>
      <w:r>
        <w:rPr>
          <w:rFonts w:ascii="Amiri" w:hAnsi="Amiri" w:eastAsia="Amiri" w:cs="Amiri"/>
          <w:color w:val="111111"/>
          <w:sz w:val="28"/>
          <w:sz w:val="28"/>
          <w:szCs w:val="28"/>
          <w:rtl w:val="true"/>
          <w:lang w:bidi="ar-SA"/>
        </w:rPr>
        <w:t xml:space="preserve">ذلك أبو الفرج في المقاتل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فاجعة فخّ و الحسين 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احتزّت الرءوس فكانت مائة رأس و نيفا،فيها رأس سليمان بن عبد اللّه بن حسن، و ذلك يوم التروية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الخزّاز جاء في علل الشرايع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عبد اللّه الخزّاز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الفضل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جعفر بن محمّد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503/14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الدمشقي جاء في الخصال للشيخ الصدوق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ابن عبد الرحمن الدمشقي،قال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أبي خالد الأزرق،</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6401_160785"/>
    </w:p>
    <w:p>
      <w:pPr>
        <w:pStyle w:val="Heading3"/>
        <w:numPr>
          <w:ilvl w:val="2"/>
          <w:numId w:val="1"/>
        </w:numPr>
        <w:rPr/>
      </w:pPr>
      <w:bookmarkStart w:id="417" w:name="__RefHeading___Toc7129922_1280447820"/>
      <w:bookmarkStart w:id="418" w:name="_Toc179"/>
      <w:bookmarkEnd w:id="416"/>
      <w:bookmarkEnd w:id="417"/>
      <w:r>
        <w:rPr/>
        <w:t>10192</w:t>
      </w:r>
      <w:bookmarkEnd w:id="418"/>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الديلمي</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85"/>
      </w:r>
      <w:r>
        <w:rPr>
          <w:rFonts w:ascii="Amiri" w:hAnsi="Amiri" w:eastAsia="Amiri" w:cs="Amiri"/>
          <w:color w:val="111111"/>
          <w:sz w:val="28"/>
          <w:sz w:val="28"/>
          <w:szCs w:val="28"/>
          <w:rtl w:val="true"/>
          <w:lang w:bidi="ar-SA"/>
        </w:rPr>
        <w:t>ما ورد فيه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الديلمي </w:t>
      </w:r>
      <w:r>
        <w:rPr>
          <w:rStyle w:val="FootnoteAnchor"/>
          <w:rtl w:val="true"/>
        </w:rPr>
        <w:footnoteReference w:id="48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419" w:name="__RefHeading___Toc7129924_1280447820"/>
      <w:bookmarkStart w:id="420" w:name="_Toc180"/>
      <w:bookmarkEnd w:id="419"/>
      <w:r>
        <w:rPr/>
        <w:t>10193</w:t>
      </w:r>
      <w:bookmarkEnd w:id="420"/>
    </w:p>
    <w:p>
      <w:pPr>
        <w:pStyle w:val="Heading4"/>
        <w:numPr>
          <w:ilvl w:val="3"/>
          <w:numId w:val="1"/>
        </w:numPr>
        <w:rPr/>
      </w:pPr>
      <w:bookmarkStart w:id="421" w:name="__RefHeading___Toc7129926_1280447820"/>
      <w:bookmarkStart w:id="422" w:name="_Toc181"/>
      <w:bookmarkEnd w:id="421"/>
      <w:r>
        <w:rPr>
          <w:rtl w:val="true"/>
        </w:rPr>
        <w:t>اشارة</w:t>
      </w:r>
      <w:bookmarkEnd w:id="422"/>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الطلحي الكوفي</w:t>
      </w:r>
    </w:p>
    <w:p>
      <w:pPr>
        <w:pStyle w:val="Heading4"/>
        <w:numPr>
          <w:ilvl w:val="3"/>
          <w:numId w:val="1"/>
        </w:numPr>
        <w:rPr/>
      </w:pPr>
      <w:bookmarkStart w:id="423" w:name="__RefHeading___Toc7129928_1280447820"/>
      <w:bookmarkStart w:id="424" w:name="_Toc182"/>
      <w:bookmarkEnd w:id="423"/>
      <w:r>
        <w:rPr>
          <w:rtl w:val="true"/>
        </w:rPr>
        <w:t>الترجمة</w:t>
      </w:r>
      <w:r>
        <w:rPr>
          <w:rtl w:val="true"/>
        </w:rPr>
        <w:t>:</w:t>
      </w:r>
      <w:bookmarkEnd w:id="42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87"/>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88"/>
      </w:r>
      <w:r>
        <w:rPr>
          <w:rFonts w:ascii="Amiri" w:hAnsi="Amiri" w:eastAsia="Amiri" w:cs="Amiri"/>
          <w:color w:val="111111"/>
          <w:sz w:val="28"/>
          <w:sz w:val="28"/>
          <w:szCs w:val="28"/>
          <w:rtl w:val="true"/>
          <w:lang w:bidi="ar-SA"/>
        </w:rPr>
        <w:t>ضبط الطلحي في غير هذا الموضع،إلاّ أنّه هنا نسبة إلى طلحة ابن عبد اللّه الصحابي المشهور،سكن ابنه عبد اللّه بن طلحة،و كذا باقي إخوته الكوفة،فنسبوا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سليمان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مجهول الحال إن كان إماميّا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مولى عامر الشعبي كذا جاء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عنه،عن عامر،عن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6401_160787"/>
    </w:p>
    <w:p>
      <w:pPr>
        <w:pStyle w:val="Heading3"/>
        <w:numPr>
          <w:ilvl w:val="2"/>
          <w:numId w:val="1"/>
        </w:numPr>
        <w:rPr/>
      </w:pPr>
      <w:bookmarkStart w:id="426" w:name="__RefHeading___Toc7129930_1280447820"/>
      <w:bookmarkStart w:id="427" w:name="_Toc183"/>
      <w:bookmarkEnd w:id="425"/>
      <w:bookmarkEnd w:id="426"/>
      <w:r>
        <w:rPr/>
        <w:t>10195</w:t>
      </w:r>
      <w:bookmarkEnd w:id="427"/>
    </w:p>
    <w:p>
      <w:pPr>
        <w:pStyle w:val="Heading4"/>
        <w:numPr>
          <w:ilvl w:val="3"/>
          <w:numId w:val="1"/>
        </w:numPr>
        <w:rPr/>
      </w:pPr>
      <w:bookmarkStart w:id="428" w:name="__RefHeading___Toc7129932_1280447820"/>
      <w:bookmarkStart w:id="429" w:name="_Toc184"/>
      <w:bookmarkEnd w:id="428"/>
      <w:r>
        <w:rPr>
          <w:rtl w:val="true"/>
        </w:rPr>
        <w:t>اشارة</w:t>
      </w:r>
      <w:bookmarkEnd w:id="429"/>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النخعي</w:t>
      </w:r>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430" w:name="__RefHeading___Toc7129934_1280447820"/>
      <w:bookmarkStart w:id="431" w:name="_Toc185"/>
      <w:bookmarkEnd w:id="430"/>
      <w:r>
        <w:rPr>
          <w:rtl w:val="true"/>
        </w:rPr>
        <w:t>الترجمة</w:t>
      </w:r>
      <w:r>
        <w:rPr>
          <w:rtl w:val="true"/>
        </w:rPr>
        <w:t>:</w:t>
      </w:r>
      <w:bookmarkEnd w:id="431"/>
    </w:p>
    <w:p>
      <w:pPr>
        <w:pStyle w:val="BookText"/>
        <w:rPr/>
      </w:pPr>
      <w:r>
        <w:rPr>
          <w:rFonts w:ascii="Amiri" w:hAnsi="Amiri" w:eastAsia="Amiri" w:cs="Amiri"/>
          <w:color w:val="111111"/>
          <w:sz w:val="28"/>
          <w:sz w:val="28"/>
          <w:szCs w:val="28"/>
          <w:rtl w:val="true"/>
          <w:lang w:bidi="ar-SA"/>
        </w:rPr>
        <w:t xml:space="preserve">عدّه الشيخ رحمه اللّه كذلك في رجاله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المصنف رحمه اللّه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عبد اللّه بن وهب النخعي أبو داود،فراجعه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91"/>
      </w:r>
      <w:r>
        <w:rPr>
          <w:rFonts w:ascii="Amiri" w:hAnsi="Amiri" w:eastAsia="Amiri" w:cs="Amiri"/>
          <w:color w:val="111111"/>
          <w:sz w:val="28"/>
          <w:sz w:val="28"/>
          <w:szCs w:val="28"/>
          <w:rtl w:val="true"/>
          <w:lang w:bidi="ar-SA"/>
        </w:rPr>
        <w:t>ضبط النخعي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يزيد </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الهاشمي جاء في التهذيب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فضالة،عن أبان،عن سليمان بن عبد اللّه الهاشمي،عن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الاستبصار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و علل الشرايع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نوادر العلل 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الفضل،عن شيخ من أهل الكوفة،عن جدّه من قبل امّه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علي،يقول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بن الحسن الهاشمي المتقدّم،و هو 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6401_160789"/>
    </w:p>
    <w:p>
      <w:pPr>
        <w:pStyle w:val="Heading3"/>
        <w:numPr>
          <w:ilvl w:val="2"/>
          <w:numId w:val="1"/>
        </w:numPr>
        <w:rPr/>
      </w:pPr>
      <w:bookmarkStart w:id="433" w:name="__RefHeading___Toc7129936_1280447820"/>
      <w:bookmarkStart w:id="434" w:name="_Toc186"/>
      <w:bookmarkEnd w:id="432"/>
      <w:bookmarkEnd w:id="433"/>
      <w:r>
        <w:rPr/>
        <w:t>10197</w:t>
      </w:r>
      <w:bookmarkEnd w:id="434"/>
    </w:p>
    <w:p>
      <w:pPr>
        <w:pStyle w:val="Heading4"/>
        <w:numPr>
          <w:ilvl w:val="3"/>
          <w:numId w:val="1"/>
        </w:numPr>
        <w:rPr/>
      </w:pPr>
      <w:bookmarkStart w:id="435" w:name="__RefHeading___Toc7129938_1280447820"/>
      <w:bookmarkStart w:id="436" w:name="_Toc187"/>
      <w:bookmarkEnd w:id="435"/>
      <w:r>
        <w:rPr>
          <w:rtl w:val="true"/>
        </w:rPr>
        <w:t>اشارة</w:t>
      </w:r>
      <w:bookmarkEnd w:id="436"/>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الهذلي</w:t>
      </w:r>
    </w:p>
    <w:p>
      <w:pPr>
        <w:pStyle w:val="Heading4"/>
        <w:numPr>
          <w:ilvl w:val="3"/>
          <w:numId w:val="1"/>
        </w:numPr>
        <w:rPr/>
      </w:pPr>
      <w:bookmarkStart w:id="437" w:name="__RefHeading___Toc7129940_1280447820"/>
      <w:bookmarkStart w:id="438" w:name="_Toc188"/>
      <w:bookmarkEnd w:id="437"/>
      <w:r>
        <w:rPr>
          <w:rtl w:val="true"/>
        </w:rPr>
        <w:t>الترجمة</w:t>
      </w:r>
      <w:r>
        <w:rPr>
          <w:rtl w:val="true"/>
        </w:rPr>
        <w:t>:</w:t>
      </w:r>
      <w:bookmarkEnd w:id="43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168/3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غير 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94"/>
      </w:r>
      <w:r>
        <w:rPr>
          <w:rFonts w:ascii="Amiri" w:hAnsi="Amiri" w:eastAsia="Amiri" w:cs="Amiri"/>
          <w:color w:val="111111"/>
          <w:sz w:val="28"/>
          <w:sz w:val="28"/>
          <w:szCs w:val="28"/>
          <w:rtl w:val="true"/>
          <w:lang w:bidi="ar-SA"/>
        </w:rPr>
        <w:t>ضبط الهذلي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عمير </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عبيس كذا جاء في نسخة في أسانيد التهذيب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المساجد حديث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بن عبد اللّه،عن سليمان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سالم،عن أبي جعفر عليه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ما يلزم القول فيه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هاشم،فراجع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التصحيف فيه سهو،فلاحظ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عثمان بن الأسود جاء بهذا العنوان في عدّة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سيف من أخيه عليّ،عن أبيه،عن سليمان بن عثمان بن الأسود،عمّن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العطوس جاء العنوان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إبراهيم بن محمّد بن الحسن بن محمّد بن عبد اللّه بن الحسين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العطوس،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عمران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العطوس</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مهمل،إلاّ أنّ روايته مؤيدة بطرق اخرى</w:t>
      </w:r>
      <w:r>
        <w:rPr>
          <w:rFonts w:eastAsia="Amiri" w:cs="Amiri" w:ascii="Amiri" w:hAnsi="Amiri"/>
          <w:color w:val="111111"/>
          <w:sz w:val="28"/>
          <w:szCs w:val="28"/>
          <w:rtl w:val="true"/>
          <w:lang w:bidi="ar-SA"/>
        </w:rPr>
        <w:t xml:space="preserve">. </w:t>
      </w:r>
      <w:bookmarkStart w:id="439" w:name="pg16401_160791"/>
    </w:p>
    <w:p>
      <w:pPr>
        <w:pStyle w:val="Heading3"/>
        <w:numPr>
          <w:ilvl w:val="2"/>
          <w:numId w:val="1"/>
        </w:numPr>
        <w:rPr/>
      </w:pPr>
      <w:bookmarkStart w:id="440" w:name="__RefHeading___Toc7129942_1280447820"/>
      <w:bookmarkStart w:id="441" w:name="_Toc189"/>
      <w:bookmarkEnd w:id="439"/>
      <w:bookmarkEnd w:id="440"/>
      <w:r>
        <w:rPr/>
        <w:t>10201</w:t>
      </w:r>
      <w:bookmarkEnd w:id="441"/>
    </w:p>
    <w:p>
      <w:pPr>
        <w:pStyle w:val="Heading4"/>
        <w:numPr>
          <w:ilvl w:val="3"/>
          <w:numId w:val="1"/>
        </w:numPr>
        <w:rPr/>
      </w:pPr>
      <w:bookmarkStart w:id="442" w:name="__RefHeading___Toc7129944_1280447820"/>
      <w:bookmarkStart w:id="443" w:name="_Toc190"/>
      <w:bookmarkEnd w:id="442"/>
      <w:r>
        <w:rPr>
          <w:rtl w:val="true"/>
        </w:rPr>
        <w:t>اشارة</w:t>
      </w:r>
      <w:bookmarkEnd w:id="443"/>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الأحمسي البجلي</w:t>
      </w:r>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444" w:name="__RefHeading___Toc7129946_1280447820"/>
      <w:bookmarkStart w:id="445" w:name="_Toc191"/>
      <w:bookmarkEnd w:id="444"/>
      <w:r>
        <w:rPr>
          <w:rtl w:val="true"/>
        </w:rPr>
        <w:t>الترجمة</w:t>
      </w:r>
      <w:r>
        <w:rPr>
          <w:rtl w:val="true"/>
        </w:rPr>
        <w:t>:</w:t>
      </w:r>
      <w:bookmarkEnd w:id="445"/>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مقتصرين على كلام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في باب أصحاب الصادق عليه السّلام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فيه على مدح و لا قدح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97"/>
      </w:r>
      <w:r>
        <w:rPr>
          <w:rFonts w:ascii="Amiri" w:hAnsi="Amiri" w:eastAsia="Amiri" w:cs="Amiri"/>
          <w:color w:val="111111"/>
          <w:sz w:val="28"/>
          <w:sz w:val="28"/>
          <w:szCs w:val="28"/>
          <w:rtl w:val="true"/>
          <w:lang w:bidi="ar-SA"/>
        </w:rPr>
        <w:t>ضبط الأحمسي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البجلي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498"/>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446" w:name="pg16401_160792"/>
    </w:p>
    <w:p>
      <w:pPr>
        <w:pStyle w:val="Heading3"/>
        <w:numPr>
          <w:ilvl w:val="2"/>
          <w:numId w:val="1"/>
        </w:numPr>
        <w:rPr/>
      </w:pPr>
      <w:bookmarkStart w:id="447" w:name="__RefHeading___Toc7129948_1280447820"/>
      <w:bookmarkStart w:id="448" w:name="_Toc192"/>
      <w:bookmarkEnd w:id="446"/>
      <w:bookmarkEnd w:id="447"/>
      <w:r>
        <w:rPr/>
        <w:t>10202</w:t>
      </w:r>
      <w:bookmarkEnd w:id="448"/>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علي البحراني الشاخوري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نسبة إلى الشاخور من بلاد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في أنوار البدرين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الأصبعي العلاّمة الفقيه الكامل رفيع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يقول فيه تلميذه الشيخ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الماحوزي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لمّا لاموه على كثرة ملازمته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عنّفوني لمّا لزمت سليمان و جانبت جملة العلماء فتمثّلت في الجواب ببيت قاله مغلق من الشعراء ينزل الطير حيث يلتقط الحب و يأتي منازل الكرماء</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فاضل فقيه،علاّمة من المعاصرين،له رسالة</w:t>
      </w:r>
    </w:p>
    <w:p>
      <w:pPr>
        <w:pStyle w:val="BookText"/>
        <w:rPr/>
      </w:pPr>
      <w:r>
        <w:rPr>
          <w:rFonts w:ascii="Amiri" w:hAnsi="Amiri" w:eastAsia="Amiri" w:cs="Amiri"/>
          <w:color w:val="111111"/>
          <w:sz w:val="28"/>
          <w:sz w:val="28"/>
          <w:szCs w:val="28"/>
          <w:rtl w:val="true"/>
          <w:lang w:bidi="ar-SA"/>
        </w:rPr>
        <w:t xml:space="preserve">في الأصول،و رسالة في الجمعة،و رسالة في حكم السمك الذي لا فلوس له </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الدمشقي جاء بهذا العنوان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بن عبد ربّه،عن سليمان بن علي الدمشقي،عن أبي هاشم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الزبالي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بن عبد اللّه بن العبّاس جاء بهذا العنوان في كتاب المسلسلات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ابن سليمان،عن أبيه سليمان بن علي،عن أبيه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كثيرون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ليس للمعنون ذكر في معاجمنا الرجالية،فهو ممّن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الهاشمي أبو فاطمة جاء في الإرشاد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طرف من أخبار أمير المؤمنين عليه السّلام و فضائله و 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أحمد بن القاسم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نوح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علي الهاشمي أبو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معاذة العدوية،تقول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المستجاد من الإرشاد للعلاّمة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الفصول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فاطمة،و لكن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دار الذخائر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غالب،و 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384/6</w:t>
      </w:r>
      <w:r>
        <w:rPr>
          <w:rFonts w:ascii="Amiri" w:hAnsi="Amiri" w:eastAsia="Amiri" w:cs="Amiri"/>
          <w:color w:val="111111"/>
          <w:sz w:val="28"/>
          <w:sz w:val="28"/>
          <w:szCs w:val="28"/>
          <w:rtl w:val="true"/>
          <w:lang w:bidi="ar-SA"/>
        </w:rPr>
        <w:t xml:space="preserve">،و المزّي في تهذيب الكمال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2537</w:t>
      </w:r>
      <w:r>
        <w:rPr>
          <w:rFonts w:ascii="Amiri" w:hAnsi="Amiri" w:eastAsia="Amiri" w:cs="Amiri"/>
          <w:color w:val="111111"/>
          <w:sz w:val="28"/>
          <w:sz w:val="28"/>
          <w:szCs w:val="28"/>
          <w:rtl w:val="true"/>
          <w:lang w:bidi="ar-SA"/>
        </w:rPr>
        <w:t xml:space="preserve">،و في تاريخ البخاري الكبير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اللّه،و مثله في الجرح و التعديل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،و الكامل لابن عدي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غيره و ميزان الاعتدال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كثيرون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قد جاء في مجاميع العاميّة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أبو فاطمة،و في مصادرنا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أبو فاطمة،و لم يتّضح لنا الصحيح،و قد ضعّفه جمع ممّن ذكره من العامة،و مهمل عندنا</w:t>
      </w:r>
      <w:r>
        <w:rPr>
          <w:rFonts w:eastAsia="Amiri" w:cs="Amiri" w:ascii="Amiri" w:hAnsi="Amiri"/>
          <w:color w:val="111111"/>
          <w:sz w:val="28"/>
          <w:szCs w:val="28"/>
          <w:rtl w:val="true"/>
          <w:lang w:bidi="ar-SA"/>
        </w:rPr>
        <w:t xml:space="preserve">. </w:t>
      </w:r>
      <w:bookmarkStart w:id="449" w:name="pg16401_160795"/>
    </w:p>
    <w:p>
      <w:pPr>
        <w:pStyle w:val="Heading3"/>
        <w:numPr>
          <w:ilvl w:val="2"/>
          <w:numId w:val="1"/>
        </w:numPr>
        <w:rPr/>
      </w:pPr>
      <w:bookmarkStart w:id="450" w:name="__RefHeading___Toc7129950_1280447820"/>
      <w:bookmarkStart w:id="451" w:name="_Toc193"/>
      <w:bookmarkEnd w:id="449"/>
      <w:bookmarkEnd w:id="450"/>
      <w:r>
        <w:rPr/>
        <w:t>10206</w:t>
      </w:r>
      <w:bookmarkEnd w:id="451"/>
    </w:p>
    <w:p>
      <w:pPr>
        <w:pStyle w:val="Heading4"/>
        <w:numPr>
          <w:ilvl w:val="3"/>
          <w:numId w:val="1"/>
        </w:numPr>
        <w:rPr/>
      </w:pPr>
      <w:bookmarkStart w:id="452" w:name="__RefHeading___Toc7129952_1280447820"/>
      <w:bookmarkStart w:id="453" w:name="_Toc194"/>
      <w:bookmarkEnd w:id="452"/>
      <w:r>
        <w:rPr>
          <w:rtl w:val="true"/>
        </w:rPr>
        <w:t>اشارة</w:t>
      </w:r>
      <w:bookmarkEnd w:id="453"/>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عصفور البحراني الدرازي</w:t>
      </w:r>
    </w:p>
    <w:p>
      <w:pPr>
        <w:pStyle w:val="Heading4"/>
        <w:numPr>
          <w:ilvl w:val="3"/>
          <w:numId w:val="1"/>
        </w:numPr>
        <w:rPr/>
      </w:pPr>
      <w:bookmarkStart w:id="454" w:name="__RefHeading___Toc7129954_1280447820"/>
      <w:bookmarkStart w:id="455" w:name="_Toc195"/>
      <w:bookmarkEnd w:id="454"/>
      <w:r>
        <w:rPr>
          <w:rtl w:val="true"/>
        </w:rPr>
        <w:t>الترجمة</w:t>
      </w:r>
      <w:r>
        <w:rPr>
          <w:rtl w:val="true"/>
        </w:rPr>
        <w:t>:</w:t>
      </w:r>
      <w:bookmarkEnd w:id="455"/>
    </w:p>
    <w:p>
      <w:pPr>
        <w:pStyle w:val="BookText"/>
        <w:rPr/>
      </w:pP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50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فقيه،محقّق أنصاري،محدّث ورع،عابد من المعاصرين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 الثقفي جاء في بحار الأنوار </w:t>
      </w:r>
      <w:r>
        <w:rPr>
          <w:rFonts w:eastAsia="Amiri" w:cs="Amiri" w:ascii="Amiri" w:hAnsi="Amiri"/>
          <w:color w:val="111111"/>
          <w:sz w:val="28"/>
          <w:szCs w:val="28"/>
          <w:lang w:bidi="ar-SA"/>
        </w:rPr>
        <w:t>453/75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عن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المآكل حديث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عميرة،عن سليمان بن عمر الثقفي،عن عبد اللّه بن محمّد بن عقيل،عن جابر بن عبد اللّه،عن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المحاسن أيضا في وسائل الشيعة </w:t>
      </w:r>
      <w:r>
        <w:rPr>
          <w:rFonts w:eastAsia="Amiri" w:cs="Amiri" w:ascii="Amiri" w:hAnsi="Amiri"/>
          <w:color w:val="111111"/>
          <w:sz w:val="28"/>
          <w:szCs w:val="28"/>
          <w:lang w:bidi="ar-SA"/>
        </w:rPr>
        <w:t>277/24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الراسبي الكاتب بحمص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عتبة بن عبد اللّه الحمصي،قال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عمر الراسبي الكاتب بحمص،قال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جعفر بن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روح بن فروة بن الفرج،قال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المنذر بن حيفر،قال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الحسن،عن عتبة،عن سليمان بن عمرو الراسبي، عن عبد اللّه بن جعفر المحمدي،عن أبي روج بن فروة بن الفرج،عن أحمد بن محمّد بن المنذر بن الجيفر،قال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السراج جاء في الكافي </w:t>
      </w:r>
      <w:r>
        <w:rPr>
          <w:rFonts w:eastAsia="Amiri" w:cs="Amiri" w:ascii="Amiri" w:hAnsi="Amiri"/>
          <w:color w:val="111111"/>
          <w:sz w:val="28"/>
          <w:szCs w:val="28"/>
          <w:lang w:bidi="ar-SA"/>
        </w:rPr>
        <w:t>588/4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رزق اللّه بن أبي العلاء،عن سليمان بن عمر السراج،عن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طين قبر الحسين عليه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حرم الحسين عليه السّلام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رزق اللّه بن العلاء،عن سليمان بن عمر السراج،عن بعض أصحابه،عن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الحديث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نشر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رزق اللّه بن العلاء،عن سليمان بن عمرو السراج،عن بعض أصحابنا،عن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المزار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سنستدركه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الواو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الروايات الثلاثة في حدّ حرم الحسين عليه السّلام و ما يتعلّق بالاستشفاء بطينه،و إنّي أعدّ الرجل في أوّل درجة الحسن،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 الشيباني أبو إسحاق كذا احتمل في تهذيب التهذيب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 سليمان بن أبي سليمان هو هذا،إذ هو مولاهم الكوفي،و من كبار أصحاب الشعبي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عدّه المصنف رحمه اللّه من الصحابة،و حكم عليه بالجهالة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سليمان،فراجع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عامي مهمل عندنا موثق عندهم،و هو حجة لنا عليهم فيما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 النخعي أبو داود جاء بهذا العنوان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الفقاهة،بسنده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سيف،عن سليمان بن عمر النخعي،عن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اصول الكافي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النخعي،و كذلك في 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بيروت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الظاهر،و سوف يأتي من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عبد اللّه بن وهب النخعي أبو داود،و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النخعي،فراجع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ما أوردناه من نسخ و أقوال من اسمه ذيل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عمرو بن عبد اللّه النخعي أبو داود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فرض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النخع،فلا كلام في ضعفه،و الآخر الكوفي النخعي الذي قلنا بحسنه،كما سلف</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ليس للمعنون ذكر في المعاجم الرجالية فهو مهمل أو ضعيف،و نحتمل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عمرو جاء في وسائل الشيعة </w:t>
      </w:r>
      <w:r>
        <w:rPr>
          <w:rFonts w:eastAsia="Amiri" w:cs="Amiri" w:ascii="Amiri" w:hAnsi="Amiri"/>
          <w:color w:val="111111"/>
          <w:sz w:val="28"/>
          <w:szCs w:val="28"/>
          <w:lang w:bidi="ar-SA"/>
        </w:rPr>
        <w:t>276/24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أصحابنا،عن سيف بن عميرة،عن سليمان بن عمرو،عن عبد اللّه بن محمّد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 الثقفي،و 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حكما مصحّف اسم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عمرو بن أبي عياش جاء في التهذيب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الزيادات في القضايا و الأحكام حديث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علي بن سيف،عن سليمان بن عمرو بن أبي عياش،عن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33622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33656</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 المعنون علماء الجرح و التعديل فلذا يعدّ مهملا</w:t>
      </w:r>
      <w:r>
        <w:rPr>
          <w:rFonts w:eastAsia="Amiri" w:cs="Amiri" w:ascii="Amiri" w:hAnsi="Amiri"/>
          <w:color w:val="111111"/>
          <w:sz w:val="28"/>
          <w:szCs w:val="28"/>
          <w:rtl w:val="true"/>
          <w:lang w:bidi="ar-SA"/>
        </w:rPr>
        <w:t xml:space="preserve">. </w:t>
      </w:r>
      <w:bookmarkStart w:id="456" w:name="pg16401_160800"/>
    </w:p>
    <w:p>
      <w:pPr>
        <w:pStyle w:val="Heading3"/>
        <w:numPr>
          <w:ilvl w:val="2"/>
          <w:numId w:val="1"/>
        </w:numPr>
        <w:rPr/>
      </w:pPr>
      <w:bookmarkStart w:id="457" w:name="__RefHeading___Toc7129956_1280447820"/>
      <w:bookmarkStart w:id="458" w:name="_Toc196"/>
      <w:bookmarkEnd w:id="456"/>
      <w:bookmarkEnd w:id="457"/>
      <w:r>
        <w:rPr/>
        <w:t>10214</w:t>
      </w:r>
      <w:bookmarkEnd w:id="458"/>
    </w:p>
    <w:p>
      <w:pPr>
        <w:pStyle w:val="Heading4"/>
        <w:numPr>
          <w:ilvl w:val="3"/>
          <w:numId w:val="1"/>
        </w:numPr>
        <w:rPr/>
      </w:pPr>
      <w:bookmarkStart w:id="459" w:name="__RefHeading___Toc7129958_1280447820"/>
      <w:bookmarkStart w:id="460" w:name="_Toc197"/>
      <w:bookmarkEnd w:id="459"/>
      <w:r>
        <w:rPr>
          <w:rtl w:val="true"/>
        </w:rPr>
        <w:t>اشارة</w:t>
      </w:r>
      <w:bookmarkEnd w:id="460"/>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الأحمر</w:t>
      </w:r>
    </w:p>
    <w:p>
      <w:pPr>
        <w:pStyle w:val="Heading4"/>
        <w:numPr>
          <w:ilvl w:val="3"/>
          <w:numId w:val="1"/>
        </w:numPr>
        <w:rPr/>
      </w:pPr>
      <w:bookmarkStart w:id="461" w:name="__RefHeading___Toc7129960_1280447820"/>
      <w:bookmarkStart w:id="462" w:name="_Toc198"/>
      <w:bookmarkEnd w:id="461"/>
      <w:r>
        <w:rPr>
          <w:rtl w:val="true"/>
        </w:rPr>
        <w:t>الترجمة</w:t>
      </w:r>
      <w:r>
        <w:rPr>
          <w:rtl w:val="true"/>
        </w:rPr>
        <w:t>:</w:t>
      </w:r>
      <w:bookmarkEnd w:id="462"/>
    </w:p>
    <w:p>
      <w:pPr>
        <w:pStyle w:val="BookText"/>
        <w:rPr/>
      </w:pPr>
      <w:r>
        <w:rPr>
          <w:rFonts w:ascii="Amiri" w:hAnsi="Amiri" w:eastAsia="Amiri" w:cs="Amiri"/>
          <w:color w:val="111111"/>
          <w:sz w:val="28"/>
          <w:sz w:val="28"/>
          <w:szCs w:val="28"/>
          <w:rtl w:val="true"/>
          <w:lang w:bidi="ar-SA"/>
        </w:rPr>
        <w:t xml:space="preserve">قد وقع في طريق الصدوق رحمه اللّه في مشيخة الفقيه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 قد جاءت رواياته في من لا يحضره الفقيه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سليمان بن عمرو،عن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الإقبال على الدعاء،بسنده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عميرة،عن سليمان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اللّه عزّ و جلّ في السر،بسنده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عميرة،عن سليمان بن عمرو،عن أبي المغرا الخصّاف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عثمان،عن سليمان بن عمرو،عن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عميرة،عن سليمان بن عمرو،عن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روايات المترجم في الكتب الثلاثة،لكنه لم يذكره الرجاليون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منشورات مركز نشر الكتاب،و في طبعة جماعة المدرسين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الأحمري،و عن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إمام المسجد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لم يذكر وجها لاتحادهم،مع أنّ هذا ابن عمرو و ذاك ابن صالح</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له ذكر في كتب الرجال بوجه </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عمرو بن الأحوص الأزدي جاء في كتاب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أبي زياد،عن سليمان بن عمرو بن الأحوص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هلال أنّه سمع أبا برزة الأسلمي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مع رسول اللّه صلّى اللّه عليه و آله و سلّم فسمعوا غناء فتشرّفوا له،فقام رجل فأسمع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 قبل أن تحرّم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فأتاهم،ثمّ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معاوية و عمرو ابن العاص يجيب أحدهما الآخر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يزال حواريّ تلوح عظامه روى الحرب عنه أن تحسّ فيقبرا فرفع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اركسهم في الفتنة ركسا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دعّهم إلى النار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لها،بل هي زائدة قطعا،لأنّه إذا كان قبل تحريم الخمر فلا وجه لدعاء النبي صلّى اللّه عليه و آله و سلّم عليهم،بل دعاؤه صلّى اللّه عليه و آله عليهم أدلّ دليل على وقوع ذلك منهما بعد التحريم،فتأمل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مهمل،لكن روايته مؤيّدة بروايات أخر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6401_160802"/>
    </w:p>
    <w:p>
      <w:pPr>
        <w:pStyle w:val="Heading3"/>
        <w:numPr>
          <w:ilvl w:val="2"/>
          <w:numId w:val="1"/>
        </w:numPr>
        <w:rPr/>
      </w:pPr>
      <w:bookmarkStart w:id="464" w:name="__RefHeading___Toc7129962_1280447820"/>
      <w:bookmarkStart w:id="465" w:name="_Toc199"/>
      <w:bookmarkEnd w:id="463"/>
      <w:bookmarkEnd w:id="464"/>
      <w:r>
        <w:rPr/>
        <w:t>10216</w:t>
      </w:r>
      <w:bookmarkEnd w:id="465"/>
    </w:p>
    <w:p>
      <w:pPr>
        <w:pStyle w:val="Heading4"/>
        <w:numPr>
          <w:ilvl w:val="3"/>
          <w:numId w:val="1"/>
        </w:numPr>
        <w:rPr/>
      </w:pPr>
      <w:bookmarkStart w:id="466" w:name="__RefHeading___Toc7129964_1280447820"/>
      <w:bookmarkStart w:id="467" w:name="_Toc200"/>
      <w:bookmarkEnd w:id="466"/>
      <w:r>
        <w:rPr>
          <w:rtl w:val="true"/>
        </w:rPr>
        <w:t>اشارة</w:t>
      </w:r>
      <w:bookmarkEnd w:id="467"/>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Style w:val="FootnoteAnchor"/>
          <w:rtl w:val="true"/>
        </w:rPr>
        <w:footnoteReference w:id="507"/>
      </w:r>
      <w:r>
        <w:rPr>
          <w:rFonts w:ascii="Amiri" w:hAnsi="Amiri" w:eastAsia="Amiri" w:cs="Amiri"/>
          <w:color w:val="111111"/>
          <w:sz w:val="28"/>
          <w:sz w:val="28"/>
          <w:szCs w:val="28"/>
          <w:rtl w:val="true"/>
          <w:lang w:bidi="ar-SA"/>
        </w:rPr>
        <w:t>بن عمرو الأزدي</w:t>
      </w:r>
    </w:p>
    <w:p>
      <w:pPr>
        <w:pStyle w:val="BookText"/>
        <w:rPr/>
      </w:pPr>
      <w:r>
        <w:rPr>
          <w:rFonts w:ascii="Amiri" w:hAnsi="Amiri" w:eastAsia="Amiri" w:cs="Amiri"/>
          <w:color w:val="111111"/>
          <w:sz w:val="28"/>
          <w:sz w:val="28"/>
          <w:szCs w:val="28"/>
          <w:rtl w:val="true"/>
          <w:lang w:bidi="ar-SA"/>
        </w:rPr>
        <w:t>الكوفي أبو عمارة</w:t>
      </w:r>
    </w:p>
    <w:p>
      <w:pPr>
        <w:pStyle w:val="Heading4"/>
        <w:numPr>
          <w:ilvl w:val="3"/>
          <w:numId w:val="1"/>
        </w:numPr>
        <w:rPr/>
      </w:pPr>
      <w:bookmarkStart w:id="468" w:name="__RefHeading___Toc7129966_1280447820"/>
      <w:bookmarkStart w:id="469" w:name="_Toc201"/>
      <w:bookmarkEnd w:id="468"/>
      <w:r>
        <w:rPr>
          <w:rtl w:val="true"/>
        </w:rPr>
        <w:t>الترجمة</w:t>
      </w:r>
      <w:r>
        <w:rPr>
          <w:rtl w:val="true"/>
        </w:rPr>
        <w:t>:</w:t>
      </w:r>
      <w:bookmarkEnd w:id="469"/>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غيرهم،و في مجمع الرجال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سلمان،و المعنونون له اكتفوا بنقل عبارة رجال الشيخ رحمه اللّه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09"/>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عمارة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بن عمارة </w:t>
      </w:r>
      <w:r>
        <w:rPr>
          <w:rStyle w:val="FootnoteAnchor"/>
          <w:rtl w:val="true"/>
        </w:rPr>
        <w:footnoteReference w:id="510"/>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470" w:name="pg16401_160803"/>
    </w:p>
    <w:p>
      <w:pPr>
        <w:pStyle w:val="Heading3"/>
        <w:numPr>
          <w:ilvl w:val="2"/>
          <w:numId w:val="1"/>
        </w:numPr>
        <w:rPr/>
      </w:pPr>
      <w:bookmarkStart w:id="471" w:name="__RefHeading___Toc7129968_1280447820"/>
      <w:bookmarkStart w:id="472" w:name="_Toc202"/>
      <w:bookmarkEnd w:id="470"/>
      <w:bookmarkEnd w:id="471"/>
      <w:r>
        <w:rPr/>
        <w:t>10217</w:t>
      </w:r>
      <w:bookmarkEnd w:id="472"/>
    </w:p>
    <w:p>
      <w:pPr>
        <w:pStyle w:val="Heading4"/>
        <w:numPr>
          <w:ilvl w:val="3"/>
          <w:numId w:val="1"/>
        </w:numPr>
        <w:rPr/>
      </w:pPr>
      <w:bookmarkStart w:id="473" w:name="__RefHeading___Toc7129970_1280447820"/>
      <w:bookmarkStart w:id="474" w:name="_Toc203"/>
      <w:bookmarkEnd w:id="473"/>
      <w:r>
        <w:rPr>
          <w:rtl w:val="true"/>
        </w:rPr>
        <w:t>اشارة</w:t>
      </w:r>
      <w:bookmarkEnd w:id="474"/>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حديدة</w:t>
      </w:r>
    </w:p>
    <w:p>
      <w:pPr>
        <w:pStyle w:val="Heading4"/>
        <w:numPr>
          <w:ilvl w:val="3"/>
          <w:numId w:val="1"/>
        </w:numPr>
        <w:rPr/>
      </w:pPr>
      <w:bookmarkStart w:id="475" w:name="__RefHeading___Toc7129972_1280447820"/>
      <w:bookmarkStart w:id="476" w:name="_Toc204"/>
      <w:bookmarkEnd w:id="475"/>
      <w:r>
        <w:rPr>
          <w:rtl w:val="true"/>
        </w:rPr>
        <w:t>الترجمة</w:t>
      </w:r>
      <w:r>
        <w:rPr>
          <w:rtl w:val="true"/>
        </w:rPr>
        <w:t>:</w:t>
      </w:r>
      <w:bookmarkEnd w:id="476"/>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حديدة،تقدّم في سليم، و قبله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عمرو،أو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استشهد باحد،و مثله في اسد الغابة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الصحابة،قتل هو و مولاه عنترة يوم أحد 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5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السراج سبق و أن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 السراج،و كانت هذه نسخة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رزق اللّه بن العلاء،عن سليمان بن عمرو السراج،عن بعض أصحابنا،عن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رزق اللّه بن العلاء، عن سليمان بن عمرو السراج،عن بعض أصحابنا،عن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المزار لابن المشهدي،فراجع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رزق اللّه بن العلاء،عن سليمان بن عمر السراج،عن بعض أصحابه،عن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مؤيدة بروايات أخر،بل سبق أن قلنا إنّه في أول درجات الحسن،سواء أ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10219</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عمرو بن عبد اللّه كذا جاء في نسخة أوردها القهپائي في مجمع الرجال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هارون النخعي،و قد تحدّثنا عنه في ذيل 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عمرو بن عبد اللّه بن وهب النخعي أبو داود الكوفي،و ذكرنا فيها أنّه مردد بين شخصين أحدهما كذّاب النخع و هو البغدادي الشامي الضعيف،و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الكوفي النخعي الراجح عندنا حسنه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 بين الضعف و الحسن،فراجع</w:t>
      </w:r>
      <w:r>
        <w:rPr>
          <w:rFonts w:eastAsia="Amiri" w:cs="Amiri" w:ascii="Amiri" w:hAnsi="Amiri"/>
          <w:color w:val="111111"/>
          <w:sz w:val="28"/>
          <w:szCs w:val="28"/>
          <w:rtl w:val="true"/>
          <w:lang w:bidi="ar-SA"/>
        </w:rPr>
        <w:t xml:space="preserve">. </w:t>
      </w:r>
      <w:bookmarkStart w:id="477" w:name="pg16401_160805"/>
    </w:p>
    <w:p>
      <w:pPr>
        <w:pStyle w:val="Heading3"/>
        <w:numPr>
          <w:ilvl w:val="2"/>
          <w:numId w:val="1"/>
        </w:numPr>
        <w:rPr/>
      </w:pPr>
      <w:bookmarkStart w:id="478" w:name="__RefHeading___Toc7129974_1280447820"/>
      <w:bookmarkStart w:id="479" w:name="_Toc205"/>
      <w:bookmarkEnd w:id="477"/>
      <w:bookmarkEnd w:id="478"/>
      <w:r>
        <w:rPr/>
        <w:t>10220</w:t>
      </w:r>
      <w:bookmarkEnd w:id="479"/>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عبد اللّه بن وهب</w:t>
      </w:r>
    </w:p>
    <w:p>
      <w:pPr>
        <w:pStyle w:val="BookText"/>
        <w:rPr/>
      </w:pPr>
      <w:r>
        <w:rPr>
          <w:rFonts w:ascii="Amiri" w:hAnsi="Amiri" w:eastAsia="Amiri" w:cs="Amiri"/>
          <w:color w:val="111111"/>
          <w:sz w:val="28"/>
          <w:sz w:val="28"/>
          <w:szCs w:val="28"/>
          <w:rtl w:val="true"/>
          <w:lang w:bidi="ar-SA"/>
        </w:rPr>
        <w:t>النخعي أبو داود الكوفي</w:t>
      </w:r>
    </w:p>
    <w:p>
      <w:pPr>
        <w:pStyle w:val="BookText"/>
        <w:rPr/>
      </w:pPr>
      <w:r>
        <w:rPr>
          <w:rFonts w:ascii="IRNazanin" w:hAnsi="IRNazanin" w:eastAsia="IRNazanin"/>
          <w:color w:val="111111"/>
          <w:sz w:val="28"/>
          <w:sz w:val="28"/>
          <w:szCs w:val="28"/>
          <w:rtl w:val="true"/>
          <w:lang w:bidi="fa-IR"/>
        </w:rPr>
        <w:t>أسند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رحمه اللّه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 قد حكى الأول الحائري في منتهى المقال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سليمان النخعي،و نقل التفرشي في نقد الرجال </w:t>
      </w: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و العلاّمة،و لم يعلّق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في باب أصحاب الصادق عليه السّلام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رجال البرقي </w:t>
      </w:r>
      <w:r>
        <w:rPr>
          <w:rStyle w:val="FootnoteAnchor"/>
          <w:rtl w:val="true"/>
        </w:rPr>
        <w:footnoteReference w:id="51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النخعي،من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في القسم الثاني من الخلاصة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النخعي، روى الكشّي </w:t>
      </w:r>
      <w:r>
        <w:rPr>
          <w:rStyle w:val="FootnoteAnchor"/>
          <w:rtl w:val="true"/>
        </w:rPr>
        <w:footnoteReference w:id="517"/>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الفضل بن </w:t>
      </w:r>
    </w:p>
    <w:p>
      <w:pPr>
        <w:pStyle w:val="BookText"/>
        <w:rPr/>
      </w:pPr>
      <w:r>
        <w:rPr>
          <w:rFonts w:ascii="Amiri" w:hAnsi="Amiri" w:eastAsia="Amiri" w:cs="Amiri"/>
          <w:color w:val="111111"/>
          <w:sz w:val="28"/>
          <w:sz w:val="28"/>
          <w:szCs w:val="28"/>
          <w:rtl w:val="true"/>
          <w:lang w:bidi="ar-SA"/>
        </w:rPr>
        <w:t>شاذان يذكر عن ابن أبي عمير،عن إبراهيم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سليمان النخعي حجّ،فتعبّد و ترك النساء و الطيب و الثياب و الطعام الطيّب،و كان لا يرفع رأسه داخل المسجد إلى السماء،و لم يذكر أبا سليمان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النخعي أبو داود،يقال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النخع،روى عن أبي عبد اللّه عليه السّلام،ضعيف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 أبو داود النخعي،يروي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داود النخعي يلقبه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كذّاب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الحسين بن محمّد بن الفضيل </w:t>
      </w:r>
      <w:r>
        <w:rPr>
          <w:rStyle w:val="FootnoteAnchor"/>
          <w:rtl w:val="true"/>
        </w:rPr>
        <w:footnoteReference w:id="5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جعفر بن درستويه،قال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سليمان بن يعقوب النخعي يكذب على الوقف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عمرو؛لأنّ الشيخ و البرقي في رجالهما، و الخطيب البغدادي في تاريخ بغداد،و الذهبي في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عنونوه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عمرو،و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حسن ابن الشهيد الثاني في ذيل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إنّما وردت في شأن سكين النخعي،و سيذكرها السيّد فيما بعد عند ذكره سكين النخعي،و ذلك هو الموافق للصواب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يعلم أنّ للمحكي من كتاب الاختيار في كتاب السيّد رحمه اللّه نسختين،إحداهما أصليّة بخطّ السيّد و تبويبها ناقص، و الاخرى تامة التبويب،و هي بخطّ غيره ملحقة في تضاعيف الكتاب و نسبة الكلام المحكي هنا إلى سليمان إنّما هو في خط غير السيّد،و أمّا في خطّه فمنسوب إلى سكين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 النخعي </w:t>
      </w:r>
      <w:r>
        <w:rPr>
          <w:rStyle w:val="FootnoteAnchor"/>
          <w:rtl w:val="true"/>
        </w:rPr>
        <w:footnoteReference w:id="522"/>
      </w:r>
      <w:r>
        <w:rPr>
          <w:rFonts w:ascii="Amiri" w:hAnsi="Amiri" w:eastAsia="Amiri" w:cs="Amiri"/>
          <w:color w:val="111111"/>
          <w:sz w:val="28"/>
          <w:sz w:val="28"/>
          <w:szCs w:val="28"/>
          <w:rtl w:val="true"/>
          <w:lang w:bidi="ar-SA"/>
        </w:rPr>
        <w:t xml:space="preserve">أنّ ما نسبه إلى الكشي من الرواية هنا اشتباه نشأ من اشتباه ابن طاوس </w:t>
      </w:r>
      <w:r>
        <w:rPr>
          <w:rStyle w:val="FootnoteAnchor"/>
          <w:rtl w:val="true"/>
        </w:rPr>
        <w:footnoteReference w:id="523"/>
      </w:r>
      <w:r>
        <w:rPr>
          <w:rFonts w:ascii="Amiri" w:hAnsi="Amiri" w:eastAsia="Amiri" w:cs="Amiri"/>
          <w:color w:val="111111"/>
          <w:sz w:val="28"/>
          <w:sz w:val="28"/>
          <w:szCs w:val="28"/>
          <w:rtl w:val="true"/>
          <w:lang w:bidi="ar-SA"/>
        </w:rPr>
        <w:t>،و أنّ الذي روى فيه الكشي الحديث هو سكين النخعي لا سليمان،و قد أسبقنا نقل كلماتهم في ذلك، فلا نطيل بالإعادة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كلماتهم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النخع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مختلفة،و قد عرفت أنّ ابن الغضائري </w:t>
      </w:r>
    </w:p>
    <w:p>
      <w:pPr>
        <w:pStyle w:val="BookText"/>
        <w:rPr/>
      </w:pPr>
      <w:r>
        <w:rPr>
          <w:rFonts w:ascii="Amiri" w:hAnsi="Amiri" w:eastAsia="Amiri" w:cs="Amiri"/>
          <w:color w:val="111111"/>
          <w:sz w:val="28"/>
          <w:sz w:val="28"/>
          <w:szCs w:val="28"/>
          <w:rtl w:val="true"/>
          <w:lang w:bidi="ar-SA"/>
        </w:rPr>
        <w:t>تارة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النخعي في عبارته التي سمعت من الخلاصة نقلها،و مثلها ما في نسختنا من رجال ابن الغضائري،و جعله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مرّة ثالثة عن محمّد بن الحسين رواية مقتضاها كون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يعقوب،و يحتمل كونهم ثلاثة </w:t>
      </w:r>
      <w:r>
        <w:rPr>
          <w:rStyle w:val="FootnoteAnchor"/>
          <w:rtl w:val="true"/>
        </w:rPr>
        <w:footnoteReference w:id="524"/>
      </w:r>
      <w:r>
        <w:rPr>
          <w:rFonts w:ascii="Amiri" w:hAnsi="Amiri" w:eastAsia="Amiri" w:cs="Amiri"/>
          <w:color w:val="111111"/>
          <w:sz w:val="28"/>
          <w:sz w:val="28"/>
          <w:szCs w:val="28"/>
          <w:rtl w:val="true"/>
          <w:lang w:bidi="ar-SA"/>
        </w:rPr>
        <w:t>كلّ منهم متصفا بهذه الصفة، و يحتمل الاتحاد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اسمه و لقبه و وصفه بالكذّاب،لبعد كون الثلاثة كلّهم متّصفين بالكذّابية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عمر النخعي،عن عبد اللّه بن الحسن،عن أبيه،عن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كامل الزيارات 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عنونه الشيخ في رجاله في أصحاب الإمام الصادق عليه السّلام مرّتان و تقدّم ذكرهما،ففي أحد العنوانين عنونه كما في المتن،و في الثاني 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عمرو بن عبد اللّه النخعي مولاهم كوفي،فحذف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و الكنية،و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أسند عنه،و لا يبعد استفادة التعدّد و أنّهما اثنان و الكذّاب هو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الخطيب في تاريخ بغداد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عمرو بن عبد اللّه أبو داود النخعي الكوفي،سكن بغداد،و حدّث بها عن أبي حازم سلمة بن دينار،و عبد الملك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آخر،و هو إسقاط الواو بعد عمر،و إبدال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ابن عمّ شريك بن عبد اللّه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شريك بن عبد اللّه فجاء ابن عمّه أبو داود النخعي،فجرى شيء من ذكر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شريك،فقال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لمثل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هذا؟قال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أثنى على نفسه،فقال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أثنى على نبيه،فقال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الْإِنْسٰانُ أَكْثَرَ شَيْءٍ 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من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قاس مدح العبد بمدح اللّه تبارك و تعالى، و أين الثرى من الثريّا،و أين العبد من اللّه جلّ و علا،و القياس باطل بلا ريب؛ فإنّ في الأعراف البشرية في جميع الأعصار و الأمصار و الملل و الأديان يميزون بين خطاب الداني مع العالي،و العبد و مولاه،و الأب و ابنه،و ربّ العمل مع أجيره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يسوّغون مخاطبة الداني بما يخاطب به العالي و بالعكس،فمقالة هذا الكذّاب عن أمير المؤمنين 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توهين،كما فهمه شريك أوّلا بحسب طبعه الساذج،ثمّ انطلت عليه حيلة سليمان باستشهاده بالآيات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يتّضح نفاقه و انحرافه عن صاحب الولاية العامة أمير المؤمنين أرواحنا فداه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الخطيب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المعيطي،عن شريك،قال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له أبو داود النخعي،فقال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النخع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شريكا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 من ابن عمّنا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سليمان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 على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داود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كذّابا جهميا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علي بن المديني،قال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داود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النخعي كذّاب النخع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امية الأحوص بن المفضل الغلابي،قال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ببغداد رجال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و يضعون الحديث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النخعي،ثمّ عن جماعة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المشهورين بالكذب و وضع الحديث،و يصفونه بالكذّاب،و الوضاع للحديث،منهم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الوليد،و أبو معمر،و على المديني،و يحيى بن معين، و الفضل الغلابي،و إسحاق بن راهويه،و البخاري،و إبراهيم الجوزجاني، و صالح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3495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أبو داود النخعي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عمرو أبو داود النخعي مشهور بالكنية،كذّاب،و في المغني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2610</w:t>
      </w:r>
      <w:r>
        <w:rPr>
          <w:rFonts w:ascii="Amiri" w:hAnsi="Amiri" w:eastAsia="Amiri" w:cs="Amiri"/>
          <w:color w:val="111111"/>
          <w:sz w:val="28"/>
          <w:sz w:val="28"/>
          <w:szCs w:val="28"/>
          <w:rtl w:val="true"/>
          <w:lang w:bidi="ar-SA"/>
        </w:rPr>
        <w:t xml:space="preserve">، و كذا في المجروحين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أبو داود النخعي الشامي من أهل بغداد،كان ينزل عند درب البقر،يروي عن أبي حازم و غيره، و كان رجلا صالحا في الظاهر إلاّ أنّه كان يضع الحديث وضعا،و كان قدريّا لا تحلّ كتابة حديثه إلاّ على جهة الاختبار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الرهاوي،قال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 الجبّار بن محمّد،عن أبي داود النخعي و ما يذكر من فضله،قال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أطول الناس قياما بليل،و أكثرهم صياما بنهار،و كان يضع الحديث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أبا داود كذّاب وضّاع و ممّن سكن بغداد و أنّه شامي،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عبد اللّه النخعي مولاهم الكوفي،و قد عنونه الشيخ و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عدّوه من أصحاب الإمام الصادق عليه السّلام،و له روايات عديدة و كثيرة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اصول الكافي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المؤمن و علاماته و صفاته 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عميرة،عن سليمان بن عمرو النخعي،قال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الحسين بن سيف،عن أخيه علي،عن سليمان،عمّن ذكره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الإقبال على الدعاء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سيف بن عميرة،عن سليمان ابن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اللّه عزّ و جل في السرّ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مهران،عن سيف بن عميرة،عن سليمان بن عمرو،عن أبي المغراء الخصاف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أبو داود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لم يرو عنهم عليهم السّلام،قال عنه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كذّاب النخع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سليمان النخعي لا يعتمد على روايته،سواء كان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هارون،أو ابن يعقوب،لاشتراك الكلّ في عدم قيام حجّة للاعتماد عليهم،بل هم بين كذّاب و مجهول الحال،و مثل</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التعزّي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سليمان بن عمرو النخعي،عن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الصدقة تدفع البلاء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الحكم،عن سليمان بن عمرو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المرض الذي يجوز للرجل أن يفطر فيه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عثمان،عن سليمان بن عمرو،عن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شهر رمضان حديث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سيف بن عميرة،عن سليمان بن عمرو،عن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المرض الذي يفطر صاحبه حديث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سليمان بن عمرو،عن أبي عبد اللّه عليه السّلام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 أحد من أنّ الذين ترجموا المعنون من العامّة إلى أنّه يروي عن أبي عبد اللّه عليه السّلام،أو يروي عمّن يروي عنه عليه السّلام،و الذين ذكروهم كلّهم من رواتهم،و ما ذكره الشيخ و البرقي و غيرهما من التصريح من أنّه من أصحاب الإمام الصادق عليه السّلام،و لم يرمه أحد منّا بأنّه كذّاب أو وضّاع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أسانيد رواياته التي أشرنا إلى بعضها أنّ الذين يروون عنه من ثقات رواتنا و أجلاّئهم،و أنّ مضامين رواياته كلّها سديدة متينة،و عليه؛لا ريب عندي أنّ المعنون غير الكذّاب البغدادي الشامي،و إنّي أرجّح حسنه،و عد حديثه من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كيف يعتمد على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نقل في جامع الرواة </w:t>
      </w:r>
      <w:r>
        <w:rPr>
          <w:rStyle w:val="FootnoteAnchor"/>
          <w:rtl w:val="true"/>
        </w:rPr>
        <w:footnoteReference w:id="526"/>
      </w:r>
      <w:r>
        <w:rPr>
          <w:rFonts w:ascii="Amiri" w:hAnsi="Amiri" w:eastAsia="Amiri" w:cs="Amiri"/>
          <w:color w:val="111111"/>
          <w:sz w:val="28"/>
          <w:sz w:val="28"/>
          <w:szCs w:val="28"/>
          <w:rtl w:val="true"/>
          <w:lang w:bidi="ar-SA"/>
        </w:rPr>
        <w:t>رواية سيف بن عميرة،عن سليمان بن عمرو،عن أبي عبد اللّه عليه السّلام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واسطة،و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بتوسط علي أخي سيف،عنه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الحسين بن عثمان،عن سليمان بن عمرو،عن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يتميّز الذي أريد به في السند المذكور،و قد عرفت اشتراك الكلّ في عدم الاعتبار و الاعتماد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 الشامي،و هو كذّاب النخع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النخعي،مولاهم و ليس بنخعي،بل مولى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الراجح عندي كون الثاني حسنا لرواية الثقات و الأجلاّء من رواتنا عنه،و لمضمون رواياته السديدة،و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النخعي سلف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الأصل فيه ما هنا،كما جاء في اصول الكافي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غيرهما،فراجع ما هناك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عنون من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بن وهب النخعي أبو داود،فراجع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مصحف،و الإهمال فيه محكم،إن لم يكن ضعيفا فيما لو كان كذّاب النخع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عمرو بن نوح الأصبحي أبو الحصيب جاء في بحار الأنوار </w:t>
      </w:r>
      <w:r>
        <w:rPr>
          <w:rFonts w:eastAsia="Amiri" w:cs="Amiri" w:ascii="Amiri" w:hAnsi="Amiri"/>
          <w:color w:val="111111"/>
          <w:sz w:val="28"/>
          <w:szCs w:val="28"/>
          <w:lang w:bidi="ar-SA"/>
        </w:rPr>
        <w:t>267/91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فتح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عمر بن يونس اليماني،عن محمّد بن إبراهيم الأصبحي و سليمان بن عمر الأصبحي،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325/95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لكن في فتح الأبواب للسيّد 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نوح الأصبحي و أبو الحصيب سليمان بن عمرو بن نوح الأصبحي،قالا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الحسين بن علي بن أبي طالب عليهم السّلام،عن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مستدرك وسائل الشيعة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فتح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الخصيب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480" w:name="pg16401_160814"/>
    </w:p>
    <w:p>
      <w:pPr>
        <w:pStyle w:val="Heading3"/>
        <w:numPr>
          <w:ilvl w:val="2"/>
          <w:numId w:val="1"/>
        </w:numPr>
        <w:rPr/>
      </w:pPr>
      <w:bookmarkStart w:id="481" w:name="__RefHeading___Toc7129976_1280447820"/>
      <w:bookmarkStart w:id="482" w:name="_Toc206"/>
      <w:bookmarkEnd w:id="480"/>
      <w:bookmarkEnd w:id="481"/>
      <w:r>
        <w:rPr/>
        <w:t>10223</w:t>
      </w:r>
      <w:bookmarkEnd w:id="482"/>
    </w:p>
    <w:p>
      <w:pPr>
        <w:pStyle w:val="Heading4"/>
        <w:numPr>
          <w:ilvl w:val="3"/>
          <w:numId w:val="1"/>
        </w:numPr>
        <w:rPr/>
      </w:pPr>
      <w:bookmarkStart w:id="483" w:name="__RefHeading___Toc7129978_1280447820"/>
      <w:bookmarkStart w:id="484" w:name="_Toc207"/>
      <w:bookmarkEnd w:id="483"/>
      <w:r>
        <w:rPr>
          <w:rtl w:val="true"/>
        </w:rPr>
        <w:t>اشارة</w:t>
      </w:r>
      <w:bookmarkEnd w:id="484"/>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عمران الفرّاء</w:t>
      </w:r>
    </w:p>
    <w:p>
      <w:pPr>
        <w:pStyle w:val="BookText"/>
        <w:rPr/>
      </w:pPr>
      <w:r>
        <w:rPr>
          <w:rFonts w:ascii="Amiri" w:hAnsi="Amiri" w:eastAsia="Amiri" w:cs="Amiri"/>
          <w:color w:val="111111"/>
          <w:sz w:val="28"/>
          <w:sz w:val="28"/>
          <w:szCs w:val="28"/>
          <w:rtl w:val="true"/>
          <w:lang w:bidi="ar-SA"/>
        </w:rPr>
        <w:t>مولى طربال كوفي</w:t>
      </w:r>
    </w:p>
    <w:p>
      <w:pPr>
        <w:pStyle w:val="Heading4"/>
        <w:numPr>
          <w:ilvl w:val="3"/>
          <w:numId w:val="1"/>
        </w:numPr>
        <w:rPr/>
      </w:pPr>
      <w:bookmarkStart w:id="485" w:name="__RefHeading___Toc7129980_1280447820"/>
      <w:bookmarkStart w:id="486" w:name="_Toc208"/>
      <w:bookmarkEnd w:id="485"/>
      <w:r>
        <w:rPr>
          <w:rtl w:val="true"/>
        </w:rPr>
        <w:t>الترجمة</w:t>
      </w:r>
      <w:r>
        <w:rPr>
          <w:rtl w:val="true"/>
        </w:rPr>
        <w:t>:</w:t>
      </w:r>
      <w:bookmarkEnd w:id="486"/>
    </w:p>
    <w:p>
      <w:pPr>
        <w:pStyle w:val="BookText"/>
        <w:rPr/>
      </w:pPr>
      <w:r>
        <w:rPr>
          <w:rFonts w:ascii="Amiri" w:hAnsi="Amiri" w:eastAsia="Amiri" w:cs="Amiri"/>
          <w:color w:val="111111"/>
          <w:sz w:val="28"/>
          <w:sz w:val="28"/>
          <w:szCs w:val="28"/>
          <w:rtl w:val="true"/>
          <w:lang w:bidi="ar-SA"/>
        </w:rPr>
        <w:t xml:space="preserve">أورده البرقي </w:t>
      </w:r>
      <w:r>
        <w:rPr>
          <w:rStyle w:val="FootnoteAnchor"/>
          <w:rtl w:val="true"/>
        </w:rPr>
        <w:footnoteReference w:id="528"/>
      </w:r>
      <w:r>
        <w:rPr>
          <w:rFonts w:ascii="Amiri" w:hAnsi="Amiri" w:eastAsia="Amiri" w:cs="Amiri"/>
          <w:color w:val="111111"/>
          <w:sz w:val="28"/>
          <w:sz w:val="28"/>
          <w:szCs w:val="28"/>
          <w:rtl w:val="true"/>
          <w:lang w:bidi="ar-SA"/>
        </w:rPr>
        <w:t xml:space="preserve">كذلك في رجال الصادق عليه السّلام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30"/>
      </w:r>
      <w:r>
        <w:rPr>
          <w:rFonts w:ascii="Amiri" w:hAnsi="Amiri" w:eastAsia="Amiri" w:cs="Amiri"/>
          <w:color w:val="111111"/>
          <w:sz w:val="28"/>
          <w:sz w:val="28"/>
          <w:szCs w:val="28"/>
          <w:rtl w:val="true"/>
          <w:lang w:bidi="ar-SA"/>
        </w:rPr>
        <w:t>رواية الكليني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الكحل؛من الكافي </w:t>
      </w:r>
      <w:r>
        <w:rPr>
          <w:rStyle w:val="FootnoteAnchor"/>
          <w:rtl w:val="true"/>
        </w:rPr>
        <w:footnoteReference w:id="531"/>
      </w:r>
      <w:r>
        <w:rPr>
          <w:rFonts w:ascii="Amiri" w:hAnsi="Amiri" w:eastAsia="Amiri" w:cs="Amiri"/>
          <w:color w:val="111111"/>
          <w:sz w:val="28"/>
          <w:sz w:val="28"/>
          <w:szCs w:val="28"/>
          <w:rtl w:val="true"/>
          <w:lang w:bidi="ar-SA"/>
        </w:rPr>
        <w:t>، عن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روايته عنه دلالة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اتحاده مع سليم الفرّاء المتقدّم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يستبعد المؤلّف قدّس سرّه اتحاد سليم الفراء،و سليمان بن عمران الفراء مولى طربال،و مثله ما ذهب إليه بعض أعلام المعاصرين في معجمه </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5552</w:t>
      </w:r>
      <w:r>
        <w:rPr>
          <w:rFonts w:ascii="Amiri" w:hAnsi="Amiri" w:eastAsia="Amiri" w:cs="Amiri"/>
          <w:color w:val="111111"/>
          <w:sz w:val="28"/>
          <w:sz w:val="28"/>
          <w:szCs w:val="28"/>
          <w:rtl w:val="true"/>
          <w:lang w:bidi="ar-SA"/>
        </w:rPr>
        <w:t>،و إليك رواياتهما كي يظهر وجه ترجيح الاتحاد أو التعدّد،فنقول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توثيقه في ترجمته،و عليه؛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تبقى شبهة في حاله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عيسى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دار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سليمان بن عيسى،عن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366/101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578/14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الرجال؛و لذلك يعدّ مهملا،كما أنّ الرواية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عيسى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السحري،السجزي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منشورات الرضي،و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البصري،عن سليمان بن عيسى الشجري،عن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عيسى الشحري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عيسى بن نجيح السجزي،الذي ذكره الذهبي في ميزان الاعتدال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3496</w:t>
      </w:r>
      <w:r>
        <w:rPr>
          <w:rFonts w:ascii="Amiri" w:hAnsi="Amiri" w:eastAsia="Amiri" w:cs="Amiri"/>
          <w:color w:val="111111"/>
          <w:sz w:val="28"/>
          <w:sz w:val="28"/>
          <w:szCs w:val="28"/>
          <w:rtl w:val="true"/>
          <w:lang w:bidi="ar-SA"/>
        </w:rPr>
        <w:t xml:space="preserve">،و ابن حجر في لسان الميزان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ضعّف المعنون جمع من أعلام العامّة و هو عندنا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العيص </w:t>
      </w:r>
      <w:r>
        <w:rPr>
          <w:rStyle w:val="FootnoteAnchor"/>
          <w:rtl w:val="true"/>
        </w:rPr>
        <w:footnoteReference w:id="534"/>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الشيخ رحمه اللّه في أواخر باب الكفارة من خطأ المحرم،من التهذيب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فيض،و قلت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أجد سلمان بن فيض في سند رواية أو كلام رجاليّ،و نسخ التهذيب مختلفة؛ففي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فيض،و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عيص،و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عيص،و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صفوان،و ابن أبي عمير،عنه،عن أبي عبد اللّه عليه السّلام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هذين الجليلين عنه إشعار بوثاقته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عون الحضرمي جاء في بحار الأنوار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الرجبيّة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سليمان بن عون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ذكر في زيارة الناحية المقدّسة و لا في المصادر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ليلة النصف من شعبان،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عوف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المعنون من شهداء الطفّ خطأ؛لأنّه هو الذي قتل سليمان مولى الحسين عليه السّلام،كما في رسالة الفضيل بن الزبير بن عمر بن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المنشورة في مجلة تراثنا للسنة الاولى العدد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الناسخ للبحار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سليمان بن عوف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قتلة أصحاب الحسين عليه السّلام،و لذلك يعدّ ملعونا خبيثا،فراجع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غالب جاء بهذا العنوان في كنز الفوائد للكراجكي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منشورات دار الذخائر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نوح بن قيس الطلاحي،عن سليمان بن غالب،عن معادة بنت الرحمن العدوية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الحديث جاء بهذا السند و المتن في إرشاد الشيخ المفيد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الهاشمي أبو فاطمة،و قد استدركناه قريبا في هذا المجلّد،و الظاهر إنّ هو الصحيح،فراجع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ليس له ذكر في معاجمنا الرجالية،فهو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غياث سبق أن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عباد،و كانت هذه نسخة فيه،كما جاء في بعض نسخ الكافي،روى عن علي بن الحسن التميمي،فراجع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الإهمال محكم فيه على جميع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الفزاري 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المحاربي،عن سليمان الفزاري،عن عمر بن عبد اللّه مولى عقبة،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الفزاري، 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271/16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سليمان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الكافي </w:t>
      </w:r>
      <w:r>
        <w:rPr>
          <w:rFonts w:eastAsia="Amiri" w:cs="Amiri" w:ascii="Amiri" w:hAnsi="Amiri"/>
          <w:color w:val="111111"/>
          <w:sz w:val="28"/>
          <w:szCs w:val="28"/>
          <w:lang w:bidi="ar-SA"/>
        </w:rPr>
        <w:t>493/6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متّحد متنا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رواية ابن أبي عمير عنه توجب عدّه حسنا أقلا، و متن الحديث في جميع الموارد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فيروز جاء في تهذيب التهذيب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سليمان،و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خاقان،و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ترجمه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سليمان،و عدّه 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سكن الشام،قيل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رواية في الخصال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من أصحاب الشعبي،و ترجم له في غالب مجاميع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أعلام العامة و ثقاتهم نحتجّ به عليهم،و هو 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فيض جاء في ترجمة سلمان بن فيض بن العيص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مرّت من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هناك نسخة فيه بهذا العنوان،و هي التي جاءت في نسخ التهذيب </w:t>
      </w: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،و قد روى عنه ابن أبي عمير رحمه اللّه، و هو روى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 في تلك الترجمة،فراجع</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مهمل،لم يرد له ذكر في كتب التراجم رواية ابن أبي عمير عنه تسبغ عليه نوع مدح و قوة لو كان له مصداقا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قتّة القرشي العدوي مولى بني تيم بن مرّة و يقال له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Style w:val="FootnoteAnchor"/>
          <w:rtl w:val="true"/>
        </w:rPr>
        <w:footnoteReference w:id="539"/>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قتّة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القاف،و تشديد التاء المثناة من فوق،ثمّ الهاء،واحدة القتّ، </w:t>
      </w:r>
    </w:p>
    <w:p>
      <w:pPr>
        <w:pStyle w:val="BookText"/>
        <w:rPr/>
      </w:pPr>
      <w:r>
        <w:rPr>
          <w:rFonts w:ascii="Amiri" w:hAnsi="Amiri" w:eastAsia="Amiri" w:cs="Amiri"/>
          <w:color w:val="111111"/>
          <w:sz w:val="28"/>
          <w:sz w:val="28"/>
          <w:szCs w:val="28"/>
          <w:rtl w:val="true"/>
          <w:lang w:bidi="ar-SA"/>
        </w:rPr>
        <w:t xml:space="preserve">و هو نبات معروف وقعت التسمية به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 قتّة امّه،كما في سير أعلام النبلاء </w:t>
      </w:r>
      <w:r>
        <w:rPr>
          <w:rFonts w:eastAsia="Amiri" w:cs="Amiri" w:ascii="Amiri" w:hAnsi="Amiri"/>
          <w:color w:val="111111"/>
          <w:sz w:val="28"/>
          <w:szCs w:val="28"/>
          <w:lang w:bidi="ar-SA"/>
        </w:rPr>
        <w:t>596/4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42"/>
      </w:r>
      <w:r>
        <w:rPr>
          <w:rFonts w:ascii="Amiri" w:hAnsi="Amiri" w:eastAsia="Amiri" w:cs="Amiri"/>
          <w:color w:val="111111"/>
          <w:sz w:val="28"/>
          <w:sz w:val="28"/>
          <w:szCs w:val="28"/>
          <w:rtl w:val="true"/>
          <w:lang w:bidi="ar-SA"/>
        </w:rPr>
        <w:t>ضبط العدوي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أسيد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الشيعة،و له أبيات يرثي بها الحسن المجتبى عليه السّلام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يا كذّب اللّه من نعى حسنا ليس لتكذيب نعيه ثمن كنت خليلي و كنت خالصتي لكل حيّ من أهله سكن أجول في الدار لا أراك و في الدار أناس جوارهم غبن بدّلتهم منك ليت إنّهم أضحوا و بيني و بينهم عدن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52/16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،و شرح شافية أبي فراس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،و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 القاهرة،و في طبعة منشورات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أنساب الأشراف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،و فيه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اضحوا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أمسوا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مراثي كثيرة للحسين عليه السّلام و القتلى معه سلام اللّه عليهم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مررت على أبيات آل محمّد فلم أرها كعهدها يوم حلّت فلا يبعد اللّه الديار و أهلها و إن أصبحت من أهلها قد تخلّت و إنّ قتيل الطفّ من آل هاشم أذلّ رقاب المسلمين فذلّت و كانوا رجاء ثمّ صاروا رزيّة فقد عظمت تلك الرزايا و جلّت و عند غنيّ قطرة من دمائنا سنجزيهم يوما بها حيث حلّت إذا افتقرت قيس جبرنا فقيرها و تقتلنا قيس إذا النعل زلّت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 بن قتّة رجل من بني تيم بن مرّة بن كعب بن لؤيّ و كان منقطعا إلى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596/4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قتّة التيمي،مولاهم البصري المقرئ،من فحول الشعراء،عرض ختمه على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قتّة هي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تعجيل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قنّة التيمي مولاهم البصري،عن ابن عمر،و ابن عباس،و معاوية،و أبي سعيد،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شاعرا،و قال ابن خلفون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أخذ القراءة عرضا عن ابن عباس رضي اللّه عنهما،فيقال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عرض عليه ثلاث عرضات،قال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شاعرا محسنا،و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يحرم اللّه الفتى و هو عاقل و يعطى الفتى مالا و ليس له عقل و ترجمة في الثقات لابن حبّان </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ابن نما </w:t>
      </w:r>
      <w:r>
        <w:rPr>
          <w:rStyle w:val="FootnoteAnchor"/>
          <w:rtl w:val="true"/>
        </w:rPr>
        <w:footnoteReference w:id="546"/>
      </w:r>
      <w:r>
        <w:rPr>
          <w:rFonts w:ascii="Amiri" w:hAnsi="Amiri" w:eastAsia="Amiri" w:cs="Amiri"/>
          <w:color w:val="111111"/>
          <w:sz w:val="28"/>
          <w:sz w:val="28"/>
          <w:szCs w:val="28"/>
          <w:rtl w:val="true"/>
          <w:lang w:bidi="ar-SA"/>
        </w:rPr>
        <w:t>،بسنده عن أبي عائشة،قال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سليمان بن قتّة العدوي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أبيات آل محمّد فلم أرها أمثالها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 أ لم تر أنّ الشمس أضحت مريضة لفقد حسين و البلاد اقشعرّت و كانوا رجاء ثمّ أضحوا رزيّة لقد عظمت تلك الرزايا و جلّت و تسألنا قيس فنعطي فقيرها و تقتلنا قيس إذ النعل زلّت و عند غني قطرة من دمائنا سنطلبهم يوما بها حيث حلّت فلا يبعد اللّه الديار و أهلها و إن أصبحت منهم بزعمي تخلّت و إنّ قتيل الطفّ من آل هاشم أذّل رقاب المسلمين فذلّت و قد أعولت تبكي السماء لفقده و أنجمها ناحت عليه و صلّت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 لأبي الرمح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المرزباني،قال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الرمح إلى فاطمة بنت الحسين بن علي عليهما السّلام فأنشدها مرثية في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أجالت على عيني سحائب عبرة فلم تصح بعد الدمع حتّى ارمعلّت تبكي على آل النبي محمّد و ما أكثرت في الدمع لا بل أقلّت أولئك قوم لم يشيموا سيوفهم و قد نكأت أعداءهم حين سلّت و إنّ قتيل الطفّ من آل هاشم أذّل رقابا من قريش فذلّت 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أقول؟جعلني اللّه فداك،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رقاب المسلمين فذّلت،فقال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أنشدها بعد اليوم إلاّ هكذا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البيت الأخير الحق بأبيات أبي الرمح و ليس له؛و ذلك أنّ الخوارزمي في كتابه مقتل الحسين عليه السّلام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الأبيات الثلاثة و نسبها إلى أبي الرمح،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البيت الرابع نسبه إلى سليمان بن قتة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 كذلك ابن الجوزي في تذكرة خواص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،و ابن أبي الحديد في شرح النهج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 المسعودي في مروج الذهب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،و المبرّد في الكامل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،و أبو الفرج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،و ابن كثير في البداية و النهاية </w:t>
      </w:r>
      <w:r>
        <w:rPr>
          <w:rFonts w:eastAsia="Amiri" w:cs="Amiri" w:ascii="Amiri" w:hAnsi="Amiri"/>
          <w:color w:val="111111"/>
          <w:sz w:val="28"/>
          <w:szCs w:val="28"/>
          <w:lang w:bidi="ar-SA"/>
        </w:rPr>
        <w:t>211/8</w:t>
      </w:r>
      <w:r>
        <w:rPr>
          <w:rFonts w:ascii="Amiri" w:hAnsi="Amiri" w:eastAsia="Amiri" w:cs="Amiri"/>
          <w:color w:val="111111"/>
          <w:sz w:val="28"/>
          <w:sz w:val="28"/>
          <w:szCs w:val="28"/>
          <w:rtl w:val="true"/>
          <w:lang w:bidi="ar-SA"/>
        </w:rPr>
        <w:t xml:space="preserve">،و البلاذري في أنساب الأشراف </w:t>
      </w:r>
      <w:r>
        <w:rPr>
          <w:rFonts w:eastAsia="Amiri" w:cs="Amiri" w:ascii="Amiri" w:hAnsi="Amiri"/>
          <w:color w:val="111111"/>
          <w:sz w:val="28"/>
          <w:szCs w:val="28"/>
          <w:lang w:bidi="ar-SA"/>
        </w:rPr>
        <w:t>220/3</w:t>
      </w:r>
      <w:r>
        <w:rPr>
          <w:rFonts w:ascii="Amiri" w:hAnsi="Amiri" w:eastAsia="Amiri" w:cs="Amiri"/>
          <w:color w:val="111111"/>
          <w:sz w:val="28"/>
          <w:sz w:val="28"/>
          <w:szCs w:val="28"/>
          <w:rtl w:val="true"/>
          <w:lang w:bidi="ar-SA"/>
        </w:rPr>
        <w:t xml:space="preserve">،و ابن شهرآشوب في المناقب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،و القاضي نور اللّه الشهيد في مجالس المؤمنين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و غيرهم كثيرون صرّحوا بأنّ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قتيل الطف من آل هاشم أذلّ رقاب المسلمين فذلت من نظم سليمان بن 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بالتنبيه على ما يخصّ الأبيات،ففي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الأبيات إلاّ أنّه أبدل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أعولت تبكي النساء لفقده و أنجمنا ناحت عليه و صلّت ببيت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تسألنا قيس فنعطي فقيرها و تقتلنا قيس إذ النعل زلّت و قد ذكر المبرّد في الكامل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أبيات،و في تذكرة خواصّ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أربعة أبيات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 فقال له عبد اللّه بن حسن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المسلمين فذلّت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سليمان بن قتّة بكربلاء فنظر الى مصارع القوم فبكى حتّى كاد أن يموت، ثمّ قال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شهرآشوب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شاعرنا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قتّة الهاشمي،و مثله القاضي نور اللّه في مجالس المؤمنين </w:t>
      </w:r>
      <w:r>
        <w:rPr>
          <w:rFonts w:eastAsia="Amiri" w:cs="Amiri" w:ascii="Amiri" w:hAnsi="Amiri"/>
          <w:color w:val="111111"/>
          <w:sz w:val="28"/>
          <w:szCs w:val="28"/>
          <w:lang w:bidi="ar-SA"/>
        </w:rPr>
        <w:t>555/2</w:t>
      </w:r>
    </w:p>
    <w:p>
      <w:pPr>
        <w:pStyle w:val="BookText"/>
        <w:rPr/>
      </w:pPr>
      <w:r>
        <w:rPr>
          <w:rFonts w:ascii="Amiri" w:hAnsi="Amiri" w:eastAsia="Amiri" w:cs="Amiri"/>
          <w:color w:val="111111"/>
          <w:sz w:val="28"/>
          <w:sz w:val="28"/>
          <w:szCs w:val="28"/>
          <w:rtl w:val="true"/>
          <w:lang w:bidi="ar-SA"/>
        </w:rPr>
        <w:t xml:space="preserve">و في أنساب الأشراف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أبيات،و لكن في البداية و النهاية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ثمانية أبيات،فقال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قتيل الطفّ من آل هاشم أذلّ رقابا من قريش فذلّت فإن تتبعوه عائذا لبيت تصبحوا كعاد تعمّت عن هداها فضلّت مررت على أبيات آل محمّد فألفيتها أمثالها حيث حلّت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لنا غنما فعادوا رزيّة لقد عظمت تلك الرزايا و جلّت فلا يبعد اللّه الديار و أهلها و إن أصبحت منهم بزعمي تحلت إذا افتقرت قيس خبرنا فقيرها و تقتلنا قيس إذا النعل زلّت و عند يزيد قطرة من دمائنا سنجزيهم يوما بها حيث حلّت أ لم تر أنّ الأرض أضحت مريضة لقتل حسين و البلاد اقشعرّت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 التصحيف الواقع في بعض الأبيات أو الكلمات و لعلّها وقعت من النسّاخ سهوا أو الناقل مرضا و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 القاهرة،و في طبعة منشورات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شهادة أبي بكر بن الحسين عليه السّلام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عقبة الغنوي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إيّاه عنى سليمان بن قتّة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غنّي قطرة من دمائنا و في أسد اخرى تعدّ و تذكر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عون بن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إيّاه عنى سليمان بن قتّة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اندبي إن بكيت عونا أخاه ليس فيما ينوبهم بخذول فلعمري لقد أصبت ذوى القر بى فبكي على المصاب الطويل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محمّد بن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إيّاه عنى سليمان بن قتّة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 النبي غودر فيهم قد علوه بصارم مصقول فإذا ما بكيت عيني فجودي بدموع تسيل كلّ مسيل و لكن الطبري خالف جميع هؤلاء الإثبات فنسب البيت إلى ابن أبي عقيب،راجع تاريخه </w:t>
      </w: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منه و عدم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الفرج في الأغاني </w:t>
      </w:r>
      <w:r>
        <w:rPr>
          <w:rFonts w:eastAsia="Amiri" w:cs="Amiri" w:ascii="Amiri" w:hAnsi="Amiri"/>
          <w:color w:val="111111"/>
          <w:sz w:val="28"/>
          <w:szCs w:val="28"/>
          <w:lang w:bidi="ar-SA"/>
        </w:rPr>
        <w:t>165/17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مصعب لمّا قدم الكوفة يسأل عن الحسين بن علي عليهما السّلام و عن قتله،فجعل عروة بن المغيرة يحدّثه عن ذلك،فقال متمثلا بقول سليمان بن قتّة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الأولى بالطفّ من آل هاشم تأسّوا فسنّوا للكرام التأسّيا و قال الزبير في الأخبار الموفقيّات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مصعب متمثّلا ببيت قاله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الاولى بالطفّ من آل هاشم تأسّوا فسنّوا للكرام التأسيا بعض الكلمات التي تعرب عن شخصيته قال ابن قتيبة في الشعر و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دار الكتب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في طبعة دار المعارف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أعرض في كتابي هذا لمن كان غلب عليه غير الشعر،فقد رأينا بعض من ألف في هذا الفنّ كتابا يذكر في الشعراء من لا يعرف بالشعر،و لم يقل منه إلاّ الشذّ اليسير،كابن شبرمة القاضي،و سليمان بن قتة التيمي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المبرّد في الكامل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 بن قتّة رجل من بني تيم بن مرّة بن كعب بن لؤيّ و كان منقطعا إلى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سبط ابن الجوزي في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حكاه ابن سعد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سليمان بن قتّة بكربلاء،فنظر إلى مصارع القوم فبكى حتّى كاد أن يموت،ثمّ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قتيل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تاج العروس </w:t>
      </w: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امّ سليمان بن حبيب المحاربي التابعي المشهور،يعرف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قتّة،و هو القائل في رثاء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قتيل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منسوب إلى امّه قتّة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مولى لتيم قريش،و كان مع روايته للحديث شاعرا،و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يحرم اللّه الفتى و هو عاقل و يعطي الفتى مالا و ليس له عقل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قتّة منسوب إلى امّه،و كان شاعرا،يحمل عنه الحديث،و هو مولى لتيم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مجالس المؤمنين </w:t>
      </w:r>
      <w:r>
        <w:rPr>
          <w:rFonts w:eastAsia="Amiri" w:cs="Amiri" w:ascii="Amiri" w:hAnsi="Amiri"/>
          <w:color w:val="111111"/>
          <w:sz w:val="28"/>
          <w:szCs w:val="28"/>
          <w:lang w:bidi="ar-SA"/>
        </w:rPr>
        <w:t>555/2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قبّة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طائفة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لمحة عن نسبه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إلى بني عديّ،و أنّه مولى بني تيم بن مرّة،و نسب إلى محارب،و ظنّ </w:t>
      </w:r>
    </w:p>
    <w:p>
      <w:pPr>
        <w:pStyle w:val="BookText"/>
        <w:rPr/>
      </w:pPr>
      <w:r>
        <w:rPr>
          <w:rFonts w:ascii="Amiri" w:hAnsi="Amiri" w:eastAsia="Amiri" w:cs="Amiri"/>
          <w:color w:val="111111"/>
          <w:sz w:val="28"/>
          <w:sz w:val="28"/>
          <w:szCs w:val="28"/>
          <w:rtl w:val="true"/>
          <w:lang w:bidi="ar-SA"/>
        </w:rPr>
        <w:t>مولى بني تيم بكربلاء بعد قتل الحسين عليه السّلام فاتّكى على قوس له عربيّة،و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أمثالا لها يوم حلّت</w:t>
      </w:r>
    </w:p>
    <w:p>
      <w:pPr>
        <w:pStyle w:val="BookText"/>
        <w:rPr/>
      </w:pPr>
      <w:r>
        <w:rPr>
          <w:rFonts w:ascii="Amiri" w:hAnsi="Amiri" w:eastAsia="Amiri" w:cs="Amiri"/>
          <w:color w:val="111111"/>
          <w:sz w:val="28"/>
          <w:sz w:val="28"/>
          <w:szCs w:val="28"/>
          <w:rtl w:val="true"/>
          <w:lang w:bidi="ar-SA"/>
        </w:rPr>
        <w:t>في أبيات سبعة مشهورة ذكرها الفاضل 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الأبيات لأبي الرامح الخزاعي،أنشدها عند فاطمة بنت الحسين عليه السّلام،و لكن أبا الفرج في المقاتل أوردها لسليمان هذا،و هو أصحّ نقلا من غيره،و أوردها ابن شهرآشوب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أبو الفرج </w:t>
      </w:r>
      <w:r>
        <w:rPr>
          <w:rStyle w:val="FootnoteAnchor"/>
          <w:rtl w:val="true"/>
        </w:rPr>
        <w:footnoteReference w:id="547"/>
      </w:r>
      <w:r>
        <w:rPr>
          <w:rFonts w:ascii="Amiri" w:hAnsi="Amiri" w:eastAsia="Amiri" w:cs="Amiri"/>
          <w:color w:val="111111"/>
          <w:sz w:val="28"/>
          <w:sz w:val="28"/>
          <w:szCs w:val="28"/>
          <w:rtl w:val="true"/>
          <w:lang w:bidi="ar-SA"/>
        </w:rPr>
        <w:t>من مراثيه،قوله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عند غني قطرة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أسد اخرى تعدّ و تذكر</w:t>
      </w:r>
    </w:p>
    <w:p>
      <w:pPr>
        <w:pStyle w:val="BookText"/>
        <w:rPr/>
      </w:pPr>
      <w:r>
        <w:rPr>
          <w:rFonts w:ascii="Amiri" w:hAnsi="Amiri" w:eastAsia="Amiri" w:cs="Amiri"/>
          <w:color w:val="111111"/>
          <w:sz w:val="28"/>
          <w:sz w:val="28"/>
          <w:szCs w:val="28"/>
          <w:rtl w:val="true"/>
          <w:lang w:bidi="ar-SA"/>
        </w:rPr>
        <w:t>و لكن نسب في بعض كتب أنساب القبائل هذا البيت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ابن عمرو السهمي من بني سهم بن عود بن غالب،قالوا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رثى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يريد بغني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 قريش،و هم بطن من بني عروة بن الزبير،لا غني قيس عيلان؛فإنّ من بني عروة عبد اللّه ابن عقبة الحلاّني الغنوي من بني حلاّن بن غني،و كان ممّن شهد قتل الحسين عليه السّلام </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قرط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 لجماعة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محمّد،حدّثنا سليمان بن قرط،عن محمّد بن شعيب،عن داود بن علي ابن عبد اللّه بن عباس،عن أبيه،عن عبد اللّه بن عباس،أنّ النبي صلّى اللّه عليه و آله و سلّم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المعجم الكبير للطبراني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قرم،و كذلك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إنّ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 بن سليمان الضبي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فهو مهمل،و إنّ كان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قرم؛فإنّ له ترجمة في المتن و وصف بالحسن،فراجع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 جاء في العمدة لابن 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سعيد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قرم،عن محمّد ابن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المعجم الكبير للطبراني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قريبا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قرط،و هو الذي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احتملنا هناك أن يكون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 بن سليمان الضبي الذي ترجمه المصنف رحمه اللّه متنا،و حكمنا عليه بالحسن،فراجع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إلاّ أن يكون ابن سليمان الضبي،فذاك قد حكمنا بحسنه</w:t>
      </w:r>
      <w:r>
        <w:rPr>
          <w:rFonts w:eastAsia="Amiri" w:cs="Amiri" w:ascii="Amiri" w:hAnsi="Amiri"/>
          <w:color w:val="111111"/>
          <w:sz w:val="28"/>
          <w:szCs w:val="28"/>
          <w:rtl w:val="true"/>
          <w:lang w:bidi="ar-SA"/>
        </w:rPr>
        <w:t xml:space="preserve">. </w:t>
      </w:r>
      <w:bookmarkStart w:id="487" w:name="pg16401_160831"/>
    </w:p>
    <w:p>
      <w:pPr>
        <w:pStyle w:val="Heading3"/>
        <w:numPr>
          <w:ilvl w:val="2"/>
          <w:numId w:val="1"/>
        </w:numPr>
        <w:rPr/>
      </w:pPr>
      <w:bookmarkStart w:id="488" w:name="__RefHeading___Toc7129982_1280447820"/>
      <w:bookmarkStart w:id="489" w:name="_Toc209"/>
      <w:bookmarkEnd w:id="487"/>
      <w:bookmarkEnd w:id="488"/>
      <w:r>
        <w:rPr/>
        <w:t>10236</w:t>
      </w:r>
      <w:bookmarkEnd w:id="489"/>
    </w:p>
    <w:p>
      <w:pPr>
        <w:pStyle w:val="Heading4"/>
        <w:numPr>
          <w:ilvl w:val="3"/>
          <w:numId w:val="1"/>
        </w:numPr>
        <w:rPr/>
      </w:pPr>
      <w:bookmarkStart w:id="490" w:name="__RefHeading___Toc7129984_1280447820"/>
      <w:bookmarkStart w:id="491" w:name="_Toc210"/>
      <w:bookmarkEnd w:id="490"/>
      <w:r>
        <w:rPr>
          <w:rtl w:val="true"/>
        </w:rPr>
        <w:t>اشارة</w:t>
      </w:r>
      <w:bookmarkEnd w:id="491"/>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 بن سليمان</w:t>
      </w:r>
    </w:p>
    <w:p>
      <w:pPr>
        <w:pStyle w:val="BookText"/>
        <w:rPr/>
      </w:pPr>
      <w:r>
        <w:rPr>
          <w:rFonts w:ascii="Amiri" w:hAnsi="Amiri" w:eastAsia="Amiri" w:cs="Amiri"/>
          <w:color w:val="111111"/>
          <w:sz w:val="28"/>
          <w:sz w:val="28"/>
          <w:szCs w:val="28"/>
          <w:rtl w:val="true"/>
          <w:lang w:bidi="ar-SA"/>
        </w:rPr>
        <w:t>الضبي الكوفي</w:t>
      </w:r>
    </w:p>
    <w:p>
      <w:pPr>
        <w:pStyle w:val="Heading4"/>
        <w:numPr>
          <w:ilvl w:val="3"/>
          <w:numId w:val="1"/>
        </w:numPr>
        <w:rPr/>
      </w:pPr>
      <w:bookmarkStart w:id="492" w:name="__RefHeading___Toc7129986_1280447820"/>
      <w:bookmarkStart w:id="493" w:name="_Toc211"/>
      <w:bookmarkEnd w:id="492"/>
      <w:r>
        <w:rPr>
          <w:rtl w:val="true"/>
        </w:rPr>
        <w:t>الترجمة</w:t>
      </w:r>
      <w:r>
        <w:rPr>
          <w:rtl w:val="true"/>
        </w:rPr>
        <w:t>:</w:t>
      </w:r>
      <w:bookmarkEnd w:id="49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 مثله في مجمع الرجال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المقال في قسم المجاهيل،و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الجميع نقلوا عبارة رجال الشيخ رحمه اللّه تعالى بلا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بعض المعاصرين في قاموسه </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منشورات مركز نشر الكتاب، و في طبعة جماعة المدرسين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المصنّف 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سبقه الوسيط في ذلك و ورد به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 الخلط على عادته إلى المؤلف قدّس اللّه روحه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نفرين؛سليمان بن قرم،و سليمان الضبي،و المصنّف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ليس بلفظ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 بن سليمان،كما يوهمه تعبيره، بل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نذكر الخبر إن شاء اللّه تعالى،و لكن يؤسفني جدا ما عليه هذا المعاصر من تسرّعه في النقد بلغته الخاصّة به،فيمكن أن ينبّه أنّه إذا كان هناك خلط بين نسخة رجال الشيخ طبعة المطبعة الحيدرية،و نسخة رجال الشيخ التي عند القهپائي،و نسخة رجال الشيخ التي عند نقد الرجال،و ما هو عند ملخّص المقال،و منهج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أبو نعيم النخعي </w:t>
      </w:r>
      <w:r>
        <w:rPr>
          <w:rStyle w:val="FootnoteAnchor"/>
          <w:rtl w:val="true"/>
        </w:rPr>
        <w:footnoteReference w:id="550"/>
      </w:r>
      <w:r>
        <w:rPr>
          <w:rFonts w:ascii="Amiri" w:hAnsi="Amiri" w:eastAsia="Amiri" w:cs="Amiri"/>
          <w:color w:val="111111"/>
          <w:sz w:val="28"/>
          <w:sz w:val="28"/>
          <w:szCs w:val="28"/>
          <w:rtl w:val="true"/>
          <w:lang w:bidi="ar-SA"/>
        </w:rPr>
        <w:t>،عن معاوية بن هشام،عنه،قال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محمّد بن علي عليهما السّلام يجيزنا بالخمسمائة إلى الستّمائة إلى الألف درهم،و كان لا يملّ من صلة إخوانه و قاصديه و مؤمليه و راجيه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الخبر إيماء إلى كونه إماميّا،بل و حسن حاله، و اللّه العالم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تشيعه من عدم غمز الشيخ بمذهبه،و اعتراف المخالفين به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التقريب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القاف،و سكون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معاد </w:t>
      </w:r>
      <w:r>
        <w:rPr>
          <w:rStyle w:val="FootnoteAnchor"/>
          <w:rtl w:val="true"/>
        </w:rPr>
        <w:footnoteReference w:id="553"/>
      </w:r>
      <w:r>
        <w:rPr>
          <w:rFonts w:ascii="Amiri" w:hAnsi="Amiri" w:eastAsia="Amiri" w:cs="Amiri"/>
          <w:color w:val="111111"/>
          <w:sz w:val="28"/>
          <w:sz w:val="28"/>
          <w:szCs w:val="28"/>
          <w:rtl w:val="true"/>
          <w:lang w:bidi="ar-SA"/>
        </w:rPr>
        <w:t xml:space="preserve">أبو داود البصري النحوي،و منهم من نسبه إلى جدّه،سيّئ الحفظ،شيعي من التاسعة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المفتوحة و الراء المهملة الساكنة،و الميم،و هو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و الفحل،و يسمّى به كثيرا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57"/>
      </w:r>
      <w:r>
        <w:rPr>
          <w:rFonts w:ascii="Amiri" w:hAnsi="Amiri" w:eastAsia="Amiri" w:cs="Amiri"/>
          <w:color w:val="111111"/>
          <w:sz w:val="28"/>
          <w:sz w:val="28"/>
          <w:szCs w:val="28"/>
          <w:rtl w:val="true"/>
          <w:lang w:bidi="ar-SA"/>
        </w:rPr>
        <w:t>ضبط الضبي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مفلس </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قرم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النحوي جاء في الإرشاد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 الإمام الباقر عليه السّلام،بسنده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هشام،عن سليمان بن قرم،قال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نصر،عن قيس بن الربيع و سليمان بن قرم،عن الأعمش،عن إبراهيم التيمي،عن الحارث بن سعيد،عن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 بن معاذ التيمي الضبي أبو داود النحوي،و منهم من نسبه إلى جدّه، روى عن أبي إسحاق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جماعة من روى عنهم 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يتتبع حديث قطبة بن عبد العزيز،و سليمان بن قرم،و يزيد بن عبد العزيز بن سياه،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قوم ثقات،و هم أتمّ حديثا من سفيان و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عوف،عن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به بأسا،لكنه كان يفرط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تضعيف بعض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 غاليا في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علماؤنا الرجاليون،إلاّ أنّ رواياته سديدة، و لا يبعد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القصري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أبي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القصري،قال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مناقب ابن شهرآشوب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القصري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مهمل،إلاّ أنّ روايته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الكاتب كذا جاء في تفسير القمي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عبد اللّه،عن يعقوب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الكاتب،عن بعض أصحابه،عن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الحسن أنّه يروي عن علي بن يقطين،كما و قد جاء في التهذيب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الحسين كاتب علي بن يقطين،و مثله في رجال الكشي </w:t>
      </w: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،و هناك رواية مفصلة،فراجعها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يتّضح لنا حاله،و كونه كاتب علي بن يقطين لا يجدي الحكم عليه بالحسن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كثير جاء في بحار الأنوار </w:t>
      </w:r>
      <w:r>
        <w:rPr>
          <w:rFonts w:eastAsia="Amiri" w:cs="Amiri" w:ascii="Amiri" w:hAnsi="Amiri"/>
          <w:color w:val="111111"/>
          <w:sz w:val="28"/>
          <w:szCs w:val="28"/>
          <w:lang w:bidi="ar-SA"/>
        </w:rPr>
        <w:t>341/101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سليمان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نعرف عنه شيء،و لم يترجم و لعله مصحّف</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غني عن التوثيق؛لاستشهاده بين يدي ريحانة رسول اللّه صلّى اللّه عليه و آله و سلّم</w:t>
      </w:r>
      <w:r>
        <w:rPr>
          <w:rFonts w:eastAsia="Amiri" w:cs="Amiri" w:ascii="Amiri" w:hAnsi="Amiri"/>
          <w:color w:val="111111"/>
          <w:sz w:val="28"/>
          <w:szCs w:val="28"/>
          <w:rtl w:val="true"/>
          <w:lang w:bidi="ar-SA"/>
        </w:rPr>
        <w:t xml:space="preserve">. </w:t>
      </w:r>
      <w:bookmarkStart w:id="494" w:name="pg16401_160836"/>
    </w:p>
    <w:p>
      <w:pPr>
        <w:pStyle w:val="Heading3"/>
        <w:numPr>
          <w:ilvl w:val="2"/>
          <w:numId w:val="1"/>
        </w:numPr>
        <w:rPr/>
      </w:pPr>
      <w:bookmarkStart w:id="495" w:name="__RefHeading___Toc7129988_1280447820"/>
      <w:bookmarkStart w:id="496" w:name="_Toc212"/>
      <w:bookmarkEnd w:id="494"/>
      <w:bookmarkEnd w:id="495"/>
      <w:r>
        <w:rPr/>
        <w:t>10241</w:t>
      </w:r>
      <w:bookmarkEnd w:id="496"/>
    </w:p>
    <w:p>
      <w:pPr>
        <w:pStyle w:val="Heading4"/>
        <w:numPr>
          <w:ilvl w:val="3"/>
          <w:numId w:val="1"/>
        </w:numPr>
        <w:rPr/>
      </w:pPr>
      <w:bookmarkStart w:id="497" w:name="__RefHeading___Toc7129990_1280447820"/>
      <w:bookmarkStart w:id="498" w:name="_Toc213"/>
      <w:bookmarkEnd w:id="497"/>
      <w:r>
        <w:rPr>
          <w:rtl w:val="true"/>
        </w:rPr>
        <w:t>اشارة</w:t>
      </w:r>
      <w:bookmarkEnd w:id="498"/>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اللبان</w:t>
      </w:r>
    </w:p>
    <w:p>
      <w:pPr>
        <w:pStyle w:val="Heading4"/>
        <w:numPr>
          <w:ilvl w:val="3"/>
          <w:numId w:val="1"/>
        </w:numPr>
        <w:rPr/>
      </w:pPr>
      <w:bookmarkStart w:id="499" w:name="__RefHeading___Toc7129992_1280447820"/>
      <w:bookmarkStart w:id="500" w:name="_Toc214"/>
      <w:bookmarkEnd w:id="499"/>
      <w:r>
        <w:rPr>
          <w:rtl w:val="true"/>
        </w:rPr>
        <w:t>الترجمة</w:t>
      </w:r>
      <w:r>
        <w:rPr>
          <w:rtl w:val="true"/>
        </w:rPr>
        <w:t>:</w:t>
      </w:r>
      <w:bookmarkEnd w:id="500"/>
    </w:p>
    <w:p>
      <w:pPr>
        <w:pStyle w:val="BookText"/>
        <w:rPr/>
      </w:pPr>
      <w:r>
        <w:rPr>
          <w:rFonts w:ascii="Amiri" w:hAnsi="Amiri" w:eastAsia="Amiri" w:cs="Amiri"/>
          <w:color w:val="111111"/>
          <w:sz w:val="28"/>
          <w:sz w:val="28"/>
          <w:szCs w:val="28"/>
          <w:rtl w:val="true"/>
          <w:lang w:bidi="ar-SA"/>
        </w:rPr>
        <w:t xml:space="preserve">لم أقف فيه إلاّ على رواية العيّاشي في تفسيره </w:t>
      </w:r>
      <w:r>
        <w:rPr>
          <w:rStyle w:val="FootnoteAnchor"/>
          <w:rtl w:val="true"/>
        </w:rPr>
        <w:footnoteReference w:id="559"/>
      </w:r>
      <w:r>
        <w:rPr>
          <w:rFonts w:ascii="Amiri" w:hAnsi="Amiri" w:eastAsia="Amiri" w:cs="Amiri"/>
          <w:color w:val="111111"/>
          <w:sz w:val="28"/>
          <w:sz w:val="28"/>
          <w:szCs w:val="28"/>
          <w:rtl w:val="true"/>
          <w:lang w:bidi="ar-SA"/>
        </w:rPr>
        <w:t>حصيلة البحث إن كان لسليمان اللبان وجود لزم عدّه مهملا،و إلاّ كان مجهولا موضوعا و حكما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اعلم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من خطأ النسّاخ،و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الشيخ المجلسي في بحار الأنوار </w:t>
      </w:r>
      <w:r>
        <w:rPr>
          <w:rFonts w:eastAsia="Amiri" w:cs="Amiri" w:ascii="Amiri" w:hAnsi="Amiri"/>
          <w:color w:val="111111"/>
          <w:sz w:val="28"/>
          <w:szCs w:val="28"/>
          <w:lang w:bidi="ar-SA"/>
        </w:rPr>
        <w:t>379/13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هذه الرواية عن سليمان اللبان،قال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مثل المغيرة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 القماط،عن سلمان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الكناني،فأبدل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سلمان،و اللبان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الكناني إلاّ أنّ في رجال الكشي </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بالعنوان السالف،و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 أنّه سلمان أو سليمان بن المتوكّل الغزالي الكناسي الكوفي المتقدم ذكره،و لكن لا مؤيّد لهذا الاحتمال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،عنه،عن أبي جعفر محمّد بن علي عليهما السّلام خبرا يتضمّن ذمّ المغيرة بن سعيد،و أنّ مثله مثل بلعم بن باعوراء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01" w:name="pg16401_160837"/>
    </w:p>
    <w:p>
      <w:pPr>
        <w:pStyle w:val="Heading3"/>
        <w:numPr>
          <w:ilvl w:val="2"/>
          <w:numId w:val="1"/>
        </w:numPr>
        <w:rPr/>
      </w:pPr>
      <w:bookmarkStart w:id="502" w:name="__RefHeading___Toc7129994_1280447820"/>
      <w:bookmarkStart w:id="503" w:name="_Toc215"/>
      <w:bookmarkEnd w:id="501"/>
      <w:bookmarkEnd w:id="502"/>
      <w:r>
        <w:rPr/>
        <w:t>10242</w:t>
      </w:r>
      <w:bookmarkEnd w:id="503"/>
    </w:p>
    <w:p>
      <w:pPr>
        <w:pStyle w:val="Heading4"/>
        <w:numPr>
          <w:ilvl w:val="3"/>
          <w:numId w:val="1"/>
        </w:numPr>
        <w:rPr/>
      </w:pPr>
      <w:bookmarkStart w:id="504" w:name="__RefHeading___Toc7129996_1280447820"/>
      <w:bookmarkStart w:id="505" w:name="_Toc216"/>
      <w:bookmarkEnd w:id="504"/>
      <w:r>
        <w:rPr>
          <w:rtl w:val="true"/>
        </w:rPr>
        <w:t>اشارة</w:t>
      </w:r>
      <w:bookmarkEnd w:id="505"/>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المؤمن</w:t>
      </w:r>
    </w:p>
    <w:p>
      <w:pPr>
        <w:pStyle w:val="Heading4"/>
        <w:numPr>
          <w:ilvl w:val="3"/>
          <w:numId w:val="1"/>
        </w:numPr>
        <w:rPr/>
      </w:pPr>
      <w:bookmarkStart w:id="506" w:name="__RefHeading___Toc7129998_1280447820"/>
      <w:bookmarkStart w:id="507" w:name="_Toc217"/>
      <w:bookmarkEnd w:id="506"/>
      <w:r>
        <w:rPr>
          <w:rtl w:val="true"/>
        </w:rPr>
        <w:t>الترجمة</w:t>
      </w:r>
      <w:r>
        <w:rPr>
          <w:rtl w:val="true"/>
        </w:rPr>
        <w:t>:</w:t>
      </w:r>
      <w:bookmarkEnd w:id="507"/>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و إن كان كونه إماميّا،إلاّ أنا لم نقف فيه على مدح و لا قدح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7130000_1280447820"/>
      <w:bookmarkStart w:id="509" w:name="_Toc218"/>
      <w:bookmarkEnd w:id="508"/>
      <w:r>
        <w:rPr/>
        <w:t>10243</w:t>
      </w:r>
      <w:bookmarkEnd w:id="509"/>
    </w:p>
    <w:p>
      <w:pPr>
        <w:pStyle w:val="Heading4"/>
        <w:numPr>
          <w:ilvl w:val="3"/>
          <w:numId w:val="1"/>
        </w:numPr>
        <w:rPr/>
      </w:pPr>
      <w:bookmarkStart w:id="510" w:name="__RefHeading___Toc7130002_1280447820"/>
      <w:bookmarkStart w:id="511" w:name="_Toc219"/>
      <w:bookmarkEnd w:id="510"/>
      <w:r>
        <w:rPr>
          <w:rtl w:val="true"/>
        </w:rPr>
        <w:t>اشارة</w:t>
      </w:r>
      <w:bookmarkEnd w:id="511"/>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المتوكل الغزّال</w:t>
      </w:r>
    </w:p>
    <w:p>
      <w:pPr>
        <w:pStyle w:val="BookText"/>
        <w:rPr/>
      </w:pPr>
      <w:r>
        <w:rPr>
          <w:rFonts w:ascii="Amiri" w:hAnsi="Amiri" w:eastAsia="Amiri" w:cs="Amiri"/>
          <w:color w:val="111111"/>
          <w:sz w:val="28"/>
          <w:sz w:val="28"/>
          <w:szCs w:val="28"/>
          <w:rtl w:val="true"/>
          <w:lang w:bidi="ar-SA"/>
        </w:rPr>
        <w:t>الكناسي الكوفي</w:t>
      </w:r>
    </w:p>
    <w:p>
      <w:pPr>
        <w:pStyle w:val="Heading4"/>
        <w:numPr>
          <w:ilvl w:val="3"/>
          <w:numId w:val="1"/>
        </w:numPr>
        <w:rPr/>
      </w:pPr>
      <w:bookmarkStart w:id="512" w:name="__RefHeading___Toc7130004_1280447820"/>
      <w:bookmarkStart w:id="513" w:name="_Toc220"/>
      <w:bookmarkEnd w:id="512"/>
      <w:r>
        <w:rPr>
          <w:rtl w:val="true"/>
        </w:rPr>
        <w:t>الترجمة</w:t>
      </w:r>
      <w:r>
        <w:rPr>
          <w:rtl w:val="true"/>
        </w:rPr>
        <w:t>:</w:t>
      </w:r>
      <w:bookmarkEnd w:id="51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إحدى نسختي رجاله </w:t>
      </w:r>
      <w:r>
        <w:rPr>
          <w:rStyle w:val="FootnoteAnchor"/>
          <w:rtl w:val="true"/>
        </w:rPr>
        <w:footnoteReference w:id="563"/>
      </w:r>
      <w:r>
        <w:rPr>
          <w:rFonts w:ascii="IRNazanin" w:hAnsi="IRNazanin" w:eastAsia="IRNazanin"/>
          <w:color w:val="111111"/>
          <w:sz w:val="28"/>
          <w:sz w:val="28"/>
          <w:szCs w:val="28"/>
          <w:rtl w:val="true"/>
          <w:lang w:bidi="fa-IR"/>
        </w:rPr>
        <w:t xml:space="preserve">من أصحاب </w:t>
      </w:r>
      <w:bookmarkStart w:id="514" w:name="pg16401_160838"/>
    </w:p>
    <w:p>
      <w:pPr>
        <w:pStyle w:val="BookText"/>
        <w:rPr/>
      </w:pPr>
      <w:bookmarkEnd w:id="514"/>
      <w:r>
        <w:rPr>
          <w:rFonts w:ascii="Amiri" w:hAnsi="Amiri" w:eastAsia="Amiri" w:cs="Amiri"/>
          <w:color w:val="111111"/>
          <w:sz w:val="28"/>
          <w:sz w:val="28"/>
          <w:szCs w:val="28"/>
          <w:rtl w:val="true"/>
          <w:lang w:bidi="ar-SA"/>
        </w:rPr>
        <w:t>الصادق عليه السّلام،و في النسخة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قال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التقديرين؛لم أقف فيه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7130006_1280447820"/>
      <w:bookmarkStart w:id="516" w:name="_Toc221"/>
      <w:bookmarkEnd w:id="515"/>
      <w:r>
        <w:rPr/>
        <w:t>10244</w:t>
      </w:r>
      <w:bookmarkEnd w:id="516"/>
    </w:p>
    <w:p>
      <w:pPr>
        <w:pStyle w:val="Heading4"/>
        <w:numPr>
          <w:ilvl w:val="3"/>
          <w:numId w:val="1"/>
        </w:numPr>
        <w:rPr/>
      </w:pPr>
      <w:bookmarkStart w:id="517" w:name="__RefHeading___Toc7130008_1280447820"/>
      <w:bookmarkStart w:id="518" w:name="_Toc222"/>
      <w:bookmarkEnd w:id="517"/>
      <w:r>
        <w:rPr>
          <w:rtl w:val="true"/>
        </w:rPr>
        <w:t>اشارة</w:t>
      </w:r>
      <w:bookmarkEnd w:id="518"/>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محرز</w:t>
      </w:r>
    </w:p>
    <w:p>
      <w:pPr>
        <w:pStyle w:val="Heading4"/>
        <w:numPr>
          <w:ilvl w:val="3"/>
          <w:numId w:val="1"/>
        </w:numPr>
        <w:rPr/>
      </w:pPr>
      <w:bookmarkStart w:id="519" w:name="__RefHeading___Toc7130010_1280447820"/>
      <w:bookmarkStart w:id="520" w:name="_Toc223"/>
      <w:bookmarkEnd w:id="519"/>
      <w:r>
        <w:rPr>
          <w:rtl w:val="true"/>
        </w:rPr>
        <w:t>الترجمة</w:t>
      </w:r>
      <w:r>
        <w:rPr>
          <w:rtl w:val="true"/>
        </w:rPr>
        <w:t>:</w:t>
      </w:r>
      <w:bookmarkEnd w:id="52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حاله غير معلوم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66"/>
      </w:r>
      <w:r>
        <w:rPr>
          <w:rFonts w:ascii="Amiri" w:hAnsi="Amiri" w:eastAsia="Amiri" w:cs="Amiri"/>
          <w:color w:val="111111"/>
          <w:sz w:val="28"/>
          <w:sz w:val="28"/>
          <w:szCs w:val="28"/>
          <w:rtl w:val="true"/>
          <w:lang w:bidi="ar-SA"/>
        </w:rPr>
        <w:t>ضبط محرز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محرز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 جاء بهذا العنوان في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شاذان الموصلي،عن أحمد بن محمّد بن صالح،عن سليمان بن محمّد،عن زياد بن مسلم، عن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المعارف،و في طبعة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عنه في بحار الأنوار </w:t>
      </w:r>
      <w:r>
        <w:rPr>
          <w:rFonts w:eastAsia="Amiri" w:cs="Amiri" w:ascii="Amiri" w:hAnsi="Amiri"/>
          <w:color w:val="111111"/>
          <w:sz w:val="28"/>
          <w:szCs w:val="28"/>
          <w:lang w:bidi="ar-SA"/>
        </w:rPr>
        <w:t>261/36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الطرائف،و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ابن محمّد،و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أسنده عن محمد بن صالح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الريان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قد سلف مستدركا بمصادره،فراجع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مائة منقبة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المنقبة السابعة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مهمل،كما أنّه مصحّف الاسم و اسم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روايته سديدة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 الخثعمي عدّه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من أصحاب الإمام الباقر عليه السّلام،و في الكافي </w:t>
      </w: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الإحرام يوم التروية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سليمان بن محمّد،عن حريز،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الإحرام للحجّ حديث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الحسين،عن سليمان بن محمّد،عن حريز،عن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الطيب 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سليمان بن محمّد الخثعمي،عن إسحاق الطويل العطّار،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في السفر حديث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حكيم،عن سليمان بن محمّد الخثعمي،عن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في الاستبصار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الاتحاد بين المعنون في رجال البرقي مع الواقع في أسانيد الروايات المشار إليها،فهو على هذا إما مهمل أو مجهول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محمّد بن راشد جاء في المحاسن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المآكل باب الطعام الحارّ </w:t>
      </w:r>
      <w:bookmarkStart w:id="521" w:name="pg16401_160841"/>
    </w:p>
    <w:p>
      <w:pPr>
        <w:pStyle w:val="Heading3"/>
        <w:numPr>
          <w:ilvl w:val="2"/>
          <w:numId w:val="1"/>
        </w:numPr>
        <w:rPr/>
      </w:pPr>
      <w:bookmarkStart w:id="522" w:name="__RefHeading___Toc7130012_1280447820"/>
      <w:bookmarkStart w:id="523" w:name="_Toc224"/>
      <w:bookmarkEnd w:id="521"/>
      <w:bookmarkEnd w:id="522"/>
      <w:r>
        <w:rPr/>
        <w:t>10248</w:t>
      </w:r>
      <w:bookmarkEnd w:id="523"/>
    </w:p>
    <w:p>
      <w:pPr>
        <w:pStyle w:val="Heading4"/>
        <w:numPr>
          <w:ilvl w:val="3"/>
          <w:numId w:val="1"/>
        </w:numPr>
        <w:rPr/>
      </w:pPr>
      <w:bookmarkStart w:id="524" w:name="__RefHeading___Toc7130014_1280447820"/>
      <w:bookmarkStart w:id="525" w:name="_Toc225"/>
      <w:bookmarkEnd w:id="524"/>
      <w:r>
        <w:rPr>
          <w:rtl w:val="true"/>
        </w:rPr>
        <w:t>اشارة</w:t>
      </w:r>
      <w:bookmarkEnd w:id="525"/>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 الصيداوي العاملي</w:t>
      </w:r>
    </w:p>
    <w:p>
      <w:pPr>
        <w:pStyle w:val="Heading4"/>
        <w:numPr>
          <w:ilvl w:val="3"/>
          <w:numId w:val="1"/>
        </w:numPr>
        <w:rPr/>
      </w:pPr>
      <w:bookmarkStart w:id="526" w:name="__RefHeading___Toc7130016_1280447820"/>
      <w:bookmarkStart w:id="527" w:name="_Toc226"/>
      <w:bookmarkEnd w:id="526"/>
      <w:r>
        <w:rPr>
          <w:rtl w:val="true"/>
        </w:rPr>
        <w:t>الترجمة</w:t>
      </w:r>
      <w:r>
        <w:rPr>
          <w:rtl w:val="true"/>
        </w:rPr>
        <w:t>:</w:t>
      </w:r>
      <w:bookmarkEnd w:id="527"/>
    </w:p>
    <w:p>
      <w:pPr>
        <w:pStyle w:val="BookText"/>
        <w:rPr/>
      </w:pPr>
      <w:r>
        <w:rPr>
          <w:rFonts w:ascii="Amiri" w:hAnsi="Amiri" w:eastAsia="Amiri" w:cs="Amiri"/>
          <w:color w:val="111111"/>
          <w:sz w:val="28"/>
          <w:sz w:val="28"/>
          <w:szCs w:val="28"/>
          <w:rtl w:val="true"/>
          <w:lang w:bidi="ar-SA"/>
        </w:rPr>
        <w:t xml:space="preserve">ذكره الشيخ الحر رحمه اللّه </w:t>
      </w:r>
      <w:r>
        <w:rPr>
          <w:rStyle w:val="FootnoteAnchor"/>
          <w:rtl w:val="true"/>
        </w:rPr>
        <w:footnoteReference w:id="56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فاضلا،صالحا عابدا، فقيها حافظا،مشهورا 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المعاصرين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69"/>
      </w:r>
      <w:r>
        <w:rPr>
          <w:rFonts w:ascii="Amiri" w:hAnsi="Amiri" w:eastAsia="Amiri" w:cs="Amiri"/>
          <w:color w:val="111111"/>
          <w:sz w:val="28"/>
          <w:sz w:val="28"/>
          <w:szCs w:val="28"/>
          <w:rtl w:val="true"/>
          <w:lang w:bidi="ar-SA"/>
        </w:rPr>
        <w:t xml:space="preserve">في ترجمة صباح بن عمارة أنّ الصيداوي منسوب إلى صيداء بلدة من بلدان جبل عامل تقلب همزتها في النسبة واوا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درجات الحسن،و الحديث من جهته حسنا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 القرشي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انتشارات جهان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 بن علي،عن سليمان ابن محمّد القرشي،عن إسماعيل بن أبي زياد،عن جعفر بن محمّد،عن أبيه،عن جدّه علي بن الحسين،عن أبيه،عن جدّه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العلوي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المشلل،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سليمان بن محمّد القرشي،عن إسماعيل بن أبي زياد،عن جعفر بن محمّد،عن أبيه محمّد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القضاء و القدر 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إسحاق بن جعفر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محمّد،عن سليمان بن محمّد القرشي،عن إسماعيل بن أبي زياد السكوني،عن جعفر بن محمّد،عن أبيه محمّد بن علي،عن أبيه،عن جدّه،عن علي عليه 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كنز الكراجكي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طبعة دار الذخائر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لكن رواياته سديدة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 مؤذّن مسجد رسول اللّه صلّى اللّه عليه و آله 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أكل الرمان بشحمه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محمّد مؤذّن مسجد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عيسى الكلابي،قال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جابر،عن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مثله في بحار الأنوار </w:t>
      </w:r>
      <w:r>
        <w:rPr>
          <w:rFonts w:eastAsia="Amiri" w:cs="Amiri" w:ascii="Amiri" w:hAnsi="Amiri"/>
          <w:color w:val="111111"/>
          <w:sz w:val="28"/>
          <w:szCs w:val="28"/>
          <w:lang w:bidi="ar-SA"/>
        </w:rPr>
        <w:t>156/66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الرمّان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محمّد الهمداني جاء في الأمالي للشيخ الطوسي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محمّد الهمداني،قال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الكندي،عن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الأمالي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12474</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إلاّ أنّ روايته سديدة جدا</w:t>
      </w:r>
      <w:r>
        <w:rPr>
          <w:rFonts w:eastAsia="Amiri" w:cs="Amiri" w:ascii="Amiri" w:hAnsi="Amiri"/>
          <w:color w:val="111111"/>
          <w:sz w:val="28"/>
          <w:szCs w:val="28"/>
          <w:rtl w:val="true"/>
          <w:lang w:bidi="ar-SA"/>
        </w:rPr>
        <w:t xml:space="preserve">. </w:t>
      </w:r>
      <w:bookmarkStart w:id="528" w:name="pg16401_160844"/>
    </w:p>
    <w:p>
      <w:pPr>
        <w:pStyle w:val="Heading3"/>
        <w:numPr>
          <w:ilvl w:val="2"/>
          <w:numId w:val="1"/>
        </w:numPr>
        <w:rPr/>
      </w:pPr>
      <w:bookmarkStart w:id="529" w:name="__RefHeading___Toc7130018_1280447820"/>
      <w:bookmarkStart w:id="530" w:name="_Toc227"/>
      <w:bookmarkEnd w:id="528"/>
      <w:bookmarkEnd w:id="529"/>
      <w:r>
        <w:rPr/>
        <w:t>10252</w:t>
      </w:r>
      <w:bookmarkEnd w:id="530"/>
    </w:p>
    <w:p>
      <w:pPr>
        <w:pStyle w:val="Heading4"/>
        <w:numPr>
          <w:ilvl w:val="3"/>
          <w:numId w:val="1"/>
        </w:numPr>
        <w:rPr/>
      </w:pPr>
      <w:bookmarkStart w:id="531" w:name="__RefHeading___Toc7130020_1280447820"/>
      <w:bookmarkStart w:id="532" w:name="_Toc228"/>
      <w:bookmarkEnd w:id="531"/>
      <w:r>
        <w:rPr>
          <w:rtl w:val="true"/>
        </w:rPr>
        <w:t>اشارة</w:t>
      </w:r>
      <w:bookmarkEnd w:id="532"/>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مروان</w:t>
      </w:r>
    </w:p>
    <w:p>
      <w:pPr>
        <w:pStyle w:val="Heading4"/>
        <w:numPr>
          <w:ilvl w:val="3"/>
          <w:numId w:val="1"/>
        </w:numPr>
        <w:rPr/>
      </w:pPr>
      <w:bookmarkStart w:id="533" w:name="__RefHeading___Toc7130022_1280447820"/>
      <w:bookmarkStart w:id="534" w:name="_Toc229"/>
      <w:bookmarkEnd w:id="533"/>
      <w:r>
        <w:rPr>
          <w:rtl w:val="true"/>
        </w:rPr>
        <w:t>الترجمة</w:t>
      </w:r>
      <w:r>
        <w:rPr>
          <w:rtl w:val="true"/>
        </w:rPr>
        <w:t>:</w:t>
      </w:r>
      <w:bookmarkEnd w:id="53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71"/>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بالعنوان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بإضافة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عجلي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73"/>
      </w:r>
      <w:r>
        <w:rPr>
          <w:rFonts w:ascii="Amiri" w:hAnsi="Amiri" w:eastAsia="Amiri" w:cs="Amiri"/>
          <w:color w:val="111111"/>
          <w:sz w:val="28"/>
          <w:sz w:val="28"/>
          <w:szCs w:val="28"/>
          <w:rtl w:val="true"/>
          <w:lang w:bidi="ar-SA"/>
        </w:rPr>
        <w:t>ضبط العجلي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هيثم </w:t>
      </w:r>
      <w:r>
        <w:rPr>
          <w:rStyle w:val="FootnoteAnchor"/>
          <w:rtl w:val="true"/>
        </w:rPr>
        <w:footnoteReference w:id="574"/>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المروزي متكلّم خراسان روى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انتشارات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العبّاسي جلبه من خراسان و كان متكلّما قديرا،و طلب منه أن يكلّم الإمام الرضا عليه السّلام لعلّه يقطعه و يحطّ من مقامه،و يظهر من الحديث أنّه لم يكن يعرف الإمام و لا يعرف مقامه،و من ملاحظة مجموع الخبر يظهر أيضا أنّه كان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التوحيد و العيون في بحار الأنوار </w:t>
      </w:r>
      <w:r>
        <w:rPr>
          <w:rFonts w:eastAsia="Amiri" w:cs="Amiri" w:ascii="Amiri" w:hAnsi="Amiri"/>
          <w:color w:val="111111"/>
          <w:sz w:val="28"/>
          <w:szCs w:val="28"/>
          <w:lang w:bidi="ar-SA"/>
        </w:rPr>
        <w:t>329/10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،و الاحتجاج للطبرسي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xml:space="preserve">،و مناقب آل أبي طالب لابن شهرآشوب </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هامشه أنّه لا يوجد هذا الاسم في بعض النسخ في أصحاب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المروزي،الذي ذكره الشيخ في أصحاب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 أن يكون سليمان بن حفص المروزي،و هو الأقوى،و قد مرّ ترجمتهما في المتن من المصنف قدّس سرّه؛ فراجع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من تأمّل في رواية العيون قطع بأنّ المروزي هذا من متكلّمي العامّة، و إنّما باحث الرضا عليه السّلام ليقطعه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عجزه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نزولا عند رغبة المأمون،و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 سليمان،فقال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أعلم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أعدّه ضعيفا،كما لا نعلم برجوعه إلى الحق،و عليه فالضعف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إقامة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مسلم الخشّاب جاء في تفسير القمي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يَنْظُرُونَ إِلاَّ السّٰاعَةَ،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مسلم الخشّاب،عن عبد اللّه بن جريح المكّي، عن عطا بن أبي رياح،عن عبد اللّه بن عبّاس،قال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348/15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20705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22620</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و ابن جريح و ابن أبي رباح كلّهم من رواة العامة،و قد ضعّف المعنون في ميزان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مسلم الكندي جاء في الأمالي للشيخ الطوسي قدّس سرّه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 الطبعة الحيدرية،و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مسلم الكندي،عن محمّد بن سعيد بن غزوان،عن عيسى بن أبي منصور،عن أبان بن تغلب،عن أبي عبد اللّه جعفر بن محمّد عليهما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سلمة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535" w:name="pg16401_160847"/>
    </w:p>
    <w:p>
      <w:pPr>
        <w:pStyle w:val="Heading3"/>
        <w:numPr>
          <w:ilvl w:val="2"/>
          <w:numId w:val="1"/>
        </w:numPr>
        <w:rPr/>
      </w:pPr>
      <w:bookmarkStart w:id="536" w:name="__RefHeading___Toc7130024_1280447820"/>
      <w:bookmarkStart w:id="537" w:name="_Toc230"/>
      <w:bookmarkEnd w:id="535"/>
      <w:bookmarkEnd w:id="536"/>
      <w:r>
        <w:rPr/>
        <w:t>10256</w:t>
      </w:r>
      <w:bookmarkEnd w:id="537"/>
    </w:p>
    <w:p>
      <w:pPr>
        <w:pStyle w:val="Heading4"/>
        <w:numPr>
          <w:ilvl w:val="3"/>
          <w:numId w:val="1"/>
        </w:numPr>
        <w:rPr/>
      </w:pPr>
      <w:bookmarkStart w:id="538" w:name="__RefHeading___Toc7130026_1280447820"/>
      <w:bookmarkStart w:id="539" w:name="_Toc231"/>
      <w:bookmarkEnd w:id="538"/>
      <w:r>
        <w:rPr>
          <w:rtl w:val="true"/>
        </w:rPr>
        <w:t>اشارة</w:t>
      </w:r>
      <w:bookmarkEnd w:id="539"/>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مسهر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من مجاميع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3791</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2564</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2149</w:t>
      </w:r>
      <w:r>
        <w:rPr>
          <w:rFonts w:ascii="Amiri" w:hAnsi="Amiri" w:eastAsia="Amiri" w:cs="Amiri"/>
          <w:color w:val="111111"/>
          <w:sz w:val="28"/>
          <w:sz w:val="28"/>
          <w:szCs w:val="28"/>
          <w:rtl w:val="true"/>
          <w:lang w:bidi="ar-SA"/>
        </w:rPr>
        <w:t>،و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،و الجمع بين رجال الصحيحين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306/6</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2490</w:t>
      </w:r>
      <w:r>
        <w:rPr>
          <w:rFonts w:ascii="Amiri" w:hAnsi="Amiri" w:eastAsia="Amiri" w:cs="Amiri"/>
          <w:color w:val="111111"/>
          <w:sz w:val="28"/>
          <w:sz w:val="28"/>
          <w:szCs w:val="28"/>
          <w:rtl w:val="true"/>
          <w:lang w:bidi="ar-SA"/>
        </w:rPr>
        <w:t>،و خلاصة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7130028_1280447820"/>
      <w:bookmarkStart w:id="541" w:name="_Toc232"/>
      <w:bookmarkEnd w:id="540"/>
      <w:r>
        <w:rPr>
          <w:rtl w:val="true"/>
        </w:rPr>
        <w:t>الضبط</w:t>
      </w:r>
      <w:r>
        <w:rPr>
          <w:rtl w:val="true"/>
        </w:rPr>
        <w:t>:</w:t>
      </w:r>
      <w:bookmarkEnd w:id="541"/>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577"/>
      </w:r>
      <w:r>
        <w:rPr>
          <w:rFonts w:ascii="Amiri" w:hAnsi="Amiri" w:eastAsia="Amiri" w:cs="Amiri"/>
          <w:color w:val="111111"/>
          <w:sz w:val="28"/>
          <w:sz w:val="28"/>
          <w:szCs w:val="28"/>
          <w:rtl w:val="true"/>
          <w:lang w:bidi="ar-SA"/>
        </w:rPr>
        <w:t>ضبط مسهر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 مسهر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الشهيد الثاني رحمه اللّه في تعليقته </w:t>
      </w:r>
      <w:r>
        <w:rPr>
          <w:rStyle w:val="FootnoteAnchor"/>
          <w:rtl w:val="true"/>
        </w:rPr>
        <w:footnoteReference w:id="578"/>
      </w:r>
      <w:r>
        <w:rPr>
          <w:rFonts w:ascii="Amiri" w:hAnsi="Amiri" w:eastAsia="Amiri" w:cs="Amiri"/>
          <w:color w:val="111111"/>
          <w:sz w:val="28"/>
          <w:sz w:val="28"/>
          <w:szCs w:val="28"/>
          <w:rtl w:val="true"/>
          <w:lang w:bidi="ar-SA"/>
        </w:rPr>
        <w:t>عن بعض نسخ الخلاصة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سين بين الميم،و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ابن داود </w:t>
      </w:r>
      <w:r>
        <w:rPr>
          <w:rStyle w:val="FootnoteAnchor"/>
          <w:rtl w:val="true"/>
        </w:rPr>
        <w:footnoteReference w:id="579"/>
      </w:r>
      <w:r>
        <w:rPr>
          <w:rFonts w:ascii="Amiri" w:hAnsi="Amiri" w:eastAsia="Amiri" w:cs="Amiri"/>
          <w:color w:val="111111"/>
          <w:sz w:val="28"/>
          <w:sz w:val="28"/>
          <w:szCs w:val="28"/>
          <w:rtl w:val="true"/>
          <w:lang w:bidi="ar-SA"/>
        </w:rPr>
        <w:t xml:space="preserve">،و جعل الميم مكسورة و الهاء مفتوحة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581"/>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رحمه اللّه في رجاله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يروي عن حرشة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خرشة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الحرّ الحارثي </w:t>
      </w:r>
      <w:r>
        <w:rPr>
          <w:rStyle w:val="FootnoteAnchor"/>
          <w:rtl w:val="true"/>
        </w:rPr>
        <w:footnoteReference w:id="584"/>
      </w:r>
      <w:r>
        <w:rPr>
          <w:rFonts w:ascii="Amiri" w:hAnsi="Amiri" w:eastAsia="Amiri" w:cs="Amiri"/>
          <w:color w:val="111111"/>
          <w:sz w:val="28"/>
          <w:sz w:val="28"/>
          <w:szCs w:val="28"/>
          <w:rtl w:val="true"/>
          <w:lang w:bidi="ar-SA"/>
        </w:rPr>
        <w:t>و كانا جميعا مستقيمين،و كان الأعمش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القسم الأوّل من الخلاصة </w:t>
      </w:r>
      <w:r>
        <w:rPr>
          <w:rStyle w:val="FootnoteAnchor"/>
          <w:rtl w:val="true"/>
        </w:rPr>
        <w:footnoteReference w:id="585"/>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مسهر الفزاري الكوفي،روى عن خرشة بن الحرّ،و عنه إبراهيم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أقرانه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الأعمش،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ذكره ابن حبان في الثقات،قلت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الثالثة،و ذكره ابن منده في كتاب الصحابة،و خطّأه أبو نعيم،و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تابعي،و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ثقة،و مثله في تهذيب الكمال </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لم يذكرا في حرشة وجهين،بل أثبته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ضبطه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الراء،و الشين المعجمة المفتوحات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المضمومة،و تشديد الراء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كان؛فربّما زعم بعضهم دلالة رواية الأعمش عنه على </w:t>
      </w:r>
    </w:p>
    <w:p>
      <w:pPr>
        <w:pStyle w:val="BookText"/>
        <w:rPr/>
      </w:pPr>
      <w:r>
        <w:rPr>
          <w:rFonts w:ascii="Amiri" w:hAnsi="Amiri" w:eastAsia="Amiri" w:cs="Amiri"/>
          <w:color w:val="111111"/>
          <w:sz w:val="28"/>
          <w:sz w:val="28"/>
          <w:szCs w:val="28"/>
          <w:rtl w:val="true"/>
          <w:lang w:bidi="ar-SA"/>
        </w:rPr>
        <w:t>تشيّعه،بل حسنه،و 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نعم،يستفاد تشيّعه من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كانا مستقيمين،و أمّا حسنه فلا طريق لنا إلى إثباته،و العلم عند اللّه تعالى </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معبد جاء في الخصال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و سليمان بن معبد،قالا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الليث بن سعد،عن علوان بن داود بن صالح،عن صالح بن كيسان،عن عبد الرحمن بن حميد،عن عبد الرحمن بن عوف،عن أبيه، قال أبو بكر في مرضه الذي قبض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معبد المروزي أبو داود السنجي النحوي،الذي وثّقه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للمزي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2566</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390/6</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و تاريخ بغداد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219/4</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2150</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هو عندنا من أعلام رواة العامة،و وثّقه بعضهم و هو حجة عليهم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6401_160851"/>
    </w:p>
    <w:p>
      <w:pPr>
        <w:pStyle w:val="Heading3"/>
        <w:numPr>
          <w:ilvl w:val="2"/>
          <w:numId w:val="1"/>
        </w:numPr>
        <w:rPr/>
      </w:pPr>
      <w:bookmarkStart w:id="543" w:name="__RefHeading___Toc7130030_1280447820"/>
      <w:bookmarkStart w:id="544" w:name="_Toc233"/>
      <w:bookmarkEnd w:id="542"/>
      <w:bookmarkEnd w:id="543"/>
      <w:r>
        <w:rPr/>
        <w:t>10258</w:t>
      </w:r>
      <w:bookmarkEnd w:id="544"/>
    </w:p>
    <w:p>
      <w:pPr>
        <w:pStyle w:val="Heading4"/>
        <w:numPr>
          <w:ilvl w:val="3"/>
          <w:numId w:val="1"/>
        </w:numPr>
        <w:rPr/>
      </w:pPr>
      <w:bookmarkStart w:id="545" w:name="__RefHeading___Toc7130032_1280447820"/>
      <w:bookmarkStart w:id="546" w:name="_Toc234"/>
      <w:bookmarkEnd w:id="545"/>
      <w:r>
        <w:rPr>
          <w:rtl w:val="true"/>
        </w:rPr>
        <w:t>اشارة</w:t>
      </w:r>
      <w:bookmarkEnd w:id="546"/>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المعلّى بن خنيس</w:t>
      </w:r>
    </w:p>
    <w:p>
      <w:pPr>
        <w:pStyle w:val="Heading4"/>
        <w:numPr>
          <w:ilvl w:val="3"/>
          <w:numId w:val="1"/>
        </w:numPr>
        <w:rPr/>
      </w:pPr>
      <w:bookmarkStart w:id="547" w:name="__RefHeading___Toc7130034_1280447820"/>
      <w:bookmarkStart w:id="548" w:name="_Toc235"/>
      <w:bookmarkEnd w:id="547"/>
      <w:r>
        <w:rPr>
          <w:rtl w:val="true"/>
        </w:rPr>
        <w:t>الضبط</w:t>
      </w:r>
      <w:r>
        <w:rPr>
          <w:rtl w:val="true"/>
        </w:rPr>
        <w:t>:</w:t>
      </w:r>
      <w:bookmarkEnd w:id="548"/>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589"/>
      </w:r>
      <w:r>
        <w:rPr>
          <w:rFonts w:ascii="Amiri" w:hAnsi="Amiri" w:eastAsia="Amiri" w:cs="Amiri"/>
          <w:color w:val="111111"/>
          <w:sz w:val="28"/>
          <w:sz w:val="28"/>
          <w:szCs w:val="28"/>
          <w:rtl w:val="true"/>
          <w:lang w:bidi="ar-SA"/>
        </w:rPr>
        <w:t>ضبط خنيس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خنيس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الغضائري </w:t>
      </w:r>
      <w:r>
        <w:rPr>
          <w:rStyle w:val="FootnoteAnchor"/>
          <w:rtl w:val="true"/>
        </w:rPr>
        <w:footnoteReference w:id="59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العلاّمة رحمه اللّه في القسم الثاني </w:t>
      </w:r>
      <w:r>
        <w:rPr>
          <w:rStyle w:val="FootnoteAnchor"/>
          <w:rtl w:val="true"/>
        </w:rPr>
        <w:footnoteReference w:id="591"/>
      </w:r>
      <w:r>
        <w:rPr>
          <w:rFonts w:ascii="Amiri" w:hAnsi="Amiri" w:eastAsia="Amiri" w:cs="Amiri"/>
          <w:color w:val="111111"/>
          <w:sz w:val="28"/>
          <w:sz w:val="28"/>
          <w:szCs w:val="28"/>
          <w:rtl w:val="true"/>
          <w:lang w:bidi="ar-SA"/>
        </w:rPr>
        <w:t xml:space="preserve">على نقل تضعيف ابن الغضائري إيّاه،و كذا ابن داود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الوحيد </w:t>
      </w:r>
      <w:r>
        <w:rPr>
          <w:rStyle w:val="FootnoteAnchor"/>
          <w:rtl w:val="true"/>
        </w:rPr>
        <w:footnoteReference w:id="593"/>
      </w:r>
      <w:r>
        <w:rPr>
          <w:rFonts w:ascii="Amiri" w:hAnsi="Amiri" w:eastAsia="Amiri" w:cs="Amiri"/>
          <w:color w:val="111111"/>
          <w:sz w:val="28"/>
          <w:sz w:val="28"/>
          <w:szCs w:val="28"/>
          <w:rtl w:val="true"/>
          <w:lang w:bidi="ar-SA"/>
        </w:rPr>
        <w:t xml:space="preserve">رحمه اللّه التأمّل في تضعيف ابن الغضائري،و هو و إن كان كذلك،إلاّ أنّه لا نتيجة لردّ تضعيفه،لخروج الرجل حينئذ عن برج الضعف إلى برج الجهالة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95"/>
      </w:r>
      <w:r>
        <w:rPr>
          <w:rFonts w:ascii="Amiri" w:hAnsi="Amiri" w:eastAsia="Amiri" w:cs="Amiri"/>
          <w:color w:val="111111"/>
          <w:sz w:val="28"/>
          <w:sz w:val="28"/>
          <w:szCs w:val="28"/>
          <w:rtl w:val="true"/>
          <w:lang w:bidi="ar-SA"/>
        </w:rPr>
        <w:t>رواية الكليني رحمه اللّه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المعيشة من الكافي </w:t>
      </w:r>
      <w:r>
        <w:rPr>
          <w:rStyle w:val="FootnoteAnchor"/>
          <w:rtl w:val="true"/>
        </w:rPr>
        <w:footnoteReference w:id="596"/>
      </w:r>
      <w:r>
        <w:rPr>
          <w:rFonts w:ascii="Amiri" w:hAnsi="Amiri" w:eastAsia="Amiri" w:cs="Amiri"/>
          <w:color w:val="111111"/>
          <w:sz w:val="28"/>
          <w:sz w:val="28"/>
          <w:szCs w:val="28"/>
          <w:rtl w:val="true"/>
          <w:lang w:bidi="ar-SA"/>
        </w:rPr>
        <w:t>،و الشيخ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المكاسب من التهذيب </w:t>
      </w:r>
      <w:r>
        <w:rPr>
          <w:rStyle w:val="FootnoteAnchor"/>
          <w:rtl w:val="true"/>
        </w:rPr>
        <w:footnoteReference w:id="597"/>
      </w:r>
      <w:r>
        <w:rPr>
          <w:rFonts w:ascii="Amiri" w:hAnsi="Amiri" w:eastAsia="Amiri" w:cs="Amiri"/>
          <w:color w:val="111111"/>
          <w:sz w:val="28"/>
          <w:sz w:val="28"/>
          <w:szCs w:val="28"/>
          <w:rtl w:val="true"/>
          <w:lang w:bidi="ar-SA"/>
        </w:rPr>
        <w:t xml:space="preserve">،عن أبي طالب الشعراني،عنه </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المغيرة جاء في الأمالي للشيخ الطوسي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النضر هاشم بن القاسم،عن سليمان بن المغيرة،عن ثابت البناني،عن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نصر،قال أبو عبد اللّه،عن سليمان ابن المغيرة،عن علي بن الحسين عليهما السّلام خطبة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الجمعة بالكوفة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مناقب ابن شهرآشوب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6766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المغيرة الإمام الحافظ القدوة أبو سعيد القيسي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الموصلي؛حدّثنا شيبان،حدّثنا سليمان بن المغيرة،عن ثابت،عن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عمر نذكر توثيق جماعة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ترجم له في طبقات ابن سعد </w:t>
      </w: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جماعة من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عامي و ثقة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المفضّل جاء في الكافي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الفواكه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بن زكريا اللؤلؤي،عن سليمان بن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الجارود يحدّث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146/25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ابن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علماء الرجال المعنون،و لم أظفر على رواية له سوى المشار إليها،فهو مهمل،و لا يبعد ضعفه،و اللّه العالم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مقاتل أبو أيّوب المديني جاء في الكافي </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العرض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القاشاني،عن أبي أيوب سليمان بن مقاتل المديني،عن داود ابن عبد اللّه بن محمّد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مقبل المديني،و لكن في وسائل الشيعة </w:t>
      </w:r>
      <w:r>
        <w:rPr>
          <w:rFonts w:eastAsia="Amiri" w:cs="Amiri" w:ascii="Amiri" w:hAnsi="Amiri"/>
          <w:color w:val="111111"/>
          <w:sz w:val="28"/>
          <w:szCs w:val="28"/>
          <w:lang w:bidi="ar-SA"/>
        </w:rPr>
        <w:t>272/24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مقبل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المحاسن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مقبل المدائني، و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كتب الرجال و الحديث سوى الرواية المشار إليها،فلذا يعدّ عندنا مهملا إن كان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مقبل الحارثي جاء في الأمالي للشيخ الطوسي قدّس سرّه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 لمؤسسة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مقبل الحارثي،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المحفوظ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 من بني تميم كان يسكن الرابية،قال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شعرنا بقتل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بالسند و المتن المتقدم في أمالي الشيخ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العشرون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مقبل المدائني أبو أيوب جاء في المحاسن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القاساني،عن أبي أيوب سليمان بن مقبل المدائني،عن داود بن عبد اللّه بن محمّد الجعفري،عن أبيه،أنّ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مقاتل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جدّه أحمد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مقبل المديني،قال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ابن جعفر، عن أبيه جعفر بن محمّد،عن أبيه محمّد بن علي،عن أبيه علي بن الحسين،عن أبيه الحسين بن علي،عن أبيه أمير المؤمنين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الأربعون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 المتقدم،و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عشر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اللّه،عن أبي أيوب سليمان بن مقبل المديني،عن محمّد بن أبي عمير،عن هشام بن سالم،عن الصادق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المروزي،عن سليمان بن مقبل المديني،قال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مقاتل المديني أبو أيوب، و هو و الآتي واحد ظاهرا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مهمل،لكن رواياته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مقبل المدني أبو أيوب 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البنات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القاساني،عن أبي أيوب سليمان بن مقبل المدائني،عن سليمان ابن جعفر الجعفري،عن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المظنون قويّا اتحاده مع سليمان بن مقاتل السالف،بعنوان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 و هما واحد قطعا،و أنّ أحدهما مصحف الآخر،و على كلّ حال اتّحد أم لم يتحد فهو مهمل أو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المنبهي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حميد الشامي،عن سليمان المنبهي،عن ثوبان مولى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سنن ابن داود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مسند أحمد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ما في 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للمزي </w:t>
      </w: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2577</w:t>
      </w: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أهمل ذكره علماؤنا الرجاليّون،و هو من أعلام العامة و قد وثّقه بعضهم</w:t>
      </w:r>
      <w:r>
        <w:rPr>
          <w:rFonts w:eastAsia="Amiri" w:cs="Amiri" w:ascii="Amiri" w:hAnsi="Amiri"/>
          <w:color w:val="111111"/>
          <w:sz w:val="28"/>
          <w:szCs w:val="28"/>
          <w:rtl w:val="true"/>
          <w:lang w:bidi="ar-SA"/>
        </w:rPr>
        <w:t xml:space="preserve">. </w:t>
      </w:r>
      <w:bookmarkStart w:id="549" w:name="pg16401_160857"/>
    </w:p>
    <w:p>
      <w:pPr>
        <w:pStyle w:val="Heading3"/>
        <w:numPr>
          <w:ilvl w:val="2"/>
          <w:numId w:val="1"/>
        </w:numPr>
        <w:rPr/>
      </w:pPr>
      <w:bookmarkStart w:id="550" w:name="__RefHeading___Toc7130036_1280447820"/>
      <w:bookmarkStart w:id="551" w:name="_Toc236"/>
      <w:bookmarkEnd w:id="549"/>
      <w:bookmarkEnd w:id="550"/>
      <w:r>
        <w:rPr/>
        <w:t>10266</w:t>
      </w:r>
      <w:bookmarkEnd w:id="551"/>
    </w:p>
    <w:p>
      <w:pPr>
        <w:pStyle w:val="Heading4"/>
        <w:numPr>
          <w:ilvl w:val="3"/>
          <w:numId w:val="1"/>
        </w:numPr>
        <w:rPr/>
      </w:pPr>
      <w:bookmarkStart w:id="552" w:name="__RefHeading___Toc7130038_1280447820"/>
      <w:bookmarkStart w:id="553" w:name="_Toc237"/>
      <w:bookmarkEnd w:id="552"/>
      <w:r>
        <w:rPr>
          <w:rtl w:val="true"/>
        </w:rPr>
        <w:t>اشارة</w:t>
      </w:r>
      <w:bookmarkEnd w:id="553"/>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موسى بن الذّيّال</w:t>
      </w:r>
    </w:p>
    <w:p>
      <w:pPr>
        <w:pStyle w:val="BookText"/>
        <w:rPr/>
      </w:pPr>
      <w:r>
        <w:rPr>
          <w:rFonts w:ascii="Amiri" w:hAnsi="Amiri" w:eastAsia="Amiri" w:cs="Amiri"/>
          <w:color w:val="111111"/>
          <w:sz w:val="28"/>
          <w:sz w:val="28"/>
          <w:szCs w:val="28"/>
          <w:rtl w:val="true"/>
          <w:lang w:bidi="ar-SA"/>
        </w:rPr>
        <w:t xml:space="preserve">الهمداني المشاعري </w:t>
      </w:r>
      <w:r>
        <w:rPr>
          <w:rStyle w:val="FootnoteAnchor"/>
          <w:rtl w:val="true"/>
        </w:rPr>
        <w:footnoteReference w:id="599"/>
      </w:r>
      <w:r>
        <w:rPr>
          <w:rFonts w:ascii="Amiri" w:hAnsi="Amiri" w:eastAsia="Amiri" w:cs="Amiri"/>
          <w:color w:val="111111"/>
          <w:sz w:val="28"/>
          <w:sz w:val="28"/>
          <w:szCs w:val="28"/>
          <w:rtl w:val="true"/>
          <w:lang w:bidi="ar-SA"/>
        </w:rPr>
        <w:t>الكوفي</w:t>
      </w:r>
    </w:p>
    <w:p>
      <w:pPr>
        <w:pStyle w:val="Heading4"/>
        <w:numPr>
          <w:ilvl w:val="3"/>
          <w:numId w:val="1"/>
        </w:numPr>
        <w:rPr/>
      </w:pPr>
      <w:bookmarkStart w:id="554" w:name="__RefHeading___Toc7130040_1280447820"/>
      <w:bookmarkStart w:id="555" w:name="_Toc238"/>
      <w:bookmarkEnd w:id="554"/>
      <w:r>
        <w:rPr>
          <w:rtl w:val="true"/>
        </w:rPr>
        <w:t>الضبط</w:t>
      </w:r>
      <w:r>
        <w:rPr>
          <w:rtl w:val="true"/>
        </w:rPr>
        <w:t>:</w:t>
      </w:r>
      <w:bookmarkEnd w:id="555"/>
    </w:p>
    <w:p>
      <w:pPr>
        <w:pStyle w:val="BookText"/>
        <w:rPr/>
      </w:pPr>
      <w:r>
        <w:rPr>
          <w:rFonts w:ascii="Amiri" w:hAnsi="Amiri" w:eastAsia="Amiri" w:cs="Amiri"/>
          <w:color w:val="111111"/>
          <w:sz w:val="28"/>
          <w:sz w:val="28"/>
          <w:szCs w:val="28"/>
          <w:rtl w:val="true"/>
          <w:lang w:bidi="ar-SA"/>
        </w:rPr>
        <w:t>الذيّال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 المفتوحة،و الياء المثنّاة من تحت المشدّدة، و الألف،و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المتبختر في مشيه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332/7</w:t>
      </w:r>
      <w:r>
        <w:rPr>
          <w:rFonts w:ascii="Amiri" w:hAnsi="Amiri" w:eastAsia="Amiri" w:cs="Amiri"/>
          <w:color w:val="111111"/>
          <w:sz w:val="28"/>
          <w:sz w:val="28"/>
          <w:szCs w:val="28"/>
          <w:rtl w:val="true"/>
          <w:lang w:bidi="ar-SA"/>
        </w:rPr>
        <w:t xml:space="preserve">،و معجم قبائل العرب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01"/>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المشاعري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الشين المعجمة،و الألف،و العين المهملة المكسورة،و الراء المهملة كذلك،و الياء،نسبة إلى ذي المشعار،و هو </w:t>
      </w:r>
      <w:r>
        <w:rPr>
          <w:rStyle w:val="FootnoteAnchor"/>
          <w:rtl w:val="true"/>
        </w:rPr>
        <w:footnoteReference w:id="602"/>
      </w:r>
      <w:r>
        <w:rPr>
          <w:rFonts w:ascii="Amiri" w:hAnsi="Amiri" w:eastAsia="Amiri" w:cs="Amiri"/>
          <w:color w:val="111111"/>
          <w:sz w:val="28"/>
          <w:sz w:val="28"/>
          <w:szCs w:val="28"/>
          <w:rtl w:val="true"/>
          <w:lang w:bidi="ar-SA"/>
        </w:rPr>
        <w:t xml:space="preserve">مالك ابن نمط الهمداني،أو حمرة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المهملة،و سكون الميم،بعدها راء </w:t>
      </w:r>
    </w:p>
    <w:p>
      <w:pPr>
        <w:pStyle w:val="BookText"/>
        <w:rPr/>
      </w:pPr>
      <w:r>
        <w:rPr>
          <w:rFonts w:ascii="Amiri" w:hAnsi="Amiri" w:eastAsia="Amiri" w:cs="Amiri"/>
          <w:color w:val="111111"/>
          <w:sz w:val="28"/>
          <w:sz w:val="28"/>
          <w:szCs w:val="28"/>
          <w:rtl w:val="true"/>
          <w:lang w:bidi="ar-SA"/>
        </w:rPr>
        <w:t>مفتوحة،ثم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ضبطه ابن الأثير و غيره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أيقع بن ربيب شرحبيل ابن ناعط الناعطي الهمداني،كان شريفا،هاجر زمن عمر من اليمن إلى الشام،و معه أربعة آلاف عبد فأعتقهم كلّهم فانتسبوا بالولاء في همدان القبيلة المشهورة،و قيل للواحد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همداني مشاعري لذلك،و إلاّ فليس في همدان و لا في غيرهم بنو مشاعر،و القياس في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مشعاري،كما هو كذلك في بعض النسخ إلاّ أنّ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مشاعري،كما هو كذلك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يزيد الهمداني المشاعري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الشغاري،و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و لا 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تشيعه من عدم غمز الشيخ بمذهبه،و اعتراف المخالفين 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التقريب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القاف،و سكون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معاد </w:t>
      </w:r>
      <w:r>
        <w:rPr>
          <w:rStyle w:val="FootnoteAnchor"/>
          <w:rtl w:val="true"/>
        </w:rPr>
        <w:footnoteReference w:id="607"/>
      </w:r>
      <w:r>
        <w:rPr>
          <w:rFonts w:ascii="Amiri" w:hAnsi="Amiri" w:eastAsia="Amiri" w:cs="Amiri"/>
          <w:color w:val="111111"/>
          <w:sz w:val="28"/>
          <w:sz w:val="28"/>
          <w:szCs w:val="28"/>
          <w:rtl w:val="true"/>
          <w:lang w:bidi="ar-SA"/>
        </w:rPr>
        <w:t xml:space="preserve">أبو داود البصري النحوي،و منهم من نسبه إلى جدّه سيّئ </w:t>
      </w:r>
      <w:bookmarkStart w:id="556" w:name="pg16401_160859"/>
    </w:p>
    <w:p>
      <w:pPr>
        <w:pStyle w:val="BookText"/>
        <w:rPr/>
      </w:pPr>
      <w:bookmarkEnd w:id="556"/>
      <w:r>
        <w:rPr>
          <w:rFonts w:ascii="Amiri" w:hAnsi="Amiri" w:eastAsia="Amiri" w:cs="Amiri"/>
          <w:color w:val="111111"/>
          <w:sz w:val="28"/>
          <w:sz w:val="28"/>
          <w:szCs w:val="28"/>
          <w:rtl w:val="true"/>
          <w:lang w:bidi="ar-SA"/>
        </w:rPr>
        <w:t xml:space="preserve">الحفظ،شيعي من التاسعة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أنّ موسى هو جد سليمان لا أبوه،و أنّ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معاد،و أن سليمان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داود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7130042_1280447820"/>
      <w:bookmarkStart w:id="558" w:name="_Toc239"/>
      <w:bookmarkEnd w:id="557"/>
      <w:r>
        <w:rPr/>
        <w:t>10267</w:t>
      </w:r>
      <w:bookmarkEnd w:id="558"/>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مولى الحسين عليه السّلام</w:t>
      </w:r>
    </w:p>
    <w:p>
      <w:pPr>
        <w:pStyle w:val="BookText"/>
        <w:rPr/>
      </w:pPr>
      <w:r>
        <w:rPr>
          <w:rFonts w:ascii="Amiri" w:hAnsi="Amiri" w:eastAsia="Amiri" w:cs="Amiri"/>
          <w:color w:val="111111"/>
          <w:sz w:val="28"/>
          <w:sz w:val="28"/>
          <w:szCs w:val="28"/>
          <w:rtl w:val="true"/>
          <w:lang w:bidi="ar-SA"/>
        </w:rPr>
        <w:t xml:space="preserve">كما في نسخة،و مولى الحسن عليه السّلام،كما في نسخة اخرى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مع الحسين عليه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عدّه الشيخ رحمه اللّه في رجاله </w:t>
      </w:r>
      <w:r>
        <w:rPr>
          <w:rStyle w:val="FootnoteAnchor"/>
          <w:rtl w:val="true"/>
        </w:rPr>
        <w:footnoteReference w:id="612"/>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مولى الحسين عليه السّلام قتل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الحسن عليه السّلام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ما نقله عن التفرشي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عدّه ابن داود في القسم الأوّل </w:t>
      </w:r>
      <w:r>
        <w:rPr>
          <w:rStyle w:val="FootnoteAnchor"/>
          <w:rtl w:val="true"/>
        </w:rPr>
        <w:footnoteReference w:id="6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الحسين عليه السّلام،ذكره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معه،و كفى بذلك فخرا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كبشة،كانت جارية للحسين عليه السّلام اشتراها بألف درهم،و كانت تخدم في بيت أمّ إسحاق بنت طلحة بن عبد اللّه التيميّة زوجة الحسين عليه السّلام،فتزوّج بالجارية أبو رزين،فولدت منه سليمان،و قد كان مع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قول الشيخ 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مثله في إبصار العين في أنصار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قتل بالطف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صريح جمع من أهل السير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الحسين عليه السّلام كتب معه كتابا إلى أشراف البصرة؛يدعوهم إلى نصرته،فأخذه المنذر بن الجارود مع الكتاب إلى ابن زياد ليلة عزمه على الخروج من البصرة إلى الكوفة،فأمر بضرب عنقه فقتله سليمان بن عوف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غرض الشيخ رحمه اللّه و غيره من أنّه قتل معه قتله في سبيله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عبارة زيارة الناحية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قوله عليه السّلام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سليمان مولى الحسين عليه السّلام ابن أمير المؤمنين،و لعن اللّه قاتله سليمان </w:t>
      </w:r>
      <w:bookmarkStart w:id="559" w:name="pg16401_160862"/>
    </w:p>
    <w:p>
      <w:pPr>
        <w:pStyle w:val="BookText"/>
        <w:rPr/>
      </w:pPr>
      <w:bookmarkEnd w:id="559"/>
      <w:r>
        <w:rPr>
          <w:rFonts w:ascii="Amiri" w:hAnsi="Amiri" w:eastAsia="Amiri" w:cs="Amiri"/>
          <w:color w:val="111111"/>
          <w:sz w:val="28"/>
          <w:sz w:val="28"/>
          <w:szCs w:val="28"/>
          <w:rtl w:val="true"/>
          <w:lang w:bidi="ar-SA"/>
        </w:rPr>
        <w:t>ابن عوف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يدلّ </w:t>
      </w:r>
      <w:r>
        <w:rPr>
          <w:rStyle w:val="FootnoteAnchor"/>
          <w:rtl w:val="true"/>
        </w:rPr>
        <w:footnoteReference w:id="617"/>
      </w:r>
      <w:r>
        <w:rPr>
          <w:rFonts w:ascii="Amiri" w:hAnsi="Amiri" w:eastAsia="Amiri" w:cs="Amiri"/>
          <w:color w:val="111111"/>
          <w:sz w:val="28"/>
          <w:sz w:val="28"/>
          <w:szCs w:val="28"/>
          <w:rtl w:val="true"/>
          <w:lang w:bidi="ar-SA"/>
        </w:rPr>
        <w:t xml:space="preserve">على كونه قتل بالطف؛لأنّ المقتول في رسالته كالمقتول بالطف في الشرف و السعادة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7130044_1280447820"/>
      <w:bookmarkStart w:id="561" w:name="_Toc240"/>
      <w:bookmarkEnd w:id="560"/>
      <w:r>
        <w:rPr/>
        <w:t>10268</w:t>
      </w:r>
      <w:bookmarkEnd w:id="561"/>
    </w:p>
    <w:p>
      <w:pPr>
        <w:pStyle w:val="Heading4"/>
        <w:numPr>
          <w:ilvl w:val="3"/>
          <w:numId w:val="1"/>
        </w:numPr>
        <w:rPr/>
      </w:pPr>
      <w:bookmarkStart w:id="562" w:name="__RefHeading___Toc7130046_1280447820"/>
      <w:bookmarkStart w:id="563" w:name="_Toc241"/>
      <w:bookmarkEnd w:id="562"/>
      <w:r>
        <w:rPr>
          <w:rtl w:val="true"/>
        </w:rPr>
        <w:t>اشارة</w:t>
      </w:r>
      <w:bookmarkEnd w:id="563"/>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مولى طربال</w:t>
      </w:r>
    </w:p>
    <w:p>
      <w:pPr>
        <w:pStyle w:val="Heading4"/>
        <w:numPr>
          <w:ilvl w:val="3"/>
          <w:numId w:val="1"/>
        </w:numPr>
        <w:rPr/>
      </w:pPr>
      <w:bookmarkStart w:id="564" w:name="__RefHeading___Toc7130048_1280447820"/>
      <w:bookmarkStart w:id="565" w:name="_Toc242"/>
      <w:bookmarkEnd w:id="564"/>
      <w:r>
        <w:rPr>
          <w:rtl w:val="true"/>
        </w:rPr>
        <w:t>الضبط</w:t>
      </w:r>
      <w:r>
        <w:rPr>
          <w:rtl w:val="true"/>
        </w:rPr>
        <w:t>:</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الطاء المهملة،و سكون الراء غير المعجمة،و الباء الموحدة المفتوحة،و الألف،و اللام،قاله الخليل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 قال في تاج العروس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يبنى فوق الجبل،و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بناء عال،و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قطعة من جبل أو حائط مستطيلة في السماء مائلة،و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القطعة العالية من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مولى طربال،روى عن جعفر بن </w:t>
      </w:r>
    </w:p>
    <w:p>
      <w:pPr>
        <w:pStyle w:val="BookText"/>
        <w:rPr/>
      </w:pPr>
      <w:r>
        <w:rPr>
          <w:rFonts w:ascii="Amiri" w:hAnsi="Amiri" w:eastAsia="Amiri" w:cs="Amiri"/>
          <w:color w:val="111111"/>
          <w:sz w:val="28"/>
          <w:sz w:val="28"/>
          <w:szCs w:val="28"/>
          <w:rtl w:val="true"/>
          <w:lang w:bidi="ar-SA"/>
        </w:rPr>
        <w:t>محمّد عليهما السّلام،ذكره ابن نوح،له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عبّاد بن يعقوب الأسدي،قال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العبّاس،و محمّد بن الحسين،و محمّد بن القاسم،قالوا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ابن يعقوب الأسدي،عن سليمان مولى طربال،بنوادره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و لا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ذا نوادر لا يكفي في عدّه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23"/>
      </w:r>
      <w:r>
        <w:rPr>
          <w:rFonts w:ascii="Amiri" w:hAnsi="Amiri" w:eastAsia="Amiri" w:cs="Amiri"/>
          <w:color w:val="111111"/>
          <w:sz w:val="28"/>
          <w:sz w:val="28"/>
          <w:szCs w:val="28"/>
          <w:rtl w:val="true"/>
          <w:lang w:bidi="ar-SA"/>
        </w:rPr>
        <w:t>سليمان بن عمران الفرّاء مولى طربال،و نقلنا عن البرقي عدّه إيّاه من أصحاب الصادق عليه السّلام،و يحتمل اتّحاده مع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أصحاب الباقر عليه السّلام من رجال الشيخ رحمه اللّه </w:t>
      </w:r>
      <w:r>
        <w:rPr>
          <w:rStyle w:val="FootnoteAnchor"/>
          <w:rtl w:val="true"/>
        </w:rPr>
        <w:footnoteReference w:id="624"/>
      </w:r>
      <w:r>
        <w:rPr>
          <w:rFonts w:ascii="Amiri" w:hAnsi="Amiri" w:eastAsia="Amiri" w:cs="Amiri"/>
          <w:color w:val="111111"/>
          <w:sz w:val="28"/>
          <w:sz w:val="28"/>
          <w:szCs w:val="28"/>
          <w:rtl w:val="true"/>
          <w:lang w:bidi="ar-SA"/>
        </w:rPr>
        <w:t>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مولى طربال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25"/>
      </w:r>
      <w:r>
        <w:rPr>
          <w:rFonts w:ascii="Amiri" w:hAnsi="Amiri" w:eastAsia="Amiri" w:cs="Amiri"/>
          <w:color w:val="111111"/>
          <w:sz w:val="28"/>
          <w:sz w:val="28"/>
          <w:szCs w:val="28"/>
          <w:rtl w:val="true"/>
          <w:lang w:bidi="ar-SA"/>
        </w:rPr>
        <w:t>سليم مولى طربال أيضا،فلاحظ</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 هو؛أنّ الميرزا </w:t>
      </w:r>
      <w:r>
        <w:rPr>
          <w:rStyle w:val="FootnoteAnchor"/>
          <w:rtl w:val="true"/>
        </w:rPr>
        <w:footnoteReference w:id="626"/>
      </w:r>
      <w:r>
        <w:rPr>
          <w:rFonts w:ascii="Amiri" w:hAnsi="Amiri" w:eastAsia="Amiri" w:cs="Amiri"/>
          <w:color w:val="111111"/>
          <w:sz w:val="28"/>
          <w:sz w:val="28"/>
          <w:szCs w:val="28"/>
          <w:rtl w:val="true"/>
          <w:lang w:bidi="ar-SA"/>
        </w:rPr>
        <w:t>قال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في أصحاب </w:t>
      </w:r>
    </w:p>
    <w:p>
      <w:pPr>
        <w:pStyle w:val="BookText"/>
        <w:rPr/>
      </w:pPr>
      <w:r>
        <w:rPr>
          <w:rFonts w:ascii="Amiri" w:hAnsi="Amiri" w:eastAsia="Amiri" w:cs="Amiri"/>
          <w:color w:val="111111"/>
          <w:sz w:val="28"/>
          <w:sz w:val="28"/>
          <w:szCs w:val="28"/>
          <w:rtl w:val="true"/>
          <w:lang w:bidi="ar-SA"/>
        </w:rPr>
        <w:t>الصادق عليه السّلام سليم مولى طربال من غير 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بذيل الكلام إلى أنّه علّق بعض تلامذة الشيخ رحمه اللّه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أصحاب الباقر عليه السّلام سليمان مولى طربال،ما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لا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فغرض الميرزا رحمه اللّه إن كان في سليمان مولى طربال في باب أصحاب الباقر عليه السّلام محتملا كون طربال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الاحتمال منتف في سليم بن طربال؛فإنّه باللاّم بلا شبهة،لعدم احتمال أحد فيه النون،فتدبر؛ فإنّها نكتة خفيّة،و بدونها لا معنى لقول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اشتباه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مولى طربال،عنه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المقدّس التقي على النقد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،كما لاحظ ما علّق عليه الحائري و ما في كلامه،فراجعه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 كذا جاء من حاشية الشهيد الثاني رحمه اللّه على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6401_160865"/>
    </w:p>
    <w:p>
      <w:pPr>
        <w:pStyle w:val="Heading3"/>
        <w:numPr>
          <w:ilvl w:val="2"/>
          <w:numId w:val="1"/>
        </w:numPr>
        <w:rPr/>
      </w:pPr>
      <w:bookmarkStart w:id="567" w:name="__RefHeading___Toc7130050_1280447820"/>
      <w:bookmarkStart w:id="568" w:name="_Toc243"/>
      <w:bookmarkEnd w:id="566"/>
      <w:bookmarkEnd w:id="567"/>
      <w:r>
        <w:rPr/>
        <w:t>10270</w:t>
      </w:r>
      <w:bookmarkEnd w:id="568"/>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أبو محمّد الأسدي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الأعمش الكوفي </w:t>
      </w:r>
      <w:r>
        <w:rPr>
          <w:rStyle w:val="FootnoteAnchor"/>
          <w:rtl w:val="true"/>
        </w:rPr>
        <w:footnoteReference w:id="62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،و الكنى و الألقاب للشيخ عباس القمي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،و تأسيس الشيعة للسيّد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،و بهجة الآمال </w:t>
      </w:r>
      <w:r>
        <w:rPr>
          <w:rFonts w:eastAsia="Amiri" w:cs="Amiri" w:ascii="Amiri" w:hAnsi="Amiri"/>
          <w:color w:val="111111"/>
          <w:sz w:val="28"/>
          <w:szCs w:val="28"/>
          <w:lang w:bidi="ar-SA"/>
        </w:rPr>
        <w:t>489/4</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 و إرشاد القلوب للديلمي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،و خصائص الأئمة للشريف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مائة منقبة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الرابعة،و تكملة الرجال </w:t>
      </w:r>
      <w:r>
        <w:rPr>
          <w:rFonts w:eastAsia="Amiri" w:cs="Amiri" w:ascii="Amiri" w:hAnsi="Amiri"/>
          <w:color w:val="111111"/>
          <w:sz w:val="28"/>
          <w:szCs w:val="28"/>
          <w:lang w:bidi="ar-SA"/>
        </w:rPr>
        <w:t>473/1</w:t>
      </w:r>
      <w:r>
        <w:rPr>
          <w:rFonts w:ascii="Amiri" w:hAnsi="Amiri" w:eastAsia="Amiri" w:cs="Amiri"/>
          <w:color w:val="111111"/>
          <w:sz w:val="28"/>
          <w:sz w:val="28"/>
          <w:szCs w:val="28"/>
          <w:rtl w:val="true"/>
          <w:lang w:bidi="ar-SA"/>
        </w:rPr>
        <w:t xml:space="preserve">،و الخرائج و الجرائح </w:t>
      </w:r>
      <w:r>
        <w:rPr>
          <w:rFonts w:eastAsia="Amiri" w:cs="Amiri" w:ascii="Amiri" w:hAnsi="Amiri"/>
          <w:color w:val="111111"/>
          <w:sz w:val="28"/>
          <w:szCs w:val="28"/>
          <w:lang w:bidi="ar-SA"/>
        </w:rPr>
        <w:t>578/2</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3517</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1628</w:t>
      </w:r>
      <w:r>
        <w:rPr>
          <w:rFonts w:ascii="Amiri" w:hAnsi="Amiri" w:eastAsia="Amiri" w:cs="Amiri"/>
          <w:color w:val="111111"/>
          <w:sz w:val="28"/>
          <w:sz w:val="28"/>
          <w:szCs w:val="28"/>
          <w:rtl w:val="true"/>
          <w:lang w:bidi="ar-SA"/>
        </w:rPr>
        <w:t>،و طبقات الصوفية للسلمي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 xml:space="preserve">،و الأنساب للسمعاني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3385</w:t>
      </w:r>
      <w:r>
        <w:rPr>
          <w:rFonts w:ascii="Amiri" w:hAnsi="Amiri" w:eastAsia="Amiri" w:cs="Amiri"/>
          <w:color w:val="111111"/>
          <w:sz w:val="28"/>
          <w:sz w:val="28"/>
          <w:szCs w:val="28"/>
          <w:rtl w:val="true"/>
          <w:lang w:bidi="ar-SA"/>
        </w:rPr>
        <w:t xml:space="preserve">،و حياة الحيوان للدميري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شاة،و الطبقات لابن سعد </w:t>
      </w:r>
      <w:r>
        <w:rPr>
          <w:rFonts w:eastAsia="Amiri" w:cs="Amiri" w:ascii="Amiri" w:hAnsi="Amiri"/>
          <w:color w:val="111111"/>
          <w:sz w:val="28"/>
          <w:szCs w:val="28"/>
          <w:lang w:bidi="ar-SA"/>
        </w:rPr>
        <w:t>342/6</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أحوال الرجال للجوزجاني الناصبي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2425</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302/4</w:t>
      </w:r>
      <w:r>
        <w:rPr>
          <w:rFonts w:ascii="Amiri" w:hAnsi="Amiri" w:eastAsia="Amiri" w:cs="Amiri"/>
          <w:color w:val="111111"/>
          <w:sz w:val="28"/>
          <w:sz w:val="28"/>
          <w:szCs w:val="28"/>
          <w:rtl w:val="true"/>
          <w:lang w:bidi="ar-SA"/>
        </w:rPr>
        <w:t>،و طبقات الحفاظ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،و الجمع بين رجال الصحيحين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،و رجال صحيح البخاري للكلاباذي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،و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429/15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2570</w:t>
      </w:r>
      <w:r>
        <w:rPr>
          <w:rFonts w:ascii="Amiri" w:hAnsi="Amiri" w:eastAsia="Amiri" w:cs="Amiri"/>
          <w:color w:val="111111"/>
          <w:sz w:val="28"/>
          <w:sz w:val="28"/>
          <w:szCs w:val="28"/>
          <w:rtl w:val="true"/>
          <w:lang w:bidi="ar-SA"/>
        </w:rPr>
        <w:t>،و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634/2</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و تاريخ خليفة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655/2</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4611</w:t>
      </w:r>
      <w:r>
        <w:rPr>
          <w:rFonts w:ascii="Amiri" w:hAnsi="Amiri" w:eastAsia="Amiri" w:cs="Amiri"/>
          <w:color w:val="111111"/>
          <w:sz w:val="28"/>
          <w:sz w:val="28"/>
          <w:szCs w:val="28"/>
          <w:rtl w:val="true"/>
          <w:lang w:bidi="ar-SA"/>
        </w:rPr>
        <w:t xml:space="preserve">،و الكامل في التاريخ </w:t>
      </w:r>
      <w:r>
        <w:rPr>
          <w:rFonts w:eastAsia="Amiri" w:cs="Amiri" w:ascii="Amiri" w:hAnsi="Amiri"/>
          <w:color w:val="111111"/>
          <w:sz w:val="28"/>
          <w:szCs w:val="28"/>
          <w:lang w:bidi="ar-SA"/>
        </w:rPr>
        <w:t>589/5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 xml:space="preserve">، و دول الإسلام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،و الأعلام للزركلي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،و أسماء رجال الصحيحين للمقدسي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327/4</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29"/>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السروي في المناقب </w:t>
      </w:r>
      <w:r>
        <w:rPr>
          <w:rStyle w:val="FootnoteAnchor"/>
          <w:rtl w:val="true"/>
        </w:rPr>
        <w:footnoteReference w:id="630"/>
      </w:r>
      <w:r>
        <w:rPr>
          <w:rFonts w:ascii="Amiri" w:hAnsi="Amiri" w:eastAsia="Amiri" w:cs="Amiri"/>
          <w:color w:val="111111"/>
          <w:sz w:val="28"/>
          <w:sz w:val="28"/>
          <w:szCs w:val="28"/>
          <w:rtl w:val="true"/>
          <w:lang w:bidi="ar-SA"/>
        </w:rPr>
        <w:t>جماعة من خواصّ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سليمان بن مهران أبو محمّد الأسدي مولاهم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631"/>
      </w:r>
      <w:r>
        <w:rPr>
          <w:rFonts w:ascii="Amiri" w:hAnsi="Amiri" w:eastAsia="Amiri" w:cs="Amiri"/>
          <w:color w:val="111111"/>
          <w:sz w:val="28"/>
          <w:sz w:val="28"/>
          <w:szCs w:val="28"/>
          <w:rtl w:val="true"/>
          <w:lang w:bidi="ar-SA"/>
        </w:rPr>
        <w:t>،و نسب إلى رجال الشيخ رحمه اللّه عدّه من أصحاب الصادق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غرضه إهمال أكثر أصحابنا الرجاليين ذكره،لا أنّه مجهول الحال، و إلاّ لم يذكره في قسم الثقات المعتمدين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تعرّض عدّة من أواخر أصحابنا لذكره و الثناء عليه،و تعرّض له أكثر الرجاليين من العامّة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الخاصّة؛فقد قال الشهيد الثاني </w:t>
      </w:r>
      <w:r>
        <w:rPr>
          <w:rStyle w:val="FootnoteAnchor"/>
          <w:rtl w:val="true"/>
        </w:rPr>
        <w:footnoteReference w:id="633"/>
      </w:r>
      <w:r>
        <w:rPr>
          <w:rFonts w:ascii="IRNazanin" w:hAnsi="IRNazanin" w:eastAsia="IRNazanin"/>
          <w:color w:val="111111"/>
          <w:sz w:val="28"/>
          <w:sz w:val="28"/>
          <w:szCs w:val="28"/>
          <w:rtl w:val="true"/>
          <w:lang w:bidi="fa-IR"/>
        </w:rPr>
        <w:t xml:space="preserve">رحمه اللّه معلّقا على قول </w:t>
      </w:r>
    </w:p>
    <w:p>
      <w:pPr>
        <w:pStyle w:val="BookText"/>
        <w:rPr/>
      </w:pPr>
      <w:r>
        <w:rPr>
          <w:rFonts w:ascii="Amiri" w:hAnsi="Amiri" w:eastAsia="Amiri" w:cs="Amiri"/>
          <w:color w:val="111111"/>
          <w:sz w:val="28"/>
          <w:sz w:val="28"/>
          <w:szCs w:val="28"/>
          <w:rtl w:val="true"/>
          <w:lang w:bidi="ar-SA"/>
        </w:rPr>
        <w:t xml:space="preserve">العلاّمة رحمه اللّه في الخلاصة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يحيى بن وثّاب مستقيما ذكره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من المصنف ينقل عن الأعمش استقامة يحيى بن وثّاب،ثمّ لم يذكر الأعمش في كتابه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حريّا بالذكر لاستقامته و فضله،و قد ذكره العامة في كتبهم،و أثنوا عليه مع اعترافهم بتشيعه،و غير المصنف من أصحابنا الذين صنفوا في الرجال تركوا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سيّد الحكماء الداماد قدّس سرّه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الأعمش الكوفي المشهور،ذكره الشيخ في كتاب الرجال في أصحاب الصادق عليه السّلام،و هو أبو محمّد سليمان بن مهران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مولاهم، معروف بالفضل و الثقة و الجلالة و التشيع و الاستقامة،و العامّة أيضا مثنون عليه،مطبقون على فضله و ثقته،مقرّون بجلالته مع اعترافهم بتشيعه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أنّ أكثر أرباب الرجال قد تطابقوا على الإغفال عن أمره،و لقد كان حريّا بالذكر و الثناء عليه لاستقامته و ثقته و فضله،و الاتّفاق على علوّ قدره،و عظم منزلته،له ألف و ثلاثمائة حديث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الداماد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الشيخ البهائي رحمه اللّه في محكي رسالته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المقاصد </w:t>
      </w:r>
      <w:r>
        <w:rPr>
          <w:rStyle w:val="FootnoteAnchor"/>
          <w:rtl w:val="true"/>
        </w:rPr>
        <w:footnoteReference w:id="639"/>
      </w:r>
      <w:r>
        <w:rPr>
          <w:rFonts w:ascii="Amiri" w:hAnsi="Amiri" w:eastAsia="Amiri" w:cs="Amiri"/>
          <w:color w:val="111111"/>
          <w:sz w:val="28"/>
          <w:sz w:val="28"/>
          <w:szCs w:val="28"/>
          <w:rtl w:val="true"/>
          <w:lang w:bidi="ar-SA"/>
        </w:rPr>
        <w:t>المتكفّلة لما وقع في السنين و الشهور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الخامس و العشرين </w:t>
      </w:r>
      <w:r>
        <w:rPr>
          <w:rStyle w:val="FootnoteAnchor"/>
          <w:rtl w:val="true"/>
        </w:rPr>
        <w:footnoteReference w:id="640"/>
      </w:r>
      <w:r>
        <w:rPr>
          <w:rFonts w:ascii="Amiri" w:hAnsi="Amiri" w:eastAsia="Amiri" w:cs="Amiri"/>
          <w:color w:val="111111"/>
          <w:sz w:val="28"/>
          <w:sz w:val="28"/>
          <w:szCs w:val="28"/>
          <w:rtl w:val="true"/>
          <w:lang w:bidi="ar-SA"/>
        </w:rPr>
        <w:t>من ربيع الأوّل سنة ثمان و أربعين و مائة توفّي سليمان ابن مهران الأعمش،يكنّى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محمّد،و كان من الزهاد و الفقهاء،و الذي استفدته من تصفّح التواريخ أنّه من الشيعة الإمامية،و العجب أنّ أصحابنا لم يصفوه بذلك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حنيفة يوما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إذا سلب عبدا نعمة عوّض عنها نعمة 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عوّضك بعد أن أعمش عينيك،و سلب صحتهما؟فقال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عوّضني عنهما أن لا أرى ثقيلا </w:t>
      </w:r>
      <w:r>
        <w:rPr>
          <w:rStyle w:val="FootnoteAnchor"/>
          <w:rtl w:val="true"/>
        </w:rPr>
        <w:footnoteReference w:id="642"/>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وقفنا عليه من كلمات الخاصّة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يتّجه على ما ذكره الشيخ البهائي رحمه اللّه من عدم وصف أصحابنا للرجل بالتشيع،أنّ ظاهر الشيخ رحمه اللّه في رجاله </w:t>
      </w:r>
      <w:r>
        <w:rPr>
          <w:rStyle w:val="FootnoteAnchor"/>
          <w:rtl w:val="true"/>
        </w:rPr>
        <w:footnoteReference w:id="643"/>
      </w:r>
      <w:r>
        <w:rPr>
          <w:rFonts w:ascii="Amiri" w:hAnsi="Amiri" w:eastAsia="Amiri" w:cs="Amiri"/>
          <w:color w:val="111111"/>
          <w:sz w:val="28"/>
          <w:sz w:val="28"/>
          <w:szCs w:val="28"/>
          <w:rtl w:val="true"/>
          <w:lang w:bidi="ar-SA"/>
        </w:rPr>
        <w:t xml:space="preserve">،و ابن شهرآشوب في مناقبه </w:t>
      </w:r>
      <w:r>
        <w:rPr>
          <w:rStyle w:val="FootnoteAnchor"/>
          <w:rtl w:val="true"/>
        </w:rPr>
        <w:footnoteReference w:id="644"/>
      </w:r>
      <w:r>
        <w:rPr>
          <w:rFonts w:ascii="Amiri" w:hAnsi="Amiri" w:eastAsia="Amiri" w:cs="Amiri"/>
          <w:color w:val="111111"/>
          <w:sz w:val="28"/>
          <w:sz w:val="28"/>
          <w:szCs w:val="28"/>
          <w:rtl w:val="true"/>
          <w:lang w:bidi="ar-SA"/>
        </w:rPr>
        <w:t xml:space="preserve">كونه من الإماميّة،لما بينّاه في الفوائد </w:t>
      </w:r>
      <w:r>
        <w:rPr>
          <w:rStyle w:val="FootnoteAnchor"/>
          <w:rtl w:val="true"/>
        </w:rPr>
        <w:footnoteReference w:id="645"/>
      </w:r>
      <w:r>
        <w:rPr>
          <w:rFonts w:ascii="Amiri" w:hAnsi="Amiri" w:eastAsia="Amiri" w:cs="Amiri"/>
          <w:color w:val="111111"/>
          <w:sz w:val="28"/>
          <w:sz w:val="28"/>
          <w:szCs w:val="28"/>
          <w:rtl w:val="true"/>
          <w:lang w:bidi="ar-SA"/>
        </w:rPr>
        <w:t xml:space="preserve">،بل هو صريح الحديث </w:t>
      </w:r>
    </w:p>
    <w:p>
      <w:pPr>
        <w:pStyle w:val="BookText"/>
        <w:rPr/>
      </w:pPr>
      <w:r>
        <w:rPr>
          <w:rFonts w:ascii="Amiri" w:hAnsi="Amiri" w:eastAsia="Amiri" w:cs="Amiri"/>
          <w:color w:val="111111"/>
          <w:sz w:val="28"/>
          <w:sz w:val="28"/>
          <w:szCs w:val="28"/>
          <w:rtl w:val="true"/>
          <w:lang w:bidi="ar-SA"/>
        </w:rPr>
        <w:t xml:space="preserve">المشهور المروي في كتب الخاصّة </w:t>
      </w:r>
      <w:r>
        <w:rPr>
          <w:rStyle w:val="FootnoteAnchor"/>
          <w:rtl w:val="true"/>
        </w:rPr>
        <w:footnoteReference w:id="646"/>
      </w:r>
      <w:r>
        <w:rPr>
          <w:rFonts w:ascii="Amiri" w:hAnsi="Amiri" w:eastAsia="Amiri" w:cs="Amiri"/>
          <w:color w:val="111111"/>
          <w:sz w:val="28"/>
          <w:sz w:val="28"/>
          <w:szCs w:val="28"/>
          <w:rtl w:val="true"/>
          <w:lang w:bidi="ar-SA"/>
        </w:rPr>
        <w:t xml:space="preserve">و العامّة </w:t>
      </w:r>
      <w:r>
        <w:rPr>
          <w:rStyle w:val="FootnoteAnchor"/>
          <w:rtl w:val="true"/>
        </w:rPr>
        <w:footnoteReference w:id="647"/>
      </w:r>
      <w:r>
        <w:rPr>
          <w:rFonts w:ascii="Amiri" w:hAnsi="Amiri" w:eastAsia="Amiri" w:cs="Amiri"/>
          <w:color w:val="111111"/>
          <w:sz w:val="28"/>
          <w:sz w:val="28"/>
          <w:szCs w:val="28"/>
          <w:rtl w:val="true"/>
          <w:lang w:bidi="ar-SA"/>
        </w:rPr>
        <w:t>أنّه سأله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تحفظ من الحديث في فضائل علي عليه السّلام؟قال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الروايات على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ألف حديث،فقال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عشرة آلاف كما قلت أوّلا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متكئا فاستوى جالسا،و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 أسالك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حديثا تروي في فضائل علي أمير المؤمنين عليه السّلام؟ فقلت يسيرا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كم؟قلت عشرة آلاف حديث فما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لاحدثك بحديث في فضائل علي بن أبي طالب عليه السّلام تنسى كل حديث سمعته،فقلت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نعم؛كنت هاربا من بني أميّة،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أتردد في البلدان فأتقرب إلى الناس بفضائل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طويل،حتى وردت بعض البلاد،فدخلت مسجدا،و حدّثت بين يدي إمام المسجد بفضائل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 يا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أم مولى؟قلت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عربي،فكساني و حملني و أرشدني إلى أخوين له،أحدهما إمام،و الآخر مؤذّن،و أخذ بيدي حتى أتى الإمام،و رجع،فإذا أنا برجل قد خرج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البغلة و الكسوة فأعرفهما،و اللّه ما كان فلان يحملك و يكسوك إلاّ أنّك تحبّ اللّه عزّ و جلّ و رسوله صلّى اللّه عليه و آله و سلّم،فحدثني بحديث في فضائل علي صلوات اللّه عليه فحدثته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الحديث،فلمّا قلت ذلك،قال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أم مولى؟قلت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عربي،فكساني ثلاثين ثوبا و أعطاني عشرة آلاف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أقررت عيني و لي إليك حاجة،قلت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إن شاء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فآت مسجد آل فلان كي ترى أخي المبغض لعلي بن أبي طالب صلوات اللّه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فطالت عليّ تلك الليلة،فلمّا أصبحت أتيت المسجد الذي وصف لي،فقمت للصلاة فإذا إلى جنبي شاب متعمّم،فذهب ليركع،فإذا قد سقطت عمامته من رأسه،فنظرت في وجهه،فإذا رأسه رأس خنزير و وجهه وجه خنزير،فو اللّه ما علمت ما تكلمت به في صلاتي حتّى سلم الإمام،فقلت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أرى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هذه الدار، فنظرت،فقال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ادخل،فدخلت،فقال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مؤذنا لآل فلان،كلّما أصبحت لعنت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اللّه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الأذان و الإقامة ألف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كان يوم الجمعة لعنته أربعة آلاف مرة،فخرجت من منزلي،فأتيت داري،فاتكأت على هذا الدكان الذي ترى،فنمت فرأيت في المنام كأنّي بالجنة،و فيها رسول اللّه صلّى اللّه عليه و آله و سلّم و عليّ فرحين،و رأيت كأنّ النبي صلّى اللّه عليه و آله و سلّم عن يمينه الحسن عليه السّلام،و عن يساره الحسين عليه السّلام،و معه كأس،فقال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،فشربوا،ثم رأيت كأنّه،قال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المتكئ على هذا الدكان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أ تأمرني أن أسقي هذا، و هو يلعن والدي في كل يوم ألف مرّة بين الأذان و الإقامة،و قد لعنه في هذا اليوم أربعة آلاف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،فأتاني النبي صلّى اللّه عليه و آله و سلّم،و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عليك لعنة اللّه،تلعن عليّا و عليّ منّي،و تشتم عليّا و علي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فرأيته كأنّه قد تفل في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أصرح منه ما رواه في البحار </w:t>
      </w:r>
      <w:r>
        <w:rPr>
          <w:rStyle w:val="FootnoteAnchor"/>
          <w:rtl w:val="true"/>
        </w:rPr>
        <w:footnoteReference w:id="649"/>
      </w:r>
      <w:r>
        <w:rPr>
          <w:rFonts w:ascii="Amiri" w:hAnsi="Amiri" w:eastAsia="Amiri" w:cs="Amiri"/>
          <w:color w:val="111111"/>
          <w:sz w:val="28"/>
          <w:sz w:val="28"/>
          <w:szCs w:val="28"/>
          <w:rtl w:val="true"/>
          <w:lang w:bidi="ar-SA"/>
        </w:rPr>
        <w:t xml:space="preserve">،عن الحسن بن سعيد النخعي،عن شريك بن عبد اللّه القاضي </w:t>
      </w:r>
      <w:r>
        <w:rPr>
          <w:rStyle w:val="FootnoteAnchor"/>
          <w:rtl w:val="true"/>
        </w:rPr>
        <w:footnoteReference w:id="6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الأعمش في علّته التي قبض فيها،فبينا أنا عنده،إذ دخل عليه ابن شبرمة،و ابن أبي ليلى،و أبو حنيفة، </w:t>
      </w:r>
    </w:p>
    <w:p>
      <w:pPr>
        <w:pStyle w:val="BookText"/>
        <w:rPr/>
      </w:pPr>
      <w:r>
        <w:rPr>
          <w:rFonts w:ascii="Amiri" w:hAnsi="Amiri" w:eastAsia="Amiri" w:cs="Amiri"/>
          <w:color w:val="111111"/>
          <w:sz w:val="28"/>
          <w:sz w:val="28"/>
          <w:szCs w:val="28"/>
          <w:rtl w:val="true"/>
          <w:lang w:bidi="ar-SA"/>
        </w:rPr>
        <w:t xml:space="preserve">فسألوه عن حاله؛فذكر ضعفا شديدا،و ذكر ما يتخوّف من خطيئاته،و أدركته رقّة </w:t>
      </w:r>
      <w:r>
        <w:rPr>
          <w:rStyle w:val="FootnoteAnchor"/>
          <w:rtl w:val="true"/>
        </w:rPr>
        <w:footnoteReference w:id="651"/>
      </w:r>
      <w:r>
        <w:rPr>
          <w:rFonts w:ascii="Amiri" w:hAnsi="Amiri" w:eastAsia="Amiri" w:cs="Amiri"/>
          <w:color w:val="111111"/>
          <w:sz w:val="28"/>
          <w:sz w:val="28"/>
          <w:szCs w:val="28"/>
          <w:rtl w:val="true"/>
          <w:lang w:bidi="ar-SA"/>
        </w:rPr>
        <w:t>فبكى،فأقبل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اللّه،و انظر لنفسك،فإنّك في آخر يوم من الدنيا،و أوّل يوم من أيّام الآخرة،و قد كنت تحدّث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بأحاديث،لو رجعت عنها 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ذا يا 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حديث عباية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لمثلي تقول يا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سنّدوني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إليه مصيري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أسديّا كان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عباية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أمير المؤمنين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وليّي دعيه، و هذا عدوّي خذيه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أبو المتوكل الناجي في إمرة الحجاج،و كان يشتم عليا عليه السّلام شتما مفضعا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الحجاج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يأمر اللّه عزّ و جلّ فأقعد 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الصراط،و يقال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أدخلا الجنّة من آمن بي و أحبكما،و أدخلا النّار من كفر بي و أبغضكما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باللّه من لم يؤمن بي،و لم يؤمن بي من لم يتولّ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أبو حنيفة إزاره على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بنا،لا يجيئنا أبو محمّد بأطمّ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شريك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أمسى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فارق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تشيّعه من بعض أخباره في الفروع أيضا،مثل ما رواه عن الصادق عليه السّلام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مسح على الخفين خالف اللّه و رسوله و كتابه، و وضوؤه لم يتمّ،و صلاته غير مجزية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مهران الأعمش،عن الصادق جعفر بن محمّد،عن أبيه محمّد بن علي،عن أبيه علي بن الحسين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أئمّة المسلمين،و حجج اللّه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العالمين،و سادة المؤمنين،و قادة الغر المحجّلين،و موالي المؤمنين، و نحن أمان أهل الأرض كما أنّ النجوم أمان لأهل السماء،و نحن الذين بنا يمسك اللّه السماء أن تقع على الأرض إلاّ بإذنه،و بنا يمسك الأرض أن تميد بأهلها،و بنا ينزل الغيث،و بنا ينشر الرحمة و يخرج بركات الأرض،و لو لا ما في الأرض منّا لساخت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تخلو الأرض منذ خلق اللّه آدم من حجة اللّه فيها ظاهر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غائب مستور،و لا تخلوا إلى أن تقوم الساعة من حجة للّه فيها،و لو لا ذلك لم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ينتفع الناس بالحجة الغائب المستور؟قال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سليمان بن مهران،عن الصادق جعفر بن محمّد،عن أبيه محمّد بن علي،عن أبيه علي بن الحسين،عن أبيه الحسين بن علي،عن أبيه علي بن أبي طالب عليهم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أنا أخوك،يا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و خليفتي و حجة اللّه على أمتي بعدي،لقد سعد من تولاك و شقي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مهران،قال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نفر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 لا تكونوا علينا شينا،قولوا للناس حسنا، أحفظوا ألسنتكم و كفّوها عن الفضول،و قبيح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مهران،عن أبي إسحاق،عن عمرو بن حبشي،عن الحسين بن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 راية قوتل تحتها أمير المؤمنين عليه السّلام إلاّ نكسها اللّه تبارك و تعالى و غلب أصحابها و انقلبوا صاغرين،و ما ضرب أمير المؤمنين عليه السّلام بسيفه ذي الفقار أحدا فنجا،و كان إذا 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عن يمينه و ميكائيل عن يساره و ملك الموت بين يديه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مهران،عن الصادق جعفر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محمّد،عن أبيه،عن آبائه،عن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أخي،و وارثي،و وصيي،و خليفتي في أهلي و أمتي في حياتي و بعد مماتي،محبّك محبّي،و مبغضك مبغضي،يا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أبوا هذه الامّة،يا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و الأئمة من ولدك سادة في الدنيا،و ملوك في الآخرة،من عرفنا فقد عرف اللّه،و من أنكرنا فقد أنكر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مهران،عن أبي عبد اللّه جعفر بن محمّد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خصال من صفات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و النصوص،و أن يكون أعلم الناس،أتقاهم للّه،و أعلمهم بكتاب اللّه،و أن يكون صاحب الوصيّة الظاهرة،و يكون له المعجز و الدليل،و تنام عينه و لا ينام قلبه، و لا يكون له فيء،و يرى من خلفه كما يرى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مهران،عن جعفر بن محمّد، عن أبيه،عن جدّه،عن أبيه الحسين بن علي بن أبي طالب عليهم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امّة موسى افترقت بعده على إحدى و سبعين فرقة؛فرقة منها ناجية و سبعون في النار،و افترقت امّة عيسى عليه السّلام بعده على اثنين و سبعين فرقة؛فرقة منها ناجية،و إحدى و سبعون فرقة في النار،و إنّ أمتي ستفترق بعدي على ثلاث و سبعين فرقة؛فرقة منها ناجية و اثنتان و سبعون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مهران،عن جعفر بن محمّد،عن أبيه محمّد بن علي،عن أبيه علي بن الحسين،عن أبيه الحسين بن علي،عن أبيه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رسول اللّه صلّى اللّه عليه و آله و سلّم الوفاة دعاني،فلمّا دخلت عليه،قال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و خليفتي على أهلي و أمتي،في حياتي و بعد موتي،وليك وليّي،و وليي ولي اللّه،و عدوّك عدوي،و عدوي عدوّ اللّه،يا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 لولايتك بعدي كالمنكر لرسالتي في حياتي؛لأنّك 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أدناني فأسرّ إليّ ألف باب من العلم، كل باب يفتح ألف باب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شيخنا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يقتل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بسنة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بأمكم الحميراء قد سارت يساق بها على جمل،و أنتم آخذون بالشري و الذنب،معها الأزد أدخلهم اللّه النار،و أنصارها بنو 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اللّه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الجمل و برز الناس بعضهم لبعض نادى منادي أمير المؤمنين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 أنّ أحد منكم بقتال حتى آمركم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عشر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الأعمش،عن المنهال بن عمرو،عن عباد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رجل إلى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 الذي كان على بيّنة من ربّه،و أنا الشاهد له منه،و الذي نفسي بيده ما أحد جرت عليه المواسي من قريش إلاّ و قد أنزل اللّه فيه من كتابه طائفة،و الذي نفسي بيده لأن يكونوا يعلمون ما قضى اللّه لنا أهل البيت على لسان النبي الاميّ أحبّ إليّ من أن يكون لي ملء هذه الرحبة ذهبا،و اللّه ما مثلنا في هذه الامة إلاّ كمثل سفينة نوح و كباب حطة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 عن سليمان بن مهران الأعمش،عن الصادق جعفر بن محمّد،عن أبيه محمّد بن علي، عن أبيه علي بن الحسين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أئمة المسلمين،و حجج اللّه على العالمين،و سادة المؤمنين،و قادة الغرّ المحجلين،و موالي المؤمنين،و نحن أمان لأهل الأرض كما أنّ النجوم أمان أهل السماء،و نحن الذين بنا يمسك اللّه السماء أن تقع على الأرض إلاّ بإذنه،و بنا يمسك الأرض أن تميد بأهلها،و بنا ينزل الغيث،و تنشر الرحمة، و تخرج بركات الأرض،و لو لا ما في الأرض منّا لساخت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تخل الأرض منذ خلق اللّه آدم من حجة اللّه فيها؛ظاهرا مشهورا،أو غائبا مستورا،و لا تخلوا إلى أن تقوم الساعة من حجة اللّه فيها،و لو لا ذلك لم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ينتفع الناس بالحجّة الغائب المستور؟قال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فضيل،عن الأعمش،عن عطية،عن أبي سعيد،عن حبيب بن أبي ثابت،عن زيد بن أرقم،قال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قد دعيت فأجبت،و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أعظم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 جلّ حبل ممدود من السماء إلى الأرض،و عترتي أهل بيتي؛فإنّهما لن يزالا جميعا حتى يردا عليّ الحوض،فانظروا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معاوية،عن الأعمش،عن عباية بن ربعي،عن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النبيين،و علي بن أبي طالب سيّد الوصيين،و إنّ أوصيائي بعدي اثنا عشر؛أولهم علي بن أبي طالب و آخرهم القائم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رواياته في أمالي الشيخ الطوسي رحمه اللّه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في نقل رواياته التي رواها الشيخ رحمه اللّه في أماليه برمّتها ليتّضح انقطاعه إلى الحق،و عمق عقيدته،و صحّة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رحمه اللّه في الأمالي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الأشرف،و في طبعة دار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عيسى الرملي،قال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عباية الأسدي،عن عبد اللّه بن عباس بن عبد المطلب رحمه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لامّ سلمة رحمها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 علي،لحمه من لحمي،و دمه من دمي،و هو منّي بمنزلة هارون من موسى، يا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 و اشهدي هذا علي سيّد المسلمين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الأشرف،و في طبعة دار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الربيع،عن الأعمش،عن عباية بن ربعي الأسدي،عن أبي أيوب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رسول اللّه صلّى اللّه عليه و آله و سلّم مرضة فأتته فاطمة عليها السّلام تعوده،فلمّا رأت ما برسول اللّه صلّى اللّه عليه و آله و سلّم من المرض و الجهد استعبرت و بكت حتى سالت دموعها على خدّيها،فقال لها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لكرامة اللّه إيّاك زوّجتك أقدمهم سلما، و أكثرهم علما،و أعظمهم حلما،إنّ اللّه تعالى اطّلع إلى أهل الأرض اطّلاعة فاختارني منها فبعثني نبيّا،و اطّلع إليها ثانية فاختار بعلك فجعله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فاطمة عليها السّلام فاستبشرت،فأراد رسول اللّه صلّى اللّه عليه و آله أن يزيدها مزيد الخير،فقال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اعطينا سبعا لم يعطها أحد قبلنا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يعطها أحد بعدنا،نبيّنا أفضل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أفضل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شهيدنا أفضل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من جعل اللّه له جناحين يطير بهما مع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سبطا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ابناك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بدّ لهذه الامة من مهدي و هو و اللّه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المنهال بن عمرو،عن زاذان،عن سلمان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بايعنا رسول اللّه صلّى اللّه عليه و آله و سلّم على النصح للمسلمين و الائتمام بعلي بن أبي طالب عليه السّلام و الموالاة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زياد بن خيثمة،و زهير بن معاوية،عن الأعمش،عن عدي ابن ثابت،عن زرّ بن حبيش،عن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فيما عهد إليّ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مؤمن،و لا يبغضك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 الأشرف،و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يونس،عن الأعمش، عن سعيد بن جبير،عن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يوم القيامة وقت ما فيه راكب إلاّ نحن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العباس بن عبد المطلب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الأربعة؟قال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البراق،و أخي صالح على ناقة اللّه التي عقرها قومه،و عمي حمزة أسد اللّه و أسد رسوله على ناقتي العضباء،و أخي علي بن أبي طالب على ناقة من نوق الجنة مدبّجة الجنبين؛عليه حلّتان خضراوان من كسوة الرحمن،على رأسه تاج من نور،لذلك التاج سبعون ركنا، على كلّ ركن ياقوتة حمراء تضيء للراكب مسيرة ثلاثة أيام،و بيده لواء الحمد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مقرب،أو نبي مرسل،أو حامل عرش؟فينادي مناد من بطن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بملك مقرب،و لا نبي مرسل،و لا حامل 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وصي رسول ربّ العالمين، و أمير المؤمنين،و قائد الغر المحجلين في جنات النعيم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عطية العوفي،عن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 عليه السّلام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أهلي،فقال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يقول العرب خذل ابن عمّه و تخلّف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 عن تميم بن سلمة،عن عبد الرحمن بن هلال العبسي،عن جرير بن عبد اللّه البجلي،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به ما جاء في الحديث الذي قبله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المهاجرون و الأنصار بعضهم أولياء بعض في الدنيا و الآخرة،و الطلقاء من قريش،و العتقاء من ثقيف،بعضهم أولياء بعض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وكيع،عن أبيه،عن الأعمش،عن ابن المتوكل الناجي،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 يوم القيامة لي و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أدخلا الجنة من أحبكما،و أدخلا النار من أبغضكما،و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 الأشرف،و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أرقم،عن الأعمش،عن سالم بن أبي الجعد،عن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عظيما من عظماء الملائكة استأذن ربّه عزّ و جلّ في زيارة النبي صلّى اللّه عليه و آله فأذن له،فبينما هو عنده إذ دخل عليه الحسين عليه السّلام،فقبله النبي صلّى اللّه عليه و آله و سلّم و أجلسه في حجره،فقال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أجل؛أشدّ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امّتك ستقتله،قال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 تقتل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إن شئت أريتك من التربة التي يقتل عليها،قال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تربة حمراء طيبة الريح،فقال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صارت هذه التربة دما عبيطا فهو علامة قتل ابنك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سالم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أخبرت أنّ الملك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ميكائيل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الأعمش،و عبيد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 العوفي،قال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جابر بن عبد اللّه،عن علي بن أبي طالب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جابر،عن مجاهد،عن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رأيت على باب الجنّة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اللّه،علي حبيب اللّه،الحسن و الحسين صفوة اللّه،فاطمة أمة اللّه،على باغضهم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وهب بن جرير و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الأعمش،عن أبي وائل،عن عبد اللّه،عن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يمينا يقتطع بها مال أخيه لقى اللّه عزّ و جلّ و هو عليه 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تصديق ذلك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 أَيْمٰانِهِمْ ثَمَناً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فبرز الأشعث بن قيس،فقال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نزلت،خاصمت إلى رسول اللّه صلّى اللّه عليه و آله و سلّم فقضى عليّ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إسحاق بن يوسف الأزرق،قال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عبد اللّه بن أبي أوفى،قال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 كلاب أهل النار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جرير،عن الأعمش،عن عدي بن ثابت،عن زرّ بن حبيش،عن حذيفة بن اليمان،عن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ضرب لي عن يمين العرش قبّة من ياقوتة حمراء،و ضرب لإبراهيم عليه السّلام من الجانب الآخر قبة من درة بيضاء،و بينهما قبة من زبرجد خضراء لعلي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طالب،فما ظنكم بحبيب بين خليلين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سالم بن أبي الجعد يرفعه إلى أبي ذر رضي اللّه عنه أنّ عليا عليه السّلام،و عثمان،و طلحة، و الزبير،و عبد الرحمن بن عوف،و سعد بن أبي وقاص أمرهم عمر بن الخطاب أن يدخلوا بيتا و يغلقوا عليهم بابه و يتشاوروا في أمرهم،و أجّلهم ثلاثة أيام،فإن توافق خمسة على قول واحد و أبى رجل منهم قتل ذلك الرجل،و إن توافق أربعة و أبى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الاثنان،فلمّا توافقوا جميعا على رأي واحد،قال لهم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تسمعوا منّي ما أقول؛فإن يكن حقّا فاقبلوه،و إن يكن باطلا فانكروه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احتج به أمير المؤمنين عليه السّلام عليهم بفضائله و مواقفه و كلمات الرسول الأمين صلّى اللّه عليه و آله و سلّم في حقّه عليه السّلام، ثم في آخر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صلوات اللّه عليه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إن خالفتموني خالفتم نبيّكم صلّى اللّه عليه و آله،فقد سمع ذلك منه جميعكم،و سلّموها إلى من هو لها أهل و هي له أهل،أما و اللّه ما أنا بالراغب في دنياكم،و لا قلت ما قلت لكم افتخارا و لا تزكية لنفسي،و لكن حدّثت بنعمة ربي،و أخذت عليكم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نهض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سلمة بن سالم الجعفي،عن سليمان الأعمش، و أبي مريم جميعا،عن المنهال بن عمرو،عن عبد اللّه بن الحارث بن نوفل،عن عبد اللّه ابن عباس،عن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رسول اللّه صلّى اللّه عليه و آله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أمرني أن أنذر عشيرتي الأقربين،قال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فضقت بذلك ذرعا،و عرفت أنّي متى أناديهم بهذا الأمر أرى منهم ما أكره،فصمت عليّ ذلك،و جاءني جبرئيل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تفعل ما أمرت به عذّبك ربّك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صاعا من طعام،و اجعل عليه رجل شاة،و أملأ لنا عسا من لبن،ثم اجمع بني عبد المطلب حتى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أكلمهم و أبلّغهم ما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أمرني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دعوتهم أجمع؛و هم يومئذ أربعون رجلا يزيدون رجلا أو ينقصون رجلا، فيهم أعمامه أبو طالب،و حمزة،و العباس،و أبو لهب،فلمّا اجتمعوا له صلّى اللّه عليه و آله و سلّم دعاني بالطعام الذي صنعت لهم،فجئت به،فلمّا وضعته تناول رسول اللّه صلّى اللّه عليه و آله جذمة من اللحم فشقها بأسنانه ثم ألقاها في نواحي الصحفة،ثم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القوم حتى صدروا ما لهم بشيء من الطعام حاجة،و ما أرى إلاّ مواضع أيديهم،و أيم اللّه الذي نفس علي بيده إن كان الرجل الواحد منهم ليأكل ما قدمت لجميعهم،ثم جئتهم بذلك العس فشربوا حتى رووا جميعا،و أيم اللّه إن كان الرجل الواحد منهم ليشرب مثله،فلمّا أراد رسول اللّه صلّى اللّه عليه و آله أن يكلمهم؛بدره أبو لهب إلى الكلام،فقال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سحركم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كرر الوليمة كما سلف،فلمّا انتهوا من الأكل و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الأمالي ذيل الحديث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أعلم شابا في العرب جاء قومه بأفضل ممّا جئتكم به،إني قد جئتكم بخير الدنيا و الآخرة،و قد أمرني اللّه عزّ و جلّ أن أدعوكم إليه،فأيكم يؤمن بي و يؤازرني على أمري،فيكون أخي،و وصيي،و وزيري،و خليفتي في أهلي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القوم و أحجموا عنها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لأحدثهم سنّا،و أرمصهم عينا،و أعظمهم بطنا،و أخمشهم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أحمضهم؛كما في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وزيرك على ما بعثك اللّه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بيدي،ثم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أخي،و وصيي،و وزيري،و خليفتي فيكم 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القوم يضحكون و يقولون لأبي طالب،قد أمرك أن تسمع لابنك و تطيع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دار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العنزي،عن الأعمش،عن سعيد بن جبير،عن ابن 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في بيته،فغدا إليه علي عليه السّلام في الغداة و كان يحبّ أن لا يسبقه إليه أحد،فدخل فإذا النبي صلّى اللّه عليه و آله و سلّم في صحن الدار،و إذا رأسه في حجر دحية بن خليفة الكلبي،فقال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أصبح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احبّك،و إن لك عندي مديحة أهديها إليك،أنت أمير المؤمنين،و قائد الغرّ المحجّلين،و سيّد ولد آدم ما خلا النبيين و المرسلين،لواء الحمد بيدك يوم القيامة،تزفّ أنت و شيعتك مع محمّد صلّى اللّه عليه و آله و حزبه إلى الجنان،قد أفلح من والاك،و خاب و خسر من خلاك،محبّ محمّد صلّى اللّه عليه و آله محبّوك،و مبغضه مبغضوك لا تنالهم شفاعة محمّد صلّى اللّه عليه و آله،ادن من صفوة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رأس النبي عليه السّلام فوضعه في حجره فانتبه النبي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الهمهمة؟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الحديث،فقال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دحية،كان جبرئيل عليه السّلام سماك باسم سمّاك اللّه تعالى به،و هو الذي ألقى محبتك في قلوب المؤمنين،و رهبتك في صدور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دخول ابن شبرمة و ابن أبي ليلى و أبو حنيفة عليه،و هو في آخر أيام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ذكرها المؤلف قدّس سرّه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عبد القدوس،قال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أبي إسحاق،عن خنيس،عن أبي ذر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أهل بيتي فيكم كسفينة نوح،و كمثل باب حطّة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عثمان الحضرمي،عن الأعمش،عن مورق العجلي،قال رأيت أبا ذر أخذ بحلقة باب الكعبة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فأنا جندب،و إلاّ فأنا أبو ذر الغفاري،برح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 كمثل سفينة نوح من ركبها نجا و من تخلف عنها غرق،و مثل باب حطة يحطّ اللّه به الخطايا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هذه الروايات التي رواها الشيخ الطوسي في أماليه عن الأعمش،فهل تجد في قرارة نفسك إلاّ أنّه شيعي موالي،لم تأخذه في اللّه لومة لائم؛روى هذه الفضائل و المناقب في أمير المؤمنين عليه السّلام،يوم كان الطغاة </w:t>
      </w:r>
    </w:p>
    <w:p>
      <w:pPr>
        <w:pStyle w:val="BookText"/>
        <w:rPr/>
      </w:pPr>
      <w:r>
        <w:rPr>
          <w:rFonts w:ascii="Amiri" w:hAnsi="Amiri" w:eastAsia="Amiri" w:cs="Amiri"/>
          <w:color w:val="111111"/>
          <w:sz w:val="28"/>
          <w:sz w:val="28"/>
          <w:szCs w:val="28"/>
          <w:rtl w:val="true"/>
          <w:lang w:bidi="ar-SA"/>
        </w:rPr>
        <w:t xml:space="preserve">و أورد له أبو الفرج في المقاتل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لجالس عند الأعمش أنا،و عمرو بن سعيد أخو سفيان بن سعيد الثوري،إذ جاءنا عثمان بن عمير أبو اليقظان الفقيه،فجلس إلى الأعمش،فقال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أخلنا؛فإنّ لنا إليك حاجة،فقال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خطبكم هذا شريك،و هذا عمرو بن سعيد اذكر حاجتك،فقال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إليك زيد بن علي أدعوك إلى نصرته و الجهاد معه،و هو من عرفت،قال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أجل،ما أعرفني بفضله اقرءاه مني السّلام،و قولا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الأعمش لست أثق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بالناس،و لو أنا وجدنا لك ثلاثمائة رجل أثق بهم لغيّرنا لك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طبعة منشورات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طبعة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جرير،عن الأعمش،عن عمرو بن مرّة،عن أبي البختري،قال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جاء عائشة قتل عليّ عليه السّلام سجدت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شعيب،عن محمّد بن عبد اللّه الليثي،عن عطاء بن السائب،عن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علي عليه السّلام على المنبر إذ دخل رجل،فقال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خالد بن عرفطة،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خالد بن عرفطة على مقدمة معاوية؛يحمل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أقاصيص في نصرة زيد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رايته حبيب بن عمار،قال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ذهب الشهرستاني في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على هامش الفصل في الملل و الأهواء لابن حزم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عدّه في الشيعة الإمامية على غرار جابر الجعفي، و هشام بن الحكم،فتفطن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 بعض أعلام الإمامية حول شخصية المترجم لقد نقل المؤلّف قدّس اللّه روحه الطاهرة،و حشره مع أهل بيت الوحي و الطهارة عليهم السّلام كلام المحقّق الداماد في الرواشح،و الشيخ البهائي في توضيح المقاصد، و ابن شهرآشوب في المناقب،و أرجعنا كل ذلك إلى مصادره،و نزيد هنا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روضات الجنات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محمّد سليمان بن مهران الدماوندي الأصل الكوفي المولد و المنشأ،مولى بني كاهل الأسدي،المعروف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الرواة عنه و نقل يوميّاته التي أشرنا إليها و كثيرا ممّا تقدم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 المصنفون في الرجال تركوا ذكره،و لقد كان حريّا لاستقامته و فضله،و قد ذكره العامّة في كتبهم و أثنوا عليه مع اعترافهم بتشيعه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تعليقات سمينا المتأخر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رواياته كونه شيعيّا منقطعا إليهم مخلصا،مع كونه فاضلا نبيلا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نقل كلام السيّد الداماد رحمه اللّه،و نقل ما عن البحار من حضور أبي حنيفة عند احتضاره و ما نقل من رواياته في فضائل أمير المؤمنين عليه السّلام المذكورة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كتب المقاتل القديمة المعتبرة أيضا حكاية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نازلا بالكوفة،و كان لي جار،و كنت آتي إليه و أجلس عنده،فأتيت ليلة الجمعة،فقلت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زيارة الحسين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بدعة،و كل بدعة ضلالة، و كلّ ذي ضلالة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من عنده و أنا ممتل عليه غيضا،فقلت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وقت السحر آتيه و أحدثه شيئا من فضائل الحسين عليه السّلام،فإن أصرّ على العناد قتلته،قال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وقت السحر أتيته،و قرعت عليه الباب و دعوته باسمه،فإذا بزوجته تقول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قصد إلى زيارة الحسين عليه السّلام من أوّل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ذكره،و قصّ من رؤيا ذلك الرجل و جهة استبصاره إلى طريق الحق و اليقين مضافا إلى ساير ما يوجد من الأحاديث المصرّحة بتشيّعه في تضاعيف كتب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عن توضيح المقاصد للشيخ البهائي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عليه السّلام،و محمّد و إبراهيم ابني عبد اللّه بن الحسن،تدلّ على تصلّبه في التشيع،غير أنّه لم يخرج مع واحد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روى عن رجاله </w:t>
      </w:r>
      <w:r>
        <w:rPr>
          <w:rStyle w:val="FootnoteAnchor"/>
          <w:rtl w:val="true"/>
        </w:rPr>
        <w:footnoteReference w:id="660"/>
      </w:r>
      <w:r>
        <w:rPr>
          <w:rFonts w:ascii="Amiri" w:hAnsi="Amiri" w:eastAsia="Amiri" w:cs="Amiri"/>
          <w:color w:val="111111"/>
          <w:sz w:val="28"/>
          <w:sz w:val="28"/>
          <w:szCs w:val="28"/>
          <w:rtl w:val="true"/>
          <w:lang w:bidi="ar-SA"/>
        </w:rPr>
        <w:t>،عن شريك أنّه قال لرسول زيد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مني السّلام،و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أثق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 و لو أنّا وجدنا ثلاثمائة رجل نثق بهم لغيّرنا لك جوانبها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661"/>
      </w:r>
      <w:r>
        <w:rPr>
          <w:rFonts w:ascii="Amiri" w:hAnsi="Amiri" w:eastAsia="Amiri" w:cs="Amiri"/>
          <w:color w:val="111111"/>
          <w:sz w:val="28"/>
          <w:sz w:val="28"/>
          <w:szCs w:val="28"/>
          <w:rtl w:val="true"/>
          <w:lang w:bidi="ar-SA"/>
        </w:rPr>
        <w:t xml:space="preserve">عن رجاله،عن عمّار بن رزيق </w:t>
      </w:r>
      <w:r>
        <w:rPr>
          <w:rStyle w:val="FootnoteAnchor"/>
          <w:rtl w:val="true"/>
        </w:rPr>
        <w:footnoteReference w:id="66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الأعمش يقول للناس أيّام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يقعدكم؟أما أنّي لو كنت بصيرا لخرجت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أنّه أضرّ في آخر عمره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عن رجاله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بن النصر </w:t>
      </w:r>
      <w:r>
        <w:rPr>
          <w:rStyle w:val="FootnoteAnchor"/>
          <w:rtl w:val="true"/>
        </w:rPr>
        <w:footnoteReference w:id="66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w:t>
      </w:r>
    </w:p>
    <w:p>
      <w:pPr>
        <w:pStyle w:val="BookText"/>
        <w:rPr/>
      </w:pPr>
      <w:r>
        <w:rPr>
          <w:rFonts w:ascii="Amiri" w:hAnsi="Amiri" w:eastAsia="Amiri" w:cs="Amiri"/>
          <w:color w:val="111111"/>
          <w:sz w:val="28"/>
          <w:sz w:val="28"/>
          <w:szCs w:val="28"/>
          <w:rtl w:val="true"/>
          <w:lang w:bidi="ar-SA"/>
        </w:rPr>
        <w:t xml:space="preserve">الأعمش بالكوفة بعد قتل إبراهيم بن عبد اللّه،فقال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أحد تنكرونه؟قلنا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هاهنا أحد تنكرونه فأخرجوه إلى نار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اللّه،لو أصبح أهل الكوفة على مثل ما أرى لسرنا حتى ننزل بعقوبة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فأبيد خضراته،أو يبيد خضراي لما </w:t>
      </w:r>
      <w:r>
        <w:rPr>
          <w:rStyle w:val="FootnoteAnchor"/>
          <w:rtl w:val="true"/>
        </w:rPr>
        <w:footnoteReference w:id="667"/>
      </w:r>
      <w:r>
        <w:rPr>
          <w:rFonts w:ascii="Amiri" w:hAnsi="Amiri" w:eastAsia="Amiri" w:cs="Amiri"/>
          <w:color w:val="111111"/>
          <w:sz w:val="28"/>
          <w:sz w:val="28"/>
          <w:szCs w:val="28"/>
          <w:rtl w:val="true"/>
          <w:lang w:bidi="ar-SA"/>
        </w:rPr>
        <w:t>فعل بابن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وقفنا عليه في ترجمته من علماء الرجال من العامّة،فقال المقدسي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الكاهلي أبو محمّد الأعمش،مولاهم الكوفي،و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طبرستان،من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أبوه حميلا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178/11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يحمل من بلده صغيرا و لم يولد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lang w:bidi="ar-SA"/>
        </w:rPr>
        <w:t>368/14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السيل بعود سبي إذا احتمله من بلد إلى بلد،و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به من مكان غريب فكأنه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بالصاد أي صبيا و المعنى ظاهر،أي لا يكون حملا في بطن امه مع أنّ ظاهر حميلا أنّه كان حملا في بطن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الكوفة،فاشتراه رجل من بني كاهل من بني أسد فاعتقه، سمع إبراهيم النخعي،و مجاهد،و سالم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أبان بن تغلب،و يحيى بن زكريا،و شعبة،و عبد اللّه بن نمير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عمر بن عبد العزيز عام مقتل الحسين بن </w:t>
      </w:r>
    </w:p>
    <w:p>
      <w:pPr>
        <w:pStyle w:val="BookText"/>
        <w:rPr/>
      </w:pPr>
      <w:r>
        <w:rPr>
          <w:rFonts w:ascii="Amiri" w:hAnsi="Amiri" w:eastAsia="Amiri" w:cs="Amiri"/>
          <w:color w:val="111111"/>
          <w:sz w:val="28"/>
          <w:sz w:val="28"/>
          <w:szCs w:val="28"/>
          <w:rtl w:val="true"/>
          <w:lang w:bidi="ar-SA"/>
        </w:rPr>
        <w:t>علي عليهما السّلام سنة إحدى و ستين،و ولد معه الأعمش،و مات سنة ثمان و أربعين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السمعاني </w:t>
      </w:r>
      <w:r>
        <w:rPr>
          <w:rStyle w:val="FootnoteAnchor"/>
          <w:rtl w:val="true"/>
        </w:rPr>
        <w:footnoteReference w:id="67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الكاهلي المنتسب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سليمان بن مهران الأعمش الكاهلي،من أئمة الكوفة،كان أبوه من سبي دبا </w:t>
      </w:r>
      <w:r>
        <w:rPr>
          <w:rStyle w:val="FootnoteAnchor"/>
          <w:rtl w:val="true"/>
        </w:rPr>
        <w:footnoteReference w:id="671"/>
      </w:r>
      <w:r>
        <w:rPr>
          <w:rFonts w:ascii="IRNazanin" w:hAnsi="IRNazanin" w:eastAsia="IRNazanin"/>
          <w:color w:val="111111"/>
          <w:sz w:val="28"/>
          <w:sz w:val="28"/>
          <w:szCs w:val="28"/>
          <w:rtl w:val="true"/>
          <w:lang w:bidi="fa-IR"/>
        </w:rPr>
        <w:t xml:space="preserve">،و قد </w:t>
      </w:r>
      <w:r>
        <w:rPr>
          <w:rStyle w:val="FootnoteAnchor"/>
          <w:rtl w:val="true"/>
        </w:rPr>
        <w:footnoteReference w:id="672"/>
      </w:r>
      <w:r>
        <w:rPr>
          <w:rFonts w:ascii="Amiri" w:hAnsi="Amiri" w:eastAsia="Amiri" w:cs="Amiri"/>
          <w:color w:val="111111"/>
          <w:sz w:val="28"/>
          <w:sz w:val="28"/>
          <w:szCs w:val="28"/>
          <w:rtl w:val="true"/>
          <w:lang w:bidi="ar-SA"/>
        </w:rPr>
        <w:t>رأى أنس بن مالك بواسط و مكّة،روى عنه شبيها بخمسين حديثا،و لم يسمع منه إلاّ حروفا معدودة،ولد في السنة التي قتل فيها حسين ابن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إحدى و ستين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ولد قبل مقتل الحسين عليه السّلام بسنتين </w:t>
      </w:r>
      <w:r>
        <w:rPr>
          <w:rStyle w:val="FootnoteAnchor"/>
          <w:rtl w:val="true"/>
        </w:rPr>
        <w:footnoteReference w:id="674"/>
      </w:r>
      <w:r>
        <w:rPr>
          <w:rFonts w:ascii="Amiri" w:hAnsi="Amiri" w:eastAsia="Amiri" w:cs="Amiri"/>
          <w:color w:val="111111"/>
          <w:sz w:val="28"/>
          <w:sz w:val="28"/>
          <w:szCs w:val="28"/>
          <w:rtl w:val="true"/>
          <w:lang w:bidi="ar-SA"/>
        </w:rPr>
        <w:t>،مات سنة ثمان و أربعين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الذهبي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الحافظ أبو محمّد الكاهلي الأعمش، أحد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ألف و ثلاثمائة حديث،عاش ثمانيا و 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ربيع الأوّل سنة ثمان و أربعين و مائة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مهران الأسدي الكاهلي أبو محمّد الكوفي الأعمش،ثقة حافظ،عارف بالقراءات </w:t>
      </w:r>
      <w:r>
        <w:rPr>
          <w:rStyle w:val="FootnoteAnchor"/>
          <w:rtl w:val="true"/>
        </w:rPr>
        <w:footnoteReference w:id="678"/>
      </w:r>
      <w:r>
        <w:rPr>
          <w:rFonts w:ascii="Amiri" w:hAnsi="Amiri" w:eastAsia="Amiri" w:cs="Amiri"/>
          <w:color w:val="111111"/>
          <w:sz w:val="28"/>
          <w:sz w:val="28"/>
          <w:szCs w:val="28"/>
          <w:rtl w:val="true"/>
          <w:lang w:bidi="ar-SA"/>
        </w:rPr>
        <w:t xml:space="preserve">،ورع لكنّه يدلّس،من الخامسة،مات سنة سبع أو ثمان و أربعين و مائة،و كان مولده سنة </w:t>
      </w:r>
      <w:r>
        <w:rPr>
          <w:rStyle w:val="FootnoteAnchor"/>
          <w:rtl w:val="true"/>
        </w:rPr>
        <w:footnoteReference w:id="679"/>
      </w:r>
      <w:r>
        <w:rPr>
          <w:rFonts w:ascii="Amiri" w:hAnsi="Amiri" w:eastAsia="Amiri" w:cs="Amiri"/>
          <w:color w:val="111111"/>
          <w:sz w:val="28"/>
          <w:sz w:val="28"/>
          <w:szCs w:val="28"/>
          <w:rtl w:val="true"/>
          <w:lang w:bidi="ar-SA"/>
        </w:rPr>
        <w:t>إحدى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ماكولا صاحب الإكمال </w:t>
      </w:r>
      <w:r>
        <w:rPr>
          <w:rStyle w:val="FootnoteAnchor"/>
          <w:rtl w:val="true"/>
        </w:rPr>
        <w:footnoteReference w:id="680"/>
      </w:r>
      <w:r>
        <w:rPr>
          <w:rFonts w:ascii="Amiri" w:hAnsi="Amiri" w:eastAsia="Amiri" w:cs="Amiri"/>
          <w:color w:val="111111"/>
          <w:sz w:val="28"/>
          <w:sz w:val="28"/>
          <w:szCs w:val="28"/>
          <w:rtl w:val="true"/>
          <w:lang w:bidi="ar-SA"/>
        </w:rPr>
        <w:t>التصريح بأنّه شيعيّ،و كذا عن محمّد ابن إسحاق المؤرّخ 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ذكره في الخلاصة </w:t>
      </w:r>
      <w:r>
        <w:rPr>
          <w:rStyle w:val="FootnoteAnchor"/>
          <w:rtl w:val="true"/>
        </w:rPr>
        <w:footnoteReference w:id="68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التصريح بكون سليمان هذا شيعيا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بالجملة؛فالعامّة متفقون على كون الرجل شيعيّا جليلا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الفضل ما شهدت به الأعداء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سماعة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أنس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يدلس،و ربّما دلّس عن ضعيف و لا يدري به،فمتى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كلام،و متى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تطرّق إليه احتمال التدليس إلاّ في شيوخ له أكثر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كإبراهيم،و ابن أبي وائل،و أبي صالح السمان؛فإنّ روايته عن هذا المصنف محمولة على 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كان كثير الوهم في أحاديث هؤلاء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ربيع الأوّل توفّي الإمام أبو محمّد سليمان بن مهران الأسدي الكاهلي مولاهم،الأعمش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أبي أوفى،و أبي وائل،و الكبار،و كان محدّث الكوفة و عالمها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للأعمش نحو ألف و ثلاثمائة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أقرأهم لكتاب اللّه،و أعلمهم بالفرائض،و أحفظهم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علاّمة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الأعمش قريبا من سبعين سنة لم تفته التكبيرة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 أعبد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من طبرستان و ولد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أنس و لم يثبت له منه سماع،و عبد اللّه بن أبي أوفى،يقال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مرسل،و زيد بن وهب،و أبي وائل،و أبي عمرو الشيباني،و قيس ابن أبي حازم،و إسماعيل بن رجاء،و أبي صخرة جامع بن شداد،و أبي ظبيان بن جندب،و خيثمة بن عبد الرحمن الجعفي،و سعد بن عبيدة،و أبي حازم الأشجعي، و سليمان بن مسهر،و طلحة بن مصرف،و أبي سفيان طلحة بن نافع،و عامر الشعبي، و إبراهيم النخعي،و عبد اللّه بن مرة،و عبد العزيز بن رفيع،و عبد الملك بن عمير،و عدي ابن ثابت،و عمارة بن عمير،و عمارة بن القعقاع،و مجاهد بن جبر،و أبي الضحى، و منذر الثوري،و هلال بن يساف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كثير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عتيبة،و زبيد اليامي،و أبو إسحاق السبيعي،و هو من شيوخه، و سليمان التيمي،و سهيل بن أبي صالح،و هو من أقرانه،و محمّد بن واسع،و شعبة، و السنانان،و إبراهيم بن طهمان،و جرير بن حازم،و أبو إسحاق الفزاري،و إسرائيل، و زائدة،و أبو بكر بن عياش،و شيبان النحوي،و عبد اللّه بن إدريس،و ابن المبارك، و ابن نمير،و الخريبي،و عيسى بن يونس،و فضيل بن عياض،و محمّد بن عبد الرحمن الطفاوي،و هشيم،و أبو شهاب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خلائق من أواخرهم أبو نعيم،و عبيد اللّه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يحمل عن أنس إنّما رآه يخضب و رآه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روى الأعمش عن أنس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 ابن أبي أوفى و لا من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وكيع 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أنس بن مالك و ما منعني أن أسمع منه إلاّ استغنائي بأصحابي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العلم على امّة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دينار بمكة،و الزهري بالمدينة، و أبو إسحاق السبيعي و الأعمش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بالكوفة أحدا أقرأ لكتاب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الأعمش أصحابه 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أقرأهم للقران،و أحفظهم للحديث،و أعلمهم بالفرائض،و ذكر خصلة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الأعمش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المصحف؛لصدقه،و قال ابن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المحدّثين أثبت من الأعمش،و منصور ثبت أيضا،إلاّ أنّ الأعمش أعرف بالمسند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ثبتا في الحديث،و كان محدّث أهل الكوفة في زمانه،و لم يكن له كتاب،و كان رأسا في القرآن،عسرا،سيّئ الخلق،عالما بالفرائض،و كان لا يلحن حرفا،و كان فيه تشيّع،و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الأعمش ولد يوم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يوم عاشوراء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قال عيسى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 مثل الأعمش،و لا رأيت الأغنياء و السلاطين عند أحد أحقر منهم عند الأعمش مع فقره و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يوم مات و ما خلف أحدا من الناس أعبد منه،و كان صاحب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عوانة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سليمان سنة ثمان و أربعين و مائة في ربيع الأوّل و هو ابن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فيها أرّخه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ثقات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الحاكم عن ابن معين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الأعمش،عن إبراهيم،عن علقمة،عن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 مثل الزهري؟فقال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من الأعمش أن يكون مثل الزهري،الزهري يرى العرض و الإجازة و يعمل لبني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الأعمش فقير صبور مجانب للسلطان،ورع عالم بالقرآن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وفيات ابن خلكان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سليمان بن مهران مولى بني كاهل من ولد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الإمام المشهور،كان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ثقة،عالما،فاضلا،و كان أبوه من دنباوند،و قدم الكوفة و امرأته حامل بالأعمش فولدته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داود بن سويد،و أبا وائل،و إبراهيم التميمي،و سعيد بن جبير،و مجاهدا،و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عبد اللّه بن أبي أوفى حديثا واحدا،و لقي كبار التابعين رضي اللّه عنهم،و روى عنه سفيان الثوري،و شعبة بن الحجاج،و 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كثير من جلّة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عيسى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 نحن و القرن الذي قبلنا مثل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الأغنياء و السلاطين عند أحد أحقر منهم عند الأعمش مع فقره و حاجته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تاريخ بغداد للخطيب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أبو محمّد الأعمش،مولى بني كاهل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جرير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بدنباوند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ناحية من رستاق الري في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أهل طبرستان، و سكن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مشايخه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أقرأ الناس للقرآن،و أعرفهم بالفرائض،و أحفظهم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الأعمش رجلا من أهل طبرستان،من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دباوند،جاء به أبوه حميلا إلى الكوفة،فاشتراه رجل من بني كاهل من بني أسد فأعتقه،و هو مولى لبني أسد،و كان نازلا في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إسحاق إبراهيم بن علي بن محمّد الذهلي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عمر بن عبد العزيز،و هشام بن عروة،و الزهري،و قتادة،و الأعمش ليالي 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سنة إحدى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الأعمش،يكنّى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محمّد،ثقة،كوفي،و كان محدّث أهل الكوفة في زمانه،يقال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ظهر له أربعة آلاف حديث،و لم يكن له كتاب،و كان يقرأ القرآن،رأس فيه،قرأ على يحيى بن وثّاب،و كان فصيحا،و كان أبوه من سبي الديلم، و كان مولى لبني كاهل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من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عسرا سيّئ الخلق،و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يلحن حرفا،و كان عالما بالفرائض،و لم يكن في زمانه من طبقته أكثر حديثا منه،و كان فيه تشيع،و لم يختم على الأعمش إلاّ ثلاثة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مصرف أليامي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أفضل من الأعمش و أرفع سنّا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أبان بن تغلب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أنّ أبا الأعمش مهران شهد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الأعمش ولد يوم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يوم عاشوراء سنة إحدى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طلحة بن مصرف،قال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نختلف إلى يحيى بن وثّاب نقرأ عليه،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الأعمش ساكت ما يقرأ،فلمّا مات يحيى بن وثاب فتّشنا أصحابنا،فإذا الأعمش أقرأنا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زياد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هشيما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بالكوفة أحدا أقرأ لكتاب اللّه من الأعمش،و لا أجود حديثا،و لا أفهم و لا أسرع إجابة لما يسأل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البرقاني،قال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قرأنا على أحمد بن إبراهيم الإسماعيلي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هشيما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بالكوفة أحدا أقرأ لكتاب اللّه من الأعمش،و لا أجود حديثا،و لا أفهم إجابة لما يسأل عنه من ابن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بالكوفة منذ كذا و كذا سنة أقرأ من رجلين في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و الأعمش؛أحدهما لقراءة عبد اللّه،و الآخر لقراءة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بن موسى لابن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الفقهاء،قال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فجمعهم،فجاء الأعمش في جبّة فرو،و قد ربط وسطه بشريط،فابطئوا،فقام الأعمش،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أردتم أن تعطونا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فخلّوا سبيلنا،فقال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تجئ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سيدنا،هذا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داود الخريبي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الأعمش يوم مات و ما خلّف أحدا من الناس أعبد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صاحب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القطان إذا ذكر الأعمش،قال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النساك،و كان محافظا على الصلاة في جماعة،و على الصفّ الأوّل،قال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علاّمة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عمّار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المحدّثين أثبت من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داود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الأعمش سنة سبع و أربعين و مائة،و ولد الأعمش سنة ستين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الأقوال في سنة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الأعلام،عن ابن أبي أوفى،وزر،و أبي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شعبة،و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ألف و ثلاثمائة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ثمانيا و ثمانين سنة،قال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ربيع الأوّل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ربيع الأوّل توفّي الإمام أبو محمّد سليمان بن مهران الأسدي الكاهلي مولاهم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أبي أوفى،و أبي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الكبار،و كان محدّث الكوفة و عالمها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للأعمش نحو ألف و ثلاثمائة حديث،و قال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أقرأهم لكتاب اللّه،و أعلمهم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بالفرائض،و أحفظهم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علاّمة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 ثقة جبل،و لكنّه يدلّس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التدليس ليس كلّه قادحا،و لنذكر تعريفه و ما يقدح منه و ما لا يقدح؛لأنّ ذلك لا يخلو عن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بحثا مبسوطا في التدليس و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خليفة بن خياط </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مات سليمان بن مهران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البخاري الكبير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و تاريخ ولادته و وفاته و من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الأعمش حليما في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سليمان بن مهران الإمام أبو محمّد الأسدي الكاهلي المحدّث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الأعمش،من الطبقة الرابعة من تابعي أهل الكوفة،ولد بقرية امه من عمل طبرستان في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 هو سليمان بن مهران، 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محمّد،مولى لبني كاهل من بني أسد،و ذكروا أنّ أباه شهد مقتل الحسين بن علي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و سلامه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الأعمش ولد يوم 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يوم عاشوراء سنة إحدى و ستين،و كان أبوه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أبوه،فورثه مسروق منه،و مات الأعمش سنة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تذكرة الحفاظ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 الحافظ الثقة،شيخ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 الأعمش أعبد منه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ربيع الأوّل سنة ثمان و أربعين و مائة و له سبع و ثمانون سنة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342/6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و يكنّي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الأسدي،مولى بني كاهل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ينزل في بني عوف من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الأعمش صاحب قرآن،و فرائض،و علم بالحديث،و قرأ عليه طلحة ابن مصرف القرآن،و كان يقرئ الناس،ثم ترك ذلك في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يقرأ القرآن في كل شعبان على الناس في كل يوم شيئا معلوما حين كبر و ضعف،و يحضرون مصاحفهم فيعارضونها و يصلحونها على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ذكر ولادته و وفاته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المغني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مهران الأعمش،ثقة جبل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الكاهلي مولاهم أبو محمّد الكوفي الأعمش،أحد الأعلام الحفاظ و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مرآة الجنان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الإمام محدّث الكوفة و عالمها أبو محمّد سليمان بن مهران الأسدي الكاهلي مولاهم الأعمش،روى عن ابن أبي أوفى و أبي وائل و الكبار،قال يحيى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علاّمة الإسلام،و قال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الأعمش قريبا من سبعين سنة لم تفته التكبيرة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 الكوفي الإمام المشهور كان ثقة عالما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يوم قتل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327/4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الأعمش لقب سليمان بن محمّد بن مهران الكاهلي الكوفي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محمّد أباه،و هو سهو أو تصحيف إما منه أو من النساخ،و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محمّد؛لأن كنيته تلك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أسماء رجال المشكاة لولي الدين الخطيب المطبوع آخر المجلّد الثالث منه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الأعمش،اسمه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الكاهلي الأسدي،مولى بني كاهل،بطن من بني أسد خزيمة،ولد سنة ستين بأرض الري، فجيء به حميلا إلى الكوفة،فاشتراه رجل من بني كاهل فاعتقه،و هو أحد الأعلام المشهورين بعلم الحديث و القراءة،عليه مدار أكثر الكوفيين،روى عنه خلق كثير،مات سنة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الحفّاظ لجلال الدين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الأعمش الأسدي الكاهلي مولاهم أبو محمّد الكوفي أحد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العلم على امّة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بالكوفة أبو إسحاق السبيعي و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ثبتا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المشكاة لعبد الحق الدهلوي الأعمش؛هو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سليمان بن مهران الأعمش الكاهلي الأسدي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أنس بن مالك،و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الأعمش عن أنس فهو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سيد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ثبت،و له مناقب رحمه اللّه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الثقات لابن حبّان </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السنة التي قتل فيها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قبل مقتل الحسين عليه السّلام بسنتين،و كان فيه دعابة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 و أربعين و مائة،و 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و أربعين،و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خلكان في الوفيات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الحمام يوما و جاء رجل حاسر،فقال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ذهب بصرك؟فقال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بدت عورتك،و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جرير،قال عيسى بن موسى لابن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الفقهاء،قال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فجمعهم،فجاء الأعمش في جبّة و فرو،و قد ربط وسطه بشريط فأبطئوا،فقام الأعمش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أردتم أن تعطونا شيئا و إلاّ فخلّوا سبيلنا،فقال عيسى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تأتي بالفقهاء فتجيء بهذا؟فقال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سيدنا،هذا الأعمش،و روى أنّه قال محمّد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الأعمش يوما فوجدناه قاعدا في ناحية،فجلسنا في ناحية اخرى،و في الموضع خليج من ماء المطر،فجاء الأعمش رجل عليه سواد،فلمّا بصر بالأعمش و عليه فروة حقيرة،قال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فعبرني هذا الخليج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جذب يده و أقامه و ركبه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وَ مٰا كُنّٰا لَهُ مُقْرِنِينَ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به الأعمش حتى توسّط به الخليج فرمى به،و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أَنْزِلْنِي مُنْزَلاً مُبٰارَكاً وَ أَنْتَ خَيْرُ الْمُنْزِلِينَ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و ترك الأسود يخبط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لطيف الخلق مزّاحا،جاءه أصحاب الحديث يوما ليسمعوا عليه،فخرج إليهم،و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في منزلي من هو أبغض إليّ منكم ما خرجت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داود بن عمر الحائك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الصلاة خلف الحائك؟فقال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بها على غير 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شهادة الحائك؟فقال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مع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أبا حنيفة عاده يوما في مرضه فطوّل القعود عنده،فلما عزم على القيام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كأني إلاّ ثقلت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 لتثقل عليّ و أنت في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نوادر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إلى بعض إخوانه يعزّيه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نعزّيك لا أنّا على ثقة من البقاء و لكن سنّة الدين فلا المعزّى بباق بعد ميته و لا المعزّي و إن عاشا إلى حين و في مرآة الجنان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عاده جماعة في مرضه فأطالوا الجلوس عنده،فأخذ وسادته و قام،و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شفى اللّه مريضكم بالعافية،و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عنده يوما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عن قيام الليل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الشيطان في أذنه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عمشت عيني إلاّ من بول الشيطان في اذني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الملل و النحل للشهرستاني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الأدبية بمصر،و في طبعة بيروت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ساير أصناف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الجعد،و سالم بن أبي حفصة، و سلمة بن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الأعمش،و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فعدّه من الشيعة في عداد جابر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الدميري في حياه الحيوان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اخرى لمصر </w:t>
      </w: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الشين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معاوية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هشام بن عبد الملك إلى الأعمش أن أكتب إليّ بمناقب عثمان و مساوي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الأعمش القرطاس و أدخله في فم شاة فلاكته،و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الرسول،ثمّ عاد،و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آلى أن يقتلني إن لم آته بالجواب،و تحيل عليه بإخوانه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بأصحابه،و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أفده من القتل،فلمّا ألحّوا عليه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لعثمان مناقب أهل الأرض ما نفعتك و لو كان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مساوئ أهل الأرض ما ضرّتك،فعليك بخويصة نفسك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شذرات الذهب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 و مرآة الجنان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أعلام الزركلي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الأسدي بالولاء،أبو محمّد،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الأعمش،تابعيّ،مشهور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من بلاد الري،و منشؤه و وفاته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بالقرآن و الحديث و الفرائض،يروى عنه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رأسا في العلم النافع و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السخاوي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لم ير السلاطين و الملوك و الأغنياء في مجلس أحقر منهم في مجلس الأعمش مع شدة حاجته و فقره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أرّخ ولادته بسنة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وفاته بسنة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صرّحوا بتشيع المترجم جمع كبير،منهم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الداماد في الرواشح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،و السيد الروضاتي في روضات الجنات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و الشهيد الثاني فيما حكاه عنه في روضات الجنات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الشيخ البهائي في توضيح المقاصد المطبوعة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نفيسة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بصيرتي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محمّد طه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،و الميرزا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،و كذا في ملخص المقال في قسم الحسان،و تعليقة الشهيد </w:t>
      </w:r>
    </w:p>
    <w:p>
      <w:pPr>
        <w:pStyle w:val="BookText"/>
        <w:rPr/>
      </w:pPr>
      <w:r>
        <w:rPr>
          <w:rFonts w:ascii="Amiri" w:hAnsi="Amiri" w:eastAsia="Amiri" w:cs="Amiri"/>
          <w:color w:val="111111"/>
          <w:sz w:val="28"/>
          <w:sz w:val="28"/>
          <w:szCs w:val="28"/>
          <w:rtl w:val="true"/>
          <w:lang w:bidi="ar-SA"/>
        </w:rPr>
        <w:t>و نحن نبني على وثاقته،و نعدّ حديثه من الصحاح استنادا إلى ما سمعته من الشهيد الثاني،و الداماد،و البهائي،مؤيّدا بما سمعته من علماء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المجلسي رحمه اللّه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 في تكملة الرجال </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توضيح المقاصد أنّ وفاته في الخامس عشر من ربيع الأوّل،و ذكر له صفات جليلة من كونه من الزهّاد و الفقهاء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ممدوحا،و ما قلناه هو الأظهر،و 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عند المخالفين؛فإنّهم حيث لم يجدوا ما يمكن الحطّ عنه و إسقاط رواياته عن الاعتبار بعد أن وثقه جلّهم،بل أكثر من التوثيق بحيث شبهوه بالقرآن الكريم في عدم تطرّق الكذب إليه،فقالوا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المصحف؛لصدقه و نزاهة رواياته، و جاء بعض النواصب فلم يجدوا ما يمكن إسقاط رواياته فنسبوا إليه التدليس مع التصريح بوثاقته و ذلك لايجاد منفذ لردّ رواياته التي تقضّ مضجعهم و تحطّ من مقام أسيادهم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684"/>
      </w:r>
      <w:r>
        <w:rPr>
          <w:rFonts w:ascii="Amiri" w:hAnsi="Amiri" w:eastAsia="Amiri" w:cs="Amiri"/>
          <w:color w:val="111111"/>
          <w:sz w:val="28"/>
          <w:sz w:val="28"/>
          <w:szCs w:val="28"/>
          <w:rtl w:val="true"/>
          <w:lang w:bidi="ar-SA"/>
        </w:rPr>
        <w:t xml:space="preserve">رواية أبي الحسن القندي </w:t>
      </w:r>
      <w:r>
        <w:rPr>
          <w:rStyle w:val="FootnoteAnchor"/>
          <w:rtl w:val="true"/>
        </w:rPr>
        <w:footnoteReference w:id="685"/>
      </w:r>
      <w:r>
        <w:rPr>
          <w:rFonts w:ascii="Amiri" w:hAnsi="Amiri" w:eastAsia="Amiri" w:cs="Amiri"/>
          <w:color w:val="111111"/>
          <w:sz w:val="28"/>
          <w:sz w:val="28"/>
          <w:szCs w:val="28"/>
          <w:rtl w:val="true"/>
          <w:lang w:bidi="ar-SA"/>
        </w:rPr>
        <w:t xml:space="preserve">،عنه،عن الصادق عليه السّلام و روى عنه غيره أيضا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روى عنه يحيى بن عيسى الرملي،قيس بن الربيع،إسماعيل بن أبان،زياد بن خيثمة،زهير بن معاوية،أبو عبد الرحمن،وكيع بن جراح،يونس بن أرقم،عبيد بن إبراهيم،شعبة،إسحاق بن يوسف الأزرق،عدي بن ثابت،سالم بن أبي الجعد، أبو مريم،منذر بن علي العنزي،عبد اللّه بن عبد القدوس،قيس بن الربيع،ابن عثمان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هم كثيرون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وصفهم 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الكاهلي،و الأسدي،و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الخليل في العين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ترتيبها </w:t>
      </w:r>
      <w:r>
        <w:rPr>
          <w:rFonts w:eastAsia="Amiri" w:cs="Amiri" w:ascii="Amiri" w:hAnsi="Amiri"/>
          <w:color w:val="111111"/>
          <w:sz w:val="28"/>
          <w:szCs w:val="28"/>
          <w:lang w:bidi="ar-SA"/>
        </w:rPr>
        <w:t>1284/2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أعمش،و امرأة عمشاء؛أي لا تزال عينها تسيل دمعا،و لا تكاد تبصر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الجوهري في الصحاح </w:t>
      </w:r>
      <w:r>
        <w:rPr>
          <w:rFonts w:eastAsia="Amiri" w:cs="Amiri" w:ascii="Amiri" w:hAnsi="Amiri"/>
          <w:color w:val="111111"/>
          <w:sz w:val="28"/>
          <w:szCs w:val="28"/>
          <w:lang w:bidi="ar-SA"/>
        </w:rPr>
        <w:t>1012/3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العمش في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الرؤية مع سيلان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الأعمش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الكاهلي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مزيد الكاهلي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تضمّن قول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فاشتراه رجل من بني كاهل من بني أسد، الإشارة إلى وجه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الكاهلي و الأسدي جميعا،و أنّه ينسب إلى القبيلتين بالولاء،و أنّ الاولى فخذ من الثانية،كما لا يخفى على المتدبر </w:t>
      </w:r>
      <w:r>
        <w:rPr>
          <w:rStyle w:val="FootnoteAnchor"/>
          <w:rtl w:val="true"/>
        </w:rPr>
        <w:footnoteReference w:id="690"/>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الميهني كذا جاء في مسند أحمد بن حنبل </w:t>
      </w:r>
      <w:r>
        <w:rPr>
          <w:rFonts w:eastAsia="Amiri" w:cs="Amiri" w:ascii="Amiri" w:hAnsi="Amiri"/>
          <w:color w:val="111111"/>
          <w:sz w:val="28"/>
          <w:szCs w:val="28"/>
          <w:lang w:bidi="ar-SA"/>
        </w:rPr>
        <w:t>275/5</w:t>
      </w:r>
      <w:r>
        <w:rPr>
          <w:rFonts w:ascii="Amiri" w:hAnsi="Amiri" w:eastAsia="Amiri" w:cs="Amiri"/>
          <w:color w:val="111111"/>
          <w:sz w:val="28"/>
          <w:sz w:val="28"/>
          <w:szCs w:val="28"/>
          <w:rtl w:val="true"/>
          <w:lang w:bidi="ar-SA"/>
        </w:rPr>
        <w:t>،و قد سلف ما يلزم الحديث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المنبهي الوارد في أسانيد بشارة المصطفى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أعلام ثقات العامة المهملين عندنا،بل لا نعرف له رواية إلاّ ما في بشارة المصطفى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المنبهي،فراجع</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6401_160902"/>
    </w:p>
    <w:p>
      <w:pPr>
        <w:pStyle w:val="Heading3"/>
        <w:numPr>
          <w:ilvl w:val="2"/>
          <w:numId w:val="1"/>
        </w:numPr>
        <w:rPr/>
      </w:pPr>
      <w:bookmarkStart w:id="570" w:name="__RefHeading___Toc7130052_1280447820"/>
      <w:bookmarkStart w:id="571" w:name="_Toc244"/>
      <w:bookmarkEnd w:id="569"/>
      <w:bookmarkEnd w:id="570"/>
      <w:r>
        <w:rPr/>
        <w:t>10272</w:t>
      </w:r>
      <w:bookmarkEnd w:id="571"/>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نافع الجملي</w:t>
      </w:r>
    </w:p>
    <w:p>
      <w:pPr>
        <w:pStyle w:val="BookText"/>
        <w:rPr/>
      </w:pPr>
      <w:r>
        <w:rPr>
          <w:rFonts w:ascii="Amiri" w:hAnsi="Amiri" w:eastAsia="Amiri" w:cs="Amiri"/>
          <w:color w:val="111111"/>
          <w:sz w:val="28"/>
          <w:sz w:val="28"/>
          <w:szCs w:val="28"/>
          <w:rtl w:val="true"/>
          <w:lang w:bidi="ar-SA"/>
        </w:rPr>
        <w:t>المرادي الكوفي</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92"/>
      </w:r>
      <w:r>
        <w:rPr>
          <w:rFonts w:ascii="Amiri" w:hAnsi="Amiri" w:eastAsia="Amiri" w:cs="Amiri"/>
          <w:color w:val="111111"/>
          <w:sz w:val="28"/>
          <w:sz w:val="28"/>
          <w:szCs w:val="28"/>
          <w:rtl w:val="true"/>
          <w:lang w:bidi="ar-SA"/>
        </w:rPr>
        <w:t>ما فيه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 بدل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فلاحظ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إلاّ أنّ المصنف رحمه اللّه نقل عن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تابع الجملي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الأردبيلي ذكر كلا النسختين،و قال في جامع الرواة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تابع الجملي المرادي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نافع،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7130054_1280447820"/>
      <w:bookmarkStart w:id="573" w:name="_Toc245"/>
      <w:bookmarkEnd w:id="572"/>
      <w:r>
        <w:rPr/>
        <w:t>10273</w:t>
      </w:r>
      <w:bookmarkEnd w:id="573"/>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النخعي</w:t>
      </w:r>
    </w:p>
    <w:p>
      <w:pPr>
        <w:pStyle w:val="BookText"/>
        <w:rPr/>
      </w:pPr>
      <w:r>
        <w:rPr>
          <w:rFonts w:ascii="Amiri" w:hAnsi="Amiri" w:eastAsia="Amiri" w:cs="Amiri"/>
          <w:color w:val="111111"/>
          <w:sz w:val="28"/>
          <w:sz w:val="28"/>
          <w:szCs w:val="28"/>
          <w:rtl w:val="true"/>
          <w:lang w:bidi="ar-SA"/>
        </w:rPr>
        <w:t>قد ذكرنا ما فيه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عمرو بن عبد اللّه بن وهب النخعي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عنونه كذلك التفريشي في نقد الرجال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كلام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74" w:name="pg16401_160903"/>
    </w:p>
    <w:p>
      <w:pPr>
        <w:pStyle w:val="BookText"/>
        <w:rPr/>
      </w:pPr>
      <w:bookmarkEnd w:id="574"/>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7130056_1280447820"/>
      <w:bookmarkStart w:id="576" w:name="_Toc246"/>
      <w:bookmarkEnd w:id="575"/>
      <w:r>
        <w:rPr/>
        <w:t>10274</w:t>
      </w:r>
      <w:bookmarkEnd w:id="576"/>
    </w:p>
    <w:p>
      <w:pPr>
        <w:pStyle w:val="Heading4"/>
        <w:numPr>
          <w:ilvl w:val="3"/>
          <w:numId w:val="1"/>
        </w:numPr>
        <w:rPr/>
      </w:pPr>
      <w:bookmarkStart w:id="577" w:name="__RefHeading___Toc7130058_1280447820"/>
      <w:bookmarkStart w:id="578" w:name="_Toc247"/>
      <w:bookmarkEnd w:id="577"/>
      <w:r>
        <w:rPr>
          <w:rtl w:val="true"/>
        </w:rPr>
        <w:t>اشارة</w:t>
      </w:r>
      <w:bookmarkEnd w:id="578"/>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نصر أبو عبيدة البكري</w:t>
      </w:r>
    </w:p>
    <w:p>
      <w:pPr>
        <w:pStyle w:val="BookText"/>
        <w:rPr/>
      </w:pPr>
      <w:r>
        <w:rPr>
          <w:rFonts w:ascii="Amiri" w:hAnsi="Amiri" w:eastAsia="Amiri" w:cs="Amiri"/>
          <w:color w:val="111111"/>
          <w:sz w:val="28"/>
          <w:sz w:val="28"/>
          <w:szCs w:val="28"/>
          <w:rtl w:val="true"/>
          <w:lang w:bidi="ar-SA"/>
        </w:rPr>
        <w:t>الذهلي الكوفي</w:t>
      </w:r>
    </w:p>
    <w:p>
      <w:pPr>
        <w:pStyle w:val="Heading4"/>
        <w:numPr>
          <w:ilvl w:val="3"/>
          <w:numId w:val="1"/>
        </w:numPr>
        <w:rPr/>
      </w:pPr>
      <w:bookmarkStart w:id="579" w:name="__RefHeading___Toc7130060_1280447820"/>
      <w:bookmarkStart w:id="580" w:name="_Toc248"/>
      <w:bookmarkEnd w:id="579"/>
      <w:r>
        <w:rPr>
          <w:rtl w:val="true"/>
        </w:rPr>
        <w:t>الترجمة</w:t>
      </w:r>
      <w:r>
        <w:rPr>
          <w:rtl w:val="true"/>
        </w:rPr>
        <w:t>:</w:t>
      </w:r>
      <w:bookmarkEnd w:id="580"/>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من عنونه اكتفى بنقل عبارة رجال الشيخ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و لا قدح،فهو مجهول الحال،و إن كان ظاهر الشيخ كونه إماميّا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96"/>
      </w:r>
      <w:r>
        <w:rPr>
          <w:rFonts w:ascii="Amiri" w:hAnsi="Amiri" w:eastAsia="Amiri" w:cs="Amiri"/>
          <w:color w:val="111111"/>
          <w:sz w:val="28"/>
          <w:sz w:val="28"/>
          <w:szCs w:val="28"/>
          <w:rtl w:val="true"/>
          <w:lang w:bidi="ar-SA"/>
        </w:rPr>
        <w:t>ضبط البكري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697"/>
      </w:r>
      <w:r>
        <w:rPr>
          <w:rFonts w:ascii="Amiri" w:hAnsi="Amiri" w:eastAsia="Amiri" w:cs="Amiri"/>
          <w:color w:val="111111"/>
          <w:sz w:val="28"/>
          <w:sz w:val="28"/>
          <w:szCs w:val="28"/>
          <w:rtl w:val="true"/>
          <w:lang w:bidi="ar-SA"/>
        </w:rPr>
        <w:t xml:space="preserve">الذهلي في بشر بن حسان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581" w:name="pg16401_160904"/>
    </w:p>
    <w:p>
      <w:pPr>
        <w:pStyle w:val="Heading3"/>
        <w:numPr>
          <w:ilvl w:val="2"/>
          <w:numId w:val="1"/>
        </w:numPr>
        <w:rPr/>
      </w:pPr>
      <w:bookmarkStart w:id="582" w:name="__RefHeading___Toc7130062_1280447820"/>
      <w:bookmarkStart w:id="583" w:name="_Toc249"/>
      <w:bookmarkEnd w:id="581"/>
      <w:bookmarkEnd w:id="582"/>
      <w:r>
        <w:rPr/>
        <w:t>10275</w:t>
      </w:r>
      <w:bookmarkEnd w:id="583"/>
    </w:p>
    <w:p>
      <w:pPr>
        <w:pStyle w:val="Heading4"/>
        <w:numPr>
          <w:ilvl w:val="3"/>
          <w:numId w:val="1"/>
        </w:numPr>
        <w:rPr/>
      </w:pPr>
      <w:bookmarkStart w:id="584" w:name="__RefHeading___Toc7130064_1280447820"/>
      <w:bookmarkStart w:id="585" w:name="_Toc250"/>
      <w:bookmarkEnd w:id="584"/>
      <w:r>
        <w:rPr>
          <w:rtl w:val="true"/>
        </w:rPr>
        <w:t>اشارة</w:t>
      </w:r>
      <w:bookmarkEnd w:id="585"/>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نهيك</w:t>
      </w:r>
    </w:p>
    <w:p>
      <w:pPr>
        <w:pStyle w:val="Heading4"/>
        <w:numPr>
          <w:ilvl w:val="3"/>
          <w:numId w:val="1"/>
        </w:numPr>
        <w:rPr/>
      </w:pPr>
      <w:bookmarkStart w:id="586" w:name="__RefHeading___Toc7130066_1280447820"/>
      <w:bookmarkStart w:id="587" w:name="_Toc251"/>
      <w:bookmarkEnd w:id="586"/>
      <w:r>
        <w:rPr>
          <w:rtl w:val="true"/>
        </w:rPr>
        <w:t>الضبط</w:t>
      </w:r>
      <w:r>
        <w:rPr>
          <w:rtl w:val="true"/>
        </w:rPr>
        <w:t>:</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بالنون،و الهاء،و الياء المثناة من تحت،و الكاف،وزان زبير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500/10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في كل شيء،و الناهك و النهيك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 في جميع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الأسد نهيك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قاطع 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الحرقوص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اللسان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دويبّة كالبرغوث من جنس الجعلان يدخل الفروج،و هذا و إن كان على وزان زبير إلاّ أنّه لا يناسب أن يسمّى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فيه إلاّ على رواية الشيخ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الكوفة، من التهذيب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 عنونه في جامع الرواة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الحكم،عنه،عن أبي عبد اللّه عليه السّلام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على ذكر له في كتب الرجال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588" w:name="pg16401_160905"/>
    </w:p>
    <w:p>
      <w:pPr>
        <w:pStyle w:val="Heading3"/>
        <w:numPr>
          <w:ilvl w:val="2"/>
          <w:numId w:val="1"/>
        </w:numPr>
        <w:rPr/>
      </w:pPr>
      <w:bookmarkStart w:id="589" w:name="__RefHeading___Toc7130068_1280447820"/>
      <w:bookmarkStart w:id="590" w:name="_Toc252"/>
      <w:bookmarkEnd w:id="588"/>
      <w:bookmarkEnd w:id="589"/>
      <w:r>
        <w:rPr/>
        <w:t>10276</w:t>
      </w:r>
      <w:bookmarkEnd w:id="590"/>
    </w:p>
    <w:p>
      <w:pPr>
        <w:pStyle w:val="Heading4"/>
        <w:numPr>
          <w:ilvl w:val="3"/>
          <w:numId w:val="1"/>
        </w:numPr>
        <w:rPr/>
      </w:pPr>
      <w:bookmarkStart w:id="591" w:name="__RefHeading___Toc7130070_1280447820"/>
      <w:bookmarkStart w:id="592" w:name="_Toc253"/>
      <w:bookmarkEnd w:id="591"/>
      <w:r>
        <w:rPr>
          <w:rtl w:val="true"/>
        </w:rPr>
        <w:t>اشارة</w:t>
      </w:r>
      <w:bookmarkEnd w:id="592"/>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Style w:val="FootnoteAnchor"/>
          <w:rtl w:val="true"/>
        </w:rPr>
        <w:footnoteReference w:id="702"/>
      </w:r>
      <w:r>
        <w:rPr>
          <w:rFonts w:ascii="Amiri" w:hAnsi="Amiri" w:eastAsia="Amiri" w:cs="Amiri"/>
          <w:color w:val="111111"/>
          <w:sz w:val="28"/>
          <w:sz w:val="28"/>
          <w:szCs w:val="28"/>
          <w:rtl w:val="true"/>
          <w:lang w:bidi="ar-SA"/>
        </w:rPr>
        <w:t>بن وهب العجلي الكوفي</w:t>
      </w:r>
    </w:p>
    <w:p>
      <w:pPr>
        <w:pStyle w:val="Heading4"/>
        <w:numPr>
          <w:ilvl w:val="3"/>
          <w:numId w:val="1"/>
        </w:numPr>
        <w:rPr/>
      </w:pPr>
      <w:bookmarkStart w:id="593" w:name="__RefHeading___Toc7130072_1280447820"/>
      <w:bookmarkStart w:id="594" w:name="_Toc254"/>
      <w:bookmarkEnd w:id="593"/>
      <w:r>
        <w:rPr>
          <w:rtl w:val="true"/>
        </w:rPr>
        <w:t>الترجمة</w:t>
      </w:r>
      <w:r>
        <w:rPr>
          <w:rtl w:val="true"/>
        </w:rPr>
        <w:t>:</w:t>
      </w:r>
      <w:bookmarkEnd w:id="594"/>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نقلوا عبارة رجال الشيخ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إماميا،لكنّه مجهول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04"/>
      </w:r>
      <w:r>
        <w:rPr>
          <w:rFonts w:ascii="Amiri" w:hAnsi="Amiri" w:eastAsia="Amiri" w:cs="Amiri"/>
          <w:color w:val="111111"/>
          <w:sz w:val="28"/>
          <w:sz w:val="28"/>
          <w:szCs w:val="28"/>
          <w:rtl w:val="true"/>
          <w:lang w:bidi="ar-SA"/>
        </w:rPr>
        <w:t>ضبط العجلي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هيثم </w:t>
      </w:r>
      <w:r>
        <w:rPr>
          <w:rStyle w:val="FootnoteAnchor"/>
          <w:rtl w:val="true"/>
        </w:rPr>
        <w:footnoteReference w:id="7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واقد جاء في تهذيب الأحكام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المزارعة حديث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بن شيرة،عن القاسم بن محمّد،عن سليمان بن واقد،قال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العزيز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فيه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القاساني،عن القاسم بن محمّد،عن سليمان بن داود المنقري، عن عبد العزيز بن محمّد الدراوردي،قال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في السرائر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اتّحاد الراوي و المروي عنه و اتّحاد متن الروايتين،و عدم وجود سليمان بن واقد في كتب الرجال و الحديث يوجب الاطمئنان بأنّ سليمان ابن داود هو الصحيح،فراجع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هارون جاء في اصول الكافي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سليمان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المحاسن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أبي حسان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أخي حسان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قد عنونهما المصنف رحمه اللّه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إلاّ أنّه مختلف في اسمه و مردد في عنوانه و حكمه</w:t>
      </w:r>
      <w:r>
        <w:rPr>
          <w:rFonts w:eastAsia="Amiri" w:cs="Amiri" w:ascii="Amiri" w:hAnsi="Amiri"/>
          <w:color w:val="111111"/>
          <w:sz w:val="28"/>
          <w:szCs w:val="28"/>
          <w:rtl w:val="true"/>
          <w:lang w:bidi="ar-SA"/>
        </w:rPr>
        <w:t xml:space="preserve">. </w:t>
      </w:r>
      <w:bookmarkStart w:id="595" w:name="pg16401_160907"/>
    </w:p>
    <w:p>
      <w:pPr>
        <w:pStyle w:val="Heading3"/>
        <w:numPr>
          <w:ilvl w:val="2"/>
          <w:numId w:val="1"/>
        </w:numPr>
        <w:rPr/>
      </w:pPr>
      <w:bookmarkStart w:id="596" w:name="__RefHeading___Toc7130074_1280447820"/>
      <w:bookmarkStart w:id="597" w:name="_Toc255"/>
      <w:bookmarkEnd w:id="595"/>
      <w:bookmarkEnd w:id="596"/>
      <w:r>
        <w:rPr/>
        <w:t>10279</w:t>
      </w:r>
      <w:bookmarkEnd w:id="597"/>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العجلي</w:t>
      </w:r>
      <w:r>
        <w:rPr>
          <w:rStyle w:val="FootnoteAnchor"/>
          <w:rtl w:val="true"/>
        </w:rPr>
        <w:footnoteReference w:id="706"/>
      </w:r>
    </w:p>
    <w:p>
      <w:pPr>
        <w:pStyle w:val="Heading3"/>
        <w:numPr>
          <w:ilvl w:val="2"/>
          <w:numId w:val="1"/>
        </w:numPr>
        <w:rPr/>
      </w:pPr>
      <w:bookmarkStart w:id="598" w:name="__RefHeading___Toc7130076_1280447820"/>
      <w:bookmarkStart w:id="599" w:name="_Toc256"/>
      <w:bookmarkEnd w:id="598"/>
      <w:r>
        <w:rPr/>
        <w:t>10280</w:t>
      </w:r>
      <w:bookmarkEnd w:id="599"/>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Style w:val="FootnoteAnchor"/>
          <w:rtl w:val="true"/>
        </w:rPr>
        <w:footnoteReference w:id="707"/>
      </w:r>
    </w:p>
    <w:p>
      <w:pPr>
        <w:pStyle w:val="Heading3"/>
        <w:numPr>
          <w:ilvl w:val="2"/>
          <w:numId w:val="1"/>
        </w:numPr>
        <w:rPr/>
      </w:pPr>
      <w:bookmarkStart w:id="600" w:name="__RefHeading___Toc7130078_1280447820"/>
      <w:bookmarkStart w:id="601" w:name="_Toc257"/>
      <w:bookmarkEnd w:id="600"/>
      <w:r>
        <w:rPr/>
        <w:t>10281</w:t>
      </w:r>
      <w:bookmarkEnd w:id="601"/>
    </w:p>
    <w:p>
      <w:pPr>
        <w:pStyle w:val="Heading4"/>
        <w:numPr>
          <w:ilvl w:val="3"/>
          <w:numId w:val="1"/>
        </w:numPr>
        <w:rPr/>
      </w:pPr>
      <w:bookmarkStart w:id="602" w:name="__RefHeading___Toc7130080_1280447820"/>
      <w:bookmarkStart w:id="603" w:name="_Toc258"/>
      <w:bookmarkEnd w:id="602"/>
      <w:r>
        <w:rPr>
          <w:rtl w:val="true"/>
        </w:rPr>
        <w:t>اشارة</w:t>
      </w:r>
      <w:bookmarkEnd w:id="603"/>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النخعي </w:t>
      </w:r>
      <w:r>
        <w:rPr>
          <w:rStyle w:val="FootnoteAnchor"/>
          <w:rtl w:val="true"/>
        </w:rPr>
        <w:footnoteReference w:id="708"/>
      </w:r>
    </w:p>
    <w:p>
      <w:pPr>
        <w:pStyle w:val="Heading4"/>
        <w:numPr>
          <w:ilvl w:val="3"/>
          <w:numId w:val="1"/>
        </w:numPr>
        <w:rPr/>
      </w:pPr>
      <w:bookmarkStart w:id="604" w:name="__RefHeading___Toc7130082_1280447820"/>
      <w:bookmarkStart w:id="605" w:name="_Toc259"/>
      <w:bookmarkEnd w:id="604"/>
      <w:r>
        <w:rPr>
          <w:rtl w:val="true"/>
        </w:rPr>
        <w:t>الترجمة</w:t>
      </w:r>
      <w:r>
        <w:rPr>
          <w:rtl w:val="true"/>
        </w:rPr>
        <w:t>:</w:t>
      </w:r>
      <w:bookmarkEnd w:id="60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فسليمان بن هارون مشترك بين ثلاثة رجال كلّهم معدودون في رجال </w:t>
      </w:r>
    </w:p>
    <w:p>
      <w:pPr>
        <w:pStyle w:val="BookText"/>
        <w:rPr/>
      </w:pPr>
      <w:r>
        <w:rPr>
          <w:rFonts w:ascii="Amiri" w:hAnsi="Amiri" w:eastAsia="Amiri" w:cs="Amiri"/>
          <w:color w:val="111111"/>
          <w:sz w:val="28"/>
          <w:sz w:val="28"/>
          <w:szCs w:val="28"/>
          <w:rtl w:val="true"/>
          <w:lang w:bidi="ar-SA"/>
        </w:rPr>
        <w:t>الشيخ رحمه اللّه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العجلي،و قد عدّه الشيخ رحمه اللّه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في رجاله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أصحاب الإمام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العجلي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384/1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مقتصرين على كلام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 عليه الكاظمي في تكملة الرجال </w:t>
      </w:r>
      <w:r>
        <w:rPr>
          <w:rFonts w:eastAsia="Amiri" w:cs="Amiri" w:ascii="Amiri" w:hAnsi="Amiri"/>
          <w:color w:val="111111"/>
          <w:sz w:val="28"/>
          <w:szCs w:val="28"/>
          <w:lang w:bidi="ar-SA"/>
        </w:rPr>
        <w:t>474/1</w:t>
      </w:r>
      <w:r>
        <w:rPr>
          <w:rFonts w:ascii="Amiri" w:hAnsi="Amiri" w:eastAsia="Amiri" w:cs="Amiri"/>
          <w:color w:val="111111"/>
          <w:sz w:val="28"/>
          <w:sz w:val="28"/>
          <w:szCs w:val="28"/>
          <w:rtl w:val="true"/>
          <w:lang w:bidi="ar-SA"/>
        </w:rPr>
        <w:t xml:space="preserve">،و كذا في شرح اصول الكافي للمولى صالح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روايته في التهذيب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أحمد بن محمّد بن عيسى،عن الحسن بن علي بن فضال،عن ثعلبة بن ميمون،عن سليمان بن هارون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 أيضا بإضافة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 الكوفي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384/1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،و الكل أخذه من الشيخ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النخعي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 بن ميمون،عن سليمان بن هارون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جميلة،عن سليمان بن هارون أنّه سمع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 بن ميمون،عن سليمان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 بن أيوب،عن سليمان بن هارون العجلي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370/52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حماد،عن سليمان بن هارون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سليمان النخعي أنّه أحد مصاديق سليمان النخعي المرمي بالكذب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الأخير برواية سيف بن عميرة،عنه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ثعلبة بن ميمون،و أبان،عنه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لا نتيجة لهذا التمييز؛لأنّهم بين كذّاب و مجهول،فلا اعتماد على الرواية المشتملة على أحدهم،كما هو ظاهر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606" w:name="pg16401_160910"/>
    </w:p>
    <w:p>
      <w:pPr>
        <w:pStyle w:val="Heading3"/>
        <w:numPr>
          <w:ilvl w:val="2"/>
          <w:numId w:val="1"/>
        </w:numPr>
        <w:rPr/>
      </w:pPr>
      <w:bookmarkStart w:id="607" w:name="__RefHeading___Toc7130084_1280447820"/>
      <w:bookmarkStart w:id="608" w:name="_Toc260"/>
      <w:bookmarkEnd w:id="606"/>
      <w:bookmarkEnd w:id="607"/>
      <w:r>
        <w:rPr/>
        <w:t>10282</w:t>
      </w:r>
      <w:bookmarkEnd w:id="608"/>
    </w:p>
    <w:p>
      <w:pPr>
        <w:pStyle w:val="Heading4"/>
        <w:numPr>
          <w:ilvl w:val="3"/>
          <w:numId w:val="1"/>
        </w:numPr>
        <w:rPr/>
      </w:pPr>
      <w:bookmarkStart w:id="609" w:name="__RefHeading___Toc7130086_1280447820"/>
      <w:bookmarkStart w:id="610" w:name="_Toc261"/>
      <w:bookmarkEnd w:id="609"/>
      <w:r>
        <w:rPr>
          <w:rtl w:val="true"/>
        </w:rPr>
        <w:t>اشارة</w:t>
      </w:r>
      <w:bookmarkEnd w:id="610"/>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هاشم بن عتبة الأموي</w:t>
      </w:r>
    </w:p>
    <w:p>
      <w:pPr>
        <w:pStyle w:val="Heading4"/>
        <w:numPr>
          <w:ilvl w:val="3"/>
          <w:numId w:val="1"/>
        </w:numPr>
        <w:rPr/>
      </w:pPr>
      <w:bookmarkStart w:id="611" w:name="__RefHeading___Toc7130088_1280447820"/>
      <w:bookmarkStart w:id="612" w:name="_Toc262"/>
      <w:bookmarkEnd w:id="611"/>
      <w:r>
        <w:rPr>
          <w:rtl w:val="true"/>
        </w:rPr>
        <w:t>الترجمة</w:t>
      </w:r>
      <w:r>
        <w:rPr>
          <w:rtl w:val="true"/>
        </w:rPr>
        <w:t>:</w:t>
      </w:r>
      <w:bookmarkEnd w:id="612"/>
    </w:p>
    <w:p>
      <w:pPr>
        <w:pStyle w:val="BookText"/>
        <w:rPr/>
      </w:pP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71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هبة اللّه الشجري 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موسى ابن مجاهد المقري،عن سليمان بن هبة اللّه الشجري،عن يحيى بن أكتم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أكثم كما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عندنا،إلاّ أنّ روايته ممّا اتفقت عليها الطائفة،و هي صحيحة المضمون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هشام 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الحيدرية،و في طبعة اخرى</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6401_160911"/>
    </w:p>
    <w:p>
      <w:pPr>
        <w:pStyle w:val="Heading3"/>
        <w:numPr>
          <w:ilvl w:val="2"/>
          <w:numId w:val="1"/>
        </w:numPr>
        <w:rPr/>
      </w:pPr>
      <w:bookmarkStart w:id="614" w:name="__RefHeading___Toc7130090_1280447820"/>
      <w:bookmarkStart w:id="615" w:name="_Toc263"/>
      <w:bookmarkEnd w:id="613"/>
      <w:bookmarkEnd w:id="614"/>
      <w:r>
        <w:rPr/>
        <w:t>10285</w:t>
      </w:r>
      <w:bookmarkEnd w:id="615"/>
    </w:p>
    <w:p>
      <w:pPr>
        <w:pStyle w:val="Heading4"/>
        <w:numPr>
          <w:ilvl w:val="3"/>
          <w:numId w:val="1"/>
        </w:numPr>
        <w:rPr/>
      </w:pPr>
      <w:bookmarkStart w:id="616" w:name="__RefHeading___Toc7130092_1280447820"/>
      <w:bookmarkStart w:id="617" w:name="_Toc264"/>
      <w:bookmarkEnd w:id="616"/>
      <w:r>
        <w:rPr>
          <w:rtl w:val="true"/>
        </w:rPr>
        <w:t>اشارة</w:t>
      </w:r>
      <w:bookmarkEnd w:id="617"/>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هلال بن جابان الكوفي</w:t>
      </w:r>
    </w:p>
    <w:p>
      <w:pPr>
        <w:pStyle w:val="Heading4"/>
        <w:numPr>
          <w:ilvl w:val="3"/>
          <w:numId w:val="1"/>
        </w:numPr>
        <w:rPr/>
      </w:pPr>
      <w:bookmarkStart w:id="618" w:name="__RefHeading___Toc7130094_1280447820"/>
      <w:bookmarkStart w:id="619" w:name="_Toc265"/>
      <w:bookmarkEnd w:id="618"/>
      <w:r>
        <w:rPr>
          <w:rtl w:val="true"/>
        </w:rPr>
        <w:t>الترجمة</w:t>
      </w:r>
      <w:r>
        <w:rPr>
          <w:rtl w:val="true"/>
        </w:rPr>
        <w:t>:</w:t>
      </w:r>
      <w:bookmarkEnd w:id="61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1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فيه على مدح و لا قدح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620" w:name="pg16401_160912"/>
    </w:p>
    <w:p>
      <w:pPr>
        <w:pStyle w:val="Heading3"/>
        <w:numPr>
          <w:ilvl w:val="2"/>
          <w:numId w:val="1"/>
        </w:numPr>
        <w:rPr/>
      </w:pPr>
      <w:bookmarkStart w:id="621" w:name="__RefHeading___Toc7130096_1280447820"/>
      <w:bookmarkStart w:id="622" w:name="_Toc266"/>
      <w:bookmarkEnd w:id="620"/>
      <w:bookmarkEnd w:id="621"/>
      <w:r>
        <w:rPr/>
        <w:t>10286</w:t>
      </w:r>
      <w:bookmarkEnd w:id="622"/>
    </w:p>
    <w:p>
      <w:pPr>
        <w:pStyle w:val="Heading4"/>
        <w:numPr>
          <w:ilvl w:val="3"/>
          <w:numId w:val="1"/>
        </w:numPr>
        <w:rPr/>
      </w:pPr>
      <w:bookmarkStart w:id="623" w:name="__RefHeading___Toc7130098_1280447820"/>
      <w:bookmarkStart w:id="624" w:name="_Toc267"/>
      <w:bookmarkEnd w:id="623"/>
      <w:r>
        <w:rPr>
          <w:rtl w:val="true"/>
        </w:rPr>
        <w:t>اشارة</w:t>
      </w:r>
      <w:bookmarkEnd w:id="624"/>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Style w:val="FootnoteAnchor"/>
          <w:rtl w:val="true"/>
        </w:rPr>
        <w:footnoteReference w:id="717"/>
      </w:r>
      <w:r>
        <w:rPr>
          <w:rFonts w:ascii="Amiri" w:hAnsi="Amiri" w:eastAsia="Amiri" w:cs="Amiri"/>
          <w:color w:val="111111"/>
          <w:sz w:val="28"/>
          <w:sz w:val="28"/>
          <w:szCs w:val="28"/>
          <w:rtl w:val="true"/>
          <w:lang w:bidi="ar-SA"/>
        </w:rPr>
        <w:t>بن هلال الكوفي</w:t>
      </w:r>
    </w:p>
    <w:p>
      <w:pPr>
        <w:pStyle w:val="Heading4"/>
        <w:numPr>
          <w:ilvl w:val="3"/>
          <w:numId w:val="1"/>
        </w:numPr>
        <w:rPr/>
      </w:pPr>
      <w:bookmarkStart w:id="625" w:name="__RefHeading___Toc7130100_1280447820"/>
      <w:bookmarkStart w:id="626" w:name="_Toc268"/>
      <w:bookmarkEnd w:id="625"/>
      <w:r>
        <w:rPr>
          <w:rtl w:val="true"/>
        </w:rPr>
        <w:t>الترجمة</w:t>
      </w:r>
      <w:r>
        <w:rPr>
          <w:rtl w:val="true"/>
        </w:rPr>
        <w:t>:</w:t>
      </w:r>
      <w:bookmarkEnd w:id="626"/>
    </w:p>
    <w:p>
      <w:pPr>
        <w:pStyle w:val="BookText"/>
        <w:rPr/>
      </w:pPr>
      <w:r>
        <w:rPr>
          <w:rFonts w:ascii="Amiri" w:hAnsi="Amiri" w:eastAsia="Amiri" w:cs="Amiri"/>
          <w:color w:val="111111"/>
          <w:sz w:val="28"/>
          <w:sz w:val="28"/>
          <w:szCs w:val="28"/>
          <w:rtl w:val="true"/>
          <w:lang w:bidi="ar-SA"/>
        </w:rPr>
        <w:t xml:space="preserve">عدّه أيضا الشيخ رحمه اللّه في رجاله </w:t>
      </w:r>
      <w:r>
        <w:rPr>
          <w:rStyle w:val="FootnoteAnchor"/>
          <w:rtl w:val="true"/>
        </w:rPr>
        <w:footnoteReference w:id="71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عثمان بن عيسى رواية واحدة في الكافي باب صلة الرحم، و عشرة روايات عن عبد الصمد بن بشير،و حيث إنّه مجهول الحال فلا حاجة إذا إلى تعيين موارد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عثمان بن عيسى،عنه،عن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الصمد بن بشير،عنه،عن أبي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يحيى جاء بهذا العنوان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حماد،عن سليمان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تهيأ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يزيد جاء في الأمالي للشيخ الطوسي قدّس سرّه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عنبسة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يزيد،قال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 أبي عبد اللّه،عن أبيه،عن آبائه،عن علي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سندا و متنا عنه في بحار الأنوار </w:t>
      </w:r>
      <w:r>
        <w:rPr>
          <w:rFonts w:eastAsia="Amiri" w:cs="Amiri" w:ascii="Amiri" w:hAnsi="Amiri"/>
          <w:color w:val="111111"/>
          <w:sz w:val="28"/>
          <w:szCs w:val="28"/>
          <w:lang w:bidi="ar-SA"/>
        </w:rPr>
        <w:t>129/12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قصّة الذبيح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يسار جاء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مخلد الجعفي معنعنا،عن سليمان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ابن عباس لما توفّي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يسار الهلالي أبو أيوب؛ كما في تهذيب الكمال </w:t>
      </w:r>
      <w:r>
        <w:rPr>
          <w:rFonts w:eastAsia="Amiri" w:cs="Amiri" w:ascii="Amiri" w:hAnsi="Amiri"/>
          <w:color w:val="111111"/>
          <w:sz w:val="28"/>
          <w:szCs w:val="28"/>
          <w:lang w:bidi="ar-SA"/>
        </w:rPr>
        <w:t>100/12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سعد، </w:t>
      </w:r>
      <w:bookmarkStart w:id="627" w:name="pg16401_160914"/>
    </w:p>
    <w:p>
      <w:pPr>
        <w:pStyle w:val="Heading3"/>
        <w:numPr>
          <w:ilvl w:val="2"/>
          <w:numId w:val="1"/>
        </w:numPr>
        <w:rPr/>
      </w:pPr>
      <w:bookmarkStart w:id="628" w:name="__RefHeading___Toc7130102_1280447820"/>
      <w:bookmarkStart w:id="629" w:name="_Toc269"/>
      <w:bookmarkEnd w:id="627"/>
      <w:bookmarkEnd w:id="628"/>
      <w:r>
        <w:rPr/>
        <w:t>10290</w:t>
      </w:r>
      <w:bookmarkEnd w:id="629"/>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يعقوب النخعي</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 مثله في منتهى المقال </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أحال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النخعي، و حكى التفرشي في نقد الرجال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الخلاصة عن ابن الغضائري،و لم يعلّق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سليمان النخعي ما ذكره ابن الغضائري فيه،من أنّه يكذب على الوقف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سليمة صاحب السابري جاء في كتاب المحاسن </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العبيد و الإماء</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سلمى مولاة أبي عبد اللّه عليه السّلام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سالمة مولاة أبي عبد اللّه عليه السّلام في فصل النساء إن شاء اللّه تعالى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سميلة الكاتب،كما أنّ فيه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شميلة، 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الاسم مهمل الحكم،و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سماط بن حرب جاء بهذا العنوان في بحار الأنوار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أسباط بن نضر،عن سماط بن حرب،عن 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الثمانون حديث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حرب،و هو الصحيح،إذ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حرب الذهلي من أصحاب الإمام زين العابدين عليه السّلام،و قد عنونه المصنف قدّس سرّه، و سيأتي قريبا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روايته سديدة جدا،بل هي من معتقداتنا</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سماعة</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16401_160919"/>
      <w:bookmarkStart w:id="631" w:name="pg16401_160919"/>
      <w:bookmarkEnd w:id="631"/>
    </w:p>
    <w:p>
      <w:pPr>
        <w:pStyle w:val="Heading2"/>
        <w:numPr>
          <w:ilvl w:val="1"/>
          <w:numId w:val="1"/>
        </w:numPr>
        <w:rPr/>
      </w:pPr>
      <w:bookmarkStart w:id="632" w:name="pg16401_160919"/>
      <w:bookmarkStart w:id="633" w:name="__RefHeading___Toc7130104_1280447820"/>
      <w:bookmarkStart w:id="634" w:name="_Toc270"/>
      <w:bookmarkEnd w:id="632"/>
      <w:bookmarkEnd w:id="633"/>
      <w:r>
        <w:rPr>
          <w:rtl w:val="true"/>
        </w:rPr>
        <w:t>باب سماعة</w:t>
      </w:r>
      <w:bookmarkEnd w:id="634"/>
    </w:p>
    <w:p>
      <w:pPr>
        <w:pStyle w:val="Heading3"/>
        <w:numPr>
          <w:ilvl w:val="2"/>
          <w:numId w:val="1"/>
        </w:numPr>
        <w:rPr/>
      </w:pPr>
      <w:bookmarkStart w:id="635" w:name="__RefHeading___Toc7130106_1280447820"/>
      <w:bookmarkStart w:id="636" w:name="_Toc271"/>
      <w:bookmarkEnd w:id="635"/>
      <w:r>
        <w:rPr>
          <w:rtl w:val="true"/>
        </w:rPr>
        <w:t>اشارة</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722"/>
      </w:r>
      <w:r>
        <w:rPr>
          <w:rFonts w:ascii="Amiri" w:hAnsi="Amiri" w:eastAsia="Amiri" w:cs="Amiri"/>
          <w:color w:val="111111"/>
          <w:sz w:val="28"/>
          <w:sz w:val="28"/>
          <w:szCs w:val="28"/>
          <w:rtl w:val="true"/>
          <w:lang w:bidi="ar-SA"/>
        </w:rPr>
        <w:t>ضبط سماعة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سماعة</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7130108_1280447820"/>
      <w:bookmarkStart w:id="638" w:name="_Toc272"/>
      <w:bookmarkEnd w:id="637"/>
      <w:r>
        <w:rPr/>
        <w:t>10294</w:t>
      </w:r>
      <w:bookmarkEnd w:id="638"/>
    </w:p>
    <w:p>
      <w:pPr>
        <w:pStyle w:val="Heading4"/>
        <w:numPr>
          <w:ilvl w:val="3"/>
          <w:numId w:val="1"/>
        </w:numPr>
        <w:rPr/>
      </w:pPr>
      <w:bookmarkStart w:id="639" w:name="__RefHeading___Toc7130110_1280447820"/>
      <w:bookmarkStart w:id="640" w:name="_Toc273"/>
      <w:bookmarkEnd w:id="639"/>
      <w:r>
        <w:rPr>
          <w:rtl w:val="true"/>
        </w:rPr>
        <w:t>اشارة</w:t>
      </w:r>
      <w:bookmarkEnd w:id="640"/>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سماعة الحنّاط </w:t>
      </w:r>
      <w:r>
        <w:rPr>
          <w:rStyle w:val="FootnoteAnchor"/>
          <w:rtl w:val="true"/>
        </w:rPr>
        <w:footnoteReference w:id="723"/>
      </w:r>
      <w:r>
        <w:rPr>
          <w:rFonts w:ascii="Amiri" w:hAnsi="Amiri" w:eastAsia="Amiri" w:cs="Amiri"/>
          <w:color w:val="111111"/>
          <w:sz w:val="28"/>
          <w:sz w:val="28"/>
          <w:szCs w:val="28"/>
          <w:rtl w:val="true"/>
          <w:lang w:bidi="ar-SA"/>
        </w:rPr>
        <w:t>الكوفي</w:t>
      </w:r>
    </w:p>
    <w:p>
      <w:pPr>
        <w:pStyle w:val="Heading4"/>
        <w:numPr>
          <w:ilvl w:val="3"/>
          <w:numId w:val="1"/>
        </w:numPr>
        <w:rPr/>
      </w:pPr>
      <w:bookmarkStart w:id="641" w:name="__RefHeading___Toc7130112_1280447820"/>
      <w:bookmarkStart w:id="642" w:name="_Toc274"/>
      <w:bookmarkEnd w:id="641"/>
      <w:r>
        <w:rPr>
          <w:rtl w:val="true"/>
        </w:rPr>
        <w:t>الترجمة</w:t>
      </w:r>
      <w:r>
        <w:rPr>
          <w:rtl w:val="true"/>
        </w:rPr>
        <w:t>:</w:t>
      </w:r>
      <w:bookmarkEnd w:id="642"/>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كلّهم تبع ما عنونه الشيخ رحمه اللّه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سعد الخثعمي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3" w:name="pg16401_160920"/>
    </w:p>
    <w:p>
      <w:pPr>
        <w:pStyle w:val="Heading3"/>
        <w:numPr>
          <w:ilvl w:val="2"/>
          <w:numId w:val="1"/>
        </w:numPr>
        <w:rPr/>
      </w:pPr>
      <w:bookmarkStart w:id="644" w:name="__RefHeading___Toc7130114_1280447820"/>
      <w:bookmarkStart w:id="645" w:name="_Toc275"/>
      <w:bookmarkEnd w:id="643"/>
      <w:bookmarkEnd w:id="644"/>
      <w:r>
        <w:rPr/>
        <w:t>10296</w:t>
      </w:r>
      <w:bookmarkEnd w:id="645"/>
    </w:p>
    <w:p>
      <w:pPr>
        <w:pStyle w:val="Heading4"/>
        <w:numPr>
          <w:ilvl w:val="3"/>
          <w:numId w:val="1"/>
        </w:numPr>
        <w:rPr/>
      </w:pPr>
      <w:bookmarkStart w:id="646" w:name="__RefHeading___Toc7130116_1280447820"/>
      <w:bookmarkStart w:id="647" w:name="_Toc276"/>
      <w:bookmarkEnd w:id="646"/>
      <w:r>
        <w:rPr>
          <w:rtl w:val="true"/>
        </w:rPr>
        <w:t>اشارة</w:t>
      </w:r>
      <w:bookmarkEnd w:id="647"/>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عبد الرحمن المزني الكوفي</w:t>
      </w:r>
    </w:p>
    <w:p>
      <w:pPr>
        <w:pStyle w:val="Heading4"/>
        <w:numPr>
          <w:ilvl w:val="3"/>
          <w:numId w:val="1"/>
        </w:numPr>
        <w:rPr/>
      </w:pPr>
      <w:bookmarkStart w:id="648" w:name="__RefHeading___Toc7130118_1280447820"/>
      <w:bookmarkStart w:id="649" w:name="_Toc277"/>
      <w:bookmarkEnd w:id="648"/>
      <w:r>
        <w:rPr>
          <w:rtl w:val="true"/>
        </w:rPr>
        <w:t>الترجمة</w:t>
      </w:r>
      <w:r>
        <w:rPr>
          <w:rtl w:val="true"/>
        </w:rPr>
        <w:t>:</w:t>
      </w:r>
      <w:bookmarkEnd w:id="64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27"/>
      </w:r>
      <w:r>
        <w:rPr>
          <w:rFonts w:ascii="Amiri" w:hAnsi="Amiri" w:eastAsia="Amiri" w:cs="Amiri"/>
          <w:color w:val="111111"/>
          <w:sz w:val="28"/>
          <w:sz w:val="28"/>
          <w:szCs w:val="28"/>
          <w:rtl w:val="true"/>
          <w:lang w:bidi="ar-SA"/>
        </w:rPr>
        <w:t>ضبط المزني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داحة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650" w:name="pg16401_160921"/>
    </w:p>
    <w:p>
      <w:pPr>
        <w:pStyle w:val="Heading3"/>
        <w:numPr>
          <w:ilvl w:val="2"/>
          <w:numId w:val="1"/>
        </w:numPr>
        <w:rPr/>
      </w:pPr>
      <w:bookmarkStart w:id="651" w:name="__RefHeading___Toc7130120_1280447820"/>
      <w:bookmarkStart w:id="652" w:name="_Toc278"/>
      <w:bookmarkEnd w:id="650"/>
      <w:bookmarkEnd w:id="651"/>
      <w:r>
        <w:rPr/>
        <w:t>10297</w:t>
      </w:r>
      <w:bookmarkEnd w:id="652"/>
    </w:p>
    <w:p>
      <w:pPr>
        <w:pStyle w:val="Heading4"/>
        <w:numPr>
          <w:ilvl w:val="3"/>
          <w:numId w:val="1"/>
        </w:numPr>
        <w:rPr/>
      </w:pPr>
      <w:bookmarkStart w:id="653" w:name="__RefHeading___Toc7130122_1280447820"/>
      <w:bookmarkStart w:id="654" w:name="_Toc279"/>
      <w:bookmarkEnd w:id="653"/>
      <w:r>
        <w:rPr>
          <w:rtl w:val="true"/>
        </w:rPr>
        <w:t>اشارة</w:t>
      </w:r>
      <w:bookmarkEnd w:id="654"/>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مهران بن عبد الرحمن الحضرمي</w:t>
      </w:r>
    </w:p>
    <w:p>
      <w:pPr>
        <w:pStyle w:val="Heading4"/>
        <w:numPr>
          <w:ilvl w:val="3"/>
          <w:numId w:val="1"/>
        </w:numPr>
        <w:rPr/>
      </w:pPr>
      <w:bookmarkStart w:id="655" w:name="__RefHeading___Toc7130124_1280447820"/>
      <w:bookmarkStart w:id="656" w:name="_Toc280"/>
      <w:bookmarkEnd w:id="655"/>
      <w:r>
        <w:rPr>
          <w:rtl w:val="true"/>
        </w:rPr>
        <w:t>الضبط</w:t>
      </w:r>
      <w:r>
        <w:rPr>
          <w:rtl w:val="true"/>
        </w:rPr>
        <w:t>:</w:t>
      </w:r>
      <w:bookmarkEnd w:id="656"/>
    </w:p>
    <w:p>
      <w:pPr>
        <w:pStyle w:val="BookText"/>
        <w:rPr/>
      </w:pP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الميم </w:t>
      </w:r>
      <w:r>
        <w:rPr>
          <w:rStyle w:val="FootnoteAnchor"/>
          <w:rtl w:val="true"/>
        </w:rPr>
        <w:footnoteReference w:id="729"/>
      </w:r>
      <w:r>
        <w:rPr>
          <w:rFonts w:ascii="Amiri" w:hAnsi="Amiri" w:eastAsia="Amiri" w:cs="Amiri"/>
          <w:color w:val="111111"/>
          <w:sz w:val="28"/>
          <w:sz w:val="28"/>
          <w:szCs w:val="28"/>
          <w:rtl w:val="true"/>
          <w:lang w:bidi="ar-SA"/>
        </w:rPr>
        <w:t xml:space="preserve">،كما مرّ </w:t>
      </w:r>
      <w:r>
        <w:rPr>
          <w:rStyle w:val="FootnoteAnchor"/>
          <w:rtl w:val="true"/>
        </w:rPr>
        <w:footnoteReference w:id="730"/>
      </w:r>
      <w:r>
        <w:rPr>
          <w:rFonts w:ascii="Amiri" w:hAnsi="Amiri" w:eastAsia="Amiri" w:cs="Amiri"/>
          <w:color w:val="111111"/>
          <w:sz w:val="28"/>
          <w:sz w:val="28"/>
          <w:szCs w:val="28"/>
          <w:rtl w:val="true"/>
          <w:lang w:bidi="ar-SA"/>
        </w:rPr>
        <w:t>ضبطه في أحمد بن عبد اللّه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731"/>
      </w:r>
      <w:r>
        <w:rPr>
          <w:rFonts w:ascii="Amiri" w:hAnsi="Amiri" w:eastAsia="Amiri" w:cs="Amiri"/>
          <w:color w:val="111111"/>
          <w:sz w:val="28"/>
          <w:sz w:val="28"/>
          <w:szCs w:val="28"/>
          <w:rtl w:val="true"/>
          <w:lang w:bidi="ar-SA"/>
        </w:rPr>
        <w:t>ضبط الحضرمي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 مولى خولان كوفي 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بن مهران الحضرمي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محمّد،بيّاع القزّ،مات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سماعة بن مهران، </w:t>
      </w:r>
    </w:p>
    <w:p>
      <w:pPr>
        <w:pStyle w:val="BookText"/>
        <w:rPr/>
      </w:pPr>
      <w:r>
        <w:rPr>
          <w:rFonts w:ascii="Amiri" w:hAnsi="Amiri" w:eastAsia="Amiri" w:cs="Amiri"/>
          <w:color w:val="111111"/>
          <w:sz w:val="28"/>
          <w:sz w:val="28"/>
          <w:szCs w:val="28"/>
          <w:rtl w:val="true"/>
          <w:lang w:bidi="ar-SA"/>
        </w:rPr>
        <w:t>مولى حضرموت،و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خولان،كوفي،له كتاب،روى عن أبي عبد اللّه عليه السّلام،واقفي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مر </w:t>
      </w:r>
      <w:r>
        <w:rPr>
          <w:rStyle w:val="FootnoteAnchor"/>
          <w:rtl w:val="true"/>
        </w:rPr>
        <w:footnoteReference w:id="734"/>
      </w:r>
      <w:r>
        <w:rPr>
          <w:rFonts w:ascii="Amiri" w:hAnsi="Amiri" w:eastAsia="Amiri" w:cs="Amiri"/>
          <w:color w:val="111111"/>
          <w:sz w:val="28"/>
          <w:sz w:val="28"/>
          <w:szCs w:val="28"/>
          <w:rtl w:val="true"/>
          <w:lang w:bidi="ar-SA"/>
        </w:rPr>
        <w:t>ضبط حضرموت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مراده بكونه مولى حضرموت هو كونه مولى عبد اللّه بن وائل بن حجر الحضرمي؛ضرورة أنّ حضرموت بلدة باليمن </w:t>
      </w:r>
      <w:r>
        <w:rPr>
          <w:rStyle w:val="FootnoteAnchor"/>
          <w:rtl w:val="true"/>
        </w:rPr>
        <w:footnoteReference w:id="735"/>
      </w:r>
      <w:r>
        <w:rPr>
          <w:rFonts w:ascii="Amiri" w:hAnsi="Amiri" w:eastAsia="Amiri" w:cs="Amiri"/>
          <w:color w:val="111111"/>
          <w:sz w:val="28"/>
          <w:sz w:val="28"/>
          <w:szCs w:val="28"/>
          <w:rtl w:val="true"/>
          <w:lang w:bidi="ar-SA"/>
        </w:rPr>
        <w:t>،و لا معنى للولاء إليها،فلا بدّ و أن يراد به الولاء لأهلها،كما يكشف عمّا ذكرناه قول النجاشي رحمه اللّه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المعجمة،و سكون الواو،و في آخرها النون،بطن من كهلان من القحطانيّة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في بعض المواضع ارتفاع نسبهم إلى كهلان،و هم سبع قبائل كلّها بطون خولان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السمعاني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 عبس قبيلتان،نزل أكثرهما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سماعة بن مهران بن عبد الرحمن الحضرمي،مولى </w:t>
      </w:r>
    </w:p>
    <w:p>
      <w:pPr>
        <w:pStyle w:val="BookText"/>
        <w:rPr/>
      </w:pPr>
      <w:r>
        <w:rPr>
          <w:rFonts w:ascii="Amiri" w:hAnsi="Amiri" w:eastAsia="Amiri" w:cs="Amiri"/>
          <w:color w:val="111111"/>
          <w:sz w:val="28"/>
          <w:sz w:val="28"/>
          <w:szCs w:val="28"/>
          <w:rtl w:val="true"/>
          <w:lang w:bidi="ar-SA"/>
        </w:rPr>
        <w:t>عبد بن وائل بن حجر الحضرمي،يكنّى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ناشرة،و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كان يتّجر في القزّ،و يخرج به إلى حرّان،و نزل من الكوفة كندة، روى عن أبي عبد اللّه 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بالمدينة، ثقة ثقة،و له بالكوفة مسجد حضرموت </w:t>
      </w:r>
      <w:r>
        <w:rPr>
          <w:rStyle w:val="FootnoteAnchor"/>
          <w:rtl w:val="true"/>
        </w:rPr>
        <w:footnoteReference w:id="739"/>
      </w:r>
      <w:r>
        <w:rPr>
          <w:rFonts w:ascii="Amiri" w:hAnsi="Amiri" w:eastAsia="Amiri" w:cs="Amiri"/>
          <w:color w:val="111111"/>
          <w:sz w:val="28"/>
          <w:sz w:val="28"/>
          <w:szCs w:val="28"/>
          <w:rtl w:val="true"/>
          <w:lang w:bidi="ar-SA"/>
        </w:rPr>
        <w:t>،و هو مسجد زرعة بن محمّد الحضرمي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w:t>
      </w:r>
      <w:r>
        <w:rPr>
          <w:rStyle w:val="FootnoteAnchor"/>
          <w:rtl w:val="true"/>
        </w:rPr>
        <w:footnoteReference w:id="740"/>
      </w:r>
      <w:r>
        <w:rPr>
          <w:rFonts w:ascii="Amiri" w:hAnsi="Amiri" w:eastAsia="Amiri" w:cs="Amiri"/>
          <w:color w:val="111111"/>
          <w:sz w:val="28"/>
          <w:sz w:val="28"/>
          <w:szCs w:val="28"/>
          <w:rtl w:val="true"/>
          <w:lang w:bidi="ar-SA"/>
        </w:rPr>
        <w:t xml:space="preserve">أحمد بن الحسين رحمه اللّه،و أنّه </w:t>
      </w:r>
      <w:r>
        <w:rPr>
          <w:rStyle w:val="FootnoteAnchor"/>
          <w:rtl w:val="true"/>
        </w:rPr>
        <w:footnoteReference w:id="741"/>
      </w:r>
      <w:r>
        <w:rPr>
          <w:rFonts w:ascii="Amiri" w:hAnsi="Amiri" w:eastAsia="Amiri" w:cs="Amiri"/>
          <w:color w:val="111111"/>
          <w:sz w:val="28"/>
          <w:sz w:val="28"/>
          <w:szCs w:val="28"/>
          <w:rtl w:val="true"/>
          <w:lang w:bidi="ar-SA"/>
        </w:rPr>
        <w:t>وجد في بعض الكتب أنّه مات سنة خمس و أربعين و مائة في حياة أبي عبد اللّه عليه السّلام،و ذلك أنّ أبا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رجعت لم ترجع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عنده، فمات في تلك السنة،و كان عمره نحوا من ستين سنة،و ليس أعلم كيف هذه الحكاية؛لأنّ سماعة روى عن أبي الحسن عليه السّلام،و هذه الحكاية تتضمّن أنّه مات في حياة أبي عبد اللّه عليه السّلام،و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كثيرة،أخبرنا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ابن عيسى،عنه،بكتابه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بالكوفة مسجد حضرموت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المسجد لكونه في خطّة الحضرميّين بالكوفة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حضرموت،كما ينبئ عن ذلك قوله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من الكوفة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w:t>
      </w:r>
    </w:p>
    <w:p>
      <w:pPr>
        <w:pStyle w:val="BookText"/>
        <w:rPr/>
      </w:pPr>
      <w:r>
        <w:rPr>
          <w:rFonts w:ascii="Amiri" w:hAnsi="Amiri" w:eastAsia="Amiri" w:cs="Amiri"/>
          <w:color w:val="111111"/>
          <w:sz w:val="28"/>
          <w:sz w:val="28"/>
          <w:szCs w:val="28"/>
          <w:rtl w:val="true"/>
          <w:lang w:bidi="ar-SA"/>
        </w:rPr>
        <w:t>جبانة كندة و خطّتها،و الحضرميّون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الذي يظهر من مجموع كلماتهم أنّ في سماعة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واقفي؛سمعت التصريح به من الشيخ رحمه اللّه،و يوافقه قول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يجب على من أفطر أو جامع في شهر رمضان، من الفقيه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أفتي بالخبر الذي أوجب القضاء عليه؛لأنّه رواية سماعة بن مهران،و كان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تبعهما في ذلك جماعة من فقهاء الأواخر،منهم صاحب المدارك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جمعا آخر منهم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الاعتراف بكونه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أما أوّلا؛فلشهادة أهل الحديث لهما بالثقة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ثانيا؛فلعمل الأصحاب بالحديث،و لسلامتهما من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سماعة و إن كان واقفيّا،لكنّه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 خبره عن المعارض 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نظره قدّس سرّه إلى الجمع بين شهادة الشيخ رحمه اللّه بكونه واقفيا،و شهادة النجاشي بكونه ثقة،و هو و إن كان ممّا لا بأس به على فرض اعتراف النجاشي بكونه واقفيا،لعدم التعارض بين الوقف و الوثاقة،بعد ما بنينا عليه من حجيّة الموثّقات بحكم أمرهم عليهم السّلام بأخذ ما روته بنو فضّال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الإشكال في ثبوت وقفه،فإنّه ممنوع،كما ستعرف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عن المولى الصالح </w:t>
      </w:r>
      <w:r>
        <w:rPr>
          <w:rStyle w:val="FootnoteAnchor"/>
          <w:rtl w:val="true"/>
        </w:rPr>
        <w:footnoteReference w:id="745"/>
      </w:r>
      <w:r>
        <w:rPr>
          <w:rFonts w:ascii="Amiri" w:hAnsi="Amiri" w:eastAsia="Amiri" w:cs="Amiri"/>
          <w:color w:val="111111"/>
          <w:sz w:val="28"/>
          <w:sz w:val="28"/>
          <w:szCs w:val="28"/>
          <w:rtl w:val="true"/>
          <w:lang w:bidi="ar-SA"/>
        </w:rPr>
        <w:t>من أنّ سماعة فطحي فاشتباه قطعا؛إذ لم يقل به أحد قبله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اثنا عشري ثقة،و هو ظاهر النجاشي،حيث وثّقه مكرّرا،و لم يتعرّض لوقفه،مع ما علم من طريقته من عدم الاقتصار على توثيق من هو واقفي أو فطحي أو نحوهما،بل يصرّح بالانحراف و الوثاقة جميعا،فلم يترك ذكر وقفه هنا إلاّ لعدم ثبوته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نقله عن بعض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غيره عن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موته في حياة الصادق عليه السّلام،و عدم تعقّل الوقف في حقّه لما سمعت منه من ردّه،و التأمّل فيه،و لما علم من روايته عن أبي الحسن موسى عليه السّلام روايات،خصوصا روايات في باب الجنابة و الحيض</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رواية الرجل عن أبي الحسن موسى عليه السّلام لا تنافي موته في حياة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أن يروى عنه في أيّام حياة أبيه و إن لم يكن إمام الوقت هو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ترى،خلاف المعهود من الطريقة،بل لجهة اخرى </w:t>
      </w:r>
      <w:r>
        <w:rPr>
          <w:rStyle w:val="FootnoteAnchor"/>
          <w:rtl w:val="true"/>
        </w:rPr>
        <w:footnoteReference w:id="746"/>
      </w:r>
      <w:r>
        <w:rPr>
          <w:rFonts w:ascii="Amiri" w:hAnsi="Amiri" w:eastAsia="Amiri" w:cs="Amiri"/>
          <w:color w:val="111111"/>
          <w:sz w:val="28"/>
          <w:sz w:val="28"/>
          <w:szCs w:val="28"/>
          <w:rtl w:val="true"/>
          <w:lang w:bidi="ar-SA"/>
        </w:rPr>
        <w:t>لم يذكرها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أعتقده في الرجل و أجزم به؛وثاقته،و عدم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وثاقته؛فلشهادة النجاشي بها،المؤيدة بتوثيق جمع ممّن سلّم وقفه، كالعلاّمة رحمه اللّه في الخلاصة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ذكره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مهران مولى حضرموت،و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خولان من أصحاب الإمامين الصادق و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في المعتبر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الفاضل المجلسي في الوجيزة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المحقّق البحراني في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الطريحي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الكاظمي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المشتركاتين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كونه اثني عشريا غير واقفي فلوجهين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رحمه اللّه </w:t>
      </w:r>
      <w:r>
        <w:rPr>
          <w:rStyle w:val="FootnoteAnchor"/>
          <w:rtl w:val="true"/>
        </w:rPr>
        <w:footnoteReference w:id="748"/>
      </w:r>
      <w:r>
        <w:rPr>
          <w:rFonts w:ascii="Amiri" w:hAnsi="Amiri" w:eastAsia="Amiri" w:cs="Amiri"/>
          <w:color w:val="111111"/>
          <w:sz w:val="28"/>
          <w:sz w:val="28"/>
          <w:szCs w:val="28"/>
          <w:rtl w:val="true"/>
          <w:lang w:bidi="ar-SA"/>
        </w:rPr>
        <w:t>،عن علي بن محمّد بن قتيبة،قال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الواسطي،و محمّد بن يونس،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قياما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كما مضى آباؤه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بحديث حدّثني به زرعة بن محمّد الحضرمي،عن سماعة بن مهران،أنّ أبا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فيه شبه من خمسة أنبياء؛يحسد كما حسد يوسف،و يغيب كما غاب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ثلاثة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زرعة،ليس هكذا حديث سماعة،إنّما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شبه من خمسة أنبياء،و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تكذيبه عليه السّلام زرعة دون سماعة،نصّ في أنّ إبدال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من زرعة، و أنّ سماعة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الأمر،و من روى ذلك لا يعقل أن يكون واقفيّا،بل لا بدّ و أن يقول بإمامة الاثني عشر،و كأنّ زرعة هو الذي صار سبب شهرة سماعة بالوقف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ذلك عن سماعة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في الكافي </w:t>
      </w:r>
      <w:r>
        <w:rPr>
          <w:rStyle w:val="FootnoteAnchor"/>
          <w:rtl w:val="true"/>
        </w:rPr>
        <w:footnoteReference w:id="749"/>
      </w:r>
      <w:r>
        <w:rPr>
          <w:rFonts w:ascii="IRNazanin" w:hAnsi="IRNazanin" w:eastAsia="IRNazanin"/>
          <w:color w:val="111111"/>
          <w:sz w:val="28"/>
          <w:sz w:val="28"/>
          <w:szCs w:val="28"/>
          <w:rtl w:val="true"/>
          <w:lang w:bidi="fa-IR"/>
        </w:rPr>
        <w:t xml:space="preserve">،و الخصال </w:t>
      </w:r>
      <w:r>
        <w:rPr>
          <w:rStyle w:val="FootnoteAnchor"/>
          <w:rtl w:val="true"/>
        </w:rPr>
        <w:footnoteReference w:id="750"/>
      </w:r>
      <w:r>
        <w:rPr>
          <w:rFonts w:ascii="Amiri" w:hAnsi="Amiri" w:eastAsia="Amiri" w:cs="Amiri"/>
          <w:color w:val="111111"/>
          <w:sz w:val="28"/>
          <w:sz w:val="28"/>
          <w:szCs w:val="28"/>
          <w:rtl w:val="true"/>
          <w:lang w:bidi="ar-SA"/>
        </w:rPr>
        <w:t xml:space="preserve">،و العيون </w:t>
      </w:r>
      <w:r>
        <w:rPr>
          <w:rStyle w:val="FootnoteAnchor"/>
          <w:rtl w:val="true"/>
        </w:rPr>
        <w:footnoteReference w:id="751"/>
      </w:r>
      <w:r>
        <w:rPr>
          <w:rFonts w:ascii="Amiri" w:hAnsi="Amiri" w:eastAsia="Amiri" w:cs="Amiri"/>
          <w:color w:val="111111"/>
          <w:sz w:val="28"/>
          <w:sz w:val="28"/>
          <w:szCs w:val="28"/>
          <w:rtl w:val="true"/>
          <w:lang w:bidi="ar-SA"/>
        </w:rPr>
        <w:t>عن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اثنا عشر،حيث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أبو بصير و محمّد بن عمران مولى أبي جعفر عليه السّلام في منزله بمكة </w:t>
      </w:r>
      <w:r>
        <w:rPr>
          <w:rStyle w:val="FootnoteAnchor"/>
          <w:rtl w:val="true"/>
        </w:rPr>
        <w:footnoteReference w:id="752"/>
      </w:r>
      <w:r>
        <w:rPr>
          <w:rFonts w:ascii="Amiri" w:hAnsi="Amiri" w:eastAsia="Amiri" w:cs="Amiri"/>
          <w:color w:val="111111"/>
          <w:sz w:val="28"/>
          <w:sz w:val="28"/>
          <w:szCs w:val="28"/>
          <w:rtl w:val="true"/>
          <w:lang w:bidi="ar-SA"/>
        </w:rPr>
        <w:t>،فقال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عنه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أبي عبد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سمعه،فقال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سمعت من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واقفيّا لما روى هذه الرواية،و لا يعقل الوقف بعد نقله مثل هذه الرواية التي حلف الراوي مرّتين على صدقه في روايتها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الوجهين المذكورين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إشارة النجاشي إلى وقفه،و تكريره توثيقه؛فإنّه كالمحال أن يوثّق النجاشي رجلا مكررا،و لا يشير إلى فساد مذهبه لو كان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الكشي ذكر وقف زرعة،و لم يشر إلى سماعة بوقف و لا غيره، </w:t>
      </w:r>
    </w:p>
    <w:p>
      <w:pPr>
        <w:pStyle w:val="BookText"/>
        <w:rPr/>
      </w:pPr>
      <w:r>
        <w:rPr>
          <w:rFonts w:ascii="Amiri" w:hAnsi="Amiri" w:eastAsia="Amiri" w:cs="Amiri"/>
          <w:color w:val="111111"/>
          <w:sz w:val="28"/>
          <w:sz w:val="28"/>
          <w:szCs w:val="28"/>
          <w:rtl w:val="true"/>
          <w:lang w:bidi="ar-SA"/>
        </w:rPr>
        <w:t>بل نقل ذكر الرواية المزبورة الكاشفة عن عدم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روى عنه من لا يروي إلاّ عن الثقة،و من أجمعت العصابة على تصحيح ما يصحّ عنهم،مثل الحسن بن محبوب،و جميل بن درّاج، و صفوان بن يحيى،و ابن أبي عمير،و ابن أبي نصر،و جعفر بن بشير،و عبد اللّه ابن المغيرة،و يونس بن عبد الرحمن،و أبي أيوب الخزّاز،و علي بن رئاب، و أبان بن عثمان،و عمار بن مروان،و شاذان بن الخليل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الأعاظم الآتي ذكرهم عند التمييز؛فإنّ روايتهم عنه تكشف عن كونه ثقة غير واقفي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الغضائري مع إكثاره من الرمي،و مسارعته إلى الغمز،ما رماه بوقف و لا غيره،و لا غمز فيه بشيء،بل الظاهر اعتقاده العدم؛لاقتصاره على نقل موته في حياة الصادق عليه السّلام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 هذا المشهور لو كان واقفيّا،لكان يبعد كلّ البعد عدم اشتهاره و خفاؤه على المشايخ الخبيرين،و سكوتهم بالمرّة،مع اطّلاعهم،بل يظهر منهم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المفيد رحمه اللّه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عبارته التي أسبقناها </w:t>
      </w:r>
      <w:r>
        <w:rPr>
          <w:rStyle w:val="FootnoteAnchor"/>
          <w:rtl w:val="true"/>
        </w:rPr>
        <w:footnoteReference w:id="756"/>
      </w:r>
      <w:r>
        <w:rPr>
          <w:rFonts w:ascii="Amiri" w:hAnsi="Amiri" w:eastAsia="Amiri" w:cs="Amiri"/>
          <w:color w:val="111111"/>
          <w:sz w:val="28"/>
          <w:sz w:val="28"/>
          <w:szCs w:val="28"/>
          <w:rtl w:val="true"/>
          <w:lang w:bidi="ar-SA"/>
        </w:rPr>
        <w:t>في الفائدة الثانية و العشرين من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الأعلام الرؤساء المأخوذ عنهم الحلال و الحرام،و الفتيا و الأحكام،الذين لا يطعن عليهم،و لا طريق إلى ذمّ أحد منهم،و هم أصحاب الأصول المدوّنة،و المصنّفات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الرجل واقفيا،لم يصح من مثل المفيد عدّه ممّن لا يطعن عليهم،و لا طريق إلى ذمّهم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لم يمت في زمان الصادق عليه السّلام، فلا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نصّوا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لم يبق بعد الكاظم عليه السّلام حتى يمكن في حقه الوقوف عليه،و مجرّد اعتقاده في زمان الكاظم عليه السّلام أنّه القائم من غير تقصير لا يجعله واقفا ما دام الكاظم عليه السّلام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مفتى بها حتى عند القميين،و حتّى عند ابن الوليد،و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غيرهما،مع ما علم من طريقتهم من ردّ الرواية بأقلّ من وقف راويها،حتى أنّ الصدوق عليه الرحمة قد عمل في غير مورد برواياته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نبّه على جملة ممّا ذكرناه المولى الوحيد قدّس سرّه </w:t>
      </w:r>
      <w:r>
        <w:rPr>
          <w:rStyle w:val="FootnoteAnchor"/>
          <w:rtl w:val="true"/>
        </w:rPr>
        <w:footnoteReference w:id="75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رماه بالوقف منحصر في الصدوق،و لعلّ رميه إيّاه به نشأ من أنّ الواقفة رووا عن زرعة عنه حديث الوقف،فزعم كون سماعة أيضا واقفيا </w:t>
      </w:r>
      <w:r>
        <w:rPr>
          <w:rStyle w:val="FootnoteAnchor"/>
          <w:rtl w:val="true"/>
        </w:rPr>
        <w:footnoteReference w:id="758"/>
      </w:r>
      <w:r>
        <w:rPr>
          <w:rFonts w:ascii="Amiri" w:hAnsi="Amiri" w:eastAsia="Amiri" w:cs="Amiri"/>
          <w:color w:val="111111"/>
          <w:sz w:val="28"/>
          <w:sz w:val="28"/>
          <w:szCs w:val="28"/>
          <w:rtl w:val="true"/>
          <w:lang w:bidi="ar-SA"/>
        </w:rPr>
        <w:t>،و لم يقف على خبر تكذيب الرضا عليه السّلام زرعة في نسبة ذلك إلى سماعة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نشأ من إكثار زرعة من الرواية عنه،مع وضوح وقف زرعة، و لمّا أتت النوبة إلى النجاشي و ابن الغضائري ظهر لهما عدم وقفه، فلذا سكتا عن الإشارة إليه،و اكتفى النجاشي في إنكار ذلك على توثيقه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رمي الشيخ إيّاه ناشئ من رمي الصدوق،كما اتّفق منه في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لم يتأمل لكثرة شغله،و اكتفى بحسن ظنّه،كما هو الظاهر من حاله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الحقيق بالاتّباع وثاقة الرجل و عدم وقفه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عثرت الآن على حكاية المولى الوحيد رحمه اللّه </w:t>
      </w:r>
      <w:r>
        <w:rPr>
          <w:rStyle w:val="FootnoteAnchor"/>
          <w:rtl w:val="true"/>
        </w:rPr>
        <w:footnoteReference w:id="759"/>
      </w:r>
      <w:r>
        <w:rPr>
          <w:rFonts w:ascii="Amiri" w:hAnsi="Amiri" w:eastAsia="Amiri" w:cs="Amiri"/>
          <w:color w:val="111111"/>
          <w:sz w:val="28"/>
          <w:sz w:val="28"/>
          <w:szCs w:val="28"/>
          <w:rtl w:val="true"/>
          <w:lang w:bidi="ar-SA"/>
        </w:rPr>
        <w:t xml:space="preserve">عن المحقق الشيخ محمّد رحمه اللّه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المحقق الأردبيلي رحمه اللّه أيضا </w:t>
      </w:r>
      <w:r>
        <w:rPr>
          <w:rStyle w:val="FootnoteAnchor"/>
          <w:rtl w:val="true"/>
        </w:rPr>
        <w:footnoteReference w:id="761"/>
      </w:r>
      <w:r>
        <w:rPr>
          <w:rFonts w:ascii="IRNazanin" w:hAnsi="IRNazanin" w:eastAsia="IRNazanin"/>
          <w:color w:val="111111"/>
          <w:sz w:val="28"/>
          <w:sz w:val="28"/>
          <w:szCs w:val="28"/>
          <w:rtl w:val="true"/>
          <w:lang w:bidi="fa-IR"/>
        </w:rPr>
        <w:t>القول بعدم وقف الرجل،فحمدت اللّه تعالى على عدم الانفراد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 المطلوب ما رواه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محكي إرشاده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 و قبله الشيخ أبو علي في أماليه </w:t>
      </w:r>
      <w:r>
        <w:rPr>
          <w:rStyle w:val="FootnoteAnchor"/>
          <w:rtl w:val="true"/>
        </w:rPr>
        <w:footnoteReference w:id="763"/>
      </w:r>
      <w:r>
        <w:rPr>
          <w:rFonts w:ascii="Amiri" w:hAnsi="Amiri" w:eastAsia="Amiri" w:cs="Amiri"/>
          <w:color w:val="111111"/>
          <w:sz w:val="28"/>
          <w:sz w:val="28"/>
          <w:szCs w:val="28"/>
          <w:rtl w:val="true"/>
          <w:lang w:bidi="ar-SA"/>
        </w:rPr>
        <w:t>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حتى احمرّت وجنتاه،ثمّ استوى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متكئا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الناس عند الناس </w:t>
      </w:r>
      <w:r>
        <w:rPr>
          <w:rStyle w:val="FootnoteAnchor"/>
          <w:rtl w:val="true"/>
        </w:rPr>
        <w:footnoteReference w:id="7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كذبتك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شرّ الناس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رافضة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سيق بكم إلى الجنة،و سيق بهم إلى النار،فينظرون إليكم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سماعة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أساء منكم إساءة مشينا إلى اللّه بأقدامنا فنشفع فيه فنشفّع،و اللّه لا يدخل النار منكم عشرة رجال،و اللّه لا يدخل النار منكم خمسة رجال،و اللّه لا يدخل النار منكم ثلاثة رجال، و اللّه لا يدخل النار منكم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فتنافسوا في الدرجات،و أكمدوا أعداءكم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غريب ما وقع في المقام ما صدر من آية اللّه الملك العلاّم،من توثيقه الرجل مكررا،و إدراجه إيّاه في القسم الثاني المعدّ لذكر غير المعتمدين،قال رحمه اللّه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مهران بن عبد الرحمن الحضرمي،مولى عبد بن وائل ابن حجر الحضرمي،يكنّى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ناشرة،و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محمّد،روى عن أبي عبد اللّه و أبي الحسن عليهما السّلام مات بالمدينة،ثقة ثقة،و كان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كان ثقة ثقة،فكيف لا يعتمد على روايته،مع كثرة اعتماده على روايات الواقفيّة و الفطحيّة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تهافتا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ميّزه في المشتركاتين </w:t>
      </w:r>
      <w:r>
        <w:rPr>
          <w:rStyle w:val="FootnoteAnchor"/>
          <w:rtl w:val="true"/>
        </w:rPr>
        <w:footnoteReference w:id="767"/>
      </w:r>
      <w:r>
        <w:rPr>
          <w:rFonts w:ascii="Amiri" w:hAnsi="Amiri" w:eastAsia="Amiri" w:cs="Amiri"/>
          <w:color w:val="111111"/>
          <w:sz w:val="28"/>
          <w:sz w:val="28"/>
          <w:szCs w:val="28"/>
          <w:rtl w:val="true"/>
          <w:lang w:bidi="ar-SA"/>
        </w:rPr>
        <w:t>برواية عثمان بن عيسى العامري،عنه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768"/>
      </w:r>
      <w:r>
        <w:rPr>
          <w:rFonts w:ascii="Amiri" w:hAnsi="Amiri" w:eastAsia="Amiri" w:cs="Amiri"/>
          <w:color w:val="111111"/>
          <w:sz w:val="28"/>
          <w:sz w:val="28"/>
          <w:szCs w:val="28"/>
          <w:rtl w:val="true"/>
          <w:lang w:bidi="ar-SA"/>
        </w:rPr>
        <w:t>رواية زرعة،عنه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أبي المعزاء،و عمّار ابن مروان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769"/>
      </w:r>
      <w:r>
        <w:rPr>
          <w:rFonts w:ascii="Amiri" w:hAnsi="Amiri" w:eastAsia="Amiri" w:cs="Amiri"/>
          <w:color w:val="111111"/>
          <w:sz w:val="28"/>
          <w:sz w:val="28"/>
          <w:szCs w:val="28"/>
          <w:rtl w:val="true"/>
          <w:lang w:bidi="ar-SA"/>
        </w:rPr>
        <w:t>رواية الحسين بن عثمان الرواسي،و عبد اللّه ابن جبلة،و جعفر بن عثمان،و ابن أبي عمير،و الحسن بن محبوب، و علي بن سورة،و محمّد بن سليمان،و محمّد بن علي الهمداني،و القاسم ابن سليمان،و أحمد بن محمّد بن أبي نصر،و مسمع بن أبي مسمع، و محمّد بن عيسى،و علي بن الحكم،و عبد الكريم،و محمّد بن سنان، و مروك بن عبيد،و عبد اللّه بن المغيرة،و جراح الحذّاء،و صباح الحذّاء،و هشام بن سالم،و يونس بن عبد الرحمن،و علي بن حديد، و أحمد بن غسّان،و عبد اللّه بن مسكان،و صفوان بن يحيى،و علي بن رئاب،و هارون بن الحسين بن جبلة،و إسحاق بن عمّار،و أبو جميلة، و جميل بن درّاج،و علي بن عبد اللّه الخيّاط،و الحكم بن مسكين،و أحمد بن محمّد بن خالد،و عبد اللّه بن وضاح،و ربعي،و يحيى اللحّام،و عبد اللّه بن القاسم،و ابن رياح،و موسى بن راشد،و شاذان بن الخليل أبي الفضل، و يونس بن عمران بن ميثم،و أبان بن عثمان،و سويد القلاّء،و سعدان، و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صحّف في التهذيب </w:t>
      </w:r>
      <w:r>
        <w:rPr>
          <w:rStyle w:val="FootnoteAnchor"/>
          <w:rtl w:val="true"/>
        </w:rPr>
        <w:footnoteReference w:id="770"/>
      </w:r>
      <w:r>
        <w:rPr>
          <w:rFonts w:ascii="Amiri" w:hAnsi="Amiri" w:eastAsia="Amiri" w:cs="Amiri"/>
          <w:color w:val="111111"/>
          <w:sz w:val="28"/>
          <w:sz w:val="28"/>
          <w:szCs w:val="28"/>
          <w:rtl w:val="true"/>
          <w:lang w:bidi="ar-SA"/>
        </w:rPr>
        <w:t xml:space="preserve">عمار بن مروان الذي في الكافي </w:t>
      </w:r>
      <w:r>
        <w:rPr>
          <w:rStyle w:val="FootnoteAnchor"/>
          <w:rtl w:val="true"/>
        </w:rPr>
        <w:footnoteReference w:id="77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مروان،و هو اشتباه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 في التهذيب </w:t>
      </w:r>
      <w:r>
        <w:rPr>
          <w:rStyle w:val="FootnoteAnchor"/>
          <w:rtl w:val="true"/>
        </w:rPr>
        <w:footnoteReference w:id="772"/>
      </w:r>
      <w:r>
        <w:rPr>
          <w:rFonts w:ascii="Amiri" w:hAnsi="Amiri" w:eastAsia="Amiri" w:cs="Amiri"/>
          <w:color w:val="111111"/>
          <w:sz w:val="28"/>
          <w:sz w:val="28"/>
          <w:szCs w:val="28"/>
          <w:rtl w:val="true"/>
          <w:lang w:bidi="ar-SA"/>
        </w:rPr>
        <w:t xml:space="preserve">رواية عثمان بن عيسى،عن الصادق عليه السّلام بدون توسط سماعة،و هو سهو،كما نبّه على ذلك المولى أمين الكاظمي قدّس سرّه </w:t>
      </w:r>
      <w:r>
        <w:rPr>
          <w:rStyle w:val="FootnoteAnchor"/>
          <w:rtl w:val="true"/>
        </w:rPr>
        <w:footnoteReference w:id="773"/>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16401_160937"/>
      <w:bookmarkStart w:id="658" w:name="pg16401_160937"/>
      <w:bookmarkEnd w:id="658"/>
    </w:p>
    <w:p>
      <w:pPr>
        <w:pStyle w:val="Heading2"/>
        <w:numPr>
          <w:ilvl w:val="1"/>
          <w:numId w:val="1"/>
        </w:numPr>
        <w:rPr/>
      </w:pPr>
      <w:bookmarkStart w:id="659" w:name="pg16401_160937"/>
      <w:bookmarkStart w:id="660" w:name="__RefHeading___Toc7130126_1280447820"/>
      <w:bookmarkStart w:id="661" w:name="_Toc281"/>
      <w:bookmarkEnd w:id="659"/>
      <w:bookmarkEnd w:id="660"/>
      <w:r>
        <w:rPr>
          <w:rtl w:val="true"/>
        </w:rPr>
        <w:t>باب سماك</w:t>
      </w:r>
      <w:bookmarkEnd w:id="66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2" w:name="__RefHeading___Toc7130128_1280447820"/>
      <w:bookmarkStart w:id="663" w:name="_Toc282"/>
      <w:bookmarkEnd w:id="662"/>
      <w:r>
        <w:rPr>
          <w:rtl w:val="true"/>
        </w:rPr>
        <w:t>اشارة</w:t>
      </w:r>
      <w:bookmarkEnd w:id="66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4" w:name="pg16401_160939"/>
      <w:bookmarkStart w:id="665" w:name="pg16401_160939"/>
      <w:bookmarkEnd w:id="665"/>
    </w:p>
    <w:p>
      <w:pPr>
        <w:pStyle w:val="BookText"/>
        <w:rPr/>
      </w:pPr>
      <w:bookmarkStart w:id="666" w:name="pg16401_160939"/>
      <w:bookmarkEnd w:id="666"/>
      <w:r>
        <w:rPr>
          <w:rFonts w:ascii="Amiri" w:hAnsi="Amiri" w:eastAsia="Amiri" w:cs="Amiri"/>
          <w:color w:val="111111"/>
          <w:sz w:val="28"/>
          <w:sz w:val="28"/>
          <w:szCs w:val="28"/>
          <w:rtl w:val="true"/>
          <w:lang w:bidi="ar-SA"/>
        </w:rPr>
        <w:t xml:space="preserve">باب 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المكسورة،و الميم المخففة المفتوحة،و الألف، و الكاف،كما عن تقريب ابن حجر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ما ورد في هذا الباب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السين و تخفيف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ورد في بعض المسمين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و تشديد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قد اختلف في بعض بين التخفيف و التشديد،و لكن أكثر ما ورد بالتشديد لقب لا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سماك و سماك و سمال و شمال،المؤتلف و المختلف للدارقطني </w:t>
      </w:r>
      <w:r>
        <w:rPr>
          <w:rFonts w:eastAsia="Amiri" w:cs="Amiri" w:ascii="Amiri" w:hAnsi="Amiri"/>
          <w:color w:val="111111"/>
          <w:sz w:val="28"/>
          <w:szCs w:val="28"/>
          <w:lang w:bidi="ar-SA"/>
        </w:rPr>
        <w:t>1245/3</w:t>
      </w:r>
      <w:r>
        <w:rPr>
          <w:rFonts w:ascii="Amiri" w:hAnsi="Amiri" w:eastAsia="Amiri" w:cs="Amiri"/>
          <w:color w:val="111111"/>
          <w:sz w:val="28"/>
          <w:sz w:val="28"/>
          <w:szCs w:val="28"/>
          <w:rtl w:val="true"/>
          <w:lang w:bidi="ar-SA"/>
        </w:rPr>
        <w:t xml:space="preserve">،و توضيح المشتبه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7130130_1280447820"/>
      <w:bookmarkStart w:id="668" w:name="_Toc283"/>
      <w:bookmarkEnd w:id="667"/>
      <w:r>
        <w:rPr/>
        <w:t>10298</w:t>
      </w:r>
      <w:bookmarkEnd w:id="668"/>
    </w:p>
    <w:p>
      <w:pPr>
        <w:pStyle w:val="Heading4"/>
        <w:numPr>
          <w:ilvl w:val="3"/>
          <w:numId w:val="1"/>
        </w:numPr>
        <w:rPr/>
      </w:pPr>
      <w:bookmarkStart w:id="669" w:name="__RefHeading___Toc7130132_1280447820"/>
      <w:bookmarkStart w:id="670" w:name="_Toc284"/>
      <w:bookmarkEnd w:id="669"/>
      <w:r>
        <w:rPr>
          <w:rtl w:val="true"/>
        </w:rPr>
        <w:t>اشارة</w:t>
      </w:r>
      <w:bookmarkEnd w:id="670"/>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سماك بن الحرب الذهلي </w:t>
      </w:r>
      <w:r>
        <w:rPr>
          <w:rStyle w:val="FootnoteAnchor"/>
          <w:rtl w:val="true"/>
        </w:rPr>
        <w:footnoteReference w:id="776"/>
      </w:r>
      <w:r>
        <w:rPr>
          <w:rFonts w:ascii="Amiri" w:hAnsi="Amiri" w:eastAsia="Amiri" w:cs="Amiri"/>
          <w:color w:val="111111"/>
          <w:sz w:val="28"/>
          <w:sz w:val="28"/>
          <w:szCs w:val="28"/>
          <w:rtl w:val="true"/>
          <w:lang w:bidi="ar-SA"/>
        </w:rPr>
        <w:t>أبو المغيرة</w:t>
      </w:r>
    </w:p>
    <w:p>
      <w:pPr>
        <w:pStyle w:val="Heading4"/>
        <w:numPr>
          <w:ilvl w:val="3"/>
          <w:numId w:val="1"/>
        </w:numPr>
        <w:rPr/>
      </w:pPr>
      <w:bookmarkStart w:id="671" w:name="__RefHeading___Toc7130134_1280447820"/>
      <w:bookmarkStart w:id="672" w:name="_Toc285"/>
      <w:bookmarkEnd w:id="671"/>
      <w:r>
        <w:rPr>
          <w:rtl w:val="true"/>
        </w:rPr>
        <w:t>الضبط</w:t>
      </w:r>
      <w:r>
        <w:rPr>
          <w:rtl w:val="true"/>
        </w:rPr>
        <w:t>:</w:t>
      </w:r>
      <w:bookmarkEnd w:id="672"/>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77"/>
      </w:r>
      <w:r>
        <w:rPr>
          <w:rFonts w:ascii="Amiri" w:hAnsi="Amiri" w:eastAsia="Amiri" w:cs="Amiri"/>
          <w:color w:val="111111"/>
          <w:sz w:val="28"/>
          <w:sz w:val="28"/>
          <w:szCs w:val="28"/>
          <w:rtl w:val="true"/>
          <w:lang w:bidi="ar-SA"/>
        </w:rPr>
        <w:t>ضبط الذهلي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778"/>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أقف في كلمات أصحابنا فيه على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المقدسي </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سماك بن حرب بن أوس بن خالد بن نزار بن معاوية ابن </w:t>
      </w:r>
      <w:r>
        <w:rPr>
          <w:rStyle w:val="FootnoteAnchor"/>
          <w:rtl w:val="true"/>
        </w:rPr>
        <w:footnoteReference w:id="780"/>
      </w:r>
      <w:r>
        <w:rPr>
          <w:rFonts w:ascii="Amiri" w:hAnsi="Amiri" w:eastAsia="Amiri" w:cs="Amiri"/>
          <w:color w:val="111111"/>
          <w:sz w:val="28"/>
          <w:sz w:val="28"/>
          <w:szCs w:val="28"/>
          <w:rtl w:val="true"/>
          <w:lang w:bidi="ar-SA"/>
        </w:rPr>
        <w:t>حارثة بن ربيعة بن عامر بن ذهل بن ثعلبة الذهلي الكوفي،يكنّى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المغيرة،سمع جابر بن سمرة،و تميم بن طرفة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أحد علماء الكوفة،روى عن جابر ابن سمرة،و النعمان بن بشير </w:t>
      </w:r>
      <w:r>
        <w:rPr>
          <w:rStyle w:val="FootnoteAnchor"/>
          <w:rtl w:val="true"/>
        </w:rPr>
        <w:footnoteReference w:id="782"/>
      </w:r>
      <w:r>
        <w:rPr>
          <w:rFonts w:ascii="Amiri" w:hAnsi="Amiri" w:eastAsia="Amiri" w:cs="Amiri"/>
          <w:color w:val="111111"/>
          <w:sz w:val="28"/>
          <w:sz w:val="28"/>
          <w:szCs w:val="28"/>
          <w:rtl w:val="true"/>
          <w:lang w:bidi="ar-SA"/>
        </w:rPr>
        <w:t xml:space="preserve">،توفي سنة ثلاث و عشرين و مائة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 قد عنونه في تهذيب التهذيب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سماك ابن حرب،و وثّقه ابن حبّان و ضعّفه آخرون،و في بحار الأنوار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الذهبي في ميزان الاعتدال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ابن حرب أبو المغيرة الهذلي الكوفي،صدوق صالح،من أوعية العلم،مشهور،روى ابن المبارك عن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ضعيف،و قال جرير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سماكا فرأيته يبول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673" w:name="pg16401_160942"/>
    </w:p>
    <w:p>
      <w:pPr>
        <w:pStyle w:val="Heading3"/>
        <w:numPr>
          <w:ilvl w:val="2"/>
          <w:numId w:val="1"/>
        </w:numPr>
        <w:rPr/>
      </w:pPr>
      <w:bookmarkStart w:id="674" w:name="__RefHeading___Toc7130136_1280447820"/>
      <w:bookmarkStart w:id="675" w:name="_Toc286"/>
      <w:bookmarkEnd w:id="673"/>
      <w:bookmarkEnd w:id="674"/>
      <w:r>
        <w:rPr/>
        <w:t>10299</w:t>
      </w:r>
      <w:bookmarkEnd w:id="675"/>
    </w:p>
    <w:p>
      <w:pPr>
        <w:pStyle w:val="Heading4"/>
        <w:numPr>
          <w:ilvl w:val="3"/>
          <w:numId w:val="1"/>
        </w:numPr>
        <w:rPr/>
      </w:pPr>
      <w:bookmarkStart w:id="676" w:name="__RefHeading___Toc7130138_1280447820"/>
      <w:bookmarkStart w:id="677" w:name="_Toc287"/>
      <w:bookmarkEnd w:id="676"/>
      <w:r>
        <w:rPr>
          <w:rtl w:val="true"/>
        </w:rPr>
        <w:t>اشارة</w:t>
      </w:r>
      <w:bookmarkEnd w:id="677"/>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خرشة</w:t>
      </w:r>
    </w:p>
    <w:p>
      <w:pPr>
        <w:pStyle w:val="Heading4"/>
        <w:numPr>
          <w:ilvl w:val="3"/>
          <w:numId w:val="1"/>
        </w:numPr>
        <w:rPr/>
      </w:pPr>
      <w:bookmarkStart w:id="678" w:name="__RefHeading___Toc7130140_1280447820"/>
      <w:bookmarkStart w:id="679" w:name="_Toc288"/>
      <w:bookmarkEnd w:id="678"/>
      <w:r>
        <w:rPr>
          <w:rtl w:val="true"/>
        </w:rPr>
        <w:t>الترجمة</w:t>
      </w:r>
      <w:r>
        <w:rPr>
          <w:rtl w:val="true"/>
        </w:rPr>
        <w:t>:</w:t>
      </w:r>
      <w:bookmarkEnd w:id="679"/>
    </w:p>
    <w:p>
      <w:pPr>
        <w:pStyle w:val="BookText"/>
        <w:rPr/>
      </w:pPr>
      <w:r>
        <w:rPr>
          <w:rFonts w:ascii="Amiri" w:hAnsi="Amiri" w:eastAsia="Amiri" w:cs="Amiri"/>
          <w:color w:val="111111"/>
          <w:sz w:val="28"/>
          <w:sz w:val="28"/>
          <w:szCs w:val="28"/>
          <w:rtl w:val="true"/>
          <w:lang w:bidi="ar-SA"/>
        </w:rPr>
        <w:t xml:space="preserve">صحابي من الشيعة،قيل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غير أبي دجانة الأنصاري،و هو قول وجيه،كما لا يخفى على من لاحظ كتب السير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 قال نصر بن مزاحم في صفينه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سماك بن خرشة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سبعة أبيات شعرا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7130142_1280447820"/>
      <w:bookmarkStart w:id="681" w:name="_Toc289"/>
      <w:bookmarkEnd w:id="680"/>
      <w:r>
        <w:rPr/>
        <w:t>10300</w:t>
      </w:r>
      <w:bookmarkEnd w:id="681"/>
    </w:p>
    <w:p>
      <w:pPr>
        <w:pStyle w:val="Heading4"/>
        <w:numPr>
          <w:ilvl w:val="3"/>
          <w:numId w:val="1"/>
        </w:numPr>
        <w:rPr/>
      </w:pPr>
      <w:bookmarkStart w:id="682" w:name="__RefHeading___Toc7130144_1280447820"/>
      <w:bookmarkStart w:id="683" w:name="_Toc290"/>
      <w:bookmarkEnd w:id="682"/>
      <w:r>
        <w:rPr>
          <w:rtl w:val="true"/>
        </w:rPr>
        <w:t>اشارة</w:t>
      </w:r>
      <w:bookmarkEnd w:id="683"/>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خرشة أبو دجانة الأنصاري</w:t>
      </w:r>
    </w:p>
    <w:p>
      <w:pPr>
        <w:pStyle w:val="BookText"/>
        <w:rPr/>
      </w:pPr>
      <w:r>
        <w:rPr>
          <w:rFonts w:ascii="Amiri" w:hAnsi="Amiri" w:eastAsia="Amiri" w:cs="Amiri"/>
          <w:color w:val="111111"/>
          <w:sz w:val="28"/>
          <w:sz w:val="28"/>
          <w:szCs w:val="28"/>
          <w:rtl w:val="true"/>
          <w:lang w:bidi="ar-SA"/>
        </w:rPr>
        <w:t>الخزرجي الساعدي</w:t>
      </w:r>
    </w:p>
    <w:p>
      <w:pPr>
        <w:pStyle w:val="Heading4"/>
        <w:numPr>
          <w:ilvl w:val="3"/>
          <w:numId w:val="1"/>
        </w:numPr>
        <w:rPr/>
      </w:pPr>
      <w:bookmarkStart w:id="684" w:name="__RefHeading___Toc7130146_1280447820"/>
      <w:bookmarkStart w:id="685" w:name="_Toc291"/>
      <w:bookmarkEnd w:id="684"/>
      <w:r>
        <w:rPr>
          <w:rtl w:val="true"/>
        </w:rPr>
        <w:t>الترجمة</w:t>
      </w:r>
      <w:r>
        <w:rPr>
          <w:rtl w:val="true"/>
        </w:rPr>
        <w:t>:</w:t>
      </w:r>
      <w:bookmarkEnd w:id="68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87"/>
      </w:r>
      <w:r>
        <w:rPr>
          <w:rFonts w:ascii="Amiri" w:hAnsi="Amiri" w:eastAsia="Amiri" w:cs="Amiri"/>
          <w:color w:val="111111"/>
          <w:sz w:val="28"/>
          <w:sz w:val="28"/>
          <w:szCs w:val="28"/>
          <w:rtl w:val="true"/>
          <w:lang w:bidi="ar-SA"/>
        </w:rPr>
        <w:t>،و ابن منده،و أبو نعيم 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مشهور </w:t>
      </w:r>
    </w:p>
    <w:p>
      <w:pPr>
        <w:pStyle w:val="BookText"/>
        <w:rPr/>
      </w:pPr>
      <w:r>
        <w:rPr>
          <w:rFonts w:ascii="Amiri" w:hAnsi="Amiri" w:eastAsia="Amiri" w:cs="Amiri"/>
          <w:color w:val="111111"/>
          <w:sz w:val="28"/>
          <w:sz w:val="28"/>
          <w:szCs w:val="28"/>
          <w:rtl w:val="true"/>
          <w:lang w:bidi="ar-SA"/>
        </w:rPr>
        <w:t>بكنيته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احدا و جميع المشاهد مع رسول اللّه صلّى اللّه عليه و آله و سلّم،و أعطاه رسول اللّه صلّى اللّه عليه و آله و سلّم سيفه يوم احد،و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 هذا السيف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القوم،فقال أبو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آخذه بحقّه،فدفعه رسول اللّه صلّى اللّه عليه و آله و سلّم إليه،ففلق به هامّ المشركين،و كان من الشجعان المشهورين بالشجاعة،و كانت له عصابة حمراء يعلم بها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بكنيته،شهد بدرا،و كان أحد الشجعان،له مقامات محمودة في مغازي رسول اللّه صلّى اللّه عليه و آله و سلّم،و هو من كبار الأنصار،استشهد يوم اليمامة،روى حماد بن سلمة،عن ثابت،عن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أبو دجانة بنفسه في الحديقة يومئذ فانكسرت رجله،فقاتل حتى قتل،رضي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عاش حتى شهد مع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صفين،و اللّه اعلم،و أسناد حديثه في الحرز المنسوب إليه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3465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خرشة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و هو غير أبي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أوله و تخفيف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أوس بن خرشة أبو دجانة يأتي في الكنى و الأكثر بحذف أوس،و في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دجانة الأنصاري،اسمه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خرشة،و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أوس بن خرشة،متفق على شهوده بدرا،و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استشهد باليمامة،ثم ذكر أنّه ذبّ يوم احد عن رسول اللّه صلّى اللّه عليه و آله و سلّم حتى كثرت فيه الجراحة،و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ممّن شارك في قتل مسيلمة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أخذ سيفا يوم 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 هذا السيف بحقّه؟فأخذه أبو دجانة،ففلق به هامّ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الدولابي في الكنى و الأسماء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و ذكر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بكنيته،شهد بدرا و أحدا و جميع المشاهد مع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فضلاء الصحابة و أكابرهم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يوم اليمامة بعد ما ابلي فيها بلاء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عاش حتى 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أصح و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في العلل </w:t>
      </w:r>
      <w:r>
        <w:rPr>
          <w:rStyle w:val="FootnoteAnchor"/>
          <w:rtl w:val="true"/>
        </w:rPr>
        <w:footnoteReference w:id="788"/>
      </w:r>
      <w:r>
        <w:rPr>
          <w:rFonts w:ascii="Amiri" w:hAnsi="Amiri" w:eastAsia="Amiri" w:cs="Amiri"/>
          <w:color w:val="111111"/>
          <w:sz w:val="28"/>
          <w:sz w:val="28"/>
          <w:szCs w:val="28"/>
          <w:rtl w:val="true"/>
          <w:lang w:bidi="ar-SA"/>
        </w:rPr>
        <w:t>عن أحمد بن زياد بن جعفر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بن هاشم،عن أبيه،عن أحمد بن محمّد بن أبي نصر البزنطي،و محمّد بن أبي عمير جميعا،عن أبان بن عثمان،عن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احد انهزم أصحاب رسول اللّه صلّى اللّه عليه و آله و سلّم حتى لم يبق معه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السّلام،و أبو دجانة سماك بن خرشة،فقال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هذا بايعت اللّه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تتحدّث قريش أنّي خذلتك و فررت حتى أذوق ما تذوق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فجزّاه النبي صلّى اللّه عليه و آله و سلّم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انكسر سيفه في ذلك اليوم،فنفله رسول اللّه صلّى اللّه عليه و آله و سلّم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أعطاه جريدة فصارت سيفا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الأكثر على أنّه قتل يوم اليمامة بعد ما أبلى فيها بلاء عظيما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عاش حتى شهد صفين مع أمير المؤمنين عليه السّلام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حال؛فإني أعتبر الرجل حسن الحال،لثباته و عدم فراره حين فرّ غيره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686" w:name="pg16401_160946"/>
    </w:p>
    <w:p>
      <w:pPr>
        <w:pStyle w:val="Heading3"/>
        <w:numPr>
          <w:ilvl w:val="2"/>
          <w:numId w:val="1"/>
        </w:numPr>
        <w:rPr/>
      </w:pPr>
      <w:bookmarkStart w:id="687" w:name="__RefHeading___Toc7130148_1280447820"/>
      <w:bookmarkStart w:id="688" w:name="_Toc292"/>
      <w:bookmarkEnd w:id="686"/>
      <w:bookmarkEnd w:id="687"/>
      <w:r>
        <w:rPr/>
        <w:t>10301</w:t>
      </w:r>
      <w:bookmarkEnd w:id="688"/>
    </w:p>
    <w:p>
      <w:pPr>
        <w:pStyle w:val="Heading4"/>
        <w:numPr>
          <w:ilvl w:val="3"/>
          <w:numId w:val="1"/>
        </w:numPr>
        <w:rPr/>
      </w:pPr>
      <w:bookmarkStart w:id="689" w:name="__RefHeading___Toc7130150_1280447820"/>
      <w:bookmarkStart w:id="690" w:name="_Toc293"/>
      <w:bookmarkEnd w:id="689"/>
      <w:r>
        <w:rPr>
          <w:rtl w:val="true"/>
        </w:rPr>
        <w:t>اشارة</w:t>
      </w:r>
      <w:bookmarkEnd w:id="690"/>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سعد الخزرجي</w:t>
      </w:r>
    </w:p>
    <w:p>
      <w:pPr>
        <w:pStyle w:val="Heading4"/>
        <w:numPr>
          <w:ilvl w:val="3"/>
          <w:numId w:val="1"/>
        </w:numPr>
        <w:rPr/>
      </w:pPr>
      <w:bookmarkStart w:id="691" w:name="__RefHeading___Toc7130152_1280447820"/>
      <w:bookmarkStart w:id="692" w:name="_Toc294"/>
      <w:bookmarkEnd w:id="691"/>
      <w:r>
        <w:rPr>
          <w:rtl w:val="true"/>
        </w:rPr>
        <w:t>الترجمة</w:t>
      </w:r>
      <w:r>
        <w:rPr>
          <w:rtl w:val="true"/>
        </w:rPr>
        <w:t>:</w:t>
      </w:r>
      <w:bookmarkEnd w:id="692"/>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792"/>
      </w:r>
      <w:r>
        <w:rPr>
          <w:rFonts w:ascii="Amiri" w:hAnsi="Amiri" w:eastAsia="Amiri" w:cs="Amiri"/>
          <w:color w:val="111111"/>
          <w:sz w:val="28"/>
          <w:sz w:val="28"/>
          <w:szCs w:val="28"/>
          <w:rtl w:val="true"/>
          <w:lang w:bidi="ar-SA"/>
        </w:rPr>
        <w:t>،و أبو نعيم،و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7130154_1280447820"/>
      <w:bookmarkStart w:id="694" w:name="_Toc295"/>
      <w:bookmarkEnd w:id="693"/>
      <w:r>
        <w:rPr/>
        <w:t>10302</w:t>
      </w:r>
      <w:bookmarkEnd w:id="694"/>
    </w:p>
    <w:p>
      <w:pPr>
        <w:pStyle w:val="Heading4"/>
        <w:numPr>
          <w:ilvl w:val="3"/>
          <w:numId w:val="1"/>
        </w:numPr>
        <w:rPr/>
      </w:pPr>
      <w:bookmarkStart w:id="695" w:name="__RefHeading___Toc7130156_1280447820"/>
      <w:bookmarkStart w:id="696" w:name="_Toc296"/>
      <w:bookmarkEnd w:id="695"/>
      <w:r>
        <w:rPr>
          <w:rtl w:val="true"/>
        </w:rPr>
        <w:t>اشارة</w:t>
      </w:r>
      <w:bookmarkEnd w:id="696"/>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عبد عوف</w:t>
      </w:r>
    </w:p>
    <w:p>
      <w:pPr>
        <w:pStyle w:val="Heading4"/>
        <w:numPr>
          <w:ilvl w:val="3"/>
          <w:numId w:val="1"/>
        </w:numPr>
        <w:rPr/>
      </w:pPr>
      <w:bookmarkStart w:id="697" w:name="__RefHeading___Toc7130158_1280447820"/>
      <w:bookmarkStart w:id="698" w:name="_Toc297"/>
      <w:bookmarkEnd w:id="697"/>
      <w:r>
        <w:rPr>
          <w:rtl w:val="true"/>
        </w:rPr>
        <w:t>الترجمة</w:t>
      </w:r>
      <w:r>
        <w:rPr>
          <w:rtl w:val="true"/>
        </w:rPr>
        <w:t>:</w:t>
      </w:r>
      <w:bookmarkEnd w:id="698"/>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،و فيه سمال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سماك،و نقد الرجال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bookmarkStart w:id="699" w:name="pg16401_160947"/>
    </w:p>
    <w:p>
      <w:pPr>
        <w:pStyle w:val="BookText"/>
        <w:rPr/>
      </w:pPr>
      <w:bookmarkEnd w:id="699"/>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7130160_1280447820"/>
      <w:bookmarkStart w:id="701" w:name="_Toc298"/>
      <w:bookmarkEnd w:id="700"/>
      <w:r>
        <w:rPr/>
        <w:t>10303</w:t>
      </w:r>
      <w:bookmarkEnd w:id="701"/>
    </w:p>
    <w:p>
      <w:pPr>
        <w:pStyle w:val="Heading4"/>
        <w:numPr>
          <w:ilvl w:val="3"/>
          <w:numId w:val="1"/>
        </w:numPr>
        <w:rPr/>
      </w:pPr>
      <w:bookmarkStart w:id="702" w:name="__RefHeading___Toc7130162_1280447820"/>
      <w:bookmarkStart w:id="703" w:name="_Toc299"/>
      <w:bookmarkEnd w:id="702"/>
      <w:r>
        <w:rPr>
          <w:rtl w:val="true"/>
        </w:rPr>
        <w:t>اشارة</w:t>
      </w:r>
      <w:bookmarkEnd w:id="703"/>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سماك بن مخرمة الهالكي الأسدي </w:t>
      </w:r>
      <w:r>
        <w:rPr>
          <w:rStyle w:val="FootnoteAnchor"/>
          <w:rtl w:val="true"/>
        </w:rPr>
        <w:footnoteReference w:id="796"/>
      </w:r>
    </w:p>
    <w:p>
      <w:pPr>
        <w:pStyle w:val="Heading4"/>
        <w:numPr>
          <w:ilvl w:val="3"/>
          <w:numId w:val="1"/>
        </w:numPr>
        <w:rPr/>
      </w:pPr>
      <w:bookmarkStart w:id="704" w:name="__RefHeading___Toc7130164_1280447820"/>
      <w:bookmarkStart w:id="705" w:name="_Toc300"/>
      <w:bookmarkEnd w:id="704"/>
      <w:r>
        <w:rPr>
          <w:rtl w:val="true"/>
        </w:rPr>
        <w:t>الترجمة</w:t>
      </w:r>
      <w:r>
        <w:rPr>
          <w:rtl w:val="true"/>
        </w:rPr>
        <w:t>:</w:t>
      </w:r>
      <w:bookmarkEnd w:id="705"/>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العنوان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 و إليه ينسب مسجد سماك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سماك بالكوفة،فلمّا قدمها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منه إلى الجزيرة،و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جاء في الإصابة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معين،أنّه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الصحابة،و قال عبيد اللّه بن عمرو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بالرقّة،و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إلى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هرب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الجزيرة،قيل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الغارات </w:t>
      </w:r>
      <w:r>
        <w:rPr>
          <w:rFonts w:eastAsia="Amiri" w:cs="Amiri" w:ascii="Amiri" w:hAnsi="Amiri"/>
          <w:color w:val="111111"/>
          <w:sz w:val="28"/>
          <w:szCs w:val="28"/>
          <w:lang w:bidi="ar-SA"/>
        </w:rPr>
        <w:t>323/1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كان بالكوفة و البصرة من العثمانية قد هربوا فنزلوا الجزيرة في سلطان معاوية،فبلغ الأشتر فسار يريد الضحاك بحرّان، فلمّا بلغ ذلك الضحاك بعث إلى أهل الرقة و استمدّهم فأمدّوه،و كان جلّ من بها عثمانية أتوها هرّابا من علي عليه السّلام،فجاءوا و عليهم سماك بن مخرمة الأسدي فأمّره أهل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 الرقة،و جلّ أهلها العثمانيّة الذين فرّوا من الكوفة برأيهم و أهوائهم إلى معاوية،فغلقوا أبوابها و تحصنوا فيها،و كان أميرهم سماك بن مخرمة الأسدي في طاعة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جرجان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من تاريخ 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الصلح الذي عقده سويد بن مقرن عند فتح جرجان شهد سواد بن قطبة،و هند بن عمرو،و سماك بن مخرمة،و عتيبة بن النهاس،و كتب في سنة ثمان عشرة،و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دخل جرجان من الصحابة 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مخرمة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فتح قومس كتب إليه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قدّم سويد بن مقرّن إلى قومس،و أبعث على مقدمته سماك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الخبيث مسجد بالكوفة باسمه،و إليك التعريف بمسجده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الغارات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المساجد الملعونة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فمسجد الأشعث بن قيس، و مسجد جرير بن عبد اللّه البجلي،و مسجد ثقيف،و مسجد سماك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مخرمة الذي ينسب إليه مسجد بالكوفة،يقال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سماك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فتوح البلدان للبلاذري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تمصير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نسب إليه مسجد سماك بالكوفة،سماك بن مخرمة بن حمين الأسدي من بني الهالك بن عمرو ابن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هرب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 و نزل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روايات في التعريف بمسجد سماك،ففي الكافي </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هذه الروايات الثلاث،المختلفة طرقها و مضمونها،و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بالكوفة مساجد ملعونة و مساجد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مسجد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جددت أربعة مساجد بالكوفة فرحا لقتل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الأشعث،و مسجد جرير،و مسجد سماك،و مسجد شبث ابن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 أمير المؤمنين صلوات اللّه عليه نهى بالكوفة عن الصلاة في خمسة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مسجد سماك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85/10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الأقيشر المغيرة بن عبد اللّه بن معرض،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سماك بن مخرمة الأسدي صاحب مسجد سماك بالكوفة،بناه في أيام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عثمانيا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تلك المحلّة إلى اليوم كذلك،فيروى أهل الكوفة أنّ علي بن أبي طالب صلوات اللّه عليه لم يصلّ فيه،و أهل الكوفة إلى اليوم يجتنبونه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الأقيشر؛هو المغيرة بن عبد اللّه بن معرض بن عمير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بنى سماك بن مخرمة مسجده الذي بالكوفة،و هو أكبر مسجد لبني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غضبت دودان من مسجدنا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الصحيفة التي نظمها ابن سميّة على حجر ابن عدي رضوان اللّه تعالى عليه ليجعلها حجة على قتله عدّ سماك هذا من جملة الشهود في الصحيفة المشئومة،فقال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سماك بن مخرمة الأسدي صاحب مسجد سماك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 من المصادر المذكورة أنّ المترجم له كان عثمانيا مواليا لمعاوية و معاديا لأمير المؤمنين عليه السّلام،حتى أنّ مسجده عدّ من المساجد الملعونة</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706" w:name="pg16401_160951"/>
    </w:p>
    <w:p>
      <w:pPr>
        <w:pStyle w:val="Heading2"/>
        <w:numPr>
          <w:ilvl w:val="1"/>
          <w:numId w:val="1"/>
        </w:numPr>
        <w:rPr/>
      </w:pPr>
      <w:bookmarkStart w:id="707" w:name="__RefHeading___Toc7130166_1280447820"/>
      <w:bookmarkStart w:id="708" w:name="_Toc301"/>
      <w:bookmarkEnd w:id="706"/>
      <w:bookmarkEnd w:id="707"/>
      <w:r>
        <w:rPr>
          <w:rtl w:val="true"/>
        </w:rPr>
        <w:t>باب المتفرقة</w:t>
      </w:r>
      <w:bookmarkEnd w:id="70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9" w:name="__RefHeading___Toc7130168_1280447820"/>
      <w:bookmarkStart w:id="710" w:name="_Toc302"/>
      <w:bookmarkEnd w:id="709"/>
      <w:r>
        <w:rPr>
          <w:rtl w:val="true"/>
        </w:rPr>
        <w:t>اشارة</w:t>
      </w:r>
      <w:bookmarkEnd w:id="71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باب المتفرقة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حصيلة البحث المعنون إمامي مهمل الحكم مردد الاسم،لم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سمال بن عبدون البصري 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سمال بن عبدون البصري،عدّه في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يوجد هذا العنوان في بعض نسخ رجال الشيخ</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مجهول موضوعا و حكما</w:t>
      </w:r>
      <w:r>
        <w:rPr>
          <w:rFonts w:eastAsia="Amiri" w:cs="Amiri" w:ascii="Amiri" w:hAnsi="Amiri"/>
          <w:color w:val="111111"/>
          <w:sz w:val="28"/>
          <w:szCs w:val="28"/>
          <w:rtl w:val="true"/>
          <w:lang w:bidi="ar-SA"/>
        </w:rPr>
        <w:t>.</w:t>
      </w:r>
      <w:bookmarkStart w:id="711" w:name="pg16401_160954"/>
    </w:p>
    <w:p>
      <w:pPr>
        <w:pStyle w:val="Heading3"/>
        <w:numPr>
          <w:ilvl w:val="2"/>
          <w:numId w:val="1"/>
        </w:numPr>
        <w:rPr/>
      </w:pPr>
      <w:bookmarkStart w:id="712" w:name="__RefHeading___Toc7130170_1280447820"/>
      <w:bookmarkStart w:id="713" w:name="_Toc303"/>
      <w:bookmarkEnd w:id="711"/>
      <w:bookmarkEnd w:id="712"/>
      <w:r>
        <w:rPr/>
        <w:t>10306</w:t>
      </w:r>
      <w:bookmarkEnd w:id="713"/>
    </w:p>
    <w:p>
      <w:pPr>
        <w:pStyle w:val="Heading4"/>
        <w:numPr>
          <w:ilvl w:val="3"/>
          <w:numId w:val="1"/>
        </w:numPr>
        <w:rPr/>
      </w:pPr>
      <w:bookmarkStart w:id="714" w:name="__RefHeading___Toc7130172_1280447820"/>
      <w:bookmarkStart w:id="715" w:name="_Toc304"/>
      <w:bookmarkEnd w:id="714"/>
      <w:r>
        <w:rPr>
          <w:rtl w:val="true"/>
        </w:rPr>
        <w:t>اشارة</w:t>
      </w:r>
      <w:bookmarkEnd w:id="715"/>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سمالي بن هزال</w:t>
      </w:r>
    </w:p>
    <w:p>
      <w:pPr>
        <w:pStyle w:val="Heading4"/>
        <w:numPr>
          <w:ilvl w:val="3"/>
          <w:numId w:val="1"/>
        </w:numPr>
        <w:rPr/>
      </w:pPr>
      <w:bookmarkStart w:id="716" w:name="__RefHeading___Toc7130174_1280447820"/>
      <w:bookmarkStart w:id="717" w:name="_Toc305"/>
      <w:bookmarkEnd w:id="716"/>
      <w:r>
        <w:rPr>
          <w:rtl w:val="true"/>
        </w:rPr>
        <w:t>الترجمة</w:t>
      </w:r>
      <w:r>
        <w:rPr>
          <w:rtl w:val="true"/>
        </w:rPr>
        <w:t>:</w:t>
      </w:r>
      <w:bookmarkEnd w:id="717"/>
    </w:p>
    <w:p>
      <w:pPr>
        <w:pStyle w:val="BookText"/>
        <w:rPr/>
      </w:pPr>
      <w:r>
        <w:rPr>
          <w:rFonts w:ascii="IRNazanin" w:hAnsi="IRNazanin" w:eastAsia="IRNazanin"/>
          <w:color w:val="111111"/>
          <w:sz w:val="28"/>
          <w:sz w:val="28"/>
          <w:szCs w:val="28"/>
          <w:rtl w:val="true"/>
          <w:lang w:bidi="fa-IR"/>
        </w:rPr>
        <w:t xml:space="preserve">عدّه أبو موسى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 الأرضي جاء في كتاب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أبيه،عن محمّد 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الكافي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واحد بدون ابن أبي عمير،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 الأرمني،و سيأتي من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مصحف</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8" w:name="pg16401_160955"/>
    </w:p>
    <w:p>
      <w:pPr>
        <w:pStyle w:val="Heading3"/>
        <w:numPr>
          <w:ilvl w:val="2"/>
          <w:numId w:val="1"/>
        </w:numPr>
        <w:rPr/>
      </w:pPr>
      <w:bookmarkStart w:id="719" w:name="__RefHeading___Toc7130176_1280447820"/>
      <w:bookmarkStart w:id="720" w:name="_Toc306"/>
      <w:bookmarkEnd w:id="718"/>
      <w:bookmarkEnd w:id="719"/>
      <w:r>
        <w:rPr/>
        <w:t>10308</w:t>
      </w:r>
      <w:bookmarkEnd w:id="720"/>
    </w:p>
    <w:p>
      <w:pPr>
        <w:pStyle w:val="Heading4"/>
        <w:numPr>
          <w:ilvl w:val="3"/>
          <w:numId w:val="1"/>
        </w:numPr>
        <w:rPr/>
      </w:pPr>
      <w:bookmarkStart w:id="721" w:name="__RefHeading___Toc7130178_1280447820"/>
      <w:bookmarkStart w:id="722" w:name="_Toc307"/>
      <w:bookmarkEnd w:id="721"/>
      <w:r>
        <w:rPr>
          <w:rtl w:val="true"/>
        </w:rPr>
        <w:t>اشارة</w:t>
      </w:r>
      <w:bookmarkEnd w:id="722"/>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سمحج الجنّي</w:t>
      </w:r>
    </w:p>
    <w:p>
      <w:pPr>
        <w:pStyle w:val="Heading4"/>
        <w:numPr>
          <w:ilvl w:val="3"/>
          <w:numId w:val="1"/>
        </w:numPr>
        <w:rPr/>
      </w:pPr>
      <w:bookmarkStart w:id="723" w:name="__RefHeading___Toc7130180_1280447820"/>
      <w:bookmarkStart w:id="724" w:name="_Toc308"/>
      <w:bookmarkEnd w:id="723"/>
      <w:r>
        <w:rPr>
          <w:rtl w:val="true"/>
        </w:rPr>
        <w:t>الترجمة</w:t>
      </w:r>
      <w:r>
        <w:rPr>
          <w:rtl w:val="true"/>
        </w:rPr>
        <w:t>:</w:t>
      </w:r>
      <w:bookmarkEnd w:id="724"/>
    </w:p>
    <w:p>
      <w:pPr>
        <w:pStyle w:val="BookText"/>
        <w:rPr/>
      </w:pPr>
      <w:r>
        <w:rPr>
          <w:rFonts w:ascii="IRNazanin" w:hAnsi="IRNazanin" w:eastAsia="IRNazanin"/>
          <w:color w:val="111111"/>
          <w:sz w:val="28"/>
          <w:sz w:val="28"/>
          <w:szCs w:val="28"/>
          <w:rtl w:val="true"/>
          <w:lang w:bidi="fa-IR"/>
        </w:rPr>
        <w:t xml:space="preserve">عدّه أبو موسى </w:t>
      </w:r>
      <w:r>
        <w:rPr>
          <w:rStyle w:val="FootnoteAnchor"/>
          <w:rtl w:val="true"/>
        </w:rPr>
        <w:footnoteReference w:id="80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7130182_1280447820"/>
      <w:bookmarkStart w:id="726" w:name="_Toc309"/>
      <w:bookmarkEnd w:id="725"/>
      <w:r>
        <w:rPr/>
        <w:t>10309</w:t>
      </w:r>
      <w:bookmarkEnd w:id="726"/>
    </w:p>
    <w:p>
      <w:pPr>
        <w:pStyle w:val="Heading4"/>
        <w:numPr>
          <w:ilvl w:val="3"/>
          <w:numId w:val="1"/>
        </w:numPr>
        <w:rPr/>
      </w:pPr>
      <w:bookmarkStart w:id="727" w:name="__RefHeading___Toc7130184_1280447820"/>
      <w:bookmarkStart w:id="728" w:name="_Toc310"/>
      <w:bookmarkEnd w:id="727"/>
      <w:r>
        <w:rPr>
          <w:rtl w:val="true"/>
        </w:rPr>
        <w:t>اشارة</w:t>
      </w:r>
      <w:bookmarkEnd w:id="728"/>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 الأرمني</w:t>
      </w:r>
    </w:p>
    <w:p>
      <w:pPr>
        <w:pStyle w:val="Heading4"/>
        <w:numPr>
          <w:ilvl w:val="3"/>
          <w:numId w:val="1"/>
        </w:numPr>
        <w:rPr/>
      </w:pPr>
      <w:bookmarkStart w:id="729" w:name="__RefHeading___Toc7130186_1280447820"/>
      <w:bookmarkStart w:id="730" w:name="_Toc311"/>
      <w:bookmarkEnd w:id="729"/>
      <w:r>
        <w:rPr>
          <w:rtl w:val="true"/>
        </w:rPr>
        <w:t>الترجمة</w:t>
      </w:r>
      <w:r>
        <w:rPr>
          <w:rtl w:val="true"/>
        </w:rPr>
        <w:t>:</w:t>
      </w:r>
      <w:bookmarkEnd w:id="730"/>
    </w:p>
    <w:p>
      <w:pPr>
        <w:pStyle w:val="BookText"/>
        <w:rPr/>
      </w:pPr>
      <w:r>
        <w:rPr>
          <w:rFonts w:ascii="Amiri" w:hAnsi="Amiri" w:eastAsia="Amiri" w:cs="Amiri"/>
          <w:color w:val="111111"/>
          <w:sz w:val="28"/>
          <w:sz w:val="28"/>
          <w:szCs w:val="28"/>
          <w:rtl w:val="true"/>
          <w:lang w:bidi="ar-SA"/>
        </w:rPr>
        <w:t>لم أقف فيه إلاّ على رواية الكليني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الصيام،من الكافي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أبيه،عن محمد بن أبي عمير،عن السمان الأرضي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155/10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السّلام،و في الطبعة الإسلامية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إبراهيم،عن أبيه،عنه،عن أبي عبد اللّه عليه 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له على ذكر في كتب الرجال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1" w:name="pg16401_160957"/>
      <w:bookmarkStart w:id="732" w:name="pg16401_160957"/>
      <w:bookmarkEnd w:id="732"/>
    </w:p>
    <w:p>
      <w:pPr>
        <w:pStyle w:val="Heading2"/>
        <w:numPr>
          <w:ilvl w:val="1"/>
          <w:numId w:val="1"/>
        </w:numPr>
        <w:rPr/>
      </w:pPr>
      <w:bookmarkStart w:id="733" w:name="pg16401_160957"/>
      <w:bookmarkStart w:id="734" w:name="__RefHeading___Toc7130188_1280447820"/>
      <w:bookmarkStart w:id="735" w:name="_Toc312"/>
      <w:bookmarkEnd w:id="733"/>
      <w:bookmarkEnd w:id="734"/>
      <w:r>
        <w:rPr>
          <w:rtl w:val="true"/>
        </w:rPr>
        <w:t>باب سمرة</w:t>
      </w:r>
      <w:bookmarkEnd w:id="73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6" w:name="__RefHeading___Toc7130190_1280447820"/>
      <w:bookmarkStart w:id="737" w:name="_Toc313"/>
      <w:bookmarkEnd w:id="736"/>
      <w:r>
        <w:rPr>
          <w:rtl w:val="true"/>
        </w:rPr>
        <w:t>اشارة</w:t>
      </w:r>
      <w:bookmarkEnd w:id="73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8" w:name="pg16401_160959"/>
      <w:bookmarkStart w:id="739" w:name="pg16401_160959"/>
      <w:bookmarkEnd w:id="739"/>
    </w:p>
    <w:p>
      <w:pPr>
        <w:pStyle w:val="BookText"/>
        <w:rPr/>
      </w:pPr>
      <w:bookmarkStart w:id="740" w:name="pg16401_160959"/>
      <w:bookmarkEnd w:id="740"/>
      <w:r>
        <w:rPr>
          <w:rFonts w:ascii="Amiri" w:hAnsi="Amiri" w:eastAsia="Amiri" w:cs="Amiri"/>
          <w:color w:val="111111"/>
          <w:sz w:val="28"/>
          <w:sz w:val="28"/>
          <w:szCs w:val="28"/>
          <w:rtl w:val="true"/>
          <w:lang w:bidi="ar-SA"/>
        </w:rPr>
        <w:t xml:space="preserve">باب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المهملة،و ضمّ الميم،و فتح الراء المهملة،و الهاء،في الأصل شجر معروف،سمي به جماعة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7130192_1280447820"/>
      <w:bookmarkStart w:id="742" w:name="_Toc314"/>
      <w:bookmarkEnd w:id="741"/>
      <w:r>
        <w:rPr/>
        <w:t>10310</w:t>
      </w:r>
      <w:bookmarkEnd w:id="742"/>
    </w:p>
    <w:p>
      <w:pPr>
        <w:pStyle w:val="Heading4"/>
        <w:numPr>
          <w:ilvl w:val="3"/>
          <w:numId w:val="1"/>
        </w:numPr>
        <w:rPr/>
      </w:pPr>
      <w:bookmarkStart w:id="743" w:name="__RefHeading___Toc7130194_1280447820"/>
      <w:bookmarkStart w:id="744" w:name="_Toc315"/>
      <w:bookmarkEnd w:id="743"/>
      <w:r>
        <w:rPr>
          <w:rtl w:val="true"/>
        </w:rPr>
        <w:t>اشارة</w:t>
      </w:r>
      <w:bookmarkEnd w:id="744"/>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أبي سعيد</w:t>
      </w:r>
    </w:p>
    <w:p>
      <w:pPr>
        <w:pStyle w:val="Heading4"/>
        <w:numPr>
          <w:ilvl w:val="3"/>
          <w:numId w:val="1"/>
        </w:numPr>
        <w:rPr/>
      </w:pPr>
      <w:bookmarkStart w:id="745" w:name="__RefHeading___Toc7130196_1280447820"/>
      <w:bookmarkStart w:id="746" w:name="_Toc316"/>
      <w:bookmarkEnd w:id="745"/>
      <w:r>
        <w:rPr>
          <w:rtl w:val="true"/>
        </w:rPr>
        <w:t>الترجمة</w:t>
      </w:r>
      <w:r>
        <w:rPr>
          <w:rtl w:val="true"/>
        </w:rPr>
        <w:t>:</w:t>
      </w:r>
      <w:bookmarkEnd w:id="746"/>
    </w:p>
    <w:p>
      <w:pPr>
        <w:pStyle w:val="BookText"/>
        <w:rPr/>
      </w:pPr>
      <w:r>
        <w:rPr>
          <w:rFonts w:ascii="Amiri" w:hAnsi="Amiri" w:eastAsia="Amiri" w:cs="Amiri"/>
          <w:color w:val="111111"/>
          <w:sz w:val="28"/>
          <w:sz w:val="28"/>
          <w:szCs w:val="28"/>
          <w:rtl w:val="true"/>
          <w:lang w:bidi="ar-SA"/>
        </w:rPr>
        <w:t xml:space="preserve">لم أقف فيه إلاّ على رواية الشيخ رحمه اللّه في التهذيبين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حازم،عن سمرة، 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من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سمرة،عن ابن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هو الصحيح،و أنّ أبا سعيد هو رشيد الهجري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المحاسن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سعيد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منصور بن</w:t>
      </w:r>
      <w:bookmarkStart w:id="747" w:name="pg16401_160960"/>
    </w:p>
    <w:p>
      <w:pPr>
        <w:pStyle w:val="BookText"/>
        <w:rPr/>
      </w:pPr>
      <w:bookmarkEnd w:id="747"/>
      <w:r>
        <w:rPr>
          <w:rFonts w:ascii="Amiri" w:hAnsi="Amiri" w:eastAsia="Amiri" w:cs="Amiri"/>
          <w:color w:val="111111"/>
          <w:sz w:val="28"/>
          <w:sz w:val="28"/>
          <w:szCs w:val="28"/>
          <w:rtl w:val="true"/>
          <w:lang w:bidi="ar-SA"/>
        </w:rPr>
        <w:t>حازم،عنه،عن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الإرسال لبعد زمان منصور عن زمان أمير المؤمنين عليه السّلام، كما أفاده في جامع الرواة </w:t>
      </w:r>
      <w:r>
        <w:rPr>
          <w:rStyle w:val="FootnoteAnchor"/>
          <w:rtl w:val="true"/>
        </w:rPr>
        <w:footnoteReference w:id="808"/>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7130198_1280447820"/>
      <w:bookmarkStart w:id="749" w:name="_Toc317"/>
      <w:bookmarkEnd w:id="748"/>
      <w:r>
        <w:rPr/>
        <w:t>10311</w:t>
      </w:r>
      <w:bookmarkEnd w:id="749"/>
    </w:p>
    <w:p>
      <w:pPr>
        <w:pStyle w:val="Heading4"/>
        <w:numPr>
          <w:ilvl w:val="3"/>
          <w:numId w:val="1"/>
        </w:numPr>
        <w:rPr/>
      </w:pPr>
      <w:bookmarkStart w:id="750" w:name="__RefHeading___Toc7130200_1280447820"/>
      <w:bookmarkStart w:id="751" w:name="_Toc318"/>
      <w:bookmarkEnd w:id="750"/>
      <w:r>
        <w:rPr>
          <w:rtl w:val="true"/>
        </w:rPr>
        <w:t>اشارة</w:t>
      </w:r>
      <w:bookmarkEnd w:id="751"/>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جنادة السوائي </w:t>
      </w:r>
      <w:r>
        <w:rPr>
          <w:rStyle w:val="FootnoteAnchor"/>
          <w:rtl w:val="true"/>
        </w:rPr>
        <w:footnoteReference w:id="810"/>
      </w:r>
    </w:p>
    <w:p>
      <w:pPr>
        <w:pStyle w:val="Heading4"/>
        <w:numPr>
          <w:ilvl w:val="3"/>
          <w:numId w:val="1"/>
        </w:numPr>
        <w:rPr/>
      </w:pPr>
      <w:bookmarkStart w:id="752" w:name="__RefHeading___Toc7130202_1280447820"/>
      <w:bookmarkStart w:id="753" w:name="_Toc319"/>
      <w:bookmarkEnd w:id="752"/>
      <w:r>
        <w:rPr>
          <w:rtl w:val="true"/>
        </w:rPr>
        <w:t>الترجمة</w:t>
      </w:r>
      <w:r>
        <w:rPr>
          <w:rtl w:val="true"/>
        </w:rPr>
        <w:t>:</w:t>
      </w:r>
      <w:bookmarkEnd w:id="75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81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754" w:name="pg16401_160961"/>
    </w:p>
    <w:p>
      <w:pPr>
        <w:pStyle w:val="BookText"/>
        <w:rPr/>
      </w:pPr>
      <w:bookmarkEnd w:id="754"/>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7130204_1280447820"/>
      <w:bookmarkStart w:id="756" w:name="_Toc320"/>
      <w:bookmarkEnd w:id="755"/>
      <w:r>
        <w:rPr/>
        <w:t>10312</w:t>
      </w:r>
      <w:bookmarkEnd w:id="756"/>
    </w:p>
    <w:p>
      <w:pPr>
        <w:pStyle w:val="Heading4"/>
        <w:numPr>
          <w:ilvl w:val="3"/>
          <w:numId w:val="1"/>
        </w:numPr>
        <w:rPr/>
      </w:pPr>
      <w:bookmarkStart w:id="757" w:name="__RefHeading___Toc7130206_1280447820"/>
      <w:bookmarkStart w:id="758" w:name="_Toc321"/>
      <w:bookmarkEnd w:id="757"/>
      <w:r>
        <w:rPr>
          <w:rtl w:val="true"/>
        </w:rPr>
        <w:t>اشارة</w:t>
      </w:r>
      <w:bookmarkEnd w:id="758"/>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 بن هلال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بني شمخ بن فزارة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لاحظ موسوعات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تاريخ الكامل </w:t>
      </w:r>
      <w:r>
        <w:rPr>
          <w:rFonts w:eastAsia="Amiri" w:cs="Amiri" w:ascii="Amiri" w:hAnsi="Amiri"/>
          <w:color w:val="111111"/>
          <w:sz w:val="28"/>
          <w:szCs w:val="28"/>
          <w:lang w:bidi="ar-SA"/>
        </w:rPr>
        <w:t>357/2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2436</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3475</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354/2</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،و شرح النهج لابن أبي الحديد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،و مجمع البحرين حرف القاف، و العقد الفريد </w:t>
      </w:r>
      <w:r>
        <w:rPr>
          <w:rFonts w:eastAsia="Amiri" w:cs="Amiri" w:ascii="Amiri" w:hAnsi="Amiri"/>
          <w:color w:val="111111"/>
          <w:sz w:val="28"/>
          <w:szCs w:val="28"/>
          <w:lang w:bidi="ar-SA"/>
        </w:rPr>
        <w:t>413/3</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2587</w:t>
      </w:r>
      <w:r>
        <w:rPr>
          <w:rFonts w:ascii="Amiri" w:hAnsi="Amiri" w:eastAsia="Amiri" w:cs="Amiri"/>
          <w:color w:val="111111"/>
          <w:sz w:val="28"/>
          <w:sz w:val="28"/>
          <w:szCs w:val="28"/>
          <w:rtl w:val="true"/>
          <w:lang w:bidi="ar-SA"/>
        </w:rPr>
        <w:t xml:space="preserve">، و العبر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454/15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،و جمهرة أنساب العرب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7130208_1280447820"/>
      <w:bookmarkStart w:id="760" w:name="_Toc322"/>
      <w:bookmarkEnd w:id="759"/>
      <w:r>
        <w:rPr>
          <w:rtl w:val="true"/>
        </w:rPr>
        <w:t>الضبط</w:t>
      </w:r>
      <w:r>
        <w:rPr>
          <w:rtl w:val="true"/>
        </w:rPr>
        <w:t>:</w:t>
      </w:r>
      <w:bookmarkEnd w:id="76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14"/>
      </w:r>
      <w:r>
        <w:rPr>
          <w:rFonts w:ascii="Amiri" w:hAnsi="Amiri" w:eastAsia="Amiri" w:cs="Amiri"/>
          <w:color w:val="111111"/>
          <w:sz w:val="28"/>
          <w:sz w:val="28"/>
          <w:szCs w:val="28"/>
          <w:rtl w:val="true"/>
          <w:lang w:bidi="ar-SA"/>
        </w:rPr>
        <w:t>ضبط جندب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جندب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815"/>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 قريب منه في الإصابة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3475</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354/2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العشرة الذين قال فيهم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أحول،و كانت أمّه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استعمله زياد على البصرة،و مات بالكوفة سنة بضع و ستين و عقبه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 و أبو نعيم 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فيه على مدح،بل ورد ذمّه؛ففي روضة الكافي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ضرب على رأس ناقة رسول اللّه صلّى اللّه عليه و آله و سلّم فشجّها،فخرجت إلى النبي صلّى اللّه عليه و آله و سلّم فشكته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كتاب التجارة من الكافي </w:t>
      </w:r>
      <w:r>
        <w:rPr>
          <w:rStyle w:val="FootnoteAnchor"/>
          <w:rtl w:val="true"/>
        </w:rPr>
        <w:footnoteReference w:id="818"/>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ذمّه،و أنّه لم يقبل كلام النبي صلّى اللّه عليه و آله و سلّم،و أصرّ عليه فلم ينجع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الفقيه </w:t>
      </w:r>
      <w:r>
        <w:rPr>
          <w:rStyle w:val="FootnoteAnchor"/>
          <w:rtl w:val="true"/>
        </w:rPr>
        <w:footnoteReference w:id="819"/>
      </w:r>
      <w:r>
        <w:rPr>
          <w:rFonts w:ascii="Amiri" w:hAnsi="Amiri" w:eastAsia="Amiri" w:cs="Amiri"/>
          <w:color w:val="111111"/>
          <w:sz w:val="28"/>
          <w:sz w:val="28"/>
          <w:szCs w:val="28"/>
          <w:rtl w:val="true"/>
          <w:lang w:bidi="ar-SA"/>
        </w:rPr>
        <w:t>أنّه خالف رسول اللّه صلّى اللّه عليه و آله و سلّم و لم يرض أن تكون له في الجنّة 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أشار بذلك إلى ما اشتهر روايته في الكتب في قضيته مع الأنصاري،و قد رويت بألفاظ مختلفة؛ففي </w:t>
      </w:r>
      <w:r>
        <w:rPr>
          <w:rStyle w:val="FootnoteAnchor"/>
          <w:rtl w:val="true"/>
        </w:rPr>
        <w:footnoteReference w:id="820"/>
      </w:r>
      <w:r>
        <w:rPr>
          <w:rFonts w:ascii="Amiri" w:hAnsi="Amiri" w:eastAsia="Amiri" w:cs="Amiri"/>
          <w:color w:val="111111"/>
          <w:sz w:val="28"/>
          <w:sz w:val="28"/>
          <w:szCs w:val="28"/>
          <w:rtl w:val="true"/>
          <w:lang w:bidi="ar-SA"/>
        </w:rPr>
        <w:t>موثقة ابن بكير،عن زرارة،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سمرة بن جندب كان له عذق </w:t>
      </w:r>
      <w:r>
        <w:rPr>
          <w:rStyle w:val="FootnoteAnchor"/>
          <w:rtl w:val="true"/>
        </w:rPr>
        <w:footnoteReference w:id="8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البعثة </w:t>
      </w:r>
      <w:r>
        <w:rPr>
          <w:rFonts w:eastAsia="Amiri" w:cs="Amiri" w:ascii="Amiri" w:hAnsi="Amiri"/>
          <w:color w:val="111111"/>
          <w:sz w:val="28"/>
          <w:szCs w:val="28"/>
          <w:lang w:bidi="ar-SA"/>
        </w:rPr>
        <w:t>1184/2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حائط لرجل من الأنصار،و كان منزل الأنصاري بباب البستان،و كان يمرّ به إلى نخلته و لا يستأذن،فكلّمه الأنصاري أن يستأذن إذا جاء،فأبى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رسول اللّه صلّى اللّه عليه و آله و سلّم فشكا إليه،فأخبره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،فأرسل إليه رسول اللّه صلّى اللّه عليه و آله و سلّم و خبّره بقول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أردت الدخول فاستأذن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أبى ساومه حتى بلغ به من الثمن له ما شاء اللّه تعالى،فأبى أن يبيعه،فقال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بها عذق </w:t>
      </w:r>
      <w:r>
        <w:rPr>
          <w:rStyle w:val="FootnoteAnchor"/>
          <w:rtl w:val="true"/>
        </w:rPr>
        <w:footnoteReference w:id="822"/>
      </w:r>
      <w:r>
        <w:rPr>
          <w:rFonts w:ascii="Amiri" w:hAnsi="Amiri" w:eastAsia="Amiri" w:cs="Amiri"/>
          <w:color w:val="111111"/>
          <w:sz w:val="28"/>
          <w:sz w:val="28"/>
          <w:szCs w:val="28"/>
          <w:rtl w:val="true"/>
          <w:lang w:bidi="ar-SA"/>
        </w:rPr>
        <w:t xml:space="preserve">مذلّل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أن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 للأنصاري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فاقلعها،وارم بها إليه؛فإنّه 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ابن مسكان </w:t>
      </w:r>
      <w:r>
        <w:rPr>
          <w:rStyle w:val="FootnoteAnchor"/>
          <w:rtl w:val="true"/>
        </w:rPr>
        <w:footnoteReference w:id="824"/>
      </w:r>
      <w:r>
        <w:rPr>
          <w:rFonts w:ascii="Amiri" w:hAnsi="Amiri" w:eastAsia="Amiri" w:cs="Amiri"/>
          <w:color w:val="111111"/>
          <w:sz w:val="28"/>
          <w:sz w:val="28"/>
          <w:szCs w:val="28"/>
          <w:rtl w:val="true"/>
          <w:lang w:bidi="ar-SA"/>
        </w:rPr>
        <w:t>،عن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سمرة بن جندب كان له عذق،و كان طريقه إليه في جوف منزل لرجل من الأنصار،و كان يجيء،و يدخل إلى عذقه بغير إذن من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تفاجئنا على حال لا نحبّ أن تفاجئنا </w:t>
      </w:r>
      <w:r>
        <w:rPr>
          <w:rStyle w:val="FootnoteAnchor"/>
          <w:rtl w:val="true"/>
        </w:rPr>
        <w:footnoteReference w:id="825"/>
      </w:r>
      <w:r>
        <w:rPr>
          <w:rFonts w:ascii="Amiri" w:hAnsi="Amiri" w:eastAsia="Amiri" w:cs="Amiri"/>
          <w:color w:val="111111"/>
          <w:sz w:val="28"/>
          <w:sz w:val="28"/>
          <w:szCs w:val="28"/>
          <w:rtl w:val="true"/>
          <w:lang w:bidi="ar-SA"/>
        </w:rPr>
        <w:t>عليها،فإذا دخلت فاستأذن،فقال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أستأذن في طريقي،و هو طريقي إلى عذقي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فشكاه الأنصاري إلى رسول اللّه صلّى اللّه عليه و آله و سلّم،فأرسل إليه رسول اللّه صلّى اللّه عليه و آله و سلّم فأتاه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قد شكاك، و زعم أنّك تمرّ عليه و على أهله بغير إذنه،فاستأذن عليه إذا أردت أن تدخل،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في طريقي إلى عذقي؟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 عنه و لك مكانه عذق في </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يزيده </w:t>
      </w:r>
      <w:r>
        <w:rPr>
          <w:rStyle w:val="FootnoteAnchor"/>
          <w:rtl w:val="true"/>
        </w:rPr>
        <w:footnoteReference w:id="826"/>
      </w:r>
      <w:r>
        <w:rPr>
          <w:rFonts w:ascii="Amiri" w:hAnsi="Amiri" w:eastAsia="Amiri" w:cs="Amiri"/>
          <w:color w:val="111111"/>
          <w:sz w:val="28"/>
          <w:sz w:val="28"/>
          <w:szCs w:val="28"/>
          <w:rtl w:val="true"/>
          <w:lang w:bidi="ar-SA"/>
        </w:rPr>
        <w:t>حتى بلغ عشرة أعذاق،فقال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عشرة في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عنه و لك مكانه عذق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مضارّ،و لا ضرر و لا ضرار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بها رسول اللّه صلّى اللّه عليه و آله و سلّم فقلعت،ثم رمي بها إليه،و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فأغرسها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مراتب ما ارتكبه هو الفسق </w:t>
      </w:r>
      <w:r>
        <w:rPr>
          <w:rStyle w:val="FootnoteAnchor"/>
          <w:rtl w:val="true"/>
        </w:rPr>
        <w:footnoteReference w:id="827"/>
      </w:r>
      <w:r>
        <w:rPr>
          <w:rFonts w:ascii="Amiri" w:hAnsi="Amiri" w:eastAsia="Amiri" w:cs="Amiri"/>
          <w:color w:val="111111"/>
          <w:sz w:val="28"/>
          <w:sz w:val="28"/>
          <w:szCs w:val="28"/>
          <w:rtl w:val="true"/>
          <w:lang w:bidi="ar-SA"/>
        </w:rPr>
        <w:t>،بل لعلّنا نبني على كفره لمخالفته الصريحة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خاتمة أمره أسوأ من ذلك،ففي شرح ابن أبي الحديد على نهج البلاغة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بذل لسمرة بن جندب مائة ألف درهم على أن يروي أنّ هذه الآية نزلت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قَوْلُهُ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الْفَسٰادَ </w:t>
      </w:r>
      <w:r>
        <w:rPr>
          <w:rStyle w:val="FootnoteAnchor"/>
          <w:rtl w:val="true"/>
        </w:rPr>
        <w:footnoteReference w:id="829"/>
      </w:r>
      <w:r>
        <w:rPr>
          <w:rFonts w:ascii="Amiri" w:hAnsi="Amiri" w:eastAsia="Amiri" w:cs="Amiri"/>
          <w:color w:val="111111"/>
          <w:sz w:val="28"/>
          <w:sz w:val="28"/>
          <w:szCs w:val="28"/>
          <w:rtl w:val="true"/>
          <w:lang w:bidi="ar-SA"/>
        </w:rPr>
        <w:t>،و أنّ هذه نزلت في 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w:t>
      </w:r>
    </w:p>
    <w:p>
      <w:pPr>
        <w:pStyle w:val="BookText"/>
        <w:rPr/>
      </w:pPr>
      <w:r>
        <w:rPr>
          <w:rFonts w:ascii="Amiri" w:hAnsi="Amiri" w:eastAsia="Amiri" w:cs="Amiri"/>
          <w:color w:val="111111"/>
          <w:sz w:val="28"/>
          <w:sz w:val="28"/>
          <w:szCs w:val="28"/>
          <w:rtl w:val="true"/>
          <w:lang w:bidi="ar-SA"/>
        </w:rPr>
        <w:t xml:space="preserve">مَرْضٰاتِ اللّٰهِ وَ اللّٰهُ رَؤُفٌ بِالْعِبٰادِ </w:t>
      </w:r>
      <w:r>
        <w:rPr>
          <w:rStyle w:val="FootnoteAnchor"/>
          <w:rtl w:val="true"/>
        </w:rPr>
        <w:footnoteReference w:id="830"/>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يوافق هذا النقل ما ذكر ابن قتيبة في معارفه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أبي الحديد في شرح نهج البلاغة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شريك،قال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سعد،عن حجر بن 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فجلست إلى أبي هريرة،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سمرة بن جندب؟قلت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أحبّ إليّ طول حياة منه،قلت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 لي و له و لحذيفة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،فسبقنا حذيفة،و أنا الآن أتمنّى أن أسبقه،قال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فبقي سمرة بن جندب حتى شهد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هنا تصحيف،و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محذورة،كما يأتي في ترجمته قريبا،نقله في تهذيب التهذيب </w:t>
      </w:r>
      <w:r>
        <w:rPr>
          <w:rFonts w:eastAsia="Amiri" w:cs="Amiri" w:ascii="Amiri" w:hAnsi="Amiri"/>
          <w:color w:val="111111"/>
          <w:sz w:val="28"/>
          <w:szCs w:val="28"/>
          <w:lang w:bidi="ar-SA"/>
        </w:rPr>
        <w:t>222/12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أبو محذورة سمرة بن معير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عبد ربّه في العقد الفريد </w:t>
      </w:r>
      <w:r>
        <w:rPr>
          <w:rFonts w:eastAsia="Amiri" w:cs="Amiri" w:ascii="Amiri" w:hAnsi="Amiri"/>
          <w:color w:val="111111"/>
          <w:sz w:val="28"/>
          <w:szCs w:val="28"/>
          <w:lang w:bidi="ar-SA"/>
        </w:rPr>
        <w:t>413/3</w:t>
      </w:r>
      <w:r>
        <w:rPr>
          <w:rFonts w:ascii="Amiri" w:hAnsi="Amiri" w:eastAsia="Amiri" w:cs="Amiri"/>
          <w:color w:val="111111"/>
          <w:sz w:val="28"/>
          <w:sz w:val="28"/>
          <w:szCs w:val="28"/>
          <w:rtl w:val="true"/>
          <w:lang w:bidi="ar-SA"/>
        </w:rPr>
        <w:t>،و 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معاوية الأحنف بن قيس،و سمرة بن جندب،فقال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هذه الحمراء قد كثرت،و أراها قد طعنت على السلف،و كأنّي انظر إلى وثبة منهم على العرب و السلفان،فقد رأيت أن أقتل شطرا و أدع شطرا لإقامة السوق و عمارة الطريق،فما ترون؟فقال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نفسي لا تطيب؛يقتل أخي لامّي و خالي و مولاي،و قد شاركناهم و شاركونا في النسب، فظننت أنّي قد قتلت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سمرة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إليّ أيّها الأمير، فأنا أتولى ذلك منهم و أبلغ إلى ما تريد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العقد الفريد أيضا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بن عمر هو الذي لطم سمرة بن جندب عند معاوية إذ تنقّص عليّا فيما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222/12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محذورة في تاريخ وفاته،قال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محذورة بمكة سنة تسع و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 في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معير أبو محذورة مات بعد</w:t>
      </w:r>
      <w:r>
        <w:rPr>
          <w:rStyle w:val="FootnoteAnchor"/>
          <w:rtl w:val="true"/>
        </w:rPr>
        <w:footnoteReference w:id="831"/>
      </w:r>
      <w:r>
        <w:rPr>
          <w:rFonts w:ascii="Amiri" w:hAnsi="Amiri" w:eastAsia="Amiri" w:cs="Amiri"/>
          <w:color w:val="111111"/>
          <w:sz w:val="28"/>
          <w:sz w:val="28"/>
          <w:szCs w:val="28"/>
          <w:rtl w:val="true"/>
          <w:lang w:bidi="ar-SA"/>
        </w:rPr>
        <w:t>فلم يقبل،فبذل مائتي ألف درهم فلم يقبل،فبذل ثلاثمائة ألف فلم يقبل،فبذل أربعمائة ألف فقبل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الشرح المذكور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سمرة بن جندب عاش حتى حضر مقتل </w:t>
      </w:r>
    </w:p>
    <w:p>
      <w:pPr>
        <w:pStyle w:val="BookText"/>
        <w:rPr/>
      </w:pPr>
      <w:r>
        <w:rPr>
          <w:rFonts w:ascii="Amiri" w:hAnsi="Amiri" w:eastAsia="Amiri" w:cs="Amiri"/>
          <w:color w:val="111111"/>
          <w:sz w:val="28"/>
          <w:sz w:val="28"/>
          <w:szCs w:val="28"/>
          <w:rtl w:val="true"/>
          <w:lang w:bidi="ar-SA"/>
        </w:rPr>
        <w:t>الحسين عليه السّلام و كان من شرطة ابن زياد،و كان أيّام مسير الحسين عليه السّلام إلى العراق يحرّض الناس على الخروج إلى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قبل ذلك كان واليا على البصرة من قبل زياد بن أبيه،لمّا ولاّه معاوية المصرين،و ضمّ إليه المشرق كلّه،فقتل من أهل البصرة ثمانية آلاف رجل من الشيعة في ستّة أشهر،و هي أيام إمارته على البصرة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جعفر الطبري </w:t>
      </w:r>
      <w:r>
        <w:rPr>
          <w:rStyle w:val="FootnoteAnchor"/>
          <w:rtl w:val="true"/>
        </w:rPr>
        <w:footnoteReference w:id="833"/>
      </w:r>
      <w:r>
        <w:rPr>
          <w:rFonts w:ascii="Amiri" w:hAnsi="Amiri" w:eastAsia="Amiri" w:cs="Amiri"/>
          <w:color w:val="111111"/>
          <w:sz w:val="28"/>
          <w:sz w:val="28"/>
          <w:szCs w:val="28"/>
          <w:rtl w:val="true"/>
          <w:lang w:bidi="ar-SA"/>
        </w:rPr>
        <w:t>في أحداث سنة خمسين من تاريخه،عن محمّد ابن سليم مسندا،قال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أنس 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أحدا؟قال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يحصى من قتلهم </w:t>
      </w:r>
      <w:r>
        <w:rPr>
          <w:rStyle w:val="FootnoteAnchor"/>
          <w:rtl w:val="true"/>
        </w:rPr>
        <w:footnoteReference w:id="834"/>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استخلفه زياد على البصرة و أتى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و قد قتل ثمانية آلاف من الناس،فقال له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تخاف أن تكون قتلت أحدا بريئا؟قال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مثلهم ما خشيت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سوار العدوي </w:t>
      </w:r>
      <w:r>
        <w:rPr>
          <w:rStyle w:val="FootnoteAnchor"/>
          <w:rtl w:val="true"/>
        </w:rPr>
        <w:footnoteReference w:id="8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سمرة من قومي في غداة سبعة و أربعين رجلا قد جمع القرآن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شعري هل قتل هذه الألوف قصاصا أم لكفر أو ارتداد حتى </w:t>
      </w:r>
    </w:p>
    <w:p>
      <w:pPr>
        <w:pStyle w:val="BookText"/>
        <w:rPr/>
      </w:pPr>
      <w:r>
        <w:rPr>
          <w:rFonts w:ascii="Amiri" w:hAnsi="Amiri" w:eastAsia="Amiri" w:cs="Amiri"/>
          <w:color w:val="111111"/>
          <w:sz w:val="28"/>
          <w:sz w:val="28"/>
          <w:szCs w:val="28"/>
          <w:rtl w:val="true"/>
          <w:lang w:bidi="ar-SA"/>
        </w:rPr>
        <w:t>لا يخشى هذا الخبيث من براءتهم،أم لكونهم من شيعة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مع تعمّده قتل الشيعة،لا يبالي بإزهاق الأرواح البريئة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الطبري </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أحداث السنة المذكورة،بإسناده عن عوف،قال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المدينة،فلمّا كان عند دور بني أسد، خرج رجل من بعض أزقّتهم ففاجأه أوّل الخيل </w:t>
      </w:r>
      <w:r>
        <w:rPr>
          <w:rStyle w:val="FootnoteAnchor"/>
          <w:rtl w:val="true"/>
        </w:rPr>
        <w:footnoteReference w:id="839"/>
      </w:r>
      <w:r>
        <w:rPr>
          <w:rFonts w:ascii="Amiri" w:hAnsi="Amiri" w:eastAsia="Amiri" w:cs="Amiri"/>
          <w:color w:val="111111"/>
          <w:sz w:val="28"/>
          <w:sz w:val="28"/>
          <w:szCs w:val="28"/>
          <w:rtl w:val="true"/>
          <w:lang w:bidi="ar-SA"/>
        </w:rPr>
        <w:t xml:space="preserve">،فحمل عليه رجل من القوم فأوجره الحربة </w:t>
      </w:r>
      <w:r>
        <w:rPr>
          <w:rStyle w:val="FootnoteAnchor"/>
          <w:rtl w:val="true"/>
        </w:rPr>
        <w:footnoteReference w:id="8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مضت الخيل،فأتى عليه سمرة بن جندب و هو متشحّط بدمه،فقال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 أوائل خيل الأمير،فقال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بنا ركبنا فاتّقوا أسنّتنا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كتب التاريخ أيضا إنّه في زمن ولايته البصرة يخرج من داره مع خاصته ركبانا بغارة،فلا يمرّ بحيوان و لا طفل و لا عاجز و لا غافل إلاّ سحقه هو و أصحابه بخيلهم،و هكذا إذا رجع،و لا يمرّ عليه يوم يخرج به إلاّ و غادر به قتيلا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يفعله إلاّ كل طاغ متكبّر،قد نزعت الرحمة من قلبه بعد خلع ربقة الإسلام من عنقه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الطبري </w:t>
      </w:r>
      <w:r>
        <w:rPr>
          <w:rStyle w:val="FootnoteAnchor"/>
          <w:rtl w:val="true"/>
        </w:rPr>
        <w:footnoteReference w:id="841"/>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842"/>
      </w:r>
      <w:r>
        <w:rPr>
          <w:rFonts w:ascii="Amiri" w:hAnsi="Amiri" w:eastAsia="Amiri" w:cs="Amiri"/>
          <w:color w:val="111111"/>
          <w:sz w:val="28"/>
          <w:sz w:val="28"/>
          <w:szCs w:val="28"/>
          <w:rtl w:val="true"/>
          <w:lang w:bidi="ar-SA"/>
        </w:rPr>
        <w:t xml:space="preserve">أنّ معاوية أقرّ سمرة بعد زياد ستّة أشهر، </w:t>
      </w:r>
    </w:p>
    <w:p>
      <w:pPr>
        <w:pStyle w:val="BookText"/>
        <w:rPr/>
      </w:pPr>
      <w:r>
        <w:rPr>
          <w:rFonts w:ascii="Amiri" w:hAnsi="Amiri" w:eastAsia="Amiri" w:cs="Amiri"/>
          <w:color w:val="111111"/>
          <w:sz w:val="28"/>
          <w:sz w:val="28"/>
          <w:szCs w:val="28"/>
          <w:rtl w:val="true"/>
          <w:lang w:bidi="ar-SA"/>
        </w:rPr>
        <w:t>ثمّ عزله،فقال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معاوية،و اللّه لو أطعت اللّه كما أطعت معاوية ما عذّبني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 قال الطبري في تاريخه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شبّة،قال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استعان زياد بعدّة من أصحاب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منهم عمران بن الحصين الخزاعي ولاّه قضاء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سمرة ابن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المغيرة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معاوية إلى زياد بعهده على الكوفة و البصرة،فكان أوّل من جمع له الكوفة و البصرة،فاستخلف على البصرة سمرة بن جندب،و شخص إلى الكوفة،فكان زياد يقيم ستة أشهر بالكوفة،و ستة أشهر بالبصرة،و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زيادا اشتدّ في أمر الحرورية بعد قريب و زحاف،فقتلهم و أمر سمرة بذلك،و كان يستخلفه على البصرة إذا خرج إلى الكوفة، فقتل سمرة منهم بشرا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سمرة بن جندب من شرطة زياد،روى عبد الملك بن حكيم،عن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أهل خراسان إلى البصرة،فترك مالا كان معه في بيت المال،و أخذ براءة،ثمّ دخل المسجد فصلّى ركعتين،فأخذه سمرة بن جندب،و اتّهمه برأي الخوارج،فقدّمه فضرب عنقه،و هو</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سلمان بن مسلم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w:t>
      </w:r>
    </w:p>
    <w:p>
      <w:pPr>
        <w:pStyle w:val="BookText"/>
        <w:rPr/>
      </w:pPr>
      <w:r>
        <w:rPr>
          <w:rFonts w:ascii="Amiri" w:hAnsi="Amiri" w:eastAsia="Amiri" w:cs="Amiri"/>
          <w:color w:val="111111"/>
          <w:sz w:val="28"/>
          <w:sz w:val="28"/>
          <w:szCs w:val="28"/>
          <w:rtl w:val="true"/>
          <w:lang w:bidi="ar-SA"/>
        </w:rPr>
        <w:t>بناس كثير و أناس بين يديه،فيقول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دينك؟فيقول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له،و أنّ محمّدا عبده و رسوله،و إنّي بريء من الحروريّة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 فتضرب عنقه،حتى مرّ بضعة و عشرون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بعد ظهور هذه الفضائع التي لا يخلو منها كتاب من كتب التاريخ المتضمّن نقل أحداث سنة خمسين،إجمال المقدسي </w:t>
      </w:r>
      <w:r>
        <w:rPr>
          <w:rStyle w:val="FootnoteAnchor"/>
          <w:rtl w:val="true"/>
        </w:rPr>
        <w:footnoteReference w:id="844"/>
      </w:r>
      <w:r>
        <w:rPr>
          <w:rFonts w:ascii="Amiri" w:hAnsi="Amiri" w:eastAsia="Amiri" w:cs="Amiri"/>
          <w:color w:val="111111"/>
          <w:sz w:val="28"/>
          <w:sz w:val="28"/>
          <w:szCs w:val="28"/>
          <w:rtl w:val="true"/>
          <w:lang w:bidi="ar-SA"/>
        </w:rPr>
        <w:t>لأمر سمرة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 الفزاري؛من بني لاي بن شمخ بن فزارة حليف الأنصار،كنيته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سعيد،نزل الكوفة،ولي البصرة و له بهادار،سمع النبي صلّى اللّه عليه و آله و سلّم،و مات سنة تسع و خمسين،و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ستين،قاله البخاري في الصغير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حاله في زمن ولايته لا يستريب بها المؤرّخون،فكان اللازم عليه بيانها،و لو فرض كون البخاري معذورا في إجمال أمره؛لأنّه يروي عنه في صحيحه،و يحتجّ بقوله،فلا عذر للمقدسي في ذلك؛لأنّ ما صدر منه ممّا تقدّم من قضاياه في البصرة في زمان ولايته،و في الكوفة و هو على الشرطة،و في المدينة و هو مختلط بالصحابة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على مخالفة رسول اللّه صلّى اللّه عليه و آله و سلّم،و ردّ أمره في قصّة الأنصاري ممّا لا يخفى عليه، و جلّها من المتّفق عليه،سيما أمر ولايته البصرة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سمرة لعنه اللّه تعالى وصف بالصحبة،و الصحابيّ عند العامة هو العدل الثقة المبشر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لا يمكن ستر جناياته و سفكه للدماء البريئة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اخترعوا له كونه شديدا على الخوارج و الحرورية و من يقارب مذهبه 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أرادوا أن يسدلوا على هذا الصحابي النذل السفاك حالة من الحق،و أن يسدّوا أفواه كل من يريد انتقاصه،مع أنّهم رووا أنّه جاء رجل إلى سمرة فأدّى زكاة ماله،ثم دخل فجعل يصلّي في المسجد،فجاء رجل فضرب عنقه فإذا رأسه في المسجد و بدنه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معاوية،و اللّه لو أطعت اللّه كما أطعت معاوية ما عذبني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هو بهذه المثابة من التفرعن،و مع اعترافه بأنّه لو أطاع اللّه سبحانه كما أطاع</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شيء؛و هو أنّ ما ذكره من تاريخ وفاته ينافي ما سمعته من ابن أبي الحديد من حضوره مقتل الحسين عليه السّلام،و تحريض الناس على الخروج إلى قتاله،و يوافق تاريخ المقدسي قول ابن عبد البرّ،و ابن منده، و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تسع و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ثمان و خمسين بالبصرة،و سقط في قدر مملوءة ماء حارّا كان يتعالج بالقعود عليها من كزاز شديد أصابه فسقط فيها فمات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يوهن ما نسبه إليه ابن أبي الحديد من التحريض على قتال الحسين عليه السّلام مضافا إلى أنّه كان بالبصرة،و الاجتماع لقتل الحسين عليه السّلام كان بالكوفة،فلا تذهل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761" w:name="pg16401_160973"/>
    </w:p>
    <w:p>
      <w:pPr>
        <w:pStyle w:val="Heading3"/>
        <w:numPr>
          <w:ilvl w:val="2"/>
          <w:numId w:val="1"/>
        </w:numPr>
        <w:rPr/>
      </w:pPr>
      <w:bookmarkStart w:id="762" w:name="__RefHeading___Toc7130210_1280447820"/>
      <w:bookmarkStart w:id="763" w:name="_Toc323"/>
      <w:bookmarkEnd w:id="761"/>
      <w:bookmarkEnd w:id="762"/>
      <w:r>
        <w:rPr/>
        <w:t>10313</w:t>
      </w:r>
      <w:bookmarkEnd w:id="763"/>
    </w:p>
    <w:p>
      <w:pPr>
        <w:pStyle w:val="Heading4"/>
        <w:numPr>
          <w:ilvl w:val="3"/>
          <w:numId w:val="1"/>
        </w:numPr>
        <w:rPr/>
      </w:pPr>
      <w:bookmarkStart w:id="764" w:name="__RefHeading___Toc7130212_1280447820"/>
      <w:bookmarkStart w:id="765" w:name="_Toc324"/>
      <w:bookmarkEnd w:id="764"/>
      <w:r>
        <w:rPr>
          <w:rtl w:val="true"/>
        </w:rPr>
        <w:t>اشارة</w:t>
      </w:r>
      <w:bookmarkEnd w:id="765"/>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حبيب الأموي</w:t>
      </w:r>
    </w:p>
    <w:p>
      <w:pPr>
        <w:pStyle w:val="Heading4"/>
        <w:numPr>
          <w:ilvl w:val="3"/>
          <w:numId w:val="1"/>
        </w:numPr>
        <w:rPr/>
      </w:pPr>
      <w:bookmarkStart w:id="766" w:name="__RefHeading___Toc7130214_1280447820"/>
      <w:bookmarkStart w:id="767" w:name="_Toc325"/>
      <w:bookmarkEnd w:id="766"/>
      <w:r>
        <w:rPr>
          <w:rtl w:val="true"/>
        </w:rPr>
        <w:t>الترجمة</w:t>
      </w:r>
      <w:r>
        <w:rPr>
          <w:rtl w:val="true"/>
        </w:rPr>
        <w:t>:</w:t>
      </w:r>
      <w:bookmarkEnd w:id="767"/>
    </w:p>
    <w:p>
      <w:pPr>
        <w:pStyle w:val="BookText"/>
        <w:rPr/>
      </w:pPr>
      <w:r>
        <w:rPr>
          <w:rFonts w:ascii="Amiri" w:hAnsi="Amiri" w:eastAsia="Amiri" w:cs="Amiri"/>
          <w:color w:val="111111"/>
          <w:sz w:val="28"/>
          <w:sz w:val="28"/>
          <w:szCs w:val="28"/>
          <w:rtl w:val="true"/>
          <w:lang w:bidi="ar-SA"/>
        </w:rPr>
        <w:t xml:space="preserve">عدّ </w:t>
      </w:r>
      <w:r>
        <w:rPr>
          <w:rStyle w:val="FootnoteAnchor"/>
          <w:rtl w:val="true"/>
        </w:rPr>
        <w:footnoteReference w:id="84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مجهول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7130216_1280447820"/>
      <w:bookmarkStart w:id="769" w:name="_Toc326"/>
      <w:bookmarkEnd w:id="768"/>
      <w:r>
        <w:rPr/>
        <w:t>10314</w:t>
      </w:r>
      <w:bookmarkEnd w:id="769"/>
    </w:p>
    <w:p>
      <w:pPr>
        <w:pStyle w:val="Heading4"/>
        <w:numPr>
          <w:ilvl w:val="3"/>
          <w:numId w:val="1"/>
        </w:numPr>
        <w:rPr/>
      </w:pPr>
      <w:bookmarkStart w:id="770" w:name="__RefHeading___Toc7130218_1280447820"/>
      <w:bookmarkStart w:id="771" w:name="_Toc327"/>
      <w:bookmarkEnd w:id="770"/>
      <w:r>
        <w:rPr>
          <w:rtl w:val="true"/>
        </w:rPr>
        <w:t>اشارة</w:t>
      </w:r>
      <w:bookmarkEnd w:id="771"/>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ربيعة</w:t>
      </w:r>
    </w:p>
    <w:p>
      <w:pPr>
        <w:pStyle w:val="BookText"/>
        <w:rPr/>
      </w:pPr>
      <w:r>
        <w:rPr>
          <w:rFonts w:ascii="IRNazanin" w:hAnsi="IRNazanin" w:eastAsia="IRNazanin"/>
          <w:color w:val="111111"/>
          <w:sz w:val="28"/>
          <w:sz w:val="28"/>
          <w:szCs w:val="28"/>
          <w:rtl w:val="true"/>
          <w:lang w:bidi="fa-IR"/>
        </w:rPr>
        <w:t>من دون لقب</w:t>
      </w:r>
    </w:p>
    <w:p>
      <w:pPr>
        <w:pStyle w:val="Heading4"/>
        <w:numPr>
          <w:ilvl w:val="3"/>
          <w:numId w:val="1"/>
        </w:numPr>
        <w:rPr/>
      </w:pPr>
      <w:bookmarkStart w:id="772" w:name="__RefHeading___Toc7130220_1280447820"/>
      <w:bookmarkStart w:id="773" w:name="_Toc328"/>
      <w:bookmarkEnd w:id="772"/>
      <w:r>
        <w:rPr>
          <w:rtl w:val="true"/>
        </w:rPr>
        <w:t>الترجمة</w:t>
      </w:r>
      <w:r>
        <w:rPr>
          <w:rtl w:val="true"/>
        </w:rPr>
        <w:t>:</w:t>
      </w:r>
      <w:bookmarkEnd w:id="773"/>
    </w:p>
    <w:p>
      <w:pPr>
        <w:pStyle w:val="BookText"/>
        <w:rPr/>
      </w:pP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كلمات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774" w:name="pg16401_160974"/>
    </w:p>
    <w:p>
      <w:pPr>
        <w:pStyle w:val="Heading3"/>
        <w:numPr>
          <w:ilvl w:val="2"/>
          <w:numId w:val="1"/>
        </w:numPr>
        <w:rPr/>
      </w:pPr>
      <w:bookmarkStart w:id="775" w:name="__RefHeading___Toc7130222_1280447820"/>
      <w:bookmarkStart w:id="776" w:name="_Toc329"/>
      <w:bookmarkEnd w:id="774"/>
      <w:bookmarkEnd w:id="775"/>
      <w:r>
        <w:rPr/>
        <w:t>10315</w:t>
      </w:r>
      <w:bookmarkEnd w:id="776"/>
    </w:p>
    <w:p>
      <w:pPr>
        <w:pStyle w:val="Heading4"/>
        <w:numPr>
          <w:ilvl w:val="3"/>
          <w:numId w:val="1"/>
        </w:numPr>
        <w:rPr/>
      </w:pPr>
      <w:bookmarkStart w:id="777" w:name="__RefHeading___Toc7130224_1280447820"/>
      <w:bookmarkStart w:id="778" w:name="_Toc330"/>
      <w:bookmarkEnd w:id="777"/>
      <w:r>
        <w:rPr>
          <w:rtl w:val="true"/>
        </w:rPr>
        <w:t>اشارة</w:t>
      </w:r>
      <w:bookmarkEnd w:id="778"/>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ربيعة العدواني</w:t>
      </w:r>
    </w:p>
    <w:p>
      <w:pPr>
        <w:pStyle w:val="BookText"/>
        <w:rPr/>
      </w:pPr>
      <w:r>
        <w:rPr>
          <w:rFonts w:ascii="Amiri" w:hAnsi="Amiri" w:eastAsia="Amiri" w:cs="Amiri"/>
          <w:color w:val="111111"/>
          <w:sz w:val="28"/>
          <w:sz w:val="28"/>
          <w:szCs w:val="28"/>
          <w:rtl w:val="true"/>
          <w:lang w:bidi="ar-SA"/>
        </w:rPr>
        <w:t xml:space="preserve">أو العدوي </w:t>
      </w:r>
      <w:r>
        <w:rPr>
          <w:rStyle w:val="FootnoteAnchor"/>
          <w:rtl w:val="true"/>
        </w:rPr>
        <w:footnoteReference w:id="853"/>
      </w:r>
    </w:p>
    <w:p>
      <w:pPr>
        <w:pStyle w:val="Heading4"/>
        <w:numPr>
          <w:ilvl w:val="3"/>
          <w:numId w:val="1"/>
        </w:numPr>
        <w:rPr/>
      </w:pPr>
      <w:bookmarkStart w:id="779" w:name="__RefHeading___Toc7130226_1280447820"/>
      <w:bookmarkStart w:id="780" w:name="_Toc331"/>
      <w:bookmarkEnd w:id="779"/>
      <w:r>
        <w:rPr>
          <w:rtl w:val="true"/>
        </w:rPr>
        <w:t>الترجمة</w:t>
      </w:r>
      <w:r>
        <w:rPr>
          <w:rtl w:val="true"/>
        </w:rPr>
        <w:t>:</w:t>
      </w:r>
      <w:bookmarkEnd w:id="780"/>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ربيعة العدواني،و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سعيد جاء في المحاسن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حازم،عن سمرة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 على بغلة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133/24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سمرة،عن أبي سعيد،و في التهذيب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أورده المؤلف قدّس اللّه نفسه الزكية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سديدة مفتي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العدوي كذا عنونه في الاستيعاب </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،و هو الذي ذكره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ربيعة العدواني،و شكك الأول في كونه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مهمل غير معلوم الحال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عطيّة جاء في بحار الأنوار </w:t>
      </w:r>
      <w:r>
        <w:rPr>
          <w:rFonts w:eastAsia="Amiri" w:cs="Amiri" w:ascii="Amiri" w:hAnsi="Amiri"/>
          <w:color w:val="111111"/>
          <w:sz w:val="28"/>
          <w:szCs w:val="28"/>
          <w:lang w:bidi="ar-SA"/>
        </w:rPr>
        <w:t>199/41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الأعمش،عن سمرة بن عطية،عن سلمان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الخرائج و الجرائح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أعلام أمير المؤمنين عليه السّلام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عطية الأسدي الكاهلي الكوفي، الثقة عندهم،راجع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للمزي </w:t>
      </w:r>
      <w:r>
        <w:rPr>
          <w:rFonts w:eastAsia="Amiri" w:cs="Amiri" w:ascii="Amiri" w:hAnsi="Amiri"/>
          <w:color w:val="111111"/>
          <w:sz w:val="28"/>
          <w:szCs w:val="28"/>
          <w:lang w:bidi="ar-SA"/>
        </w:rPr>
        <w:t>560/12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علي 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مالك الأشتر،بسنده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حبيب،عن سمرة بن علي،عن أبي معاوية الضرير، عن مجالد،عن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ذو الجناحين،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علي بن أبي طالب صلوات اللّه عليه مصاب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عبد اللّه بن حبيب، عن سمرة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المنهال بن جبير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عوانة،قال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هلاك الأشتر إلى علي بن أبي طالب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589/33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781" w:name="pg16401_160977"/>
    </w:p>
    <w:p>
      <w:pPr>
        <w:pStyle w:val="BookText"/>
        <w:rPr/>
      </w:pPr>
      <w:bookmarkEnd w:id="781"/>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7130228_1280447820"/>
      <w:bookmarkStart w:id="783" w:name="_Toc332"/>
      <w:bookmarkEnd w:id="782"/>
      <w:r>
        <w:rPr/>
        <w:t>10320</w:t>
      </w:r>
      <w:bookmarkEnd w:id="783"/>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عمرو السّوائي </w:t>
      </w:r>
      <w:r>
        <w:rPr>
          <w:rStyle w:val="FootnoteAnchor"/>
          <w:rtl w:val="true"/>
        </w:rPr>
        <w:footnoteReference w:id="856"/>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عمير بن لوذان كذا احتمل في اسمه ابن حجر في تهذيب التهذيب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لاحظ </w:t>
      </w:r>
      <w:r>
        <w:rPr>
          <w:rFonts w:eastAsia="Amiri" w:cs="Amiri" w:ascii="Amiri" w:hAnsi="Amiri"/>
          <w:color w:val="111111"/>
          <w:sz w:val="28"/>
          <w:szCs w:val="28"/>
          <w:lang w:bidi="ar-SA"/>
        </w:rPr>
        <w:t>222/12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 هو المترجم من قبل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معين أبو محذورة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 الاسم،مهمل الحكم</w:t>
      </w:r>
      <w:r>
        <w:rPr>
          <w:rFonts w:eastAsia="Amiri" w:cs="Amiri" w:ascii="Amiri" w:hAnsi="Amiri"/>
          <w:color w:val="111111"/>
          <w:sz w:val="28"/>
          <w:szCs w:val="28"/>
          <w:rtl w:val="true"/>
          <w:lang w:bidi="ar-SA"/>
        </w:rPr>
        <w:t>.</w:t>
      </w:r>
      <w:bookmarkStart w:id="784" w:name="pg16401_160978"/>
    </w:p>
    <w:p>
      <w:pPr>
        <w:pStyle w:val="Heading3"/>
        <w:numPr>
          <w:ilvl w:val="2"/>
          <w:numId w:val="1"/>
        </w:numPr>
        <w:rPr/>
      </w:pPr>
      <w:bookmarkStart w:id="785" w:name="__RefHeading___Toc7130230_1280447820"/>
      <w:bookmarkStart w:id="786" w:name="_Toc333"/>
      <w:bookmarkEnd w:id="784"/>
      <w:bookmarkEnd w:id="785"/>
      <w:r>
        <w:rPr/>
        <w:t>10322</w:t>
      </w:r>
      <w:bookmarkEnd w:id="786"/>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الفاتك الأسدي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3479</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من المصنف قدّس سرّه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من فاتك الأسدي،و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 من الشاميين،الشاهد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عليه بكونه صحابي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أسد خزيمة بن مدركة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7130232_1280447820"/>
      <w:bookmarkStart w:id="788" w:name="_Toc334"/>
      <w:bookmarkEnd w:id="787"/>
      <w:r>
        <w:rPr/>
        <w:t>10323</w:t>
      </w:r>
      <w:bookmarkEnd w:id="788"/>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معاوية الكندي </w:t>
      </w:r>
      <w:r>
        <w:rPr>
          <w:rStyle w:val="FootnoteAnchor"/>
          <w:rtl w:val="true"/>
        </w:rPr>
        <w:footnoteReference w:id="860"/>
      </w:r>
      <w:r>
        <w:rPr>
          <w:rStyle w:val="FootnoteAnchor"/>
          <w:rtl w:val="true"/>
        </w:rPr>
        <w:footnoteReference w:id="86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معير الجمحي المؤذن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معين أبو محذورة،الآتية ترجمته من</w:t>
      </w:r>
      <w:bookmarkStart w:id="789" w:name="pg16401_160979"/>
    </w:p>
    <w:p>
      <w:pPr>
        <w:pStyle w:val="BookText"/>
        <w:rPr/>
      </w:pPr>
      <w:bookmarkEnd w:id="7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ممّن عدوّهم من الصحابة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7130234_1280447820"/>
      <w:bookmarkStart w:id="791" w:name="_Toc335"/>
      <w:bookmarkEnd w:id="790"/>
      <w:r>
        <w:rPr/>
        <w:t>10325</w:t>
      </w:r>
      <w:bookmarkEnd w:id="791"/>
    </w:p>
    <w:p>
      <w:pPr>
        <w:pStyle w:val="Heading4"/>
        <w:numPr>
          <w:ilvl w:val="3"/>
          <w:numId w:val="1"/>
        </w:numPr>
        <w:rPr/>
      </w:pPr>
      <w:bookmarkStart w:id="792" w:name="__RefHeading___Toc7130236_1280447820"/>
      <w:bookmarkStart w:id="793" w:name="_Toc336"/>
      <w:bookmarkEnd w:id="792"/>
      <w:r>
        <w:rPr>
          <w:rtl w:val="true"/>
        </w:rPr>
        <w:t>اشارة</w:t>
      </w:r>
      <w:bookmarkEnd w:id="793"/>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معين </w:t>
      </w:r>
      <w:r>
        <w:rPr>
          <w:rStyle w:val="FootnoteAnchor"/>
          <w:rtl w:val="true"/>
        </w:rPr>
        <w:footnoteReference w:id="862"/>
      </w:r>
      <w:r>
        <w:rPr>
          <w:rFonts w:ascii="Amiri" w:hAnsi="Amiri" w:eastAsia="Amiri" w:cs="Amiri"/>
          <w:color w:val="111111"/>
          <w:sz w:val="28"/>
          <w:sz w:val="28"/>
          <w:szCs w:val="28"/>
          <w:rtl w:val="true"/>
          <w:lang w:bidi="ar-SA"/>
        </w:rPr>
        <w:t>أبو محذورة</w:t>
      </w:r>
    </w:p>
    <w:p>
      <w:pPr>
        <w:pStyle w:val="Heading4"/>
        <w:numPr>
          <w:ilvl w:val="3"/>
          <w:numId w:val="1"/>
        </w:numPr>
        <w:rPr/>
      </w:pPr>
      <w:bookmarkStart w:id="794" w:name="__RefHeading___Toc7130238_1280447820"/>
      <w:bookmarkStart w:id="795" w:name="_Toc337"/>
      <w:bookmarkEnd w:id="794"/>
      <w:r>
        <w:rPr>
          <w:rtl w:val="true"/>
        </w:rPr>
        <w:t>الترجمة</w:t>
      </w:r>
      <w:r>
        <w:rPr>
          <w:rtl w:val="true"/>
        </w:rPr>
        <w:t>:</w:t>
      </w:r>
      <w:bookmarkEnd w:id="795"/>
    </w:p>
    <w:p>
      <w:pPr>
        <w:pStyle w:val="BookText"/>
        <w:rPr/>
      </w:pP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اسد الغابة </w:t>
      </w:r>
      <w:r>
        <w:rPr>
          <w:rFonts w:eastAsia="Amiri" w:cs="Amiri" w:ascii="Amiri" w:hAnsi="Amiri"/>
          <w:color w:val="111111"/>
          <w:sz w:val="28"/>
          <w:szCs w:val="28"/>
          <w:lang w:bidi="ar-SA"/>
        </w:rPr>
        <w:t>356/2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معير بن لوذان بن ربيعة بن عريج بن سعد بن جمح القرشي الجمحي أبو محذورة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في اسمه،فقيل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محذورة المؤذّن،اختلف في اسمه،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معير،و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معير،و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معير بن محيريز،و قد تقدم نسبه في أوس و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الكنى،و تجريد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لقّبه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 المؤذّن،و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صحابي مشهور،اسمه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أويس </w:t>
      </w:r>
      <w:r>
        <w:rPr>
          <w:rStyle w:val="FootnoteAnchor"/>
          <w:rtl w:val="true"/>
        </w:rPr>
        <w:footnoteReference w:id="86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الميم،و سكون العين المهملة،و فتح الياء المثناة من تحت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قال في توضيح المشتبه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معير،و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معير،أبو محذورة القرشي الجمحي،مؤذّن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مشهور بكنيته لا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محذورة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معير بن محيريز،و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سمرة،و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كنى التاريخ الكبير للبخاري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 الإكمال </w:t>
      </w:r>
      <w:r>
        <w:rPr>
          <w:rFonts w:eastAsia="Amiri" w:cs="Amiri" w:ascii="Amiri" w:hAnsi="Amiri"/>
          <w:color w:val="111111"/>
          <w:sz w:val="28"/>
          <w:szCs w:val="28"/>
          <w:lang w:bidi="ar-SA"/>
        </w:rPr>
        <w:t>266/7</w:t>
      </w:r>
      <w:r>
        <w:rPr>
          <w:rFonts w:ascii="Amiri" w:hAnsi="Amiri" w:eastAsia="Amiri" w:cs="Amiri"/>
          <w:color w:val="111111"/>
          <w:sz w:val="28"/>
          <w:sz w:val="28"/>
          <w:szCs w:val="28"/>
          <w:rtl w:val="true"/>
          <w:lang w:bidi="ar-SA"/>
        </w:rPr>
        <w:t xml:space="preserve">،و مؤتلف الدارقطني </w:t>
      </w:r>
      <w:r>
        <w:rPr>
          <w:rFonts w:eastAsia="Amiri" w:cs="Amiri" w:ascii="Amiri" w:hAnsi="Amiri"/>
          <w:color w:val="111111"/>
          <w:sz w:val="28"/>
          <w:szCs w:val="28"/>
          <w:lang w:bidi="ar-SA"/>
        </w:rPr>
        <w:t>2017/4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لوذان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أبدل ابن حجر </w:t>
      </w:r>
      <w:r>
        <w:rPr>
          <w:rStyle w:val="FootnoteAnchor"/>
          <w:rtl w:val="true"/>
        </w:rPr>
        <w:footnoteReference w:id="866"/>
      </w:r>
      <w:r>
        <w:rPr>
          <w:rFonts w:ascii="Amiri" w:hAnsi="Amiri" w:eastAsia="Amiri" w:cs="Amiri"/>
          <w:color w:val="111111"/>
          <w:sz w:val="28"/>
          <w:sz w:val="28"/>
          <w:szCs w:val="28"/>
          <w:rtl w:val="true"/>
          <w:lang w:bidi="ar-SA"/>
        </w:rPr>
        <w:t>في فصل الأسماء و الكنى معينا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معير،و ضبطه في </w:t>
      </w:r>
    </w:p>
    <w:p>
      <w:pPr>
        <w:pStyle w:val="BookText"/>
        <w:rPr/>
      </w:pPr>
      <w:r>
        <w:rPr>
          <w:rFonts w:ascii="Amiri" w:hAnsi="Amiri" w:eastAsia="Amiri" w:cs="Amiri"/>
          <w:color w:val="111111"/>
          <w:sz w:val="28"/>
          <w:sz w:val="28"/>
          <w:szCs w:val="28"/>
          <w:rtl w:val="true"/>
          <w:lang w:bidi="ar-SA"/>
        </w:rPr>
        <w:t>فصل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الميم،و سكون المهملة،و فتح التحتانية،و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 معينا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البر،و ابن منده،و أبو نعيم،و كذا في الاستيعاب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نعم؛أثبت في الإصابة معينا مثل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حال؛فالرجل مجهول الحال،و قد مات بمكة سنة تسع و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بعد ذلك أيضا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67"/>
      </w:r>
      <w:r>
        <w:rPr>
          <w:rFonts w:ascii="Amiri" w:hAnsi="Amiri" w:eastAsia="Amiri" w:cs="Amiri"/>
          <w:color w:val="111111"/>
          <w:sz w:val="28"/>
          <w:sz w:val="28"/>
          <w:szCs w:val="28"/>
          <w:rtl w:val="true"/>
          <w:lang w:bidi="ar-SA"/>
        </w:rPr>
        <w:t>ضبط الجمحي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معمر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796" w:name="pg16401_160982"/>
    </w:p>
    <w:p>
      <w:pPr>
        <w:pStyle w:val="Heading3"/>
        <w:numPr>
          <w:ilvl w:val="2"/>
          <w:numId w:val="1"/>
        </w:numPr>
        <w:rPr/>
      </w:pPr>
      <w:bookmarkStart w:id="797" w:name="__RefHeading___Toc7130240_1280447820"/>
      <w:bookmarkStart w:id="798" w:name="_Toc338"/>
      <w:bookmarkEnd w:id="796"/>
      <w:bookmarkEnd w:id="797"/>
      <w:r>
        <w:rPr/>
        <w:t>10326</w:t>
      </w:r>
      <w:bookmarkEnd w:id="798"/>
    </w:p>
    <w:p>
      <w:pPr>
        <w:pStyle w:val="Heading4"/>
        <w:numPr>
          <w:ilvl w:val="3"/>
          <w:numId w:val="1"/>
        </w:numPr>
        <w:rPr/>
      </w:pPr>
      <w:bookmarkStart w:id="799" w:name="__RefHeading___Toc7130242_1280447820"/>
      <w:bookmarkStart w:id="800" w:name="_Toc339"/>
      <w:bookmarkEnd w:id="799"/>
      <w:r>
        <w:rPr>
          <w:rtl w:val="true"/>
        </w:rPr>
        <w:t>اشارة</w:t>
      </w:r>
      <w:bookmarkEnd w:id="800"/>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 بن خالد الكلابي</w:t>
      </w:r>
    </w:p>
    <w:p>
      <w:pPr>
        <w:pStyle w:val="Heading4"/>
        <w:numPr>
          <w:ilvl w:val="3"/>
          <w:numId w:val="1"/>
        </w:numPr>
        <w:rPr/>
      </w:pPr>
      <w:bookmarkStart w:id="801" w:name="__RefHeading___Toc7130244_1280447820"/>
      <w:bookmarkStart w:id="802" w:name="_Toc340"/>
      <w:bookmarkEnd w:id="801"/>
      <w:r>
        <w:rPr>
          <w:rtl w:val="true"/>
        </w:rPr>
        <w:t>الترجمة</w:t>
      </w:r>
      <w:r>
        <w:rPr>
          <w:rtl w:val="true"/>
        </w:rPr>
        <w:t>:</w:t>
      </w:r>
      <w:bookmarkEnd w:id="802"/>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869"/>
      </w:r>
      <w:r>
        <w:rPr>
          <w:rFonts w:ascii="Amiri" w:hAnsi="Amiri" w:eastAsia="Amiri" w:cs="Amiri"/>
          <w:color w:val="111111"/>
          <w:sz w:val="28"/>
          <w:sz w:val="28"/>
          <w:szCs w:val="28"/>
          <w:rtl w:val="true"/>
          <w:lang w:bidi="ar-SA"/>
        </w:rPr>
        <w:t>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3"/>
        <w:numPr>
          <w:ilvl w:val="2"/>
          <w:numId w:val="1"/>
        </w:numPr>
        <w:rPr/>
      </w:pPr>
      <w:bookmarkStart w:id="803" w:name="__RefHeading___Toc7130246_1280447820"/>
      <w:bookmarkStart w:id="804" w:name="_Toc341"/>
      <w:bookmarkEnd w:id="803"/>
      <w:r>
        <w:rPr/>
        <w:t>10327</w:t>
      </w:r>
      <w:bookmarkEnd w:id="804"/>
    </w:p>
    <w:p>
      <w:pPr>
        <w:pStyle w:val="Heading4"/>
        <w:numPr>
          <w:ilvl w:val="3"/>
          <w:numId w:val="1"/>
        </w:numPr>
        <w:rPr/>
      </w:pPr>
      <w:bookmarkStart w:id="805" w:name="__RefHeading___Toc7130248_1280447820"/>
      <w:bookmarkStart w:id="806" w:name="_Toc342"/>
      <w:bookmarkEnd w:id="805"/>
      <w:r>
        <w:rPr>
          <w:rtl w:val="true"/>
        </w:rPr>
        <w:t>اشارة</w:t>
      </w:r>
      <w:bookmarkEnd w:id="806"/>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 بن عمرو بن حجر</w:t>
      </w:r>
    </w:p>
    <w:p>
      <w:pPr>
        <w:pStyle w:val="Heading4"/>
        <w:numPr>
          <w:ilvl w:val="3"/>
          <w:numId w:val="1"/>
        </w:numPr>
        <w:rPr/>
      </w:pPr>
      <w:bookmarkStart w:id="807" w:name="__RefHeading___Toc7130250_1280447820"/>
      <w:bookmarkStart w:id="808" w:name="_Toc343"/>
      <w:bookmarkEnd w:id="807"/>
      <w:r>
        <w:rPr>
          <w:rtl w:val="true"/>
        </w:rPr>
        <w:t>الترجمة</w:t>
      </w:r>
      <w:r>
        <w:rPr>
          <w:rtl w:val="true"/>
        </w:rPr>
        <w:t>:</w:t>
      </w:r>
      <w:bookmarkEnd w:id="808"/>
    </w:p>
    <w:p>
      <w:pPr>
        <w:pStyle w:val="BookText"/>
        <w:rPr/>
      </w:pPr>
      <w:r>
        <w:rPr>
          <w:rFonts w:ascii="Amiri" w:hAnsi="Amiri" w:eastAsia="Amiri" w:cs="Amiri"/>
          <w:color w:val="111111"/>
          <w:sz w:val="28"/>
          <w:sz w:val="28"/>
          <w:szCs w:val="28"/>
          <w:rtl w:val="true"/>
          <w:lang w:bidi="ar-SA"/>
        </w:rPr>
        <w:t xml:space="preserve">حيث عدّاه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356/2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من الصحابة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809" w:name="pg16401_160983"/>
    </w:p>
    <w:p>
      <w:pPr>
        <w:pStyle w:val="BookText"/>
        <w:rPr/>
      </w:pPr>
      <w:bookmarkEnd w:id="809"/>
      <w:r>
        <w:rPr>
          <w:rFonts w:ascii="Amiri" w:hAnsi="Amiri" w:eastAsia="Amiri" w:cs="Amiri"/>
          <w:color w:val="111111"/>
          <w:sz w:val="28"/>
          <w:sz w:val="28"/>
          <w:szCs w:val="28"/>
          <w:rtl w:val="true"/>
          <w:lang w:bidi="ar-SA"/>
        </w:rPr>
        <w:t>و مثلهما غيرهما ممّن عدّوه هنا من الصحابة،مثل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7130252_1280447820"/>
      <w:bookmarkStart w:id="811" w:name="_Toc344"/>
      <w:bookmarkEnd w:id="810"/>
      <w:r>
        <w:rPr/>
        <w:t>10328</w:t>
      </w:r>
      <w:bookmarkEnd w:id="811"/>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سميحة </w:t>
      </w:r>
      <w:r>
        <w:rPr>
          <w:rStyle w:val="FootnoteAnchor"/>
          <w:rtl w:val="true"/>
        </w:rPr>
        <w:footnoteReference w:id="873"/>
      </w:r>
      <w:r>
        <w:rPr>
          <w:rStyle w:val="FootnoteAnchor"/>
          <w:rtl w:val="true"/>
        </w:rPr>
        <w:footnoteReference w:id="8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 بن الحارث العجلي و هو ممّن شهد صفين مع أمير المؤمنين عليه السّلام،و كان له شأن فيها،حيث خاطبه عمرو بن العاص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لاقت بصفين خيلنا سميرا فلم يعدلن عنه تخوفا إلى آخر الأبيات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مهمل،إذ لا نعرف عاقبته و إن احتملنا حسنه،كما لا نعرف له رواية</w:t>
      </w:r>
      <w:r>
        <w:rPr>
          <w:rFonts w:eastAsia="Amiri" w:cs="Amiri" w:ascii="Amiri" w:hAnsi="Amiri"/>
          <w:color w:val="111111"/>
          <w:sz w:val="28"/>
          <w:szCs w:val="28"/>
          <w:rtl w:val="true"/>
          <w:lang w:bidi="ar-SA"/>
        </w:rPr>
        <w:t>.</w:t>
      </w:r>
      <w:bookmarkStart w:id="812" w:name="pg16401_160984"/>
    </w:p>
    <w:p>
      <w:pPr>
        <w:pStyle w:val="Heading3"/>
        <w:numPr>
          <w:ilvl w:val="2"/>
          <w:numId w:val="1"/>
        </w:numPr>
        <w:rPr/>
      </w:pPr>
      <w:bookmarkStart w:id="813" w:name="__RefHeading___Toc7130254_1280447820"/>
      <w:bookmarkStart w:id="814" w:name="_Toc345"/>
      <w:bookmarkEnd w:id="812"/>
      <w:bookmarkEnd w:id="813"/>
      <w:r>
        <w:rPr/>
        <w:t>10330</w:t>
      </w:r>
      <w:bookmarkEnd w:id="814"/>
    </w:p>
    <w:p>
      <w:pPr>
        <w:pStyle w:val="Heading4"/>
        <w:numPr>
          <w:ilvl w:val="3"/>
          <w:numId w:val="1"/>
        </w:numPr>
        <w:rPr/>
      </w:pPr>
      <w:bookmarkStart w:id="815" w:name="__RefHeading___Toc7130256_1280447820"/>
      <w:bookmarkStart w:id="816" w:name="_Toc346"/>
      <w:bookmarkEnd w:id="815"/>
      <w:r>
        <w:rPr>
          <w:rtl w:val="true"/>
        </w:rPr>
        <w:t>اشارة</w:t>
      </w:r>
      <w:bookmarkEnd w:id="816"/>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 بن الحصين الخزرجي الساعدي</w:t>
      </w:r>
    </w:p>
    <w:p>
      <w:pPr>
        <w:pStyle w:val="Heading4"/>
        <w:numPr>
          <w:ilvl w:val="3"/>
          <w:numId w:val="1"/>
        </w:numPr>
        <w:rPr/>
      </w:pPr>
      <w:bookmarkStart w:id="817" w:name="__RefHeading___Toc7130258_1280447820"/>
      <w:bookmarkStart w:id="818" w:name="_Toc347"/>
      <w:bookmarkEnd w:id="817"/>
      <w:r>
        <w:rPr>
          <w:rtl w:val="true"/>
        </w:rPr>
        <w:t>الترجمة</w:t>
      </w:r>
      <w:r>
        <w:rPr>
          <w:rtl w:val="true"/>
        </w:rPr>
        <w:t>:</w:t>
      </w:r>
      <w:bookmarkEnd w:id="818"/>
    </w:p>
    <w:p>
      <w:pPr>
        <w:pStyle w:val="BookText"/>
        <w:rPr/>
      </w:pPr>
      <w:r>
        <w:rPr>
          <w:rFonts w:ascii="Amiri" w:hAnsi="Amiri" w:eastAsia="Amiri" w:cs="Amiri"/>
          <w:color w:val="111111"/>
          <w:sz w:val="28"/>
          <w:sz w:val="28"/>
          <w:szCs w:val="28"/>
          <w:rtl w:val="true"/>
          <w:lang w:bidi="ar-SA"/>
        </w:rPr>
        <w:t xml:space="preserve">الذي </w:t>
      </w:r>
      <w:r>
        <w:rPr>
          <w:rStyle w:val="FootnoteAnchor"/>
          <w:rtl w:val="true"/>
        </w:rPr>
        <w:footnoteReference w:id="875"/>
      </w:r>
      <w:r>
        <w:rPr>
          <w:rFonts w:ascii="Amiri" w:hAnsi="Amiri" w:eastAsia="Amiri" w:cs="Amiri"/>
          <w:color w:val="111111"/>
          <w:sz w:val="28"/>
          <w:sz w:val="28"/>
          <w:szCs w:val="28"/>
          <w:rtl w:val="true"/>
          <w:lang w:bidi="ar-SA"/>
        </w:rPr>
        <w:t xml:space="preserve">شهد احدا،و كان من عمّال عمر،و له منه قرب،و مات في خلافته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7130260_1280447820"/>
      <w:bookmarkStart w:id="820" w:name="_Toc348"/>
      <w:bookmarkEnd w:id="819"/>
      <w:r>
        <w:rPr/>
        <w:t>10331</w:t>
      </w:r>
      <w:bookmarkEnd w:id="82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سمير بن زهير </w:t>
      </w:r>
      <w:r>
        <w:rPr>
          <w:rStyle w:val="FootnoteAnchor"/>
          <w:rtl w:val="true"/>
        </w:rPr>
        <w:footnoteReference w:id="877"/>
      </w:r>
      <w:r>
        <w:rPr>
          <w:rStyle w:val="FootnoteAnchor"/>
          <w:rtl w:val="true"/>
        </w:rPr>
        <w:footnoteReference w:id="878"/>
      </w:r>
      <w:bookmarkStart w:id="821" w:name="pg16401_160985"/>
    </w:p>
    <w:p>
      <w:pPr>
        <w:pStyle w:val="Heading3"/>
        <w:numPr>
          <w:ilvl w:val="2"/>
          <w:numId w:val="1"/>
        </w:numPr>
        <w:rPr/>
      </w:pPr>
      <w:bookmarkStart w:id="822" w:name="__RefHeading___Toc7130262_1280447820"/>
      <w:bookmarkStart w:id="823" w:name="_Toc349"/>
      <w:bookmarkEnd w:id="821"/>
      <w:bookmarkEnd w:id="822"/>
      <w:r>
        <w:rPr/>
        <w:t>10332</w:t>
      </w:r>
      <w:bookmarkEnd w:id="823"/>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سمير أبي سليمان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 بن شريح قال الشيخ رحمه اللّه في باب أصحاب أمير المؤمنين عليه السّلام من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شرحبيل،و هبيرة،و كريب،و بريد،و سمير،و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إخوة بنو شريح،قتلوا بصفين،كل واحد يأخذ لواءه بعد الآخر حتى قتلوا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من المصنف رحمه اللّه ترجمة مفصلا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شتيرة بن شريح،فراجع و لاحظ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شكل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شتيرة بن شريح و شريك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،و التاريخ الكامل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حيث سماه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لهذه النسخة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،و العلاّمة في خلاصته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،و جاء في هامش نقد الرجال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هامش التاريخ الكبير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حمله اللواء و شهادته بين يدي وصي رسول اللّه صلّى اللّه عليه و آله و سلّم تسبغ عليه الحسن إن لم نقل 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سمير بن نهار ذكر في الجرح و التعديل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نهار العبدي،ثم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 بن نهار،روى عن أبي هريرة، روى عنه محمد بن واسع،سمعت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من الماتن مفصلا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نهار الغنوي البصري،فراجع،و الرجل عن كل حال عامي تابعي، ليس بشيء</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عندنا،بل مجهول</w:t>
      </w:r>
      <w:r>
        <w:rPr>
          <w:rFonts w:eastAsia="Amiri" w:cs="Amiri" w:ascii="Amiri" w:hAnsi="Amiri"/>
          <w:color w:val="111111"/>
          <w:sz w:val="28"/>
          <w:szCs w:val="28"/>
          <w:rtl w:val="true"/>
          <w:lang w:bidi="ar-SA"/>
        </w:rPr>
        <w:t xml:space="preserve">. </w:t>
      </w:r>
      <w:bookmarkStart w:id="824" w:name="pg16401_160987"/>
    </w:p>
    <w:p>
      <w:pPr>
        <w:pStyle w:val="Heading3"/>
        <w:numPr>
          <w:ilvl w:val="2"/>
          <w:numId w:val="1"/>
        </w:numPr>
        <w:rPr/>
      </w:pPr>
      <w:bookmarkStart w:id="825" w:name="__RefHeading___Toc7130264_1280447820"/>
      <w:bookmarkStart w:id="826" w:name="_Toc350"/>
      <w:bookmarkEnd w:id="824"/>
      <w:bookmarkEnd w:id="825"/>
      <w:r>
        <w:rPr/>
        <w:t>10335</w:t>
      </w:r>
      <w:bookmarkEnd w:id="826"/>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سميط البجلي </w:t>
      </w:r>
      <w:r>
        <w:rPr>
          <w:rStyle w:val="FootnoteAnchor"/>
          <w:rtl w:val="true"/>
        </w:rPr>
        <w:footnoteReference w:id="880"/>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سميفع بن ناكور الحميري </w:t>
      </w:r>
      <w:r>
        <w:rPr>
          <w:rStyle w:val="FootnoteAnchor"/>
          <w:rtl w:val="true"/>
        </w:rPr>
        <w:footnoteReference w:id="882"/>
      </w:r>
      <w:r>
        <w:rPr>
          <w:rStyle w:val="FootnoteAnchor"/>
          <w:rtl w:val="true"/>
        </w:rPr>
        <w:footnoteReference w:id="88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827" w:name="pg16401_160988"/>
    </w:p>
    <w:p>
      <w:pPr>
        <w:pStyle w:val="Heading3"/>
        <w:numPr>
          <w:ilvl w:val="2"/>
          <w:numId w:val="1"/>
        </w:numPr>
        <w:rPr/>
      </w:pPr>
      <w:bookmarkStart w:id="828" w:name="__RefHeading___Toc7130266_1280447820"/>
      <w:bookmarkStart w:id="829" w:name="_Toc351"/>
      <w:bookmarkEnd w:id="827"/>
      <w:bookmarkEnd w:id="828"/>
      <w:r>
        <w:rPr/>
        <w:t>10337</w:t>
      </w:r>
      <w:bookmarkEnd w:id="829"/>
    </w:p>
    <w:p>
      <w:pPr>
        <w:pStyle w:val="Heading4"/>
        <w:numPr>
          <w:ilvl w:val="3"/>
          <w:numId w:val="1"/>
        </w:numPr>
        <w:rPr/>
      </w:pPr>
      <w:bookmarkStart w:id="830" w:name="__RefHeading___Toc7130268_1280447820"/>
      <w:bookmarkStart w:id="831" w:name="_Toc352"/>
      <w:bookmarkEnd w:id="830"/>
      <w:r>
        <w:rPr>
          <w:rtl w:val="true"/>
        </w:rPr>
        <w:t>اشارة</w:t>
      </w:r>
      <w:bookmarkEnd w:id="831"/>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سميدع الهلالي</w:t>
      </w:r>
    </w:p>
    <w:p>
      <w:pPr>
        <w:pStyle w:val="Heading4"/>
        <w:numPr>
          <w:ilvl w:val="3"/>
          <w:numId w:val="1"/>
        </w:numPr>
        <w:rPr/>
      </w:pPr>
      <w:bookmarkStart w:id="832" w:name="__RefHeading___Toc7130270_1280447820"/>
      <w:bookmarkStart w:id="833" w:name="_Toc353"/>
      <w:bookmarkEnd w:id="832"/>
      <w:r>
        <w:rPr>
          <w:rtl w:val="true"/>
        </w:rPr>
        <w:t>الضبط</w:t>
      </w:r>
      <w:r>
        <w:rPr>
          <w:rtl w:val="true"/>
        </w:rPr>
        <w:t>:</w:t>
      </w:r>
      <w:bookmarkEnd w:id="833"/>
    </w:p>
    <w:p>
      <w:pPr>
        <w:pStyle w:val="BookText"/>
        <w:rPr/>
      </w:pPr>
      <w:r>
        <w:rPr>
          <w:rFonts w:ascii="Amiri" w:hAnsi="Amiri" w:eastAsia="Amiri" w:cs="Amiri"/>
          <w:color w:val="111111"/>
          <w:sz w:val="28"/>
          <w:sz w:val="28"/>
          <w:szCs w:val="28"/>
          <w:rtl w:val="true"/>
          <w:lang w:bidi="ar-SA"/>
        </w:rPr>
        <w:t>السميدع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و الميم،بعدها مثنّاة تحتية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 لكن في تاج العروس </w:t>
      </w: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ما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كلام الجوهري،و ابن سيده،و الصاغاني إهمال الدال،بل صرّح بعضهم بأن إعجام ذاله 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تضمّ السين،فإنّه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الكريم،و الشجاع،و الخفيف في الحوائج،تسمّي به العرب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85"/>
      </w:r>
      <w:r>
        <w:rPr>
          <w:rFonts w:ascii="Amiri" w:hAnsi="Amiri" w:eastAsia="Amiri" w:cs="Amiri"/>
          <w:color w:val="111111"/>
          <w:sz w:val="28"/>
          <w:sz w:val="28"/>
          <w:szCs w:val="28"/>
          <w:rtl w:val="true"/>
          <w:lang w:bidi="ar-SA"/>
        </w:rPr>
        <w:t>ضبط الهلالي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8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أوّله،و الميم، </w:t>
      </w:r>
    </w:p>
    <w:p>
      <w:pPr>
        <w:pStyle w:val="BookText"/>
        <w:rPr/>
      </w:pPr>
      <w:r>
        <w:rPr>
          <w:rFonts w:ascii="Amiri" w:hAnsi="Amiri" w:eastAsia="Amiri" w:cs="Amiri"/>
          <w:color w:val="111111"/>
          <w:sz w:val="28"/>
          <w:sz w:val="28"/>
          <w:szCs w:val="28"/>
          <w:rtl w:val="true"/>
          <w:lang w:bidi="ar-SA"/>
        </w:rPr>
        <w:t>و سكون التحتانية،و فتح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واهب الجرمي البصري،ثقة،من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اللقب كونه غير سميدع الهلالي؛لأنّ الهلالي على ما مرّ </w:t>
      </w:r>
      <w:r>
        <w:rPr>
          <w:rStyle w:val="FootnoteAnchor"/>
          <w:rtl w:val="true"/>
        </w:rPr>
        <w:footnoteReference w:id="888"/>
      </w:r>
      <w:r>
        <w:rPr>
          <w:rFonts w:ascii="Amiri" w:hAnsi="Amiri" w:eastAsia="Amiri" w:cs="Amiri"/>
          <w:color w:val="111111"/>
          <w:sz w:val="28"/>
          <w:sz w:val="28"/>
          <w:szCs w:val="28"/>
          <w:rtl w:val="true"/>
          <w:lang w:bidi="ar-SA"/>
        </w:rPr>
        <w:t>في آدم بن عيينة نسبة إلى هلال بن عامر بن صعصعة بن معاوية بن بكر بن هوازن،و هم من العدنانيّة،أو هلال بن جشم بن عوف من النخع،و ليس فيهم جرم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تقدّم </w:t>
      </w:r>
      <w:r>
        <w:rPr>
          <w:rStyle w:val="FootnoteAnchor"/>
          <w:rtl w:val="true"/>
        </w:rPr>
        <w:footnoteReference w:id="889"/>
      </w:r>
      <w:r>
        <w:rPr>
          <w:rFonts w:ascii="Amiri" w:hAnsi="Amiri" w:eastAsia="Amiri" w:cs="Amiri"/>
          <w:color w:val="111111"/>
          <w:sz w:val="28"/>
          <w:sz w:val="28"/>
          <w:szCs w:val="28"/>
          <w:rtl w:val="true"/>
          <w:lang w:bidi="ar-SA"/>
        </w:rPr>
        <w:t>في إسماعيل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بني جرم،و هم بطون كثيرة كلّها قحطانيّة،فجرم بن زبان بن حلوان بن عمران بن الحافي بطن من قضاعة،و جرم بن عمرو بن الغوث من طي،و جرم أيضا بطن من بجيلة،و آخر من عاملة، و لا يجتمع أحد هؤلاء في النسب مع بني هلال إلاّ فيمن يجتمع فيه عدنان و قحطان من البشر،و عليه؛فيكون سميدع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من ذكره ابن حجر،فلا وجه لما صدر من جمع الميرزا </w:t>
      </w:r>
      <w:r>
        <w:rPr>
          <w:rStyle w:val="FootnoteAnchor"/>
          <w:rtl w:val="true"/>
        </w:rPr>
        <w:footnoteReference w:id="890"/>
      </w:r>
      <w:r>
        <w:rPr>
          <w:rFonts w:ascii="Amiri" w:hAnsi="Amiri" w:eastAsia="Amiri" w:cs="Amiri"/>
          <w:color w:val="111111"/>
          <w:sz w:val="28"/>
          <w:sz w:val="28"/>
          <w:szCs w:val="28"/>
          <w:rtl w:val="true"/>
          <w:lang w:bidi="ar-SA"/>
        </w:rPr>
        <w:t>بين عبارة ابن حجر و عبارة الشيخ</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حال؛فهو مجهول الحال،اتحد أو تعدد،و 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891"/>
      </w:r>
      <w:r>
        <w:rPr>
          <w:rFonts w:ascii="Amiri" w:hAnsi="Amiri" w:eastAsia="Amiri" w:cs="Amiri"/>
          <w:color w:val="111111"/>
          <w:sz w:val="28"/>
          <w:sz w:val="28"/>
          <w:szCs w:val="28"/>
          <w:rtl w:val="true"/>
          <w:lang w:bidi="ar-SA"/>
        </w:rPr>
        <w:t xml:space="preserve">عن الكليني </w:t>
      </w:r>
      <w:r>
        <w:rPr>
          <w:rStyle w:val="FootnoteAnchor"/>
          <w:rtl w:val="true"/>
        </w:rPr>
        <w:footnoteReference w:id="892"/>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المصافحة،من الكافي،رواية علي بن عقبة،عن أبي أيّوب،عنه </w:t>
      </w:r>
      <w:r>
        <w:rPr>
          <w:rStyle w:val="FootnoteAnchor"/>
          <w:rtl w:val="true"/>
        </w:rPr>
        <w:footnoteReference w:id="8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سميلة الكاتب كذا جاء في بحار الأنوار </w:t>
      </w:r>
      <w:r>
        <w:rPr>
          <w:rFonts w:eastAsia="Amiri" w:cs="Amiri" w:ascii="Amiri" w:hAnsi="Amiri"/>
          <w:color w:val="111111"/>
          <w:sz w:val="28"/>
          <w:szCs w:val="28"/>
          <w:lang w:bidi="ar-SA"/>
        </w:rPr>
        <w:t>128/50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أمالي الشيخ الطوسي رحمه اللّه،إلاّ أنّه في الأمالي في طبعة النجف الأشرف </w:t>
      </w:r>
      <w:r>
        <w:rPr>
          <w:rFonts w:eastAsia="Amiri" w:cs="Amiri" w:ascii="Amiri" w:hAnsi="Amiri"/>
          <w:color w:val="111111"/>
          <w:sz w:val="28"/>
          <w:szCs w:val="28"/>
          <w:lang w:bidi="ar-SA"/>
        </w:rPr>
        <w:t>292/1</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شيملة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مستدركا،و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حكما،مشكوك اسما،و لا يبعد كونه من العامة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16401_160991"/>
    </w:p>
    <w:p>
      <w:pPr>
        <w:pStyle w:val="Heading2"/>
        <w:numPr>
          <w:ilvl w:val="1"/>
          <w:numId w:val="1"/>
        </w:numPr>
        <w:rPr/>
      </w:pPr>
      <w:bookmarkStart w:id="835" w:name="__RefHeading___Toc7130272_1280447820"/>
      <w:bookmarkStart w:id="836" w:name="_Toc354"/>
      <w:bookmarkEnd w:id="834"/>
      <w:bookmarkEnd w:id="835"/>
      <w:r>
        <w:rPr>
          <w:rtl w:val="true"/>
        </w:rPr>
        <w:t>الفهرس</w:t>
      </w:r>
      <w:bookmarkEnd w:id="836"/>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باب سليمان</w:t>
      </w:r>
    </w:p>
    <w:p>
      <w:pPr>
        <w:pStyle w:val="BookText"/>
        <w:rPr/>
      </w:pPr>
      <w:r>
        <w:rPr>
          <w:rFonts w:eastAsia="Amiri" w:cs="Amiri" w:ascii="Amiri" w:hAnsi="Amiri"/>
          <w:color w:val="111111"/>
          <w:sz w:val="28"/>
          <w:szCs w:val="28"/>
          <w:lang w:bidi="ar-SA"/>
        </w:rPr>
        <w:t>10053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10054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10055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10056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10057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بن عبيد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النصيبي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حثمة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10060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10061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سليمان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10062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10063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زينبة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10066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العطوس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10067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أبي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10068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أبي معشر الجرابي أبو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10069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المغيرة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10070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10071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بن أبي صلاية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10072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بن أيوب اللخمي الطبراني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10073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الملطي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10074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10075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10076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ابن أخي أبي حسان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10077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10078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إسحاق بن داود المهلّبي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10079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إسحاق بن سليمان بن علي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10080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أشعث السجستاني أبو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أكيمة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10083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10084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أيوب المطلبي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10085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10086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10087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10088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تابع الجملي المرادي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10089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10090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10091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10092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10093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10094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10095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10096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10097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10100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10101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10102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10103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10104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الحسن 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أعين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10105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الحسن بن سليمان الصهرشتي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10106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الحسن الصهرشتي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10107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10108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10109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الحسين بن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10110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الحسين بن محمد الصهرشتي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10111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حرب الواشجي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10112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10113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10114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10117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10118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10119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أبو الربيع الهلالي البجلي الأقطع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10120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10121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10122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الخصيب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10123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الخوري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10124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الخوزي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10125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10126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بن الجارود أبو داود الطيالسي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10127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بن الحصين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10128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الخفاف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10129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بن سليمان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10130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بن سليمان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10131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المنقري،ابن الشاذكوني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10134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درستويه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10136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الدهان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10137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10138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10139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دينار البارقي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10140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10141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10142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ربعي بن عبد اللّه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10143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الربيع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10144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الرحّال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10145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رزيق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10146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10147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10148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زريق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زكريا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زياد التميمي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10151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10152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10153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10154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10155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سفيان المسترقّ أبو داود المنشد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سلمة الخبائري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الجنائزي،الجبائري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10157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سلمة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10158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سلمة الدالاني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10159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سليمان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10160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سليمان العبسي الكوفي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10161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سماعة الكوفي الضبّي الكوزي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10162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10163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سويد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10164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سويد الكلابي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10165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صاحب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10168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الجصّاص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10169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10170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الشيباني مولاهم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10171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المرادي الغامدي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10172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10173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الصيدي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10174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طالب القرشي مولاهم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10175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10176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عامر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10177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10178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10179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الرحمن أبو داود الحمّار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10180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الرحمن الأزدي البارقي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10181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الرحمن العبدي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10182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الرحمن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أبو حامد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أبو العلاء الغنوي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10185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أبو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10186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10187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البكري الصائغ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10188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10189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بن الحسن بن الحسن 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10190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10191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10192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10193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الطلحي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10194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اللّه،مولى 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10195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النخعي مولاهم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10196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10197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10198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10199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عثمان بن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العطوس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الأحمسي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10202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البحراني الشاخوري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10203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10204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بن عبد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10205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الهاشمي أبو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10206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عصفور البحراني الدرازي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10207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10208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10209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10210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 الشيباني 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 النخعي أبو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أبي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10214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10215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الأحوص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الأزدي الكوفي أبو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حديدة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10219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10220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عبد اللّه بن وهب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10221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10222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نوح الأصبحي أبو الحصيب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10223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عمران الفراء،مولى طربال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10224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10225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عيسى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10226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العيص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10227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عون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10228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10229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غياث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10230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10231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فيروز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10232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فيض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10233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قتّة القرشي العدوي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10236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 بن سليمان الضبّي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10237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10238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القصري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10239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اللبّان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10242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10243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المتوكّل الغزّال الكناسي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10244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10245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10246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10247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10248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 الصيداوي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10249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10250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محمد،مؤذّن مسجد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محمد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10253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10254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مسلم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10255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مسلم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10256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مسهر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10257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10258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المعلّى بن خنيس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10259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10260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10261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مقاتل أبو أيوب المديني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10262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مقبل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10263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مقبل المدائني 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10264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مقبل المدني 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10265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المنبهي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10266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موسى بن الذيّال الهمداني المشاعري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10267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سليمان،مولى طربال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10270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أبو محمد الأسدي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10271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الميهني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10272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نافع الجملي المرادي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10273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10274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نصر أبو عبيدة البكري الذهلي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10275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نهيك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10276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وهب العجلي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10277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واقد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10278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10279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10280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10281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10282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هاشم بن عتبة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10283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هبة اللّه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10284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هلال بن جابان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هلال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10287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10288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10289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10290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يعقوب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10291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سليمة صاحب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سلمى مولاة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10292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سليمة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10293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سماط بن حرب</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باب سماعة</w:t>
      </w:r>
    </w:p>
    <w:p>
      <w:pPr>
        <w:pStyle w:val="BookText"/>
        <w:rPr/>
      </w:pPr>
      <w:r>
        <w:rPr>
          <w:rFonts w:eastAsia="Amiri" w:cs="Amiri" w:ascii="Amiri" w:hAnsi="Amiri"/>
          <w:color w:val="111111"/>
          <w:sz w:val="28"/>
          <w:szCs w:val="28"/>
          <w:lang w:bidi="ar-SA"/>
        </w:rPr>
        <w:t>10294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الحنّاط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10295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سعد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10296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عبد الرحمن المزني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10297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مهران بن عبد الرحمن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باب سمّاك</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الحرب الذهلي أبو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خرشة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10300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خرشة أبو دجانة الأنصاري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10301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سعد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10302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عبد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10303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مخرمة الهالكي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باب المتفرقة</w:t>
      </w:r>
    </w:p>
    <w:p>
      <w:pPr>
        <w:pStyle w:val="BookText"/>
        <w:rPr/>
      </w:pPr>
      <w:r>
        <w:rPr>
          <w:rFonts w:eastAsia="IRNazanin" w:cs="IRNazanin"/>
          <w:color w:val="111111"/>
          <w:sz w:val="28"/>
          <w:szCs w:val="28"/>
          <w:lang w:bidi="fa-IR"/>
        </w:rPr>
        <w:t>10304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سمال بن عبد عوف</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Amiri" w:cs="Amiri" w:ascii="Amiri" w:hAnsi="Amiri"/>
          <w:color w:val="111111"/>
          <w:sz w:val="28"/>
          <w:szCs w:val="28"/>
          <w:lang w:bidi="ar-SA"/>
        </w:rPr>
        <w:t>10305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سمال بن عبدون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10306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سمالي بن هزال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10307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 الأرضي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10308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سمحج الجنّي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10309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 الأرمني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باب سمرة</w:t>
      </w:r>
    </w:p>
    <w:p>
      <w:pPr>
        <w:pStyle w:val="BookText"/>
        <w:rPr/>
      </w:pPr>
      <w:r>
        <w:rPr>
          <w:rFonts w:eastAsia="Amiri" w:cs="Amiri" w:ascii="Amiri" w:hAnsi="Amiri"/>
          <w:color w:val="111111"/>
          <w:sz w:val="28"/>
          <w:szCs w:val="28"/>
          <w:lang w:bidi="ar-SA"/>
        </w:rPr>
        <w:t>10310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أبي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10311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جنادة السوائي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 بن هلال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حبيب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10314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10315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ربيعة العدواني أو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10316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10317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10318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10319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10320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عمرو السوائي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10321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عمير بن لوذان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10322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الفاتك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10323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معاوية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10324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معير الجمحي 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10325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معين أبو محذورة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10326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 بن خالد الكلابي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 بن عمرو بن حجر</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10329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 بن الحارث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10330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 بن الحصين الخزرجي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10331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10332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 أبي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10333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 بن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10334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 بن 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10335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سميط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10336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سميفع بن ناكور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10337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سميدع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10338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سميلة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ابن منظور في لسان العرب </w:t>
      </w:r>
      <w:r>
        <w:rPr>
          <w:rFonts w:eastAsia="IRNazanin" w:cs="IRNazanin"/>
          <w:b w:val="false"/>
          <w:bCs w:val="false"/>
          <w:i w:val="false"/>
          <w:iCs w:val="false"/>
          <w:color w:val="333333"/>
          <w:sz w:val="20"/>
          <w:szCs w:val="20"/>
        </w:rPr>
        <w:t>300/12</w:t>
      </w:r>
      <w:r>
        <w:rPr>
          <w:rFonts w:ascii="IRNazanin" w:hAnsi="IRNazanin" w:eastAsia="IRNazanin"/>
          <w:b w:val="false"/>
          <w:b w:val="false"/>
          <w:bCs w:val="false"/>
          <w:i w:val="false"/>
          <w:i w:val="false"/>
          <w:iCs w:val="false"/>
          <w:color w:val="333333"/>
          <w:sz w:val="20"/>
          <w:sz w:val="20"/>
          <w:szCs w:val="20"/>
          <w:rtl w:val="true"/>
        </w:rPr>
        <w:t xml:space="preserve">،و الزبيدي في تاج العروس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 بن إبراهيم جاء بهذا العنوان في مستدرك وسائل الشيعة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مجموعة الشهيد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القاسم علي بن محمد النخعي الكوفي،قال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سليمان بن إبراهيم،عن جدّه لامّه،قال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الكبير لابن عساكر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،و ثقات ابن حيان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أبي حثمة الأنصاري،ذكر في الصحابة و لا 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أبي حثمة بن غانم بن عامر بن عبد اللّه بن عبيد بن عريج بن عدي بن كعب القرشي العدوي هاجر صغيرا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فضلاء المسلمين و صالحيهم،و استعمله عمر على سوق المدينة و جمع عليه و على ابيّ بن كعب الناس ليصلّيا بهم في شهر رمضان،و هو معدود في كبار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تاريخ دمشق الكبير لابن عساكر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أبي حثمة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العدوي المدني،تابعي،أدرك عصر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قدّمه عمر بن الخطّاب يصلي للناس مع ابيّ بن كعب صلاة التراويح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استعمله على سوق المدينة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إمام صلاة التراويح التي ابتدعها عمر،فهو عندي ضعيف،ساقط الرواية إلاّ فيما كان عليهم،حشره اللّه تعالى مع من كان يتولاهم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،و علل أحمد بن حنبل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و ثقات العجلي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،و 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،و سنن الترمذي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،و معرفة الثقات للعجلي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،و مشاهير علماء الأمصار لابن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و تاريخ أسماء الثقات لابن شاهين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للقيسراني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،و خلاصة الخزرجي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كثير جدا، و يعرف من أسانيد أحاديث العامة للشيباني و أبو إسحاق الشيباني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أبي سليمان،سكن 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زرعة في مسند الشاميين،و ذكره أبو حاتم في كتاب الوحدان،و كلاهما قالا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صاحب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كبار أصحاب الشعبي،و من رواة العامة،و المعنونون له لم يذكروا عنه سوى أنّه ثقة،و اختلافنا فيما تتحقق به الوثاقة منعنا عن الحكم عليه بشيء،فهو غير معلوم الحال عندي،و إن كان ضعفه هو الراجح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يشر المعنونون له إلى ما يوضّح حاله،فهو ممّن لم يتّضح لي حاله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بن يحيى،عن سليمان بن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يتّضح من أسانيد الروايات المشار إليها أنه يروي عن أبي عبد اللّه الصادق و أبي إبراهيم موسى بن جعفر عليهما السّلام،و يروي عنه صفوان بن يحيى،و علي بن أسباط،و قد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عليه السّلام،و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صفوان و علي بن أسباط عن المترجم تشير إلى وثاقته،و لا أقل من حسنه،و عدّ البرقي له في رجاله من أصحاب الكاظم عليه السّلام يخرجه من الإهمال، و عليه فروايته تعدّ حسنة من جهته،و لا أقلّ من القوة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السند،كما لم ترد في الكافي المطبوع،و لكن جاء في المتن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سليمان ابن أخي أبي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نسخة المصنف رحمه اللّه كانت كذلك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باب التحديد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ابن عثمان،عن سليمان بن أخي حسان العجلي،قال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أمالي شيخ الطائفة الطوسي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تقريب 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2089</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،و علل أحمد بن حنبل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،و أحوال الرجال للجوزجاني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اخرى راجع فهرسته،و الكنى للدولابي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الكبير لابن عساكر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،و ديوان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،و المجروحين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شيخ الطائفة الطوسي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 و في طبعة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ابن مخلّد،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ابن السماك،قال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علي الخزاز المقرئ،قال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يحيى ابن عمران أبو زكريا،قال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سليمان بن أرقم،عن الحسن،عن أبي هريرة،عن النبي صلّى اللّه عليه و آله و سلّم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بنصه في الأمالي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غيره،و قريب منه في الكافي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قريب منه في الكافي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 و التجمل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 كتاب الدعوات للراوندي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لباسكم شيء أحسن من البياض،فالبسوه و كفّنوا فيه موتاكم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تاريخ بغداد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4638</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،و الخصال للشيخ الصدوق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الكبير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xml:space="preserve">،و أنساب السمعاني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أخبار أصبهان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4638</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 المنتظم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2090</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،و 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داود المسترق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الراء،و تشديد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المنشد،اسمه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محمّد بن يعقوب،عن أبي داود،عن الحسين بن سعيد،و ليس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المسترق،و إلى الآن لم يتبين لي من هو،فتدبر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استشعره من كون المعنون من العامة لا ريب فيه كما تقدم،و هو صاحب السنن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داود،و روى عنه الشيخ الصدوق رحمه اللّه في الخصال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عمر بن حفص،قال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سليمان بن الأشعث،قال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يزيد بن خالد الرملي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رواته كلّهم من العامّة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أحد أعلام رواة العامة،و ممّن لا يمتّ بأهل البيت عليهم السّلام بأي صلة؛و لشهرته عندهم فهو غني عن التعريف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و عنونه باسم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اختلف في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يبيّن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سالم،عن سليمان الإسكاف،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السند يعلم منه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العنوان وقع خطأ</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أعثر على رواية اخرى له،و لا لمن عنونه من أعلام الجرح و التعديل،فهو يعدّ مهملا،و اللّه العالم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 تكملة الرجال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210/20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مؤسسة آل البيت عليهم السّلام </w:t>
      </w:r>
      <w:r>
        <w:rPr>
          <w:rFonts w:eastAsia="IRNazanin" w:cs="IRNazanin"/>
          <w:b w:val="false"/>
          <w:bCs w:val="false"/>
          <w:i w:val="false"/>
          <w:iCs w:val="false"/>
          <w:color w:val="333333"/>
          <w:sz w:val="20"/>
          <w:szCs w:val="20"/>
        </w:rPr>
        <w:t>386/30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،و 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،و تاريخ أسماء الثقات لابن شاهين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،و رجال صحيح مسلم لابن منجويه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الجمع بين رجال الصحيحين للقيسراني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،و دول الإسلام للذهبي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في</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بلال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إحياء التراث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386/30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بلال،من أصحاب الإمام الرضا عليه السّلام ثقة،قاله ابن داود نقلا عن الشيخ بلفظه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تذكرة الحفاظ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لابن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،و في طبقات ابن سعد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بلال،و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محمّد،مولى للقاسم بن محمّد بن أبي بكر،و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بربريا جميلا حسن الهيئة،عاقلا،و كان يفتي بالبلد،و ولي خراج المدينة،و توفي بالمدينة سنة اثنين و سبعين و مائة في خلافة هارون و كان ثقة كثير الحديث</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سلف في ذيل ما ترجمه المصنف طاب ثراه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بن بلال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 قد استدركناه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بلال المدني،فلاحظ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الشك في أن المعنون من رواة العامة و أعلامهم،و ممّن ولي القضاء و ولي الخراج أيام المهدي العباسي،و عليه روايته عن الإمام الصادق جعفر بن محمّد عليهما السّلام باعتبار أنه أحد حملة الحديث و الرواة الثقات،و ليس لأنّه إمام مفترض الطاعة،و إني أعدّه من أضعف الضعفاء للقرائن الكثيرة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نافع الجملي المرادي الكوفي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رغم الفحص في المعاجم الرجالية و الحديثية لم أعثر على ما يوضّح حاله،فهو ممّن لم يبيّن حاله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ملخصا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يحيى بن خالد البرمكي قد وجد على هشام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المتكلمين،و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متكلمي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خبر الكشي أنّ المعنون من متكلمين العامة،و من آخر أنّه من متكلّمي الزيدية،و أنّه من معاندي الحق و مؤيدي الطغاة،فأقلّ ما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ضعيف،فتفطن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 سليمان بن جعفر البصري،عن عبد اللّه بن الحسين بن زيد بن علي بن الحسين بن علي بن أبي طالب صلوات اللّه عليه،عن أبيه،عن الصادق جعفر بن محمّد،عن أبيه،عن آبائه عليهم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اللاهيجي في خير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 احتمال لا يسنده دليل مقنع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أحد من علماء الرجال لذكر المعنون،فهو مهمل موضوعا و حكما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جعفر الجعفري،ثقة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الكاظم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أصحاب الإمام الرضا عليه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،و الرواية جاءت عنه في روضة المتقين </w:t>
      </w:r>
      <w:r>
        <w:rPr>
          <w:rFonts w:eastAsia="IRNazanin" w:cs="IRNazanin"/>
          <w:b w:val="false"/>
          <w:bCs w:val="false"/>
          <w:i w:val="false"/>
          <w:iCs w:val="false"/>
          <w:color w:val="333333"/>
          <w:sz w:val="20"/>
          <w:szCs w:val="20"/>
        </w:rPr>
        <w:t>137/14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السادس برقم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رواها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 بن جعفر،قال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علي بن عبيد اللّه بن الحسين بن علي بن الحسين بن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أشتهي أن أدخل على أبي الحسن الرضا عليه السّلام أسلّم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يمنعك من ذلك؟قال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الإجلال و الهيبة له،و اتّقى عليه،قال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فاعتلّ أبو الحسن عليه السّلام علّة خفيفة،و قد عاده الناس،فلقيت علي بن عبيد اللّه،فقلت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جاءك ما تريد،قد اعتلّ أبو الحسن عليه السّلام علّة خفيفة،و قد عاده الناس،فإن أردت الدخول عليه فاليوم،قال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إلى أبي الحسن عليه السّلام عائدا،فلقيه أبو الحسن عليه السّلام بكلّ ما يحبّ من التكرمة و التعظيم،ففرح بذلك علي بن عبيد اللّه فرحا شديدا،ثمّ مرض علي بن عبيد اللّه،فعاده أبو الحسن عليه السّلام و أنا معه،فجلس حتى خرج من كان في البيت،فلمّا خرجنا أخبرتني مولاة لنا أنّ امّ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علي بن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من وراء الستر تنظر إليه،فلمّا خرج خرجت و انكبت على الموضع الذي كان أبو الحسن عليه السّلام فيه جالسا تقبله و تتمسّح 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سلفت الرواية قريبا،فراجع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 الجعفري،قال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الحسن عليه السّلام بالمدينة،إذ دخل عليه رجل من أهل المدينة فسأله عن الواقفة؟فقال أبو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مَلْعُونِينَ أَيْنَمٰا ثُقِفُوا أُخِذُوا وَ قُتِّلُوا تَقْتِيلاً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اللّٰهِ فِي الَّذِينَ خَلَوْا مِنْ قَبْلُ وَ لَنْ تَجِدَ لِسُنَّةِ اللّٰهِ تَبْدِيلاً،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 اللّه لا يبدّلها حتى يقتلوا عن آخرهم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 المحقّقة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جعفر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جعفر الجعفري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 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الصحاح،و جامع الرواة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مرت في سائر الطبعات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السادس برقم </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رواه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عبد اللّه بن مهران،قال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سليمان بن جعفر الجعفري،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أبو الحسن الرضا عليه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سليمان بن جعفر،قال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علي بن عبيد اللّه بن الحسين بن علي بن الحسين بن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أشتهي أن أدخل على أبي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نقلت تمام الخبر في ما تقدم،فراجع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الإشارة إليها،و هي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،و ليس هي رواية خلف عنه،و إنّما الحسن،و قد سلف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 و المنتهى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الدارمي،و كذا في من لا يحضره الفقيه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الحج حديث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المنتهى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الحسن،عن إسحاق بن سليمان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ريب أنّه سهو؛فإنّ الصدوق أورده عن سليمان،و له إليه عدّة طرق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آراء علماء الرجال على وثاقة المترجم،و الروايات المشار إليها تشير إلى جلالته و اختصاصه بأئمة الهدى عليهم السّلام،فهو من أجلّ الرواة الثقات،و رواياته في أعلى مراتب الصحة من جهته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وجدته 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مجلس الرضا عليه السّلام مع سليمان المروزي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متكلّم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المأمون في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كرر اسم سليمان مرارا من دون ذكر اسم أبيه،نعم،يوجد في مواضع من العيون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حفص المروزي،فراجع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سليمان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يروي عن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غير المروزي و الجعفري،بل شخص ثالث تأتي ترجمته،نعم،في الاستبصار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عيسى،عن سليمان بن جعفر المروزي،قال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الصوم،قال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عن الرواية بعد سلامة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منا مستدركا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بن جعفر المروزي،و قد جاء في بحار الأنوار </w:t>
      </w:r>
      <w:r>
        <w:rPr>
          <w:rFonts w:eastAsia="IRNazanin" w:cs="IRNazanin"/>
          <w:b w:val="false"/>
          <w:bCs w:val="false"/>
          <w:i w:val="false"/>
          <w:iCs w:val="false"/>
          <w:color w:val="333333"/>
          <w:sz w:val="20"/>
          <w:szCs w:val="20"/>
        </w:rPr>
        <w:t>216/50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وصلنا إليه بعد التأمّل و التحقيق فيه هو أنّ المعنون لا مصداق له،و عنوانه نشأ من التصحيف في نسخ الاستبصار،فتفطن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الكافي و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حازم الكلبي ابن أخت هشام بن سالم،عن سليمان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للمولى الجليل الوحيد البهبهاني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بن أعين؛هو جدّ الحسن بن الجهم،فالصحيح 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والد أبي غالب الزراري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عنه هو المولى الوحيد البهبهاني في تعليقته على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منتهى المقال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لاحظ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رسالة أبي غالب في آل أعين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جدنا الأدنى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الجهم من خواص سيدنا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الرضا عليه السّلام،و له كتاب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للحسن بن الجهم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سليمان،و محمّد،و الحسين،و لا أدري أيّهم أسن،و لم يبق لمحمّد و الحسين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من نسب منّا إلى زرارة جدّنا سليمان،نسبه إليه سيدنا أبو الحسن علي بن محمّد صاحب العسكري عليهما السّلام،و كان إذا ذكره في توقيعاته إلى غيره،قال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الزراري؛تورية عنه و سترا له،ثمّ اتسع ذلك و سمّيناه به،و كان عليه السّلام يكاتبه في أمور له بالكوفة و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عمال الحرب و الخراج يركبون إلى سليمان، و سيّدنا أبو الحسن عليه السّلام يكاتبه،و كان يحمل إليه من غلّة زوجته بخراسان في كل سنة مع الحاج ما تحمل،و مات سليمان في طريق مكّة بعد خمسين و مائتين بمدة،و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أحصيها،و كانت الكتب ترد بعد ذلك على جدي محمّد بن سليمان إلى أن مات رحمه اللّه في أوّل سنة 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كاتب الصاحب عليه السّلام جدّي محمّد بن سليمان بعد موت أبيه إلى أن وقعت الغيبة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يستفاد من مجموع ما ذكره أبو غالب هو أنّ المعنون من زعماء الشيعة المرموقين،و ممّن يتّصل بأئمة الهدى عليهم السّلام،و يقضي حوائجهم، و ينفذ أوامرهم،و يرجعون إليه في قضاء حوائجهم،و لذلك كلّه أقل ما يوصف به هو الحسن،و عدّ حديثه حسنا،أو حسنا كالصحيح في محله، و اللّه العالم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الذخائر،و في طبعة المكتبة المرعشية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في منتهى المقال،و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مذكور في الكتابين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نقل كلام الشيخ منتجب الدين،و في أمل الآمل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نص عبارة فهرست الشيخ منتجب الدين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المصنف رحمه اللّه قد حكاه عن منتهى المقال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الصباح،و هو سهو</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رياض العلماء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الثقة نظام الدين أبو عبد اللّه أو أبو الحسن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 بن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الصهرشتي،الجليل الفقيه،الفاضل العالم،الكامل الفقيه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الصهرشتي،المنقول قوله في كتب الفتاوى،و المتداول رأيه بين الفقهاء،صاحب كتاب قبس المصباح و غيره،و هذا الشيخ قد أخذ من جماعة من العلماء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المرتضى،و الشيخ الطوسي،و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أواخر قبس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فصل؛أخبرنا الشيخ الصدوق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أحمد النجاشي الصيرفي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النجاشي صاحب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ببغداد في آخر شهر ربيع الأوّل سنة اثنتين و أربعين و أربعمائة،و كان شيخا بهيّا،ثقة،صدوق اللسان عند الموافق و المخالف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يروي أيضا على ما يظهر من الكتاب المذكور عن جماعة،منهم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يعلى محمّد بن الحسن بن حمزة الجعفري،و الشيخ الطوسي، و أبو الفرج المظفر بن علي بن حمدان القزويني،عن الشيخ المفيد 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أيضا عن الشيخ أبي عبد اللّه الحسين بن الحسن بن بابويه ابن أخي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جدّ الشيخ منتجب الدين صاحب الفهرس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يروي أيضا عن الشيخ أبي الحسن محمّد بن الحسين الفتّال على ما يظهر من كتاب قبس المصباح المذكور أيضا،فقال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أخبرني ببغداد في مسجد الحذّائين بالكرخ في رجب سنة اثنتين و أربعين و أربعمائة،قال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الشيخ أبو المفضل محمّد بن عبد اللّه بن البهلوان ابن همام بن المطلب الشيباني يوم السبت التاسع من شهر ربيع الأوّل سنة ست و ثمانين و ثلاثمائة بالشرقيّة،قال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العباس أحمد بن كشمر و في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من المؤلفات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نسبه إلى نفسه في قبس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التبيان في عمل شهر رمضان،نسبه إلى نفسه،فيه في أوّل الباب الثالث و كتاب نهج</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 علّق محقق الكتاب بأنّ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أنّ هذا ينافي ما نقل عن فهرست الشيخ منتجب الدين و ما مرّ عن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نعم؛ذكر الشيخ ابن شهرآشوب المازندراني في كتابه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رياض العلماء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صهرشت،و هي قرية أو ناحية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بلفظه،و في رياض العلماء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نص عبارة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سبق في ترجمة أخيه الشيخ أحمد المذكور أنّه مات في القرية النبطية في سنة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عنهما،و مرّ فيه أيضا أنّه لا يبعد أن يكونا من أسباط الشيخ أحمد بن سليمان العاملي النباطي تلميذ الشهيد الثاني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أجدها في كتب البلدان و اللغة،و لعلّها لم تكن آنذاك،أو كانت لكن كانت غير مشهورة و صارت الآن مشهورة،و يسمّون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النبطية،و قد صرّح بأنّها من قرى جبل عامل في كتب المتأخرين أو المعاصرين،لاحظ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رضا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كامل الصباح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الأوصاف التي وصف المترجم بها توحي إلى وثاقته و جلالته،فهو ثقة،و روايته تعدّ صحيحة من جهته،و إن أبيت فلا أقلّ من عدّه حسنا،و إنّ رواياته حسنة كالصحيح،و اللّه العالم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ابن الحسن،و هو خطأ مطبعي،و الصحيح كما في الطبعة الحجرية الملحقة بآخر منهج المقال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لأبي يوسف القزويني،الرافعي القزويني في كتابه التدوين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 بن محمّد بن يوسف بن بندار القاضي أبو يوسف القزويني،عالم كبير،صنف كتابا في التفسير كبيرا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تاج الإسلام أبو سعد السمعاني في المذيل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 في التفاسير كتابا أكبر منه،و لا أجمع للفوائد،إلاّ أنّه مزجه بكلام المعتزلة،و بثّ فيه معتقده،و كان يجاهر بمقالات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فيظهر أن الردّ الذي ألّفه المترجم هو في نقض كلام المعتزلة و مقالاتهم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 الاتحاد مع الصهرشتي المتقدم ذكره كان ثقة،و إلاّ فهو غير معلوم الحال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عبارة التعليقة هذه عين عبارة روضة المتقين </w:t>
      </w:r>
      <w:r>
        <w:rPr>
          <w:rFonts w:eastAsia="IRNazanin" w:cs="IRNazanin"/>
          <w:b w:val="false"/>
          <w:bCs w:val="false"/>
          <w:i w:val="false"/>
          <w:iCs w:val="false"/>
          <w:color w:val="333333"/>
          <w:sz w:val="20"/>
          <w:szCs w:val="20"/>
        </w:rPr>
        <w:t>138/14</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الشيخ الحائري في منتهى المقال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التعليقة بكاملها،و لم يعلق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المتيقن أن لا وجود لسليمان بن جعفر المروزي أصلا،و ذلك أنّه وردت روايتان وقع التصحيف في سندهما،فأحدث هذا التصحيف توهّم وجود ابن جعفر،ففي الاستبصار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عيسى،عن سليمان بن جعفر المروزي،قال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المولى الوحيد البهبهاني 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يقصد به المولى التقي المجلسي رحمه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المروزي؛هو الذي ورد في عيون أخبار الرضا عليه السّلام التعبير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متكلّم خراسان،و يظهر من العيون أنّه لم يكن يعرف الإمام الرضا عليه السّلام، و لا يستفاد من الخبر أنّه رجع إلى الحق،أو أنّه كان إماميا كما نشير إليه،و الذي كانت له مكاتبة،و كان له اختصاص بالأئمة الأطهار عليهم السّلام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حفص،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المروزي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زال الكلام للمولى التقي المجلسي في روضة المتقين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ظاهر رواية له أنّه من ملازميه عليه السّلام و كثير الحضور عنده،و هي ما عن كشف الغمة،عنه،قال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موسى بن جعفر عليهما السّلام سمّى ولده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الرضا،و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أدعوا لي ولدي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لولدي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ولدي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خاطبه،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يظهر من الصدوق عليه الرحمة اعتماده عليه،بل توثيقه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حفص المروزي،لا سليمان المروزي،فتدبر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رواية العيون قريبا في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مثله في توحيد الشيخ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المولى الوحيد رحمه اللّه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المحقق الداماد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جاءت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 رسالة للمحقّق الداماد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حفص المروزي،ذكره الشيخ في كتاب الرجال في أصحاب أبي الحسن الثالث عليه السّلام لكنّه كثيرا ما يروي عن أبي الحسن الثاني علي الرضا صلوات اللّه عليه،و في عيون أخبار الرضا عليه السّلام يروي عن أبي الحسن الأول موسى بن جعفر الكاظم عليهما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الشيخ الصدوق في العيون روايات عن المترجم،و التأمل فيها يوضح عن عقيدته الصحيحة،و مدى قربه بائمة الهدى عليهم السّلام،و اختصاصه بهم،و ملازمته لهم، و يستفاد منها جلالته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العشرون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لم يجزم المؤلف قدّس سرّه بتعدد سليمان المروزي استظهر من رواية الأمالي كونه موافقا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إماميّا،و على ما سنحقّقه من تعدّدهما،و أنّ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المروزي،متكلّم خراسان،و كونه عاميّا لا معرفة له بأئمة الهدى،و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حفص المروزي؛من الإمامية الأجلاّء المختصين الثقات،فعليه؛لا يبقى مورد لما استظهره المؤلف قدّس سرّه؛فتفطن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انتشارات جهان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بين معكوفين فهو مزيد من المصدر المطبوع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انتشارات جهان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 أوردنا بعضه بين المعقوفين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الوحيد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شرح الاستبصار للمحقق المجلسي الأوّل مخطوطا لم أظفر به،و لكن في شرحه على الفقيه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سليمان بن حفص المروزي؛يظهر من كتاب العيون و غيره أنّه كان من علماء خراسان و أوحديهم،و باحث مع أبي الحسن الرضا عليه السّلام،و رجع إلى الحق، و كان له مكاتبات إلى الإمامين الجواد و الهادي و العسكري عليهم السّلام،و اعتمد المصنف عليه،و تقدّم رواياته عنه،و الطريق إليه صحيح فيكون الخبر حسنا،و قد سلفت عن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المباحثة تقية من المأمون و العلماء،مع أنّ الظاهر أنّ المصنف رحمه اللّه يعتقد ثقته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عنه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عليه السّلام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عوالم العلوم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و في الطبعة الإسلامية </w:t>
      </w:r>
      <w:r>
        <w:rPr>
          <w:rFonts w:eastAsia="IRNazanin" w:cs="IRNazanin"/>
          <w:b w:val="false"/>
          <w:bCs w:val="false"/>
          <w:i w:val="false"/>
          <w:iCs w:val="false"/>
          <w:color w:val="333333"/>
          <w:sz w:val="20"/>
          <w:szCs w:val="20"/>
        </w:rPr>
        <w:t>907/4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بحار الأنوار </w:t>
      </w:r>
      <w:r>
        <w:rPr>
          <w:rFonts w:eastAsia="IRNazanin" w:cs="IRNazanin"/>
          <w:b w:val="false"/>
          <w:bCs w:val="false"/>
          <w:i w:val="false"/>
          <w:iCs w:val="false"/>
          <w:color w:val="333333"/>
          <w:sz w:val="20"/>
          <w:szCs w:val="20"/>
        </w:rPr>
        <w:t>251/89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سليمان بن حفص المروزي،عن أبي الحسن علي بن محمّد بن الرضا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سند روايتين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محمّد،عن بعض أصحابه،عن سليمان بن حفص المروزي،عن الرجل،قال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عند قبر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زكريا،عن سليمان بن حفص المروزي،عن المبارك،قال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عند قبر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مجال لإبائك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في الرواية العلاّمة النوري في خاتمة مستدرك الوسائل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طهران،و في طبعة مؤسسة آل البيت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عبارة المجلسي الأوّل،و بعد أن فنّد القول باتحاد المروزي المتكلّم مع المترجم،و ذكر بعض الوجوه التي أشرنا إليها في إثبات التعدد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فاحتمال الاتحاد فاسد جدا،ثم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ابن حفص المروزي؛فيمكن استظهار وثاقته من جملة أمور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الشيخ الطوسي قدس سره في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المعارف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طهران مع مقدمة الشيخ آغا بزرك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 له روايات عديدة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حفص المروزي،و ليس لسليمان ابن جعفر المروزي سوى روايتين أشرنا إليهما أنهما لسليمان بن حفص المروزي، و صحف حفص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جعفر،و يتلخص البحث أنّ هنا عناوين ثلاثة،سليمان المروزي، و سليمان بن جعفر المروزي،و سليمان بن حفص المروزي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نقله و كلام الشيخ في رجاله الشيخ أبي علي الحائري في منتهى المقال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احتمال وقوع تصحيف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،فعليه إن اتحد العنوانان كان ثقة كما ذكرناه،و إلاّ كان غير معلوم الحال،و عندي أنّ الراجح هو الاتحاد و وثاقته،فتأمل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 العشرين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الحسن بن محبوب،عن سليمان الحمّار،عن أبي عبد اللّه عليه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اتحاده مع سليمان بن عبد الرحمن الحمّار الآتي،فراجع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،و تعليقة البهبهاني المطبوع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 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النصّ عليه بالإمامة من أبيه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فممن روى صريح النص بالإمامة من أبي عبد اللّه الصادق عليه السّلام على ابنه أبي الحسن موسى عليه السّلام من شيوخ أصحاب أبي عبد اللّه عليه السّلام و خاصته و بطانته و ثقاته الفقهاء الصالحين رحمة اللّه عليهم؛المفضل بن عمر الجعفي، و معاذ بن كثير،و عبد الرحمن بن الحجاج،و الفيض بن المختار،و يعقوب السراج، و سليمان بن خالد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الغمة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فممّن روى صريح النص بالإمامة من أبي عبد اللّه الصادق عليه السّلام على ابنه أبي الحسن موسى عليه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جعل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بياضا،و في نسختنا المخطوطة من رجال النجاشي المعتبرة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بقية طبعات النجاشي الثلاثة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محمّد،عن محمّد بن الحسن،عن محمّد بن 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محمّدا الثاني أصلا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طبعات رجال النجاشي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قطعت يده،و كذا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لكن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صرّحوا بأنّه قطعت إصبعه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المصدر المطبوع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يتوهم أنّ المترجم كان زيديا لخروجه مع زيد رضوان اللّه تعالى عليه،بل كان إماميّا في زمان زيد،و الذي يدلّ عليه الخبر المروي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ليوم من جعفر عليه السّلام خير من زيد أيام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سليمان،فانتهيت إلى زيد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إمامنا في الحلال و الحرام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مكتب الإعلام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ممّا مرّ في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ما نقله عنه الشيخ أبي علي الحائري في منتهى المقال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موقع التوبيخ،بقرينة الاستشهاد بشطر البيت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شائع،و لم نعرف شاعره،و قد استشهد الإمام الصادق عليه السّلام به، كما في اصول الكافي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الوحيد رحمه اللّه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يدلّ على كونه من أصحاب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ظاهره أنّه كان طعنا لعمار و توبيخا له،و يستفاد ذلك من استشهاده عليه السّلام بالبيت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خالد الأقطع،راوي الصادق عليه السّلام ثقة،و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خاتمة وسائل الشيعة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مؤسسة آل البيت عليهم السّلام </w:t>
      </w:r>
      <w:r>
        <w:rPr>
          <w:rFonts w:eastAsia="IRNazanin" w:cs="IRNazanin"/>
          <w:b w:val="false"/>
          <w:bCs w:val="false"/>
          <w:i w:val="false"/>
          <w:iCs w:val="false"/>
          <w:color w:val="333333"/>
          <w:sz w:val="20"/>
          <w:szCs w:val="20"/>
        </w:rPr>
        <w:t>386/30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أخبره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الحسين،و هو الظاهر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فسرت هذه الجملة بأنّه متصف بصفات و حالات يكون الثقة عليها على أحسن وجه،و الظاهر أنّ معنى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إذا لم يكن هذا ثقة فكيف يكون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فالجملة تدلّ على تأكيد وثاقته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حاشية الترتيب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بن أبي عبد اللّه،عن أبي حمزة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حمل رجلين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كالخرج يوضع فيه المتاع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 يحمل على ظهر أو على 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 الثقيل،و عمّ بعضهم به الثقيل و الخفيف و ما بينهما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فدخلنا معه على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يده سبقته إلى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فحمد اللّه و 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فحمد اللّه و شكره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الحسن المثلث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زيادة من المصدر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تعينونا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تعينونا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نسخة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بكسر الهمزة،و الفعل الواقع بعد تعيبونا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تعينونا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البراني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،و جاء في طريق الصدوق رضوان اللّه تعالى عليه، حيث ذكره في المشيخة من الفقيه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سليمان بن خالد البجلي؛فقد رويته عن أبي رضي اللّه عنه،عن سعد بن عبد اللّه،عن إبراهيم بن هاشم،عن محمّد بن أبي عمير،عن هشام بن سالم،عن سليمان بن خالد البجلي الأقطع الكوفي،و كان خرج مع زيد بن علي عليه السّلام فأفلت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دلالة على حسن اعتقاد زيد عليه السّلام بأبي عبد اللّه عليه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المغراء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معروفيته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السيّد بحر العلوم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إنا لم نجد نصه في الفوائد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قدّس سرّه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النصّ عليه بالإمامة من أبيه عليهما السّلام؛فممّن روى صريح النصّ بالإمامة من أبي عبد اللّه عليه السّلام على ابنه أبي الحسن موسى عليه السّلام من شيوخ أصحاب أبي عبد اللّه عليه السّلام و خاصته و بطانته و ثقاته الفقهاء الصالحين رحمة اللّه عليهم المفضل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سليمان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نقلنا نص العبارة في صدر الترجمة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النجاشي رحمه اللّه بتوجّع الإمام الصادق عليه السّلام عند وفاة المترجم كما جاء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أنّه لم يثبت كونه زيديا،و صرف خروجه بالسيف مع زيد رحمه اللّه أوهم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رددنا هذا التوهم،فراجع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شاغرة برجلها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تمنع من غارة أحد لخلوّها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أخذوها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كلام السيد ابن طاوس رحمه اللّه،و فيه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و العشرين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ما ذكره طاب رمسه في الفوائد الرجالية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و العشرين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 العشرين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بجيلة،و كذا في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 بن عمرو،و قد فصّل الحديث عنها نقلا عن عدّة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المعدّ لذكر الثقات و المهملين صرح بذلك في القسم الثاني في أوّله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لقد وثّق المترجم له صريحا جمع من أعلام الطائفة و أركانهم،مثل الشيخ المفيد رحمه اللّه في إرشاده،و العلاّمة في الخلاصة،و المجلسي في الوجيزة، و الشيخ محمّد طه في إتقان المقال،و الشيخ الدنبلي في ملخص المقال في قسم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مجمع الرجال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نقلا عن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خالد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المنقوطة من فوق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متّضح الحال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تقريب التهذيب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298/7</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xml:space="preserve">،و تاريخ خليفة خيّاط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علل أحمد بن حنبل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،و ثقات العجلي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،و رجال صحيح البخاري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للقيسراني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 الأنساب للسمعاني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،و تاريخ الكامل لابن الأثير </w:t>
      </w:r>
      <w:r>
        <w:rPr>
          <w:rFonts w:eastAsia="IRNazanin" w:cs="IRNazanin"/>
          <w:b w:val="false"/>
          <w:bCs w:val="false"/>
          <w:i w:val="false"/>
          <w:iCs w:val="false"/>
          <w:color w:val="333333"/>
          <w:sz w:val="20"/>
          <w:szCs w:val="20"/>
        </w:rPr>
        <w:t>359/6</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داود بن الجارود أبو داود الطيالسي البصري،ثقة،حافظ،غلط في أحاديث،من التاسعة،مات سنة أربع و مائتين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الشيعة أيضا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رواة العامّة،و لا مساس له بأئمّة الهدى عليهم السّلام،فهو عندي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لبعض القرائن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الضعفاء،بل من أضعفهم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فرض معروفيته لا يجدي نفعا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يتّضح لي حاله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،و رجال ابن الغضائري بحكاية القهپائي،و مجمع الرجال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w:t>
      </w:r>
      <w:r>
        <w:rPr>
          <w:rFonts w:eastAsia="IRNazanin" w:cs="IRNazanin"/>
          <w:b w:val="false"/>
          <w:bCs w:val="false"/>
          <w:i w:val="false"/>
          <w:iCs w:val="false"/>
          <w:color w:val="333333"/>
          <w:sz w:val="20"/>
          <w:szCs w:val="20"/>
        </w:rPr>
        <w:t>387/30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وصفه بذلك في مشيخة من لا يحضره الفقيه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 بن داود المنقري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الشاذكوني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ضبطه في توضيح المشتبه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القاموس،و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مضرّبة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الشاذكونة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الذال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 غلاظ،مضرّبة، تعمل باليمن،و إلى بيعها نسب أبو أيوب الحافظ؛لأنّ أباه كان يبيعها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قواعد الأحكام؛الأصل للعلاّمة الحلي و الشرح للشيخ نور الدين علي بن شهاب الدين أحمد بن أبي جامع الحارثي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نعلم بطبعه و لا نسخة جيّدة 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الذي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 من المصدر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و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الشاذكوفي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طبعات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أوردها في هامش النقد،و لم ترد في الطبعات الأربعة من الرجال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منتهى المقال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الخلاصة إنّه يروي عن جماعة أصحابنا،من أصحاب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استظهر الحائري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لما مضى عن النجاشي،ثم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كون مراد الخلاصة أنّه روى عن أصحاب أبي جعفر عليه السّلام،لا أنّه من أصحابه عليه السّلام،لكن في نقله ذلك عن النجاشي شيء،فتأمل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الغضائري في مجمع الرجال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،و كذا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منتهى المقال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يراد بهذه العبارة أنّه كثير الوضع في المسائل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أحتمل غير هذا المعنى، و اللّه العالم بالضمائر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هداية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أنّه ابن داود المنقري الثقة على قول؛فبرواية القسم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الأصفهاني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كاسولا عنه،و الحسن بن محمّد بن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نسختنا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لكن في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،زاد بعد المنقري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الشاذكوني الثقة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أعاد الجزائري رحمه اللّه ذكره في 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هذا الكلام و ما يأتي من تهافت بيّن،فتدبر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داود المنقري ضعيف،و مثله في رجال ابن داود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 المنقري الثقة على قول،عنه القاسم بن محمّد الأصفهاني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كاسولا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التأمّل فيما ترجم له العامة يوجب القطع بأنّه منهم،و قد وثّقه جمع و ضعفه آخرون، و ينبغي أن نعدّه موثقا فراجع و تدبر،هذا بحسب الصناعة،و مع ذلك فإنّي فيه متوقف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نقد الرجال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سيجيء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ابن عبد اللّه الديلمي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الوليد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كلام ابن الغضائري القهپائي في مجمع الرجال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الرمي بالغلو و نظائره في عصر الأئمّة و زمان الغيبة الصغرى،بل الكبرى رائجا كثيرا،و ذلك لأدنى شبهة،و كان التسرّع في الرمي وليد كثرة الأهواء و البدع التي كانت السلطة الزمنية تروّجها للتفرقة في صفوف المسلمين،و لتمهيد إدامة سلطتهم،و من هنا لزم الفحص في روايات المرمي بالغلوّ،فإن كان فيها غلوّ كانت مؤيّدة للرمي الذي رمي به الراوي،و إلاّ يجب التوقّف،و الظاهر أنّ المقام من هذا القبيل،حيث إنّ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الخبير و الثبت الذي ليس له نظير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 في المقام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غاليا كذابا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إشعارا بعدم ثبوت ذلك عنده ثبوتا قطعيّا،و رواياته المبثوثة في كتبنا لم نعثر على ما يشير فيها إلى الغلوّ،بالإضافة إلى أنّ ابن الغضائري بنفسه لا يعتمد على جرحه لعدم تثبّته في الجرح،بل تسرّعه في ذلك بأدنى شبهة،ثمّ إنّ الاختلاف الذي وقع في اسم أبيه يوجب الريب في الحكم،فإنّ النجاشي ذكر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زكريا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نقله العلاّمة عنه،و لكن نقل ابن داود عن ابن الغضائري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،فاختلف النقل عن ابن الغضائري ممّا أوجب سلب الوثوق بالصحيح،و لعلّ نسخة العلاّمة رحمه اللّه من رجال ابن الغضائري كانت محرّفة، و اللّه العالم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يستحب ان يكون بين البئر و البالوعة خمس أذرع إذا كانت الأرض صلبة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معترضا على المؤلف قدّس سرّه في قاموسه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منشورات مركز النشر،و في طبعة جماعة المدرسين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بفك الرموز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المصنف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القتيبي،كما قال صاحب المدارك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علي بن محمّد بن فيروزان القمي؛فإنّه الذي يروي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الخبر الخامس و السادس من ديباجته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القتيبي، فيروي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واسطة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الديلمي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من زيادة النساخ،و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الديلمي من الغلاة الكبار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الحائري في منتهى المقال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يحتمل تعدد 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لا ثمرة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كلام وجيه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سليمان بن رشيد، عن محمّد بن عبد اللّه،عن سليمان الديلمي،عن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سليمان بن رشيد هو من أصحاب الإمام الرضا عليه السّلام كما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من الكافي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سهل بن زياد،عن محمّد بن سليمان،عن أبيه،عن أبي بصير،قال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راشد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عيسى،عن سليمان بن رشيد،عن أبيه،عن معاوية بن عمار،قال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يتّضح لي حاله،فهو مهمل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بن ربعي بن عبد اللّه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سليمان،و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في الهامش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على ما يعرب عن حاله،فهو غير معلوم الحال،و لكن رواياته لا بأس بها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رجال ابن الغضائري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زكريا الديلمي،روى عن أبي عبد اللّه عليه السّلام،كذّاب غال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زياد التميمي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صالح بن عقبة،عن سليمان بن زياد التميمي،عن أبي عبد اللّه عليه السّلام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يعنونه أرباب الجرح و التعديل سوى البرقي،و على كل حال فهو غير مبيّن الحال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هنا؛هو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بن أبي الخطاب الراوي عن الصفار كثيرا،و يعدّ من أصحاب الأئمة الجواد و الهادي و العسكري عليهم السّلام،و لم يدرك الإمام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أوّل زمان إمامة الإمام الجواد عليه السّلام سنة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ابتداء إمامة الإمام الحسن العسكري عليه السّلام سنة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،فلا بدّ أنّ سليمان هذا كان في خلال هذه السنين في قيد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بين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دلّ هذا على شيء فإنّما يدلّ على أنّ الصحيح في تاريخ وفاة سليمان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الزيال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الزيال،مجهول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عمران موسى بن علي بن عبد ربّه أبو الفرج القزويني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غيره،و ترجم له في ضيافة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جدّه دعبل بن علي الخزاعي الشاعر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الواو من الطبعة المحقّقة من منتهى المقال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وقوع التحريف هنا،و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مائتين،و الظاهر أنّ التصحيف من نساخ رجال الكشي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عاش سبعين سنة و مات سنة ثلاثين و مائة،و قال القهپائي في هامش مجمع الرجال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من القلم،و الصواب 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 من إحدى و ثلاثين و مائتين و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إذا كانت وفاته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وفاة الإمام الصادق عليه السّلام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ه‍،يكون قد عمّر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إذا أخذنا بما ذكره ابن شهرآشوب في المناقب أنّه كان من خواص الإمام الصادق عليه السّلام يكون قد عمّر أكثر من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سنة،و هذا عمر غير متعارف،و إذا</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المسترقّ،له كتاب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جاء في سند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الحسين،عن أبي داود سليمان بن سفيان المسترقّ،عن بعض أصحابنا،عن مثنى الحناط،عن أبي الحسن موسى بن جعفر عليهما السّلام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سفيان أبو داود المسترقّ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الراء،و تشديد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المنشد،مولى كندة ثم بني عدي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سمّي المسترقّ؛لأنّه كان يسترق الناس بشعر السيّد، يحدث عن سفيان،عن مصعب،عن أبي عبد اللّه عليه السّلام،عاش سبعين سنة، و مات سنة ثلاثين و مائة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 النجفي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حسن بن زين الدين الشهيد الثاني،و لاحظ ما علّق ابن طاوس في المقام 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مكتبة المرعشية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ذيل الترجمة 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العشرين برقم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فضال التيملي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الرضا عليه السّلام،و كان خصيصا به،و كان جليل القدر،عظيم المنزلة،زاهدا، ورعا،ثقة في روايته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يروون،و هو الظاهر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علّق في منتهى المقال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كلام الوحيد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ما ذكره الشيخ محمّد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يظهر من العلاّمة ظن كون التوثيق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اعتماده على توثيق علي بن الحسن بن فضال غير عزيز،و ذكره الراوي بسببه في القسم الأول أكثر كثيرا؛فقوله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أقل من الاحتمال المنافي للتوثيق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ما فيه،فتأمل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بعشرين سنة أو إحدى و عشرين سنة،لا عشر سنين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سفيان أبو داود المسترقّ ثقة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سفيان أبو داود المسترق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فقد وثّقه الحر العاملي في وسائل الشيعة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w:t>
      </w:r>
      <w:r>
        <w:rPr>
          <w:rFonts w:eastAsia="IRNazanin" w:cs="IRNazanin"/>
          <w:b w:val="false"/>
          <w:bCs w:val="false"/>
          <w:i w:val="false"/>
          <w:iCs w:val="false"/>
          <w:color w:val="333333"/>
          <w:sz w:val="20"/>
          <w:szCs w:val="20"/>
        </w:rPr>
        <w:t>387/30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الشيخ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العلاّمة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،و الأسترآبادي في ملخص المقال في قسم الصحاح،و المجلسي الأول في روضة المتقين </w:t>
      </w:r>
      <w:r>
        <w:rPr>
          <w:rFonts w:eastAsia="IRNazanin" w:cs="IRNazanin"/>
          <w:b w:val="false"/>
          <w:bCs w:val="false"/>
          <w:i w:val="false"/>
          <w:iCs w:val="false"/>
          <w:color w:val="333333"/>
          <w:sz w:val="20"/>
          <w:szCs w:val="20"/>
        </w:rPr>
        <w:t>373/14</w:t>
      </w:r>
      <w:r>
        <w:rPr>
          <w:rFonts w:ascii="IRNazanin" w:hAnsi="IRNazanin" w:eastAsia="IRNazanin"/>
          <w:b w:val="false"/>
          <w:b w:val="false"/>
          <w:bCs w:val="false"/>
          <w:i w:val="false"/>
          <w:i w:val="false"/>
          <w:iCs w:val="false"/>
          <w:color w:val="333333"/>
          <w:sz w:val="20"/>
          <w:sz w:val="20"/>
          <w:szCs w:val="20"/>
          <w:rtl w:val="true"/>
        </w:rPr>
        <w:t>، و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أبي علي الحائري في منتهى المقال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في غيرها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الفقرة،لم ترد في رجال الكشي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التأمل في المقام،و دراسة ما ذكره الكشي رحمه اللّه هنا،و ما ذكره في ترجمة أبي داود المسترق،و الرواة عن أبي داود الذي لم يوصف بالمسترق،و الرواة عن المسترقّ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المقال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سفيان الثقة،و كذا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المترجم له في الكتب الأربعة في اصول الكافي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الائمة عليهم السّلام هم العلامات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رحمه اللّه تعالى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مكتب الأعلام قم،في ضمن مجموعة رسائل الشهيد الثاني </w:t>
      </w:r>
      <w:r>
        <w:rPr>
          <w:rFonts w:eastAsia="IRNazanin" w:cs="IRNazanin"/>
          <w:b w:val="false"/>
          <w:bCs w:val="false"/>
          <w:i w:val="false"/>
          <w:iCs w:val="false"/>
          <w:color w:val="333333"/>
          <w:sz w:val="20"/>
          <w:szCs w:val="20"/>
        </w:rPr>
        <w:t>984/2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،و هو المناسب للمقام،فإنّه كان رحمه اللّه يسترق الناس بإنشاده شعر السيّد،و يجلبهم إلى تولي أهل البيت عليهم الصلاة و السّلام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المسترقّ؛ففيه احتمالان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مجمع الرجال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الكل أخذه من رجال الشيخ رحمه اللّه تعالى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الحجرية،و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مالك بن حريم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الإكمال لابن ماكولا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كذا أنساب السمعاني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سابقة ابن ناشح بن رافع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دالان بن سابقة بن ياسر بن رافع في مالك بن جشم ابن حاشد بن جشم بن خيران بن نوف في همدان،قال ابن سيده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غير مهموز</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يقول شمعلة بن الأخضر الضبي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على خلاصة العلاّمة رحمهما اللّه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المطبوعة في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،و قد وثقه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سماعة الضبي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يوجد فيه وصف النخعي،و لعله سهو في نسخته قدّس سرّه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الكبش الذي يحمل خرج الراعي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التفرشي في نقد الرجال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نقل كلام النجاشي فحسب،كما و قد نقل الشيخ الحائري في منتهى المقال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الخلاصة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سماعة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سماعة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الميرزا 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 القهپائي في مجمع الرجال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،و الشيخ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رجال الشيخ الحر العاملي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الميرزا الأسترآبادي في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أبو علي الحائري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الحر العاملي في وسائل الشيعة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w:t>
      </w:r>
      <w:r>
        <w:rPr>
          <w:rFonts w:eastAsia="IRNazanin" w:cs="IRNazanin"/>
          <w:b w:val="false"/>
          <w:bCs w:val="false"/>
          <w:i w:val="false"/>
          <w:iCs w:val="false"/>
          <w:color w:val="333333"/>
          <w:sz w:val="20"/>
          <w:szCs w:val="20"/>
        </w:rPr>
        <w:t>387/30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في غيرها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سماعة الثقة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سلمة بن الخطاب،عن سليمان بن سماعة</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اتحاد الراوي و المروي عنه صحة الضبي،و هو ثقة بالاتفاق من دون غمز فيه،و إلاّ فإن قلنا بالتعدد كان الخزاعي مهملا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و سائر المعاجم الرجالية و الحديثية ما يوضّح حاله، فهو ممّن لم يبيّن حاله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كلاب بن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عظيم من عامر بن صعصعة،من العدنانية،و هم بنو كلاب بن ربيعة بن عامر بن صعصعة بن معاوية بن بكر بن هوازن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للبكري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219/10</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w:t>
      </w:r>
      <w:r>
        <w:rPr>
          <w:rFonts w:eastAsia="IRNazanin" w:cs="IRNazanin"/>
          <w:b w:val="false"/>
          <w:bCs w:val="false"/>
          <w:i w:val="false"/>
          <w:iCs w:val="false"/>
          <w:color w:val="333333"/>
          <w:sz w:val="20"/>
          <w:szCs w:val="20"/>
        </w:rPr>
        <w:t>989/3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صالح الأحمري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أيضا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قد عدّه من أصحاب الإمام الصادق عليه السّلام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من الغريب أنّ بعض المعاصرين في قاموسه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متحدا مع سليمان بن عمرو الأحمر و لم يذكر لذلك وجها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الطبعة الحيدرية،و في طبعة جماعة المدرسين من رجال الشيخ و منتهى المقال،بل و الفهرست للشيخ و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الذي ذكره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سماعة،واقفي،مات سنة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علي،له كتب ذكرناها في الفهرست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قدّس سرّه في رجاله في أواخر الفائدة الثامنة المطبوعة أول تنقيح المقال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الرجال أقسام؛فقسم منهم يروي عن الإمام دائما بغير واسطة،و قسم منهم لم يرو عن إمام عليه السّلام أصلا إلاّ بالواسطة،لعدم دركه أزمنة الأئمة عليهم السّلام،أو عدم روايته عنهم عليهم السّلام،</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يتّضح ممّا نقلناه من تحقيق المؤلف قدّس سرّه الشريف أنّه ليس هناك من الشيخ رحمه اللّه غفلة،بل جرى على ما هو مختاره من أنّ المترجم له روايات عن الأئمة عليهم السّلام بلا واسطة،و روايات عنهم بالواسطة،و عليه يظهر ما في كلام صاحب النقد رحمه اللّه فيه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ذكره في باب من يرو عن الأئمة عليهم السّلام سهو،كما يظهر من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قول الحائري في منتهى المقال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أن ذكره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باب من لم يرو عنهم عليهم السّلام من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يخالف تصريح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بروايته عن الصادق عليه السّلام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صالح الجصاص ثقة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 و قد مرّت باقي الطبعات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،و قد مرّ ضبط الجصّاص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 العشرين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الجصاص</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يحلّ جاريته لأخيه و المرأة تحلّ جاريتها لزوجها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تصريح النجاشي و من تبعه من خبراء علم الرجال من دون غمز من أحد فيه تثبت وثاقته و جلالته،و عدّ الحديث من جهته صحيحا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 في أصحاب الإمام الصادق عليه السّلام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أحد من أرباب الجرح و التعديل سوى البرقي رحمه اللّه،و يحتمل اتحاده مع الجصاص،و لكن حيث لا يسند هذا الاحتمال دليل فلا بدّ من عدّه غير معلوم الحال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صالح الشيباني مولاهم،و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مثل ما في المتن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أنّ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أو سليمان كما لم يتّضح حاله،فهو ممّن لم يبيّن حاله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الأزدي،و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في الهامش</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 الجمل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،و تاريخ الكوفة للبراقي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فوق العصفور،و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يصيد العصافير،و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صردان،ثم نقل حديث نهي النبي صلّى اللّه عليه و آله عن قتل الصرد في حال الإحرام أو مطلقا،ثم علّل ذلك ردّا للطيرة أو لتحريم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الصرد طائر أبقع ضخم الرأس يكون في الشجر،نصفه أبيض و نصفه أسود، ضخم المنقار له برثن عظيم،نحو من القارية في العظم،و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الأخطب؛لاختلاف لونه،و الصرد لا تراه إلاّ في شعبة أو شجرة لا يقدر عليه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الطريحي في مجمع البحرين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المصباح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الرواية في مجمع البحرين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أخذ المؤلف قدّس سرّه الأقوال التي ذكرها هنا من رواة العامة كأبي هريرة و كعب الأحبار المعلوم حالهم و لا يعتمد عليها أصلا،و إنّما نقلها المؤلف تغمده اللّه تعالى برحمته ليعلم المراجع أقوالهم في المقام،و الرواية الأخيرة مذكورة في تاج العروس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،و أوردها ابن الجوزي في الموضوعات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الحجري و الطبعة الحيدرية من رجال الشيخ رحمه اللّه،و 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الشيخ و 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الناقلة عن الرجال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سلسلة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بيعة سائر الشيعة و من يلحق بهم في الذكر من أوليائهم،و عليه شيعتهم و أهل الفضل في الدين و الإيمان و العلم و الفقه و القرآن،المنقطعين إلى اللّه تعالى بالعبادة، و الجهاد و التمسك بحقايق الإيمان؛محمّد بن أبي بكر ربيب أمير المؤمنين و حبيبه، و محمّد بن أبي حذيفة وليّه و خاصته المستشهد في طاعته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سليمان بن صرد الخزاعي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التابعين الكبار و رؤسائهم و زهادهم جندب بن زهير قاتل الساحر،و عبد اللّه بن بديل،و حجر بن عدي،و سليمان بن صرد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كلام الشيخ و الكشي التفرشي في نقد الرجال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زاد عليها الشيخ أبي علي الحائري في منتهى المقال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 ما ذكره الوحيد رحمه اللّه في التعليقة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الذي خرج يطلب بثأر الحسين عليه السّلام،و لم يرد هذا في التعليقة الخطية و لا المطبوعة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مختصر الذهبي كما ذكرنا ذلك مكررا،إذ له مختصرات رجالية كثيرة،و ذكره الذهبي في الكاشف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هذه العبارة فيه،و قد أجمع المعنونون له من العامة و الخاصّة بأنّه كان خيرا فاضلا له دين و عبادة،و هكذا يكون خواص أصحاب أمير المؤمنين عليه أفضل الصلاة و السّلام من الدين و الورع و العبادة بحيث لا يسع حتى الأعداء إنكار ذلك،و ينبغي أن يكون أصحاب رسول اللّه صلّى اللّه عليه و آله و سلّم كلّهم بالمنزلة الرفيعة من الورع و التقوى و الدين،و لكن لمزيد الأسف كان فيهم المنافقون و المدلسون و نبذة الكتاب،كما و يشير إلى ذلك كلّه القرآن الكريم بقوله عزّ من قائل في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أشرنا إلى بعضه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عين الوردة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استشهد بها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سنة خمس و ستين باتفاق المؤرخين،و المترجم له كان عند استشهاده قد عمّر ثلاث و تسعين سنة على ما في تهذيب الكمال للمزي </w:t>
      </w:r>
      <w:r>
        <w:rPr>
          <w:rFonts w:eastAsia="IRNazanin" w:cs="IRNazanin"/>
          <w:b w:val="false"/>
          <w:bCs w:val="false"/>
          <w:i w:val="false"/>
          <w:iCs w:val="false"/>
          <w:color w:val="333333"/>
          <w:sz w:val="20"/>
          <w:szCs w:val="20"/>
        </w:rPr>
        <w:t>456/11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قد أدرك النبي صلّى اللّه عليه و آله و سلّم في ثمانية و عشرين من عمره،و له رواية عنه صلّى اللّه عليه و آله و سلّم،و عدّ الكشي له في التابعين في غير محلّه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كلمات أعلام العامة عن المترجم في الاستيعاب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صرد بن أبي الجون بن سعد بن ربيعة بن أصرم بن حرام بن حبشية بن سلول بن كعب</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فيما تقدم بطلان هذا الزعم،و ذكرت المصادر التي صرحت بحضوره وقعة الجمل و صفين،فراجع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ذكر نصر بن مزاحم في صفينه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عتاب أمير المؤمنين عليه السّلام له في تخلفه يوم الجمل،و هنا طفح قلم بعض المعاصرين و خرج عن عفة العلم و القلم،و تعدّى عن طوره،فقال في قاموسه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منشورات مركز نشر الكتاب،و في طبعة جماعة المدرسين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 من المصنف حيث يسمّي الكتب الخرافية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في عداد الكتاب المعروف بكتاب حسين كرد و بكتاب أمير أرسلان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السير و التواريخ و منها أخذ الثار،ثم ذكر ما يليق بحاله،و استدل على أنّ سليمان بن صرد لم يكن مسجونا عند ما نهض للطلب بدم الحسين عليه السّلام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 بن مزاحم في صفينة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عليه السّلام و معاوية عقدا الألوية، و أمّرا الأمراء،و كتّبا الكتائب،و استعمل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الخيل عمار بن ياسر 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على رجّالة الميمنة سليمان بن صرد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البراقي في تاريخ الكوفة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إرسال سيد الشهداء صلوات اللّه عليه مسلم بن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 لابن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 من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Pr>
        <w:t>531/26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المختار بن أبي عبيدة الثقفي ما جرى على يديه و أيدي أوليائه،و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 الثانية في ذكر رجال سليمان بن صرد و خروجه و مقتله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الخاصة و العامّة على جلالته و زهده و شرفه و دينه،و يظهر ذلك من دراسة حياته من يوم صحبته للنبي صلّى اللّه عليه و آله و سلّم إلى يوم استشهاده،فلا محيص من توثيقه،فهو ثقة جليل،حشرنا اللّه تعالى في زمرته،و تخلفه عن الحسين عليه السّلام كان لاعتقال ابن زياد له و سجنه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مبيّن الحال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فضال،عن ثعلبة،عن سليمان ابن طريف،عن محمّد بن مسلم،عن أبي عبد اللّه عليه 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مردّد أباه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 المهملة كما في رجال الشيخ و سند رواية الكافي،أو بالطاء المنقوطة كما في جامع الرواة و رواية الخصال،و الاتحاد متيقن،و لم أظفر على ما يوضح حاله،فهو ممّن لم يبيّن حاله،و لكن من رواية سعد بن عبد اللّه بالواسطة عنه،و كذا رواية ثعلبة بن ميمون عنه ربّما تسبغ عليه نوع حسن،و اللّه العالم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الحسن بن محبوب،عن سليمان الحمّار،عن أبي عبد اللّه عليه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 العشرين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ربّما كانت رواية الحسن بن محبوب عنه توجب قوة مروياته،و على كلّ حال لم أجد في المعاجم ما يوضّح حاله،فهو ممّن لم يبيّن حاله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في طيات المعاجم على ما يوضح حاله،فهو ممّن أهمل بيان حاله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العنزي،و لم يشر لهذه النسخة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عبد الرحمن العنزي الكوفي،و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العبدي،و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في الهامش</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مردّد بين كونه عبديا أو عنزيّا،و على التقديرين لم يذكر المعنونون له ما يوضح حاله،فهو غير مبيّن الحال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سليمان،و لم يشر إلى نسخة سلمان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مولى مزينة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و الحديثية خالية عن بيان حاله،فهو غير مبيّن الحال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معلوم الحال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 في الفائدة الرابعة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المحقّقة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السماهيجي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عندنا إجازته رحمه اللّه مصوّرة على مخطوطة في مكتبة السيّد النجفي المرعشي رحمه اللّه،مطموسة و مشوشة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هذا الشيخ أعجوبة في الحفظ و الدقة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أخذت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عمره يقرب من خمسين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سابع عشر شهر رجب للسنة الحادية و العشرين بعد المائة و الألف و دفن في مقبرة الشيخ ميثم بن المعلّى،جدّ الشيخ ميثم العلاّمة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من المصنّفات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عدّها،فراجع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اللؤلؤة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 عشر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جلالة المعنون و وثاقته غنيّة عن البيان لما وصفه به معاصروه و المترجمون له، تغمّده اللّه برحمته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في المعاجم الرجالية و الحديثية على ما يعرب عن حاله،فهو ممّن لم يبيّن حاله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المجلّد الثاني و العشرين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فخ</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القاهرة،و في طبعة منشورات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جعلت المسوّدة تصحيح للحسين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أريد 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يحمل عليهم حتى قتل،و قتل معه سليمان بن عبد اللّه بن الحسن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الرجوع إلى ترجمة سليمان الديلمي المتقدّمة ليتّضح حال المعنون هنا،و قد أحال عليه في منتهى المقال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ترجمه مفصّلا بهذا العنوان في نقد الرجال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كلام النجاشي و الكشي و كلام ابن الغضائري،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إنّ ما ذكره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ما ذكره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احتمال اتحادهما،و الذي ذكره الكشي أحدهما،و اللّه العالم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 فهو ممّن لم يبيّن حاله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طبعة النجف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ابن عمرو بن عبد اللّه النخعي مولاهم كوفيّ،و لكن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 بن عبد اللّه النخعي،مولاهم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من رجال الشيخ جاءت في هامش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أ كان الصحيح في العنوان ما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في النقد و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غيرهما؛فإنّ المعنون غير معلوم الحال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مبيّن الحال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 الأحمسي البجلي مولاهم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سليمان،و لم يشر إلى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و لا في كلمات المعنونين له ما يوضح حاله، فهو ممّن لم يبيّن حاله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 أنوار البدرين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رسالة الشيخ سليمان الماحوزي في علماء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روضات الجنات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بالشيخ هنا الشيخ الحر العاملي رحمه اللّه في أمل الآمل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 قال في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سليمان بن علي بن سليمان بن راشد بن أبي ظبية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بالظاء المشالة،ثمّ الباء الموحدة،ثمّ الياء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الأصبعي أصلا الشاخوري مسكنا،و كان هذا الشيخ مجتهدا صرفا،توفّي في السنة الحادية بعد المائة و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من المصنفات رسالة في تحريم صلاة الجمعة في زمن الغيبة،و رسالة في تحليل التتن و القهوة ردّا على بعض علماء الأخباريين القائلين بتحريمهما،و رسالة في علم الكلام في اصول الدين،و رسالة في تحليل السمك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الشيخ يروي عن الشيخ محمّد بن علي المقناعي أصلا،الأصبعي مسكنا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يعدّ من فطاحل العلماء المجتهدين،فعدّه حسنا،و الحديث من جهته حسنا كالصحيح أقلّ ما يقال فيه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الشيخ سليمان المذكور فكان عمّ جدّي الشيخ إبراهيم بن الحاج أحمد بن صالح،و كان فاضلا فقيها محدّثا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روضات الجنات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ترجمة سليمان الشاخوري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عدّ المعنون حسنا أقلاّ،و كون الحديث حسنا من جهته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مشيخة من لا يحضره الفقيه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سليمان بن عمرو؛فقد رويته عن محمّد بن الحسن رضي اللّه عنه،عن محمّد بن الحسن الصفّار،عن أحمد بن أبي عبد اللّه البرقي،عن أحمد بن علي،عن عبد اللّه بن خالد،عن علي بن شجرة،عن سليمان بن عمرو الأحمر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على كل حال؛لا بدّ من عدّ المعنون مهملا،لعدم ذكر أرباب الجرح و التعديل 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غير معلوم الحال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ذكر ما نقله المؤلّف قدّس سرّه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الأكثر يقولون في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الخزرجي،و كذلك قال ابن هشام،و قد ذكرناه في سليم،و ذلك الأصحّ إن شاء اللّه تعالى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أ كان المعنون سليما أو سليمان فإن استشهاده في واقعة احد متفق عليه، فلذلك يعدّ من الحسان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مرة اخرى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عمرو بن عبد اللّه النخعي،مولاهم كوفي،و 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النخعي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سكين،بسنده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يراد بهذه العبارة شدة تسرّعه في الكذب،و أنّه لا يكذب مفكرا فيما يكذب فيه،و لا ينبغي توهم أن يراد بالوقف هنا معناه المعروف بين أهل الحديث</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العنوان؛ففي مجمع الرجال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بن عمرو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القهپائي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سليمان،و حكي في مجمع الرجال عن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هارون النخعي،و في كتاب ابن الغضائري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ابن يعقوب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واو</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النخعي روى أنّه حجّ فتعبد و ترك النساء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وقوع التصحيف في اسم الأب و أنّهم واحد لا ثلاثة،و هذا الاحتمال قوي عندي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كذّاب النخع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عمر،و قد جاء في طبعتين من رجال ابن داود،و كذلك في نسختنا المخطوطة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اتّضح من جميع ما ذكرناه أنّ ابن سليمان بن عمرو اثنان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عنونه الحائري في منتهى المقال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البرقي،ثم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مجهول ظاهرا،لكن يأتي في سليمان مولى طربال ما فيه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الكحل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سليم الفراء،عن رجل،عن أبي عبد اللّه عليه السّلام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السالف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لم يتّضح لي الاتحاد؛فسليمان بن عمران أعدّه غير معلوم الحال،و سليم الفرّاء ثقة لتوثيق النجاشي له،فتدبر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تاج العروس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165/17</w:t>
      </w:r>
      <w:r>
        <w:rPr>
          <w:rFonts w:ascii="IRNazanin" w:hAnsi="IRNazanin" w:eastAsia="IRNazanin"/>
          <w:b w:val="false"/>
          <w:b w:val="false"/>
          <w:bCs w:val="false"/>
          <w:i w:val="false"/>
          <w:i w:val="false"/>
          <w:iCs w:val="false"/>
          <w:color w:val="333333"/>
          <w:sz w:val="20"/>
          <w:sz w:val="20"/>
          <w:szCs w:val="20"/>
          <w:rtl w:val="true"/>
        </w:rPr>
        <w:t>،و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و تذكرة خواص الامة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،و الشعر و الشعراء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و أخبار الموفقيات للزبير بن بكار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لم يتعرّض له أحد من أرباب الجرح و التعديل فلا بدّ من عدّه مهملا،نعم، رواية صفوان و ابن أبي عمير عنه ربّما يجعلانه حسنا،و اللّه العالم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وصفه بذلك ابن شهرآشوب في المناقب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،و مثله القاضي نور اللّه التستري في مجالس المؤمنين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تاج العروس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165/17</w:t>
      </w:r>
      <w:r>
        <w:rPr>
          <w:rFonts w:ascii="IRNazanin" w:hAnsi="IRNazanin" w:eastAsia="IRNazanin"/>
          <w:b w:val="false"/>
          <w:b w:val="false"/>
          <w:bCs w:val="false"/>
          <w:i w:val="false"/>
          <w:i w:val="false"/>
          <w:iCs w:val="false"/>
          <w:color w:val="333333"/>
          <w:sz w:val="20"/>
          <w:sz w:val="20"/>
          <w:szCs w:val="20"/>
          <w:rtl w:val="true"/>
        </w:rPr>
        <w:t>،و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فهرسته، و تذكرة خواص الامة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،و الشعر و الشعراء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،و أخبار الموفقيات للزبير بن بكار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،و مجالس المؤمنين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293/45</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تعجيل المنفعة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كثير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في تاج العروس،و الأغاني،و مقاتل الطالبيين،و تذكرة الخواص،و المقتل للخوارزمي،و الشعر و الشعراء لابن قتيبة،و المعارف لابن قتيبة،و الكامل للمبرد، و الأخبار الموفقيات للزبير بن بكار،و مروج الذهب،و أنساب الأشراف،و شرح</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الإسفست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الفصفصة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الرطبة من علف الدواب أو يابسه، و هو جمع عند سيبويه،واحدته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قتّة،كما في تاج العروس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ضبط اللفظة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 في توضيح المشتبه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ضبط قتّة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ابن قتّة التيمي مولاهم البصري،عن ابن عبّاس و عمرو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غيرهما،روى عنه موسى بن أبي عائشة و غيره،و كان فارسا شاعرا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أسد،و هو سهو</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شعره في رثاء الإمام السبط الحسن المجتبى صلواته و سلامه و تحيّاته عليه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شعره في رثاء سيّد الشهداء 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الكامل للمبرّد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 بن قتة يرثي الحسين بن علي بن أبي طالب رضي اللّه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عليهما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نما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 إلى ابن عائشة،قال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سليمان بن قتة العدوي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بكربلاء بعد قتل الحسين عليه السّلام بثلاث،فنظر إلى مصارعهم فاتّكأ على فرس له عربيّة و أنشأ</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منشورات الشريف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شهادة أبي بكر بن الحسين بن علي بن أبي طالب عليهم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عمر</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وقف على ما ذكره المؤلّف قدّس سرّه و ما ذكرناه من كلمات الأعلام، ربّما يحصل له الاطمئنان التامّ بأنّ المترجم من الشيعة المخلصين المنقطعين إلى أهل البيت عليهم السّلام،و الموالين لهم،و إنّي أعتبره إماميّا حسنا بلا ريب عندي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288/46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اشتبه الناسخ فالحقّ ما يخصّ سليمان بن قرم بترجمة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موسى بن الذيال، و ذلك قول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يستفاد تشيّعه من عدم غمز الشيخ بمذهبه إلى آخر ما جاء في المتن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يتشيع من السابعة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ما بين المعقوفين خطأ من الناسخ أو الطابع،ذيل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موسى بن</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473/12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الفحل الذي يترك من الركوب و العمل و يودع للفحلة،و أقرمه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قرما و أكرمه عن المهنة فهو مقرم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قيل للسيد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 مقرم تشبيها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القرم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المعظّم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 المعنون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 اللبان،قال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تدري ما مثل المغيرة بن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مثل بلعم الذي أوتي الاسم الأعظم الذي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آتَيْنٰاهُ آيٰاتِنٰا فَانْسَلَخَ مِنْهٰا فَأَتْبَعَهُ الشَّيْطٰانُ فَكٰانَ مِنَ الْغٰاوِينَ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العياشي في بحار الأنوار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نسختنا من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و الثلاثين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يوضح حاله،فهو ممّن لم يبيّن حاله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الألقاب التي منحها الشيخ الحرّ رحمه اللّه للمعنون تستدعي عدّه حسنا،بل في</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ميثم،و هو سهو</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تعليقة الشهيد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الإعلام في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مسهر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فتح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يروي عن خرشة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المعجمة،و الراء،و الشين المعجمة المفتوحات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المضمومة،و تشديد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كانا جميعا مستقيمين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حاشية الإكمال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هامش توضيح المشتبه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الميم،و سكون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ذلك أيضا عن ابن نقطة في الاستدراك</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مسهر،روى حديثه معتمر،عن فضيل أبي معاذ،عن أبي حريز،عن رفاعة الفتياني،عن سليمان بن مسهر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مسهر تابعي فزاري من أهل الكوفة،يروي عن خرشة بن الحر،عن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مسهر،كان يروي عن خرشة بن الحرّ الحارثي،و كانا جميعا مستقيمين، و كان الأعمش يروي عنه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الرجالية من الخاصة و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المنقوطة من فوق،إلاّ الخلاصة و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سقوط التنقيط من قلم الناسخ</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الشيخ رحمه اللّه في رجاله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الحارثي،و في أسد الغابة نقلا عن أبي نعيم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الفزاري لا يخفى أنّ الذي ذكره الشيخ هو خرشة لا سليمان،و الفزاري في اسد الغابة هو سليمان بن سهر فلا ربط بينهما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الحجرية،و في الحروفية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مسهر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فتح الهاء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يروي عن خرشة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قد مرّ ضبط الحرّ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أديم بن الحرّ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 العلاّمة و ابن داود للمترجم في القسم الأوّل لا يكفي في عدّه من الحسان، و لذلك فإنّي فيه من المتوقّفين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تضعيفه في مجمع الرجال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ابن الغضائري،كما نقله العلاّمة في الخلاصة عن ابن الغضائري،و التفرشي في نقد الرجال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أبي علي الحائري في منتهى المقال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كلام التعليقة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أيضا عدم الجدوى في ذلك من أمثال المقام؛بمعنى أنّ غاية ما يفيده إسقاط تضعيفات ابن الغضائري عن الاعتبار هو خروج الرجل من الضعف إلى الجهالة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طالب الشعراني،عن سليمان بن معلّى ابن خنيس،عن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أبو عبد اللّه عليه السّلام،عن رجل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طالب الشعراني،عن سليمان بن معلى بن خنيس،عن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أبو عبد اللّه عليه السّلام عن رجل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لم نعتمد على تضعيف ابن الغضائري ينبغي عدّه مجهول الحال،و مال بعض إلى حسنه لرواية الكليني عنه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الشغاري،و في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المشعاري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الذيّال من الخيل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المتبختر في مشيه و استنانه كأنّه يسحب ذيل ذنبه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الذيل أو طويل 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بذلك في لسان العرب </w:t>
      </w:r>
      <w:r>
        <w:rPr>
          <w:rFonts w:eastAsia="IRNazanin" w:cs="IRNazanin"/>
          <w:b w:val="false"/>
          <w:bCs w:val="false"/>
          <w:i w:val="false"/>
          <w:iCs w:val="false"/>
          <w:color w:val="333333"/>
          <w:sz w:val="20"/>
          <w:szCs w:val="20"/>
        </w:rPr>
        <w:t>260/11</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الذيّال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العرب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7696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نمط بن قيس بن مالك بن سعد بن مالك بن لأي بن سلمان الهمداني ثم الأرحبي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الوافد ذو المشعار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أيفع بن ربيب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الهمداني في زمن عمر إلى الشام و معه أربعة آلاف عبد،فاعتقهم كلّهم فانتسبوا في همدان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المشعار مالك بن نمط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ذو المشعار حمزة بن أيفع بن ربيب بن شراحيل بن ناعظ الناعطي الهمداني،كان شريفا في قومه هاجر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 بالمعجمة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يتشيّع،من السابعة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راجع إلى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أقحمها الناسخ خطأ هنا،و أثبتناها هناك أيضا،فتفطن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 إلاّ أن تشيعه هو الراجح</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 مولى الإمام الحسن عليه السّلام من تصحيف النسّاخ؛لأنّ المصادر المعتبرة متّفقة على أنّه مولى الإمام الحسين عليه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مولى الحسين عليه السّلام قتل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سلمان،و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في الهامش</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الوحيد البهبهاني في تعليقته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حكاه المولى الحائري في منتهى المقال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النقد،لكن في نسختين عندي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الحسن،و لعلّه الصحيح،و لو كان مولى الحسين عليه السّلام،لقال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نظائره،فتتبع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أنّ نسخة رجال الشيخ رحمه اللّه التي بخطه الشريف كانت عند ابن داود و نقل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أعلى اللّه مقامه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تسمية من شهد مع الحسين بن علي عليه السّلام و ذكر منهم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سليمان مولى الحسين عليه السّلام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271/101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المأثورة للشهداء،و في بحار الأنوار </w:t>
      </w:r>
      <w:r>
        <w:rPr>
          <w:rFonts w:eastAsia="IRNazanin" w:cs="IRNazanin"/>
          <w:b w:val="false"/>
          <w:bCs w:val="false"/>
          <w:i w:val="false"/>
          <w:iCs w:val="false"/>
          <w:color w:val="333333"/>
          <w:sz w:val="20"/>
          <w:szCs w:val="20"/>
        </w:rPr>
        <w:t>69/45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أنّ سليم خطأ،و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مولى الحسين عليه السّلام،و شهادته في سبيل ريحانة رسول اللّه صلّى اللّه عليه و آله و سلّم ترفعه إلى ما فوق الوثاقة و الجلالة، حشرنا اللّه معه في زمرة الإمام الحسين عليه السّلام و أصحابه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 في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ترتيب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يبنى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مررتم بطربال فأسرعوا المشي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حائط أو ركن أو نحو مائل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اقتصر على نقله التفرشي في نقد الرجال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جماعة المدرسين،كما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نقد الرجال نقلا عن رجال النجاشي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 قد وقع في طريق الشيخ الصدوق رحمه اللّه من الفقيه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ميراث الولد المشكوك فيه،و إن كان في نسخة المصنف رحمه اللّه من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لذا عنونه هناك،كما و قد جاء كذلك 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الباقر عليه السّلام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الحائري في منتهى المقال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حواشي المقدّس التقي المجلسي على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ذكره سليم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سليم الفرّاء هو سليمان فرّخم؛بقرينة ما ذكر الشيخ من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مولى طربال،ثم ذكر في رجال الصادق و الكاظم عليهما السّلام،كما ذكر في المتن؛و سيجيء في سليمان،و فى الكنى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الفرّاء،و الكل واحد،كما يظهر بعد التأمل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ملخّص المقال في قسم الحسان،و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روضات الجنات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وسائل الشيعة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w:t>
      </w:r>
      <w:r>
        <w:rPr>
          <w:rFonts w:eastAsia="IRNazanin" w:cs="IRNazanin"/>
          <w:b w:val="false"/>
          <w:bCs w:val="false"/>
          <w:i w:val="false"/>
          <w:iCs w:val="false"/>
          <w:color w:val="333333"/>
          <w:sz w:val="20"/>
          <w:szCs w:val="20"/>
        </w:rPr>
        <w:t>388/30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الأمالي للشيخ المفيد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إكمال الدين للشيخ الصدوق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الخصال للشيخ الصدوق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الأمالي للشيخ الطوسي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شهرآشوب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230/11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خواص أصحابه عليه السّلام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صرّح ابن داود في أوّل القسم الثاني من رجاله بأنّ القسم الأوّل في الثقات و المهملين،فتفطن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 الإعلام،قم،</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وثاب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أبي علي الحائري في منتهى المقال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كلام الوحيد في التعليقة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الشهيد الثاني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تركوا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بالمدح،و إلاّ فقد رأيت ذكره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الثانية و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حكاه الوحيد في التعليقة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السيّد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ثمان و أربعين و مائة،عن ثمان و ثمانين سنة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 المطبوعة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بصيرتي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 عشر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في روضات الجنات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لابن شهرآشوب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خواصه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من خواص الإمام الصادق عليه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 عشر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الإرشاد للديلمي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رواة الكوفة و علمائها و قرائها،و 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كثير،و مندل ابن علي العنزي،و جرير بن عبد الحميد،و زاد بعضهم على بعض في اللفظ،و قال بعضهم ما لم يقل البعض،و سياق الحديث لمندل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الأعمش،قال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إليّ أبو جعفر الدوانيقي في جوف الليل أن أجب،فبقيت متفكرا فيما بيني و بين نفسي،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بعث إليّ أمير المؤمنين في هذا الساعة إلاّ ليسألني عن فضائل علي بن أبي طالب عليه السّلام و لعلّني إن أخبرته قتلني،قال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فكتبت وصيّتي،و لبست كفني، و دخلت عليه،فقال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 منّي،فدنوت منه،و عنده عمرو بن عبيد،فلمّا رأيته طابت نفسي شيئا،ثم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فدنوت حتى كادت تمس ركبتي ركبته،قال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 رائحة الحنوط منّي،فقال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لتصدقني و إلاّ صلبتك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حاجتك 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شأنك متحنّطا؟قلت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أتاني رسولك في جوف الليل أن أجب،فقلت في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عسى أن يكون أمير المؤمنين بعث إليّ في هذه الساعة ليسألني عن فضائل أمير المؤمنين عليه السّلام،و لعلّي إن أخبرته قتلني،فكتبت وصيّتي و لبست كفني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المجلس ليوم الجمعة الثامن عشر من جمادى الآخرة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روضات الجنات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القاضي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اسم رجل راو للحديث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أقعدوني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مقذعا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نقله الحائري في منتهى المقال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جلالته و حسن خاتمته في الظهور كالنور على شاهق الطور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للشيخ الصدوق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 من شرايع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معاوية،عن الأعمش،عن جعفر بن محمّد عليهما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شرايع الدين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الأعمش يقول أيام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يقعدكم؟أما إنّي لو كنت بصيرا لخرجت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الثانية في القاهرة،و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الثانية في القاهرة،و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الثانية في القاهرة،و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فأتيت الأعمش بعد قتله فقال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بعقوته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لأبيد خضرائك أو تبيد خضرائي كما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أسماء رجال الصحيحين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أنسابه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دباوند،كما في الجمع بين رجال الصحيحين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غيره،و قد سلف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ولد قبل مقتل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بسنتين،و ذكره أيضا في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في الأعلام للزركلي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،و قد مرّ نصّ كلامه قريبا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فيه دعابة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الكاشف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الكاشف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أوفى،و زرّ،و أبي وائل،و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شعبة،و وكيع قبل قول ابن المديني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بالقراءة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لابن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هذا في المقدار المطبوع منه،فراجع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العامة حول المترجم قال الذهبي في ميزان الاعتدال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مهران الكاهلي الكوفي الأعمش،أبو محمّد،أحد الأئمّة الثقات،عداده في صغار التابعين،ما نقموا عليه إلاّ التدليس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الجوزجاني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وهب بن زمعة المروزي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ابن المبارك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أفسد حديث أهل الكوفة أبو إسحاق،و 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جرير بن عبد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مغيرة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 أهل الكوفة أبو إسحاق و أعيمشكم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عنى الرواية عمّن جاء،و إلاّ فالأعمش عدل صادق ثبت،صاحب سنة و قرآن،يحسن الظنّ بمن يحدثه،و يروي عنه،و لا يمكننا أن نقطع عليه بأنّه علم ضعف ذلك الذي يدلّسه؛فإنّ هذا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أورد حديثا ذكر</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مهران 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ممدوح</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مشايخه و الرواة عنه من الإمامية و غيرهم روى عن جعفر بن محمّد الصادق عليهما السّلام،و كذا عن عباية بن ربعي الأسدي،المنهال بن عمرو،عدي بن ثابت،سعيد بن جبير،أبو سعيد الخدري،تميم ابن سلمة،ابن المتوكل الناجي،سالم بن أبي الجعد،عبيد بن إبراهيم،جابر بن يزيد الجعفي،أبو وائل،عبد اللّه بن أبي أوفى،شقيق،مورق العجلي،عطيّة العرفي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العاشر،لم يضبط قدّس سرّه الشريف الكلمة هناك و لا في موضع آخر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 في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كاهل بطن من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المتحصل عندي أنّه من أجلّ أعلامنا الإمامية،و من أنزه رواتنا،فشكر اللّه له سعيه،و أجزل ثوابه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تابع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ذكرنا هناك أنّ من المحتمل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في المطبوع في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هنا بلا فرق</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العنوان في سليمان بن عمرو،صفحة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،فراجع،و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وزان 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جاء في سند رواية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سليمان بن نهيك،عن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الحديث واحد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اصطلاحا،إلاّ أن رواية علي بن الحكم عنه،و وقوعه في سند كامل الزيارات ربّما يستشم منه حسنه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حاله،فهو غير معلوم الحال،إلاّ أنّ رواية الأجلاّء عنه ربّما تسبغ عليه نوع حسن أو قوة،و اللّه العالم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نجد للمعنون في كتب الجرح و التعديل ما يفيد مدحه أو حسنه،فهو عندنا مهمل إلاّ أنّ رواياته سديدة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عنونه التفرشي في نقد الرجال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 النخع، روى عن أبي عبد اللّه عليه السّلام،ضعيف جدا،رجال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 مجمع الرجال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،و في منتهى المقال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هارون النخعي و سليمان بن يعقوب النخعي،ثم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النخعي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من أصحاب الإمام الباقر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هارون العجلي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هارون أبو داود النخعي و تقدم البحث عنه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عمرو بن عبد اللّه بن وهب النخعي أبو داود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المجلّد،فراجع، و هو الذي وصفه ابن الغضائري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 النخع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ضعيف،بل مرمي بالكذب،و قد مرّ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حاله،و عدم صحبته ثابتة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غيرهما،إلاّ أنّهم اكتفوا بنقل عبارة رجال الشيخ رحمه اللّه فقط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حاله،فهو ممّن لم يبيّن حاله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في ترجمة سليمان بن عمرو بن عبد اللّه بن وهب النخعي أبو داود الكوفي،و ذكرنا ما يلزم بيانه،فراجع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سليمة الكاتب كذا جاء في مدينة المعاجز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للشيخ الطوسي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خير الكاتب،قال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سليمة الكاتب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خبراء الفن ما يوضح حاله،فهو ممّن لم يتّضح لي حاله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نهر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نهر بالسند،و ليس بعربي، و أضاف عليه في تاج العروس </w:t>
      </w:r>
      <w:r>
        <w:rPr>
          <w:rFonts w:eastAsia="IRNazanin" w:cs="IRNazanin"/>
          <w:b w:val="false"/>
          <w:bCs w:val="false"/>
          <w:i w:val="false"/>
          <w:iCs w:val="false"/>
          <w:color w:val="333333"/>
          <w:sz w:val="20"/>
          <w:szCs w:val="20"/>
        </w:rPr>
        <w:t>551/3</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عظيم بالسند و بخراسان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جيحون،و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بإصفهان،و مهران جدّ أبي بكر أحمد بن حسين الزاهد المقرئ المهراني النيسابوري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في توضيح المشتبه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المصدر،و لعلّه يسمى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حضرموت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طبعات النجاشي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الطبعة المصطفوية،و في باقي الطبعات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واو قبله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يوجب القضاء فقط</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نجس أحد الإنائين و لم يتعين،قال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عمار هذا و إن كان فطحيّا،و سماعة و إن كان واقفيّا لا يوجب ردّ روايتهما هذه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اصول الكافي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حكم بعض أصحابنا بضعف هذه الرواية،عن سماعة بن مهران،فطحي ثقة،روى عن أبي عبد اللّه عليه السّلام، و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قيل من أنّه مات في حياة أبي عبد اللّه عليه السّلام فهو غلط؛لأنّه يروي كثيرا عن أبي الحسن عليه السّلام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إضراب عن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لما 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،و جاء في سند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عيسى،عن سماعة بن مهران،عن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في سند رواية تفسير علي بن إبراهيم القمي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لَكُمْ نُوراً تَمْشُونَ بِهِ،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بن سليمان،عن سماعة بن مهران،عن أبي عبد اللّه عليه السّلام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عيسى،عن سماعة بن مهران،قال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أنا و أبو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طبعة انتشارات جهان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بمكة،في العيون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زمان الإمام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البزنطي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جعفر بن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عبد اللّه ابن المغيرة الذي تشرف بمحضر الإمام الرضا عليه السّلام،و يونس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أيوب إبراهيم الخزاز الذي عدّ من أصحاب الإمام الصادق و الكاظم عليهما السّلام،و علي بن رئاب المعدود من أصحاب الإمام الصادق و الكاظم عليهما السّلام،و أبان بن عثمان الراوي عن الإمام الصادق و الكاظم عليهما السّلام، و عمار بن مروان الخزاز الراوي عن الإمام الصادق عليه السّلام،و شاذان بن الخليل المعدود من أصحاب الإمام الجواد عليه السّلام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وفاته في زمن الإمام الصادق عليه السّلام كيف يمكن توجيه الروايات</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رميه بالوقف نشأ من كون محمّد ابن المترجم واقفيا،و واقفيّته مسلمة،فنسبة الوقف الصقت بالأب خطأ،فتدبر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،فهناك بحث مبسط في سماعة،فراجع</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بطبعتيه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الناس</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العلاّمة رحمه اللّه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 بين مجاهيل ما عدا ابن مهران الموثّق،و يمكن استعلام حاله برواية عثمان بن عيسى عنه،و رواية زرعة كثيرا عنه،و رواية أبي المعزاء عنه،و رواية حسين بن عثمان عنه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سماعة المشترك بين مجاهيل ما عدا ابن مهران الموثق،و يمكن استعلام حاله برواية عثمان بن عيسى العامري عنه،و رواية زرعة كثيرا عنه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عمار بن مروان كما في الكافي،و صحفه في التهذيب بعثمان بن مروان و أبي المغراء عنه،و رواية الحسين بن عثمان عنه و الحكم بن مسكين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وقع في التهذيب؛رواية عثمان بن عيسى،عن أبي عبد اللّه عليه السّلام بدون توسط سماعة،و هو سهو</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جليّا ممّا ذكره المؤلف قدّس سرّه و ما ذكرته في التعليق أنّ المترجم له روى عن الإمام الكاظم عليه السّلام،و أنّ وفاته في زمان الإمام الصادق عليه السّلام خطأ، و أنّه لم يكن واقفيا أبدا،و أنّه ثقة ثقة،و الرواية من جهته صحيحة،فتدبر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 تخفيف الميم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جاء 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رجال الصحيحين للمقدسي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القيسراني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الكاشف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 بن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المغيرة الذهلي،أحد علماء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بن سمرة،و النعمان بن بشير،و عنه شعبة و زائدة،له نحو مائتي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أدركت ثمانين صحابيا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ثقة ساء حفظه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صالح جزره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شعبة يضعّفه،و قوّاه جماعة توفي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محله أنّ النعمان بن بشير صاحب معاوية خبيث الرأي معلوم الحال،و أما جابر بن سمرة فهو من رجالهم،قالوا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له مائتي حديث،و 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أدركت ثمانين صحابيّا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عن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 له في تهذيب التهذيب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 بن حرب بن أوس ابن خالد بن نزار بن معاوية بن حارثة الذهلي البكري أبو المغيرة الكوفي،روى عن جابر بن سمرة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سعيد بن جبير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توثيقه عن ابن معين و غيره و تضعيفه عن 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أسباط بن نصر الراوي عن المعنون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من كلمات العامّة أنّه منهم،و ليس في مجاميعنا و لا في رواياته ما يدلّ على</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ابن حجر في الإصابة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 بن خرشة الأنصاري آخر،و هو غير أبي دجانة،قال سيف في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سماك بن مخرمة الأسدي و سماك بن عبيد العبسي و سماك بن خرشة الأنصاري و ليس بأبي دجانة هؤلاء الثلاثة أوّل من ولي مسالح دستبا من أرض همدان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 و ذكر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مشهور</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في إرشاده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المفضّل ابن عمر،عن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مع القائم عليه السّلام من ظهر الكوفة سبعة و عشرون رجلا،خمسة عشر من قوم موسى عليه السّلام الذين كانوا يهدون بالحق و به يعدلون،و سبعة من أهل الكهف،و يوشع بن نون،و سلمان،</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عاش و شهد صفين هو الجعفي المتقدّم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 بن خرشة الصحابي لا هذا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دفاعه عن رسول اللّه صلّى اللّه عليه و آله و سلّم،و عدم فراره،و استشهاده يوم اليمامة يقتضي عدّه حسنا،و لم يتّضح لي ولاؤه لأمير المؤمنين عليه السّلام،و لذلك فإنّي متوقّف في الجزم عليه بشيء</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 بن سعد بن ثعلبة بن خلاس بن زيد ابن مالك بن ثعلبة بن كعب بن الخزرج الأنصاري،أخو بشير بن سعد،و عمّ النعمان بن بشير،شهد بدرا مع أخيه بشير بن سعد،و شهد سماك 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ترجمة في الإصابة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،و الغارات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و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تاريخ جرجان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،و 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85/10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 بن مخرمة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صحبة،و إليه ينسب مسجد سماك بالكوفة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المترجم ملعون خبيث،معاد لأمير المؤمنين عليه السّلام و لشيعته الأبرار،فهو ضعيف خبيث حقير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سمال بن عبد عوف قد سلف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سماك بن عبد عوف أنّ في مجمع الرجال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سمال،فراجع</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سمالي بن هزال،روى زيد بن أسلم أنّ سمالي بن هزال اعترف عند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بالزنا،فأمر به فرجم،أخرجه أبو موسى،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القصة مشهورة بما عز بن مالك الأسلمي،و كان قريبا لهزال،فلعله أراد نسيبا لهزال أو نحو ذلك فصحفه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باب ما جاء في فضل الصوم و الصائم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لعدم ذكر أرباب الجرح و التعديل 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العضاه،و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الشجر صغار الورق قصار الشوك و له برمة صفراء يأكلها الناس،و ليس في العضاه شيء أجود خشبا من السّمر،ينقل إلى القرى فتغمّى به البيوت،واحدتها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سمرة،و بها سمّي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في تاج العروس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منصور بن حازم،عن سمرة بن أبي سعيد،قال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أمير المؤمنين عليه السّلام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المطمئن به أنّ العنوان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سمرة،عن أبي سعيد،و أبو سعيد هو رشيد الهجري،و على هذا فالعنوان ساقط</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،و رجال صحيح مسلم لابن منجويه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جنادة بن جندب بن حجير بن رباب بن سوادة السوائي والد جابر،لهما صحبة،و حديث سمرة من رواية أبيه في صحيح مسلم،و غلط ابن منده في نسبه،فقال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جنادة بن حجر بن زياد،فأسقط منه اسم جندب،و جعل حجيرا حجرا،و ربابا زيادا،قال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في الفتح،و قال الخطيب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مع سعد بن أبي وقاص بالمدائن،و تزوّج أخت سعد،ثم نزل الكوفة،و قال ابن حبّان و ابن منجويه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بالكوفة في ولاية الملك،و قرأت بخط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الذي مات في ولاية عبد الملك ولده جابر،و أما سمرة فقديم،و ذكر الاستيعاب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في اسم أبيه و جدّه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حاله،و الذي يطمئن به كونه من رواة العامة، و لا اتصال له مع آل محمّد صلّى اللّه عليه و آله و سلّم،و إني أعدّه لذلك ضعيفا، و اللّه العالم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اقتصر عليه في الترجمة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ذكره للعنوان و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البصرة،و كان زياد يستخلفه عليها ستة أشهر،و على الكوفة ستة أشهر،فلمّا مات زيادا أستخلفه على البصرة،فأقرّه معاوية عليها عاما أو نحوه ثم عزله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شديدا على الحرورية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إذا أتى بواحد منهم إليه قتله،و لم يقله،و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قتلى تحت أديم السماء،يكفّرون المسلمين،و يسفكون الدماء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فالحرورية و من قاربهم في مذهبهم يطعنون عليه،و ينالون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ابن سيرين و الحسن و فضلاء أهل البصرة يثنون عليه و يجيبون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وفاته بالبصرة في خلافة معاوية سنة ثمان و خمسين،سقط في قدر مملوّة ماء حارا كان يتعالج بالقعود عليها من كزاز شديد أصابه،فسقط في القدر الحار فمات،فكان ذلك تصديقا لقول رسول اللّه صلّى اللّه عليه و آله و سلّم له و لأبي هريرة و لثالث معهما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آخركم موتا في النار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المعيشة باب الضرار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،و ذكر مثله ابن أبي الحديد في شرح النهج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النخلة بحملها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العذق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فالكناسة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عنقود التمر،و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أعذاق كأحمال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 يمدّ لك في الجنّة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ذُلِّلَتْ قُطُوفُهٰا تَذْلِيلاً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قام ارتفعت إليه،و إن قعد تدلّت عليه،و قيل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تمتنع على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الكافي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تفاجئنا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يزل يزيده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 ما يقال فيه الكفر لا الفسق؛فإنّ ردّ رسول اللّه صلّى اللّه عليه و آله و سلّم بهذه الصلافة و السماجة كفر بلا ريب،فالراد عليه رادّ على اللّه،و هو على حدّ الكفر باللّه،أعاذنا اللّه منهما بالنبي و آله الطاهرين صلوات اللّه عليهم أجمعين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تاريخ الطبري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الكامل لابن الأثير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الكامل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إليهم،من المصدر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الطبري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ففجأ أوائل الخيل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طعنه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عمر بن شبّة،قال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زياد و على البصرة سمرة بن جندب خليفة له،و على الكوفة عبد اللّه بن خالد بن أسيد، فأقرّ سمرة على البصرة ثمانية عشر شهرا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الكامل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مات زياد كان على البصرة سمرة بن 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الطبري في تاريخه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سليمان ابن مسلم العجلي،قال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بالمسجد فجاء رجل إلى سمرة فأدّى زكاة ماله،ثمّ دخل فجعل يصلي في المسجد،فجاء رجل فضرب عنقه،فإذا رأسه في المسجد و بدنه ناحية،فمرّ أبو بكرة،فقال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مَنْ تَزَكّٰى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اسْمَ رَبِّهِ فَصَلّٰى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فشهدت ذاك، فما مات سمرة حتى أخذه الزمهرير،فمات شرّ ميتة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هذه القضية رواها ابن الأثير في الكامل أيضا </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،و كذا الفضل بن شاذان 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 بين رجال الصحيحين للمقدسي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القيسراني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البخاري في التاريخ الكبير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ستين،و في الاستيعاب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وفاته بالبصرة في خلافة معاوية سنة</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و الخوارج و الحرورية في تهذيب الأسماء و اللغات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سمرة،قال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شديدا على الخوارج،و لهذا تبغضه الحرورية و من قاربهم في مذهبهم،و كان الحسن و ابن سيرين و فضلاء البصرة يثنون عليه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القضية في تهذيب الكمال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طفحت كتب التاريخ و السير بجرائم المعنون و موبقاته و سفكه للدماء البريئة و حجّته إنّ المقتول إن كان من أهل الجنة ذهب إلى الجنة و إن كان من أهل النار ذهب إلى النار،و هذا منطق كل الطغاة و السفاكين طوال التاريخ،و مخالفته لرسول اللّه صلّى اللّه عليه و آله و سلّم و عدائه لأهل بيت النبوة و الرسالة ممّا لا يخفى على كلّ من تصفح التاريخ،مع أنّ الردّ على النبي صلّى اللّه عليه و آله و سلّم كفر عند جميع فرق المسلمين سوى النواصب،و حياته مشحونة بتمامها بذلك،لم تصدر منه حسنة أو ما يمكن عدّه حسنة،بل كان كلّ أيامه متهالكا في تشديد حكم الطغاة و منتهكا لحرمات اللّه،فهو من أخسّ الناس و أفسقهم،فعليه لعنة اللّه و لعنة اللاعنين،و لا ينقضي عجبي من البخاري و الترمذي و مسلم و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أضرابهم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علمهم بجرائمه و فسقه و ولوغه في دماء المسلمين لكل بريء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رووا عنه و اعتمدوا عليه،عصمنا اللّه تعالى من الانحراف و الزلل في القول و العمل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سمرة بن حبيب بن عبد شمس القرشي الأموي،والد عبد الرحمن بن سمرة،ذكر أبو بكر بن داسة أنّه أسلم،و ولاّه عثمان بن عفان،قاله ابن الدباغ الأندلسي فيما استدركه على أبي عمر،و الصواب أنّ ابنه هو الذي أسلم و ولّي سجستان أيام عثمان،و ذكراه في الإصابة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أنكرا إسلامه و رجحا أن ابنه الذي أسلم و تولى سجستان من قبل عثمان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إسلامه مشكوك و ضعفه متيقّن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معلوم الحال،و لا يبعد اتحاده مع الآتي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العدوي؛لا أدري هو من قريش أو غيره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عمرو بن جندب بن حجير،والد جابر بن سمرة السوائي،تقدّم في سمرة بن جنادة،و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جنادة بن جندب بن حجير بن 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عمرو ابن جندب،و الباقي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منده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جنادة بن حجر بن زياد السوائي، و لا شك أنّ هذا غلط من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سماك بن حرب،قال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جابر بن سمرة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عمرو بن 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جابر بن سمرة السوائي من بني سواءة بن عامر بن صعصعة، روى عنه ابنه حديثا واحدا،ليس له غيره عن النبي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بعدي اثنا عشر خليفة كلّهم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الصدوق في الخصال عنه بطرق متعدّدة،و منها الرواية التي رواها ابن عبد البر،و هي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 يكون اثنا عشر خليفة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جنادة السوائي،و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رواة العامة،و ليس له أيّ اتصال بأهل البيت عليهم السّلام،فراجع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فاتك الأسدي،من أسد بن خزيمة بن مدركة،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سبرة،قاله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معير،كما سيأتي توضيحه من المصنف قدّس سرّه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معين أبو محذورة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وزان مفعل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تكون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في آخره،فإنّ الأخير على وزان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ضبط معير من المصنف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العربية اسما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محذورة القرشي الجمحي المكّي المؤذّن له صحبة،قيل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أوس،و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سمرة،و قيل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للمعنون ذكر بعد وفاة النبي صلّى اللّه عليه و آله و سلّم،و لم يذكر له موقف في الدفاع عن حريم أهل البيت عليهم السّلام،و كما لم يذكر المعنونون له ما يوضح حاله، فهو ممّن لم يتّضح لي حاله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 بن عمرو بن حجر الأسلمي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سميحة،و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سحيمة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حاله،فهو ممّن لم يبيّن حاله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التوقّف في ضعفه و سقوط خبره عن الاعتبار إلاّ في مقام الاحتجاج عليهم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متضح الحال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 أبو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 والد سليمان،لعلّه سمرة بن 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ابن منده من طريق مبشر بن إسماعيل،عن جرير بن عثمان،عن سليمان بن سمير،عن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نتمتّع على عهد رسول اللّه صلّى اللّه عليه و آله و سلّم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ذو الكلاع الحميري الذي ذكر في باب الذال،فراجع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إذا كان المعنون ذو الكلاع الحميري،فقد تقدّم أنّه من الطغاة و من أعداء مولى الموحدين أمير المؤمنين عليه السّلام،و الشاهر سيفه في وجه سيّد الوصيّين، فعليه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كلّ من عادى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 اللّه و ملائكته و الناس أجمعين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و الميم بعدها مثنّاة تحتية و معجمة مفتوحة،و لا تضم السين فإنّه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السيّد،الكريم،الشريف،السخي، الموطّأ الأكناف،و الشجاع</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المولى التفرشي في نقد الرجال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واهب بن سوار بن زهدم</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سميدع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عبارة التقريب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المصافحة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فضال،عن علي ابن عقبة،عن أيوب،عن السميدع،عن مالك بن أعين الجهني،عن أبي جعفر عليه السّلام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هنا غير متحد مع المعنون في تقريب التهذيب،و لم أجد في المعاجم ما يستكشف منه حاله،فهو غير معلوم الحال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2.jpeg"/><Relationship Id="rId437" Type="http://schemas.openxmlformats.org/officeDocument/2006/relationships/image" Target="media/image2.jpeg"/><Relationship Id="rId438" Type="http://schemas.openxmlformats.org/officeDocument/2006/relationships/footer" Target="footer431.xml"/><Relationship Id="rId439" Type="http://schemas.openxmlformats.org/officeDocument/2006/relationships/footnotes" Target="footnotes.xml"/><Relationship Id="rId440" Type="http://schemas.openxmlformats.org/officeDocument/2006/relationships/numbering" Target="numbering.xml"/><Relationship Id="rId441" Type="http://schemas.openxmlformats.org/officeDocument/2006/relationships/fontTable" Target="fontTable.xml"/><Relationship Id="rId442" Type="http://schemas.openxmlformats.org/officeDocument/2006/relationships/settings" Target="settings.xml"/><Relationship Id="rId4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55644</Words>
  <Characters>267850</Characters>
  <CharactersWithSpaces>320031</CharactersWithSpaces>
  <Paragraphs>3526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2026-08-25T12:51:02Z</dcterms:created>
  <dc:creator>ghaemiyeh.com</dc:creator>
  <dc:description/>
  <dc:language>en-US</dc:language>
  <cp:lastModifiedBy/>
  <dcterms:modified xsi:type="dcterms:W3CDTF">2026-08-25T16:21:17Z</dcterms:modified>
  <cp:revision>1</cp:revision>
  <dc:subject/>
  <dc:title>تنقیح المقال فی علم الرجال جلد 33</dc:title>
</cp:coreProperties>
</file>

<file path=docProps/custom.xml><?xml version="1.0" encoding="utf-8"?>
<Properties xmlns="http://schemas.openxmlformats.org/officeDocument/2006/custom-properties" xmlns:vt="http://schemas.openxmlformats.org/officeDocument/2006/docPropsVTypes"/>
</file>